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8363" w14:textId="29FE258F" w:rsidR="00785146" w:rsidRDefault="00873F09">
      <w:pPr>
        <w:pStyle w:val="ab"/>
        <w:rPr>
          <w:rFonts w:ascii="宋体" w:hAnsi="宋体"/>
          <w:sz w:val="36"/>
        </w:rPr>
      </w:pPr>
      <w:bookmarkStart w:id="0" w:name="_Toc38367762"/>
      <w:r>
        <w:rPr>
          <w:rFonts w:ascii="宋体" w:hAnsi="宋体" w:hint="eastAsia"/>
          <w:sz w:val="36"/>
        </w:rPr>
        <w:t>【</w:t>
      </w:r>
      <w:r w:rsidR="00BA03D1" w:rsidRPr="00C4145C">
        <w:rPr>
          <w:rFonts w:hAnsi="宋体"/>
        </w:rPr>
        <w:t>AI</w:t>
      </w:r>
      <w:r w:rsidR="00BA03D1" w:rsidRPr="00C4145C">
        <w:rPr>
          <w:rFonts w:hAnsi="宋体" w:hint="eastAsia"/>
        </w:rPr>
        <w:t>智算系统</w:t>
      </w:r>
      <w:r w:rsidR="004416B6">
        <w:rPr>
          <w:rFonts w:hAnsi="宋体" w:hint="eastAsia"/>
        </w:rPr>
        <w:t>-</w:t>
      </w:r>
      <w:r w:rsidR="004416B6">
        <w:rPr>
          <w:rFonts w:hAnsi="宋体" w:hint="eastAsia"/>
        </w:rPr>
        <w:t>深度学习平台</w:t>
      </w:r>
      <w:r>
        <w:rPr>
          <w:rFonts w:ascii="宋体" w:hAnsi="宋体" w:hint="eastAsia"/>
          <w:sz w:val="36"/>
        </w:rPr>
        <w:t>】</w:t>
      </w:r>
      <w:r>
        <w:rPr>
          <w:rFonts w:ascii="宋体" w:hAnsi="宋体"/>
          <w:sz w:val="36"/>
        </w:rPr>
        <w:t>采购需求</w:t>
      </w:r>
      <w:bookmarkEnd w:id="0"/>
    </w:p>
    <w:p w14:paraId="55F0F394"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7BD4C36"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65E1DCD0" w14:textId="37BAADD5" w:rsidR="008F6245" w:rsidRDefault="008F6245" w:rsidP="008F6245">
      <w:pPr>
        <w:autoSpaceDE w:val="0"/>
        <w:autoSpaceDN w:val="0"/>
        <w:adjustRightInd w:val="0"/>
        <w:spacing w:before="50" w:line="360" w:lineRule="auto"/>
        <w:ind w:firstLineChars="200" w:firstLine="420"/>
        <w:rPr>
          <w:rFonts w:hAnsi="宋体"/>
        </w:rPr>
      </w:pPr>
      <w:r w:rsidRPr="00C4145C">
        <w:rPr>
          <w:rFonts w:hAnsi="宋体" w:hint="eastAsia"/>
        </w:rPr>
        <w:t>本项目</w:t>
      </w:r>
      <w:r w:rsidR="00C4145C" w:rsidRPr="00C4145C">
        <w:rPr>
          <w:rFonts w:hAnsi="宋体" w:hint="eastAsia"/>
        </w:rPr>
        <w:t>拟</w:t>
      </w:r>
      <w:r w:rsidRPr="00C4145C">
        <w:rPr>
          <w:rFonts w:hAnsi="宋体" w:hint="eastAsia"/>
        </w:rPr>
        <w:t>采购</w:t>
      </w:r>
      <w:r w:rsidR="00C4145C" w:rsidRPr="00C4145C">
        <w:rPr>
          <w:rFonts w:hAnsi="宋体"/>
        </w:rPr>
        <w:t>AI</w:t>
      </w:r>
      <w:proofErr w:type="gramStart"/>
      <w:r w:rsidR="00C4145C" w:rsidRPr="00C4145C">
        <w:rPr>
          <w:rFonts w:hAnsi="宋体" w:hint="eastAsia"/>
        </w:rPr>
        <w:t>智算系统</w:t>
      </w:r>
      <w:proofErr w:type="gramEnd"/>
      <w:r w:rsidR="00130903">
        <w:rPr>
          <w:rFonts w:hAnsi="宋体" w:hint="eastAsia"/>
        </w:rPr>
        <w:t>-</w:t>
      </w:r>
      <w:r w:rsidR="00130903">
        <w:rPr>
          <w:rFonts w:hAnsi="宋体" w:hint="eastAsia"/>
        </w:rPr>
        <w:t>深度学习平台</w:t>
      </w:r>
      <w:r w:rsidR="00C4145C" w:rsidRPr="00C4145C">
        <w:rPr>
          <w:rFonts w:hAnsi="宋体"/>
        </w:rPr>
        <w:t>2</w:t>
      </w:r>
      <w:r w:rsidR="00C4145C" w:rsidRPr="00C4145C">
        <w:rPr>
          <w:rFonts w:hAnsi="宋体" w:hint="eastAsia"/>
        </w:rPr>
        <w:t>台</w:t>
      </w:r>
      <w:r w:rsidRPr="00C4145C">
        <w:rPr>
          <w:rFonts w:hAnsi="宋体" w:hint="eastAsia"/>
        </w:rPr>
        <w:t>，</w:t>
      </w:r>
      <w:r w:rsidR="00C4145C" w:rsidRPr="00C4145C">
        <w:rPr>
          <w:rFonts w:hAnsi="宋体" w:hint="eastAsia"/>
        </w:rPr>
        <w:t>单台</w:t>
      </w:r>
      <w:r w:rsidRPr="00C4145C">
        <w:rPr>
          <w:rFonts w:hAnsi="宋体" w:hint="eastAsia"/>
        </w:rPr>
        <w:t>配置为</w:t>
      </w:r>
      <w:r w:rsidRPr="00C4145C">
        <w:rPr>
          <w:rFonts w:hAnsi="宋体" w:hint="eastAsia"/>
        </w:rPr>
        <w:t>GPU</w:t>
      </w:r>
      <w:r w:rsidRPr="00C4145C">
        <w:rPr>
          <w:rFonts w:hAnsi="宋体" w:hint="eastAsia"/>
        </w:rPr>
        <w:t>≥</w:t>
      </w:r>
      <w:r w:rsidRPr="00C4145C">
        <w:rPr>
          <w:rFonts w:hAnsi="宋体" w:hint="eastAsia"/>
        </w:rPr>
        <w:t>8</w:t>
      </w:r>
      <w:r w:rsidRPr="00C4145C">
        <w:rPr>
          <w:rFonts w:hAnsi="宋体" w:hint="eastAsia"/>
        </w:rPr>
        <w:t>块，用于支撑大规模多模态模型训练与推理研究，满足智能感知、语言理解、大规模仿真等任务对</w:t>
      </w:r>
      <w:proofErr w:type="gramStart"/>
      <w:r w:rsidRPr="00C4145C">
        <w:rPr>
          <w:rFonts w:hAnsi="宋体" w:hint="eastAsia"/>
        </w:rPr>
        <w:t>高算力</w:t>
      </w:r>
      <w:proofErr w:type="gramEnd"/>
      <w:r w:rsidRPr="00C4145C">
        <w:rPr>
          <w:rFonts w:hAnsi="宋体" w:hint="eastAsia"/>
        </w:rPr>
        <w:t>和高带宽的要求。要求实现大模型的高效并行训练、低延迟推理服务，具有高显存、高吞吐、高并行能力，支持主流深度学习框架，满足科研环境</w:t>
      </w:r>
      <w:proofErr w:type="gramStart"/>
      <w:r w:rsidRPr="00C4145C">
        <w:rPr>
          <w:rFonts w:hAnsi="宋体" w:hint="eastAsia"/>
        </w:rPr>
        <w:t>下复杂</w:t>
      </w:r>
      <w:proofErr w:type="gramEnd"/>
      <w:r w:rsidRPr="00C4145C">
        <w:rPr>
          <w:rFonts w:hAnsi="宋体" w:hint="eastAsia"/>
        </w:rPr>
        <w:t>任务的长期稳定运行需求。</w:t>
      </w:r>
    </w:p>
    <w:p w14:paraId="0146EC70"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8E9317F"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451CA071" w14:textId="1A9196C2"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sidR="006D1D9C" w:rsidRPr="006D1D9C">
        <w:rPr>
          <w:rFonts w:hAnsi="宋体" w:hint="eastAsia"/>
          <w:szCs w:val="24"/>
          <w:u w:val="single"/>
        </w:rPr>
        <w:t xml:space="preserve"> </w:t>
      </w:r>
      <w:r w:rsidR="008F6245" w:rsidRPr="006D1D9C">
        <w:rPr>
          <w:rFonts w:hAnsi="宋体" w:hint="eastAsia"/>
          <w:szCs w:val="24"/>
          <w:u w:val="single"/>
        </w:rPr>
        <w:t>工业</w:t>
      </w:r>
      <w:r w:rsidR="006D1D9C">
        <w:rPr>
          <w:rFonts w:hAnsi="宋体" w:hint="eastAsia"/>
          <w:szCs w:val="24"/>
          <w:u w:val="single"/>
        </w:rPr>
        <w:t xml:space="preserve"> </w:t>
      </w:r>
      <w:r>
        <w:rPr>
          <w:rFonts w:hAnsi="宋体" w:hint="eastAsia"/>
          <w:szCs w:val="24"/>
        </w:rPr>
        <w:t>。</w:t>
      </w:r>
    </w:p>
    <w:p w14:paraId="7643E314"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17A14">
        <w:rPr>
          <w:rFonts w:hAnsi="宋体" w:hint="eastAsia"/>
          <w:szCs w:val="24"/>
        </w:rPr>
        <w:t>2</w:t>
      </w:r>
      <w:r w:rsidRPr="00A17A14">
        <w:rPr>
          <w:rFonts w:hAnsi="宋体"/>
          <w:szCs w:val="24"/>
        </w:rPr>
        <w:t>.</w:t>
      </w:r>
      <w:r w:rsidRPr="00A17A14">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56B7E7D"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60A72B22"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82EA56D"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A6867D4"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263F04E" w14:textId="25C5F6BE" w:rsidR="00785146" w:rsidRDefault="00873F09">
      <w:pPr>
        <w:spacing w:beforeLines="50" w:before="156" w:line="360" w:lineRule="auto"/>
        <w:rPr>
          <w:rFonts w:hAnsi="宋体"/>
          <w:szCs w:val="21"/>
        </w:rPr>
      </w:pPr>
      <w:r>
        <w:rPr>
          <w:rFonts w:ascii="宋体" w:hAnsi="宋体" w:hint="eastAsia"/>
          <w:szCs w:val="21"/>
        </w:rPr>
        <w:t>（一）采购项目名称：</w:t>
      </w:r>
      <w:r w:rsidR="007F5BDF" w:rsidRPr="007F5BDF">
        <w:rPr>
          <w:rFonts w:ascii="宋体" w:hAnsi="宋体" w:hint="eastAsia"/>
          <w:szCs w:val="21"/>
          <w:u w:val="single"/>
        </w:rPr>
        <w:t>AI</w:t>
      </w:r>
      <w:proofErr w:type="gramStart"/>
      <w:r w:rsidR="007F5BDF" w:rsidRPr="007F5BDF">
        <w:rPr>
          <w:rFonts w:ascii="宋体" w:hAnsi="宋体" w:hint="eastAsia"/>
          <w:szCs w:val="21"/>
          <w:u w:val="single"/>
        </w:rPr>
        <w:t>智算系统</w:t>
      </w:r>
      <w:proofErr w:type="gramEnd"/>
      <w:r w:rsidR="004416B6">
        <w:rPr>
          <w:rFonts w:ascii="宋体" w:hAnsi="宋体" w:hint="eastAsia"/>
          <w:szCs w:val="21"/>
          <w:u w:val="single"/>
        </w:rPr>
        <w:t>-深度学习平台</w:t>
      </w:r>
      <w:r w:rsidR="008F6245">
        <w:rPr>
          <w:rFonts w:hAnsi="宋体"/>
          <w:szCs w:val="21"/>
        </w:rPr>
        <w:t xml:space="preserve"> </w:t>
      </w:r>
      <w:r>
        <w:rPr>
          <w:rFonts w:hAnsi="宋体"/>
          <w:szCs w:val="21"/>
        </w:rPr>
        <w:t xml:space="preserve">  </w:t>
      </w:r>
    </w:p>
    <w:p w14:paraId="5F06BFCB" w14:textId="479D903B" w:rsidR="00785146" w:rsidRDefault="00873F09">
      <w:pPr>
        <w:spacing w:beforeLines="50" w:before="156" w:line="360" w:lineRule="auto"/>
        <w:rPr>
          <w:rFonts w:hAnsi="宋体"/>
          <w:szCs w:val="21"/>
          <w:u w:val="single"/>
        </w:rPr>
      </w:pPr>
      <w:r>
        <w:rPr>
          <w:rFonts w:hAnsi="宋体" w:hint="eastAsia"/>
          <w:szCs w:val="21"/>
        </w:rPr>
        <w:t>（二）采购数量及计量单位：</w:t>
      </w:r>
      <w:r w:rsidR="008F6245">
        <w:rPr>
          <w:rFonts w:hAnsi="宋体"/>
          <w:szCs w:val="21"/>
          <w:u w:val="single"/>
        </w:rPr>
        <w:t>2</w:t>
      </w:r>
      <w:r w:rsidR="008F6245">
        <w:rPr>
          <w:rFonts w:hAnsi="宋体" w:hint="eastAsia"/>
          <w:szCs w:val="21"/>
          <w:u w:val="single"/>
        </w:rPr>
        <w:t>台</w:t>
      </w:r>
      <w:r>
        <w:rPr>
          <w:rFonts w:hAnsi="宋体"/>
          <w:szCs w:val="21"/>
          <w:u w:val="single"/>
        </w:rPr>
        <w:t xml:space="preserve"> </w:t>
      </w:r>
    </w:p>
    <w:p w14:paraId="20F8B853" w14:textId="0FAB9801"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8F6245">
        <w:rPr>
          <w:rFonts w:hAnsi="宋体"/>
          <w:szCs w:val="21"/>
          <w:u w:val="single"/>
        </w:rPr>
        <w:t>76</w:t>
      </w:r>
      <w:r w:rsidR="004A2992">
        <w:rPr>
          <w:rFonts w:hAnsi="宋体" w:hint="eastAsia"/>
          <w:szCs w:val="21"/>
          <w:u w:val="single"/>
        </w:rPr>
        <w:t>万</w:t>
      </w:r>
      <w:r>
        <w:rPr>
          <w:rFonts w:hAnsi="宋体"/>
          <w:szCs w:val="21"/>
        </w:rPr>
        <w:t xml:space="preserve"> </w:t>
      </w:r>
      <w:r>
        <w:rPr>
          <w:rFonts w:hAnsi="宋体" w:hint="eastAsia"/>
          <w:szCs w:val="21"/>
        </w:rPr>
        <w:t>元。</w:t>
      </w:r>
    </w:p>
    <w:p w14:paraId="00C3F903" w14:textId="2845AEB0"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8F6245">
        <w:rPr>
          <w:rFonts w:hAnsi="宋体"/>
          <w:u w:val="single"/>
        </w:rPr>
        <w:t>30</w:t>
      </w:r>
      <w:r>
        <w:rPr>
          <w:rFonts w:hAnsi="宋体"/>
          <w:u w:val="single"/>
        </w:rPr>
        <w:t xml:space="preserve"> </w:t>
      </w:r>
      <w:r>
        <w:rPr>
          <w:rFonts w:hAnsi="宋体" w:hint="eastAsia"/>
        </w:rPr>
        <w:t>天内。</w:t>
      </w:r>
    </w:p>
    <w:p w14:paraId="793485AF" w14:textId="00BF8D5E" w:rsidR="00785146" w:rsidRDefault="00873F09">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sidR="008F6245" w:rsidRPr="008F6245">
        <w:rPr>
          <w:rFonts w:hAnsi="宋体" w:hint="eastAsia"/>
          <w:szCs w:val="21"/>
          <w:u w:val="single"/>
        </w:rPr>
        <w:t>西安交通大学创新港校区</w:t>
      </w:r>
      <w:r w:rsidR="008F6245" w:rsidRPr="008F6245">
        <w:rPr>
          <w:rFonts w:hAnsi="宋体" w:hint="eastAsia"/>
          <w:szCs w:val="21"/>
          <w:u w:val="single"/>
        </w:rPr>
        <w:t>1</w:t>
      </w:r>
      <w:r w:rsidR="008F6245" w:rsidRPr="008F6245">
        <w:rPr>
          <w:rFonts w:hAnsi="宋体"/>
          <w:szCs w:val="21"/>
          <w:u w:val="single"/>
        </w:rPr>
        <w:t>8</w:t>
      </w:r>
      <w:r w:rsidR="008F6245" w:rsidRPr="008F6245">
        <w:rPr>
          <w:rFonts w:hAnsi="宋体" w:hint="eastAsia"/>
          <w:szCs w:val="21"/>
          <w:u w:val="single"/>
        </w:rPr>
        <w:t>号巨构</w:t>
      </w:r>
      <w:r w:rsidR="009F3A7E">
        <w:rPr>
          <w:rFonts w:hAnsi="宋体" w:hint="eastAsia"/>
          <w:szCs w:val="21"/>
          <w:u w:val="single"/>
        </w:rPr>
        <w:t>5</w:t>
      </w:r>
      <w:r w:rsidR="009F3A7E">
        <w:rPr>
          <w:rFonts w:hAnsi="宋体"/>
          <w:szCs w:val="21"/>
          <w:u w:val="single"/>
        </w:rPr>
        <w:t>040</w:t>
      </w:r>
      <w:r>
        <w:rPr>
          <w:rFonts w:hAnsi="宋体" w:hint="eastAsia"/>
          <w:szCs w:val="21"/>
        </w:rPr>
        <w:t>。</w:t>
      </w:r>
    </w:p>
    <w:p w14:paraId="6EF9811C" w14:textId="7CB432D3"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8F6245">
        <w:rPr>
          <w:rFonts w:hAnsi="宋体" w:hint="eastAsia"/>
          <w:szCs w:val="21"/>
          <w:u w:val="single"/>
        </w:rPr>
        <w:t>验收合格后支付合同总额的</w:t>
      </w:r>
      <w:r w:rsidR="008F6245">
        <w:rPr>
          <w:rFonts w:hAnsi="宋体"/>
          <w:szCs w:val="21"/>
          <w:u w:val="single"/>
        </w:rPr>
        <w:t>100</w:t>
      </w:r>
      <w:r w:rsidR="008F6245">
        <w:rPr>
          <w:rFonts w:hAnsi="宋体" w:hint="eastAsia"/>
          <w:szCs w:val="21"/>
          <w:u w:val="single"/>
        </w:rPr>
        <w:t>%</w:t>
      </w:r>
      <w:r>
        <w:rPr>
          <w:rFonts w:hAnsi="宋体" w:hint="eastAsia"/>
          <w:szCs w:val="21"/>
        </w:rPr>
        <w:t>。</w:t>
      </w:r>
    </w:p>
    <w:p w14:paraId="74DB022F" w14:textId="77777777" w:rsidR="00785146" w:rsidRDefault="00785146">
      <w:pPr>
        <w:tabs>
          <w:tab w:val="left" w:pos="900"/>
        </w:tabs>
        <w:spacing w:beforeLines="50" w:before="156" w:line="360" w:lineRule="auto"/>
        <w:rPr>
          <w:rFonts w:hAnsi="宋体"/>
          <w:szCs w:val="21"/>
        </w:rPr>
      </w:pPr>
    </w:p>
    <w:p w14:paraId="10EFBE63" w14:textId="4B0AB04B"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595148B" w14:textId="1157F238" w:rsidR="008D5A60" w:rsidRDefault="008D5A60" w:rsidP="008D5A60">
      <w:pPr>
        <w:tabs>
          <w:tab w:val="left" w:pos="900"/>
        </w:tabs>
        <w:spacing w:beforeLines="50" w:before="156" w:line="360" w:lineRule="auto"/>
        <w:ind w:left="462"/>
        <w:rPr>
          <w:b/>
          <w:color w:val="000000" w:themeColor="text1"/>
          <w:szCs w:val="21"/>
        </w:rPr>
      </w:pPr>
      <w:r w:rsidRPr="00C44FB1">
        <w:rPr>
          <w:b/>
          <w:color w:val="000000" w:themeColor="text1"/>
          <w:szCs w:val="21"/>
        </w:rPr>
        <w:t>*</w:t>
      </w:r>
      <w:r w:rsidRPr="00C44FB1">
        <w:rPr>
          <w:rFonts w:hint="eastAsia"/>
          <w:b/>
          <w:color w:val="000000" w:themeColor="text1"/>
          <w:szCs w:val="21"/>
        </w:rPr>
        <w:t>指标为重点关注指标，不作废标项</w:t>
      </w:r>
      <w:r>
        <w:rPr>
          <w:rFonts w:hint="eastAsia"/>
          <w:b/>
          <w:color w:val="000000" w:themeColor="text1"/>
          <w:szCs w:val="21"/>
        </w:rPr>
        <w:t>。单台设备应满足以下要求：</w:t>
      </w:r>
    </w:p>
    <w:p w14:paraId="07CF7CA3" w14:textId="3793E5EC" w:rsidR="00332463" w:rsidRDefault="00332463" w:rsidP="001A015D">
      <w:pPr>
        <w:tabs>
          <w:tab w:val="left" w:pos="900"/>
        </w:tabs>
        <w:spacing w:beforeLines="50" w:before="156" w:line="360" w:lineRule="auto"/>
        <w:rPr>
          <w:rFonts w:eastAsiaTheme="minorEastAsia"/>
          <w:b/>
          <w:color w:val="000000" w:themeColor="text1"/>
          <w:szCs w:val="21"/>
        </w:rPr>
      </w:pPr>
      <w:r>
        <w:rPr>
          <w:rFonts w:eastAsiaTheme="minorEastAsia" w:hint="eastAsia"/>
          <w:b/>
          <w:color w:val="000000" w:themeColor="text1"/>
          <w:szCs w:val="21"/>
        </w:rPr>
        <w:t>4</w:t>
      </w:r>
      <w:r>
        <w:rPr>
          <w:rFonts w:eastAsiaTheme="minorEastAsia"/>
          <w:b/>
          <w:color w:val="000000" w:themeColor="text1"/>
          <w:szCs w:val="21"/>
        </w:rPr>
        <w:t xml:space="preserve">.1 </w:t>
      </w:r>
      <w:r>
        <w:rPr>
          <w:rFonts w:eastAsiaTheme="minorEastAsia" w:hint="eastAsia"/>
          <w:b/>
          <w:color w:val="000000" w:themeColor="text1"/>
          <w:szCs w:val="21"/>
        </w:rPr>
        <w:t>硬件指标</w:t>
      </w:r>
    </w:p>
    <w:p w14:paraId="1926BB8C" w14:textId="7F23F6C7" w:rsidR="0045282D" w:rsidRPr="009B0411" w:rsidRDefault="0045282D" w:rsidP="00C32E95">
      <w:pPr>
        <w:tabs>
          <w:tab w:val="left" w:pos="900"/>
        </w:tabs>
        <w:spacing w:beforeLines="50" w:before="156"/>
        <w:rPr>
          <w:szCs w:val="21"/>
        </w:rPr>
      </w:pPr>
      <w:r w:rsidRPr="009B0411">
        <w:rPr>
          <w:rFonts w:hint="eastAsia"/>
          <w:szCs w:val="21"/>
        </w:rPr>
        <w:t>1</w:t>
      </w:r>
      <w:r w:rsidR="008D5A60">
        <w:rPr>
          <w:rFonts w:hint="eastAsia"/>
          <w:szCs w:val="21"/>
        </w:rPr>
        <w:t>.</w:t>
      </w:r>
      <w:r w:rsidRPr="009B0411">
        <w:rPr>
          <w:rFonts w:hint="eastAsia"/>
          <w:szCs w:val="21"/>
        </w:rPr>
        <w:t>外观：≤</w:t>
      </w:r>
      <w:r w:rsidRPr="009B0411">
        <w:rPr>
          <w:rFonts w:hint="eastAsia"/>
          <w:szCs w:val="21"/>
        </w:rPr>
        <w:t>5</w:t>
      </w:r>
      <w:r w:rsidRPr="009B0411">
        <w:rPr>
          <w:szCs w:val="21"/>
        </w:rPr>
        <w:t>U</w:t>
      </w:r>
      <w:r w:rsidRPr="009B0411">
        <w:rPr>
          <w:szCs w:val="21"/>
        </w:rPr>
        <w:t>机架式服务器</w:t>
      </w:r>
      <w:r w:rsidR="00BA241E">
        <w:rPr>
          <w:rFonts w:hint="eastAsia"/>
          <w:szCs w:val="21"/>
        </w:rPr>
        <w:t>；</w:t>
      </w:r>
    </w:p>
    <w:p w14:paraId="7DF5AE0A" w14:textId="10A60397" w:rsidR="0045282D" w:rsidRPr="001F44B1" w:rsidRDefault="0045282D" w:rsidP="00C32E95">
      <w:pPr>
        <w:tabs>
          <w:tab w:val="left" w:pos="900"/>
        </w:tabs>
        <w:spacing w:beforeLines="50" w:before="156"/>
        <w:rPr>
          <w:szCs w:val="21"/>
        </w:rPr>
      </w:pPr>
      <w:r>
        <w:rPr>
          <w:szCs w:val="21"/>
        </w:rPr>
        <w:t>2.</w:t>
      </w:r>
      <w:r w:rsidR="008D5A60">
        <w:rPr>
          <w:szCs w:val="21"/>
        </w:rPr>
        <w:t>*</w:t>
      </w:r>
      <w:r w:rsidRPr="001F44B1">
        <w:rPr>
          <w:rFonts w:hint="eastAsia"/>
          <w:szCs w:val="21"/>
        </w:rPr>
        <w:t>CPU</w:t>
      </w:r>
      <w:r w:rsidRPr="001F44B1">
        <w:rPr>
          <w:rFonts w:hint="eastAsia"/>
          <w:szCs w:val="21"/>
        </w:rPr>
        <w:t>：</w:t>
      </w:r>
      <w:r w:rsidRPr="009B0411">
        <w:rPr>
          <w:szCs w:val="21"/>
        </w:rPr>
        <w:t>≥</w:t>
      </w:r>
      <w:r w:rsidRPr="001F44B1">
        <w:rPr>
          <w:rFonts w:hint="eastAsia"/>
          <w:szCs w:val="21"/>
        </w:rPr>
        <w:t>双路</w:t>
      </w:r>
      <w:r>
        <w:rPr>
          <w:szCs w:val="21"/>
        </w:rPr>
        <w:t>AMD</w:t>
      </w:r>
      <w:r>
        <w:rPr>
          <w:szCs w:val="21"/>
        </w:rPr>
        <w:t>正式版</w:t>
      </w:r>
      <w:r>
        <w:rPr>
          <w:rFonts w:hint="eastAsia"/>
          <w:szCs w:val="21"/>
        </w:rPr>
        <w:t>9</w:t>
      </w:r>
      <w:r>
        <w:rPr>
          <w:szCs w:val="21"/>
        </w:rPr>
        <w:t>654</w:t>
      </w:r>
      <w:r w:rsidRPr="001F44B1">
        <w:rPr>
          <w:rFonts w:hint="eastAsia"/>
          <w:szCs w:val="21"/>
        </w:rPr>
        <w:t>（</w:t>
      </w:r>
      <w:r>
        <w:rPr>
          <w:rFonts w:hint="eastAsia"/>
          <w:szCs w:val="21"/>
        </w:rPr>
        <w:t>9</w:t>
      </w:r>
      <w:r>
        <w:rPr>
          <w:szCs w:val="21"/>
        </w:rPr>
        <w:t>6</w:t>
      </w:r>
      <w:r w:rsidRPr="001F44B1">
        <w:rPr>
          <w:rFonts w:hint="eastAsia"/>
          <w:szCs w:val="21"/>
        </w:rPr>
        <w:t>核</w:t>
      </w:r>
      <w:r w:rsidRPr="001F44B1">
        <w:rPr>
          <w:rFonts w:hint="eastAsia"/>
          <w:szCs w:val="21"/>
        </w:rPr>
        <w:t>/</w:t>
      </w:r>
      <w:r>
        <w:rPr>
          <w:szCs w:val="21"/>
        </w:rPr>
        <w:t>192</w:t>
      </w:r>
      <w:r w:rsidRPr="001F44B1">
        <w:rPr>
          <w:rFonts w:hint="eastAsia"/>
          <w:szCs w:val="21"/>
        </w:rPr>
        <w:t>线程，主频</w:t>
      </w:r>
      <w:r>
        <w:rPr>
          <w:rFonts w:hint="eastAsia"/>
          <w:szCs w:val="21"/>
        </w:rPr>
        <w:t>2.</w:t>
      </w:r>
      <w:r>
        <w:rPr>
          <w:szCs w:val="21"/>
        </w:rPr>
        <w:t>4-3.7</w:t>
      </w:r>
      <w:r w:rsidRPr="001F44B1">
        <w:rPr>
          <w:rFonts w:hint="eastAsia"/>
          <w:szCs w:val="21"/>
        </w:rPr>
        <w:t>GHz</w:t>
      </w:r>
      <w:r w:rsidRPr="001F44B1">
        <w:rPr>
          <w:rFonts w:hint="eastAsia"/>
          <w:szCs w:val="21"/>
        </w:rPr>
        <w:t>）</w:t>
      </w:r>
      <w:r>
        <w:rPr>
          <w:rFonts w:hint="eastAsia"/>
          <w:szCs w:val="21"/>
        </w:rPr>
        <w:t>；</w:t>
      </w:r>
    </w:p>
    <w:p w14:paraId="5522C113" w14:textId="3B76A078" w:rsidR="0045282D" w:rsidRDefault="0045282D" w:rsidP="00C32E95">
      <w:pPr>
        <w:tabs>
          <w:tab w:val="left" w:pos="900"/>
        </w:tabs>
        <w:spacing w:beforeLines="50" w:before="156"/>
        <w:rPr>
          <w:szCs w:val="21"/>
        </w:rPr>
      </w:pPr>
      <w:r>
        <w:rPr>
          <w:szCs w:val="21"/>
        </w:rPr>
        <w:t>3</w:t>
      </w:r>
      <w:r w:rsidR="008D5A60">
        <w:rPr>
          <w:rFonts w:hint="eastAsia"/>
          <w:szCs w:val="21"/>
        </w:rPr>
        <w:t>.</w:t>
      </w:r>
      <w:r w:rsidR="008D5A60">
        <w:rPr>
          <w:szCs w:val="21"/>
        </w:rPr>
        <w:t>*</w:t>
      </w:r>
      <w:r w:rsidRPr="001F44B1">
        <w:rPr>
          <w:rFonts w:hint="eastAsia"/>
          <w:szCs w:val="21"/>
        </w:rPr>
        <w:t>内存：</w:t>
      </w:r>
      <w:r w:rsidRPr="009B0411">
        <w:rPr>
          <w:szCs w:val="21"/>
        </w:rPr>
        <w:t>≥</w:t>
      </w:r>
      <w:r>
        <w:rPr>
          <w:szCs w:val="21"/>
        </w:rPr>
        <w:t>16</w:t>
      </w:r>
      <w:r>
        <w:rPr>
          <w:szCs w:val="21"/>
        </w:rPr>
        <w:t>根</w:t>
      </w:r>
      <w:r>
        <w:rPr>
          <w:szCs w:val="21"/>
        </w:rPr>
        <w:t>96</w:t>
      </w:r>
      <w:r w:rsidRPr="001F44B1">
        <w:rPr>
          <w:rFonts w:hint="eastAsia"/>
          <w:szCs w:val="21"/>
        </w:rPr>
        <w:t>GB DDR5 RDIMM</w:t>
      </w:r>
      <w:r w:rsidRPr="001F44B1">
        <w:rPr>
          <w:rFonts w:hint="eastAsia"/>
          <w:szCs w:val="21"/>
        </w:rPr>
        <w:t>（</w:t>
      </w:r>
      <w:r>
        <w:rPr>
          <w:szCs w:val="21"/>
        </w:rPr>
        <w:t>560</w:t>
      </w:r>
      <w:r w:rsidRPr="001F44B1">
        <w:rPr>
          <w:rFonts w:hint="eastAsia"/>
          <w:szCs w:val="21"/>
        </w:rPr>
        <w:t>0MHz</w:t>
      </w:r>
      <w:r w:rsidRPr="001F44B1">
        <w:rPr>
          <w:rFonts w:hint="eastAsia"/>
          <w:szCs w:val="21"/>
        </w:rPr>
        <w:t>），</w:t>
      </w:r>
      <w:r>
        <w:rPr>
          <w:rFonts w:hint="eastAsia"/>
          <w:szCs w:val="21"/>
        </w:rPr>
        <w:t>合计</w:t>
      </w:r>
      <w:r>
        <w:rPr>
          <w:szCs w:val="21"/>
        </w:rPr>
        <w:t>1.5T</w:t>
      </w:r>
      <w:r>
        <w:rPr>
          <w:szCs w:val="21"/>
        </w:rPr>
        <w:t>；</w:t>
      </w:r>
    </w:p>
    <w:p w14:paraId="3155D117" w14:textId="50F6ECF7" w:rsidR="0045282D" w:rsidRDefault="0045282D" w:rsidP="00C32E95">
      <w:pPr>
        <w:tabs>
          <w:tab w:val="left" w:pos="900"/>
        </w:tabs>
        <w:spacing w:beforeLines="50" w:before="156"/>
        <w:rPr>
          <w:szCs w:val="21"/>
        </w:rPr>
      </w:pPr>
      <w:r>
        <w:rPr>
          <w:szCs w:val="21"/>
        </w:rPr>
        <w:t>4.</w:t>
      </w:r>
      <w:r w:rsidR="008D5A60">
        <w:rPr>
          <w:szCs w:val="21"/>
        </w:rPr>
        <w:t>*</w:t>
      </w:r>
      <w:r>
        <w:rPr>
          <w:szCs w:val="21"/>
        </w:rPr>
        <w:t>系统盘：</w:t>
      </w:r>
      <w:r w:rsidRPr="009B0411">
        <w:rPr>
          <w:szCs w:val="21"/>
        </w:rPr>
        <w:t>≥</w:t>
      </w:r>
      <w:r>
        <w:rPr>
          <w:szCs w:val="21"/>
        </w:rPr>
        <w:t>2</w:t>
      </w:r>
      <w:r>
        <w:rPr>
          <w:szCs w:val="21"/>
        </w:rPr>
        <w:t>块</w:t>
      </w:r>
      <w:r>
        <w:rPr>
          <w:rFonts w:hint="eastAsia"/>
          <w:szCs w:val="21"/>
        </w:rPr>
        <w:t>4</w:t>
      </w:r>
      <w:r>
        <w:rPr>
          <w:szCs w:val="21"/>
        </w:rPr>
        <w:t xml:space="preserve">80G </w:t>
      </w:r>
      <w:r>
        <w:rPr>
          <w:szCs w:val="21"/>
        </w:rPr>
        <w:t>企业级</w:t>
      </w:r>
      <w:r>
        <w:rPr>
          <w:rFonts w:hint="eastAsia"/>
          <w:szCs w:val="21"/>
        </w:rPr>
        <w:t>S</w:t>
      </w:r>
      <w:r>
        <w:rPr>
          <w:szCs w:val="21"/>
        </w:rPr>
        <w:t>SD</w:t>
      </w:r>
      <w:r>
        <w:rPr>
          <w:rFonts w:hint="eastAsia"/>
          <w:szCs w:val="21"/>
        </w:rPr>
        <w:t>；</w:t>
      </w:r>
    </w:p>
    <w:p w14:paraId="44433B5E" w14:textId="39892857" w:rsidR="0045282D" w:rsidRDefault="008D5A60" w:rsidP="00C32E95">
      <w:pPr>
        <w:tabs>
          <w:tab w:val="left" w:pos="900"/>
        </w:tabs>
        <w:spacing w:beforeLines="50" w:before="156"/>
        <w:rPr>
          <w:szCs w:val="21"/>
        </w:rPr>
      </w:pPr>
      <w:r>
        <w:rPr>
          <w:szCs w:val="21"/>
        </w:rPr>
        <w:t>5.*</w:t>
      </w:r>
      <w:r w:rsidR="0045282D">
        <w:rPr>
          <w:szCs w:val="21"/>
        </w:rPr>
        <w:t>高速盘：</w:t>
      </w:r>
      <w:r w:rsidR="0045282D" w:rsidRPr="009B0411">
        <w:rPr>
          <w:szCs w:val="21"/>
        </w:rPr>
        <w:t>≥2</w:t>
      </w:r>
      <w:r w:rsidR="0045282D" w:rsidRPr="009B0411">
        <w:rPr>
          <w:szCs w:val="21"/>
        </w:rPr>
        <w:t>块</w:t>
      </w:r>
      <w:r w:rsidR="0045282D">
        <w:rPr>
          <w:szCs w:val="21"/>
        </w:rPr>
        <w:t>7.68T</w:t>
      </w:r>
      <w:r w:rsidR="0045282D" w:rsidRPr="001F44B1">
        <w:rPr>
          <w:rFonts w:hint="eastAsia"/>
          <w:szCs w:val="21"/>
        </w:rPr>
        <w:t xml:space="preserve">B U.2 </w:t>
      </w:r>
      <w:proofErr w:type="spellStart"/>
      <w:r w:rsidR="0045282D" w:rsidRPr="001F44B1">
        <w:rPr>
          <w:rFonts w:hint="eastAsia"/>
          <w:szCs w:val="21"/>
        </w:rPr>
        <w:t>NVMe</w:t>
      </w:r>
      <w:proofErr w:type="spellEnd"/>
      <w:r w:rsidR="0045282D" w:rsidRPr="001F44B1">
        <w:rPr>
          <w:rFonts w:hint="eastAsia"/>
          <w:szCs w:val="21"/>
        </w:rPr>
        <w:t xml:space="preserve"> PCIe4 SSD</w:t>
      </w:r>
      <w:r w:rsidR="0045282D">
        <w:rPr>
          <w:rFonts w:hint="eastAsia"/>
          <w:szCs w:val="21"/>
        </w:rPr>
        <w:t>；</w:t>
      </w:r>
    </w:p>
    <w:p w14:paraId="62496115" w14:textId="23338563" w:rsidR="0045282D" w:rsidRPr="001F44B1" w:rsidRDefault="0045282D" w:rsidP="00C32E95">
      <w:pPr>
        <w:tabs>
          <w:tab w:val="left" w:pos="900"/>
        </w:tabs>
        <w:spacing w:beforeLines="50" w:before="156"/>
        <w:rPr>
          <w:szCs w:val="21"/>
        </w:rPr>
      </w:pPr>
      <w:r>
        <w:rPr>
          <w:rFonts w:hint="eastAsia"/>
          <w:szCs w:val="21"/>
        </w:rPr>
        <w:t>6</w:t>
      </w:r>
      <w:r w:rsidR="008D5A60">
        <w:rPr>
          <w:szCs w:val="21"/>
        </w:rPr>
        <w:t>.</w:t>
      </w:r>
      <w:r w:rsidR="005708DE">
        <w:rPr>
          <w:szCs w:val="21"/>
        </w:rPr>
        <w:t xml:space="preserve"> </w:t>
      </w:r>
      <w:r>
        <w:rPr>
          <w:rFonts w:hint="eastAsia"/>
          <w:szCs w:val="21"/>
        </w:rPr>
        <w:t>机械硬盘：</w:t>
      </w:r>
      <w:r>
        <w:rPr>
          <w:szCs w:val="21"/>
        </w:rPr>
        <w:t>≥4</w:t>
      </w:r>
      <w:r w:rsidRPr="009B0411">
        <w:rPr>
          <w:szCs w:val="21"/>
        </w:rPr>
        <w:t>块</w:t>
      </w:r>
      <w:r>
        <w:rPr>
          <w:szCs w:val="21"/>
        </w:rPr>
        <w:t>20T</w:t>
      </w:r>
      <w:r>
        <w:rPr>
          <w:rFonts w:hint="eastAsia"/>
          <w:szCs w:val="21"/>
        </w:rPr>
        <w:t xml:space="preserve">B </w:t>
      </w:r>
      <w:r>
        <w:rPr>
          <w:szCs w:val="21"/>
        </w:rPr>
        <w:t>7200RPM</w:t>
      </w:r>
      <w:r>
        <w:rPr>
          <w:szCs w:val="21"/>
        </w:rPr>
        <w:t>企业级硬盘</w:t>
      </w:r>
      <w:r w:rsidR="005708DE">
        <w:rPr>
          <w:rFonts w:hint="eastAsia"/>
          <w:szCs w:val="21"/>
        </w:rPr>
        <w:t>；</w:t>
      </w:r>
    </w:p>
    <w:p w14:paraId="341E5DF6" w14:textId="77777777" w:rsidR="0045282D" w:rsidRDefault="0045282D" w:rsidP="00C32E95">
      <w:pPr>
        <w:tabs>
          <w:tab w:val="left" w:pos="900"/>
        </w:tabs>
        <w:spacing w:beforeLines="50" w:before="156"/>
        <w:rPr>
          <w:szCs w:val="21"/>
        </w:rPr>
      </w:pPr>
      <w:r>
        <w:rPr>
          <w:szCs w:val="21"/>
        </w:rPr>
        <w:t>7</w:t>
      </w:r>
      <w:r>
        <w:rPr>
          <w:rFonts w:hint="eastAsia"/>
          <w:szCs w:val="21"/>
        </w:rPr>
        <w:t>．</w:t>
      </w:r>
      <w:r>
        <w:rPr>
          <w:rFonts w:hint="eastAsia"/>
          <w:szCs w:val="21"/>
        </w:rPr>
        <w:t>R</w:t>
      </w:r>
      <w:r>
        <w:rPr>
          <w:szCs w:val="21"/>
        </w:rPr>
        <w:t>AID</w:t>
      </w:r>
      <w:r w:rsidRPr="001F44B1">
        <w:rPr>
          <w:rFonts w:hint="eastAsia"/>
          <w:szCs w:val="21"/>
        </w:rPr>
        <w:t>：</w:t>
      </w:r>
      <w:r>
        <w:rPr>
          <w:szCs w:val="21"/>
        </w:rPr>
        <w:t>≥1</w:t>
      </w:r>
      <w:r w:rsidRPr="009B0411">
        <w:rPr>
          <w:szCs w:val="21"/>
        </w:rPr>
        <w:t>块</w:t>
      </w:r>
      <w:r>
        <w:rPr>
          <w:szCs w:val="21"/>
        </w:rPr>
        <w:t>9460-8I 2G</w:t>
      </w:r>
      <w:r>
        <w:rPr>
          <w:rFonts w:hint="eastAsia"/>
          <w:szCs w:val="21"/>
        </w:rPr>
        <w:t>；</w:t>
      </w:r>
    </w:p>
    <w:p w14:paraId="0C077F76" w14:textId="26901871" w:rsidR="0045282D" w:rsidRPr="00C32E95" w:rsidRDefault="0045282D" w:rsidP="00C32E95">
      <w:pPr>
        <w:tabs>
          <w:tab w:val="left" w:pos="900"/>
        </w:tabs>
        <w:spacing w:beforeLines="50" w:before="156"/>
        <w:rPr>
          <w:szCs w:val="21"/>
        </w:rPr>
      </w:pPr>
      <w:r w:rsidRPr="00C32E95">
        <w:rPr>
          <w:szCs w:val="21"/>
        </w:rPr>
        <w:t>8</w:t>
      </w:r>
      <w:r w:rsidRPr="00C32E95">
        <w:rPr>
          <w:szCs w:val="21"/>
        </w:rPr>
        <w:t>．电源：</w:t>
      </w:r>
      <w:r w:rsidRPr="00C32E95">
        <w:rPr>
          <w:szCs w:val="21"/>
        </w:rPr>
        <w:t>≥</w:t>
      </w:r>
      <w:r w:rsidR="001A015D">
        <w:rPr>
          <w:szCs w:val="21"/>
        </w:rPr>
        <w:t xml:space="preserve"> </w:t>
      </w:r>
      <w:r w:rsidR="001A015D">
        <w:rPr>
          <w:rFonts w:hint="eastAsia"/>
          <w:szCs w:val="21"/>
        </w:rPr>
        <w:t>4</w:t>
      </w:r>
      <w:r w:rsidR="001A015D">
        <w:rPr>
          <w:rFonts w:hint="eastAsia"/>
          <w:szCs w:val="21"/>
        </w:rPr>
        <w:t>个</w:t>
      </w:r>
      <w:r w:rsidRPr="001A015D">
        <w:rPr>
          <w:szCs w:val="21"/>
        </w:rPr>
        <w:t>2700W</w:t>
      </w:r>
      <w:r w:rsidRPr="001A015D">
        <w:rPr>
          <w:rFonts w:hint="eastAsia"/>
          <w:szCs w:val="21"/>
        </w:rPr>
        <w:t>电源</w:t>
      </w:r>
      <w:r w:rsidR="001A015D">
        <w:rPr>
          <w:rFonts w:hint="eastAsia"/>
          <w:szCs w:val="21"/>
        </w:rPr>
        <w:t>（</w:t>
      </w:r>
      <w:r w:rsidR="001A015D" w:rsidRPr="001A015D">
        <w:rPr>
          <w:szCs w:val="21"/>
        </w:rPr>
        <w:t>2+2</w:t>
      </w:r>
      <w:r w:rsidR="001A015D" w:rsidRPr="001A015D">
        <w:rPr>
          <w:rFonts w:hint="eastAsia"/>
          <w:szCs w:val="21"/>
        </w:rPr>
        <w:t>冗余</w:t>
      </w:r>
      <w:r w:rsidR="001A015D">
        <w:rPr>
          <w:rFonts w:hint="eastAsia"/>
          <w:szCs w:val="21"/>
        </w:rPr>
        <w:t>）</w:t>
      </w:r>
      <w:r w:rsidR="005708DE" w:rsidRPr="001A015D">
        <w:rPr>
          <w:szCs w:val="21"/>
        </w:rPr>
        <w:t>；</w:t>
      </w:r>
    </w:p>
    <w:p w14:paraId="0E356DC5" w14:textId="4CDAC0D1" w:rsidR="000B13AD" w:rsidRPr="00C32E95" w:rsidRDefault="005708DE" w:rsidP="00C32E95">
      <w:pPr>
        <w:tabs>
          <w:tab w:val="left" w:pos="900"/>
        </w:tabs>
        <w:spacing w:beforeLines="50" w:before="156"/>
        <w:rPr>
          <w:szCs w:val="21"/>
        </w:rPr>
      </w:pPr>
      <w:r w:rsidRPr="00C32E95">
        <w:rPr>
          <w:szCs w:val="21"/>
        </w:rPr>
        <w:t>9</w:t>
      </w:r>
      <w:r w:rsidR="000B13AD" w:rsidRPr="00C32E95">
        <w:rPr>
          <w:szCs w:val="21"/>
        </w:rPr>
        <w:t>.</w:t>
      </w:r>
      <w:r w:rsidR="008D5A60" w:rsidRPr="00C32E95">
        <w:rPr>
          <w:szCs w:val="21"/>
        </w:rPr>
        <w:t>*</w:t>
      </w:r>
      <w:r w:rsidR="000B13AD" w:rsidRPr="00C32E95">
        <w:rPr>
          <w:szCs w:val="21"/>
        </w:rPr>
        <w:t>网卡：</w:t>
      </w:r>
      <w:r w:rsidR="000B13AD" w:rsidRPr="00C32E95">
        <w:rPr>
          <w:szCs w:val="21"/>
        </w:rPr>
        <w:t>≥1</w:t>
      </w:r>
      <w:r w:rsidR="000B13AD" w:rsidRPr="00C32E95">
        <w:rPr>
          <w:szCs w:val="21"/>
        </w:rPr>
        <w:t>块双口</w:t>
      </w:r>
      <w:r w:rsidR="000B13AD" w:rsidRPr="00C32E95">
        <w:rPr>
          <w:szCs w:val="21"/>
        </w:rPr>
        <w:t>25</w:t>
      </w:r>
      <w:r w:rsidR="005521FE">
        <w:rPr>
          <w:rFonts w:hint="eastAsia"/>
          <w:szCs w:val="21"/>
        </w:rPr>
        <w:t xml:space="preserve"> </w:t>
      </w:r>
      <w:r w:rsidR="005521FE" w:rsidRPr="005521FE">
        <w:rPr>
          <w:szCs w:val="21"/>
        </w:rPr>
        <w:t>Gb</w:t>
      </w:r>
      <w:r w:rsidR="000B13AD" w:rsidRPr="00C32E95">
        <w:rPr>
          <w:szCs w:val="21"/>
        </w:rPr>
        <w:t>网卡带模块；</w:t>
      </w:r>
      <w:r w:rsidR="000B13AD" w:rsidRPr="00C32E95">
        <w:rPr>
          <w:szCs w:val="21"/>
        </w:rPr>
        <w:t>≥1</w:t>
      </w:r>
      <w:r w:rsidR="000B13AD" w:rsidRPr="00C32E95">
        <w:rPr>
          <w:szCs w:val="21"/>
        </w:rPr>
        <w:t>块四口千兆</w:t>
      </w:r>
      <w:r w:rsidR="005521FE">
        <w:rPr>
          <w:rFonts w:hint="eastAsia"/>
          <w:szCs w:val="21"/>
        </w:rPr>
        <w:t>网卡</w:t>
      </w:r>
      <w:r w:rsidR="00BA241E">
        <w:rPr>
          <w:rFonts w:hint="eastAsia"/>
          <w:szCs w:val="21"/>
        </w:rPr>
        <w:t>；</w:t>
      </w:r>
    </w:p>
    <w:p w14:paraId="16B18439" w14:textId="1D823527" w:rsidR="0045282D" w:rsidRDefault="00464918" w:rsidP="00C32E95">
      <w:pPr>
        <w:tabs>
          <w:tab w:val="left" w:pos="900"/>
        </w:tabs>
        <w:spacing w:beforeLines="50" w:before="156"/>
      </w:pPr>
      <w:r w:rsidRPr="00C32E95">
        <w:rPr>
          <w:szCs w:val="21"/>
        </w:rPr>
        <w:t>1</w:t>
      </w:r>
      <w:r w:rsidR="005708DE" w:rsidRPr="00C32E95">
        <w:rPr>
          <w:szCs w:val="21"/>
        </w:rPr>
        <w:t>0</w:t>
      </w:r>
      <w:r w:rsidR="0045282D" w:rsidRPr="00C32E95">
        <w:rPr>
          <w:szCs w:val="21"/>
        </w:rPr>
        <w:t>.</w:t>
      </w:r>
      <w:r w:rsidR="008D5A60" w:rsidRPr="00C32E95">
        <w:rPr>
          <w:szCs w:val="21"/>
        </w:rPr>
        <w:t>*</w:t>
      </w:r>
      <w:r w:rsidR="0045282D" w:rsidRPr="00C32E95">
        <w:rPr>
          <w:szCs w:val="21"/>
        </w:rPr>
        <w:t>GPU:</w:t>
      </w:r>
      <w:r w:rsidR="008D5A60" w:rsidRPr="00C32E95">
        <w:rPr>
          <w:szCs w:val="21"/>
        </w:rPr>
        <w:t xml:space="preserve"> </w:t>
      </w:r>
      <w:r w:rsidR="0045282D" w:rsidRPr="00C32E95">
        <w:t>≥8</w:t>
      </w:r>
      <w:r w:rsidR="0045282D" w:rsidRPr="00C32E95">
        <w:t>块高性能计算单元</w:t>
      </w:r>
      <w:r w:rsidR="00A06A97">
        <w:rPr>
          <w:rFonts w:hint="eastAsia"/>
        </w:rPr>
        <w:t>；</w:t>
      </w:r>
      <w:r w:rsidR="0045282D" w:rsidRPr="00C32E95">
        <w:t>单卡配备</w:t>
      </w:r>
      <w:r w:rsidR="005521FE">
        <w:rPr>
          <w:rFonts w:hint="eastAsia"/>
        </w:rPr>
        <w:t>至少</w:t>
      </w:r>
      <w:r w:rsidR="0045282D" w:rsidRPr="00C32E95">
        <w:t>32GB GDDR7</w:t>
      </w:r>
      <w:r w:rsidR="0045282D" w:rsidRPr="00C32E95">
        <w:t>显存</w:t>
      </w:r>
      <w:r w:rsidR="00A06A97">
        <w:rPr>
          <w:rFonts w:hint="eastAsia"/>
        </w:rPr>
        <w:t>，</w:t>
      </w:r>
      <w:r w:rsidR="0045282D" w:rsidRPr="00C32E95">
        <w:t>支持</w:t>
      </w:r>
      <w:r w:rsidR="0045282D" w:rsidRPr="00C32E95">
        <w:t>FP32</w:t>
      </w:r>
      <w:proofErr w:type="gramStart"/>
      <w:r w:rsidR="0045282D" w:rsidRPr="00C32E95">
        <w:t>单精度算力</w:t>
      </w:r>
      <w:proofErr w:type="gramEnd"/>
      <w:r w:rsidR="0045282D" w:rsidRPr="00C32E95">
        <w:t>≥100 TFLOPS</w:t>
      </w:r>
      <w:r w:rsidR="0045282D" w:rsidRPr="00C32E95">
        <w:t>，涡轮散热，</w:t>
      </w:r>
      <w:r w:rsidR="00FE3D7E">
        <w:rPr>
          <w:rFonts w:hint="eastAsia"/>
        </w:rPr>
        <w:t>原厂</w:t>
      </w:r>
      <w:r w:rsidR="0045282D" w:rsidRPr="00C32E95">
        <w:t>非阉割版本</w:t>
      </w:r>
      <w:r w:rsidR="00A35DA7" w:rsidRPr="00C32E95">
        <w:t>；</w:t>
      </w:r>
    </w:p>
    <w:p w14:paraId="4EDBC549" w14:textId="5008E1C1" w:rsidR="00332463" w:rsidRPr="009922E0" w:rsidRDefault="00332463" w:rsidP="00C32E95">
      <w:pPr>
        <w:tabs>
          <w:tab w:val="left" w:pos="900"/>
        </w:tabs>
        <w:spacing w:beforeLines="50" w:before="156"/>
        <w:rPr>
          <w:b/>
          <w:bCs/>
        </w:rPr>
      </w:pPr>
      <w:r w:rsidRPr="009922E0">
        <w:rPr>
          <w:rFonts w:hint="eastAsia"/>
          <w:b/>
          <w:bCs/>
        </w:rPr>
        <w:t>4</w:t>
      </w:r>
      <w:r w:rsidRPr="009922E0">
        <w:rPr>
          <w:b/>
          <w:bCs/>
        </w:rPr>
        <w:t xml:space="preserve">.2 </w:t>
      </w:r>
      <w:r w:rsidRPr="009922E0">
        <w:rPr>
          <w:rFonts w:hint="eastAsia"/>
          <w:b/>
          <w:bCs/>
        </w:rPr>
        <w:t>系统及厂家要求</w:t>
      </w:r>
    </w:p>
    <w:p w14:paraId="332A3495" w14:textId="710FE20F" w:rsidR="0045282D" w:rsidRPr="00C32E95" w:rsidRDefault="005708DE" w:rsidP="00C32E95">
      <w:pPr>
        <w:tabs>
          <w:tab w:val="left" w:pos="900"/>
        </w:tabs>
        <w:spacing w:beforeLines="50" w:before="156"/>
      </w:pPr>
      <w:r w:rsidRPr="00C32E95">
        <w:t>1</w:t>
      </w:r>
      <w:r w:rsidR="0045282D" w:rsidRPr="00C32E95">
        <w:t>.</w:t>
      </w:r>
      <w:r w:rsidR="0045282D" w:rsidRPr="00C32E95">
        <w:t>系统恢复模块：系统损坏后，支持并配备一键启动恢复启动工具，内置常见深度学习框架</w:t>
      </w:r>
      <w:proofErr w:type="spellStart"/>
      <w:r w:rsidR="0045282D" w:rsidRPr="00C32E95">
        <w:t>tensorflow</w:t>
      </w:r>
      <w:proofErr w:type="spellEnd"/>
      <w:r w:rsidR="00A75F29" w:rsidRPr="00C32E95">
        <w:t>、</w:t>
      </w:r>
      <w:proofErr w:type="spellStart"/>
      <w:r w:rsidR="0045282D" w:rsidRPr="00C32E95">
        <w:t>pytorch</w:t>
      </w:r>
      <w:proofErr w:type="spellEnd"/>
      <w:r w:rsidR="0045282D" w:rsidRPr="00C32E95">
        <w:t>等</w:t>
      </w:r>
      <w:r w:rsidRPr="00C32E95">
        <w:t>；</w:t>
      </w:r>
    </w:p>
    <w:p w14:paraId="7530029B" w14:textId="0CE7656B" w:rsidR="0045282D" w:rsidRDefault="005708DE" w:rsidP="0045282D">
      <w:pPr>
        <w:tabs>
          <w:tab w:val="left" w:pos="900"/>
        </w:tabs>
        <w:spacing w:beforeLines="50" w:before="156" w:line="360" w:lineRule="auto"/>
        <w:rPr>
          <w:szCs w:val="21"/>
        </w:rPr>
      </w:pPr>
      <w:r>
        <w:rPr>
          <w:rFonts w:hint="eastAsia"/>
          <w:szCs w:val="21"/>
        </w:rPr>
        <w:t>2</w:t>
      </w:r>
      <w:r w:rsidR="00464918">
        <w:rPr>
          <w:szCs w:val="21"/>
        </w:rPr>
        <w:t>.</w:t>
      </w:r>
      <w:r w:rsidR="0045282D">
        <w:rPr>
          <w:rFonts w:hint="eastAsia"/>
        </w:rPr>
        <w:t>可靠性：要求厂商和</w:t>
      </w:r>
      <w:r w:rsidR="0045282D">
        <w:rPr>
          <w:rFonts w:hint="eastAsia"/>
        </w:rPr>
        <w:t>NVIDIA</w:t>
      </w:r>
      <w:r w:rsidR="0045282D">
        <w:rPr>
          <w:rFonts w:hint="eastAsia"/>
        </w:rPr>
        <w:t>具备长期合作关系，提供相关证明</w:t>
      </w:r>
      <w:r w:rsidR="0045282D">
        <w:rPr>
          <w:rFonts w:hint="eastAsia"/>
        </w:rPr>
        <w:t>;</w:t>
      </w:r>
      <w:r w:rsidR="0045282D">
        <w:rPr>
          <w:rFonts w:hint="eastAsia"/>
        </w:rPr>
        <w:t>（</w:t>
      </w:r>
      <w:r w:rsidR="0045282D">
        <w:rPr>
          <w:rFonts w:hint="eastAsia"/>
        </w:rPr>
        <w:t>1</w:t>
      </w:r>
      <w:r w:rsidR="0045282D">
        <w:rPr>
          <w:rFonts w:hint="eastAsia"/>
        </w:rPr>
        <w:t>）生产厂家具备</w:t>
      </w:r>
      <w:r w:rsidR="0045282D">
        <w:rPr>
          <w:rFonts w:hint="eastAsia"/>
        </w:rPr>
        <w:t xml:space="preserve">NVIDIA </w:t>
      </w:r>
      <w:r w:rsidR="0045282D">
        <w:rPr>
          <w:rFonts w:hint="eastAsia"/>
        </w:rPr>
        <w:t>解决方案合作伙伴授权证书，（</w:t>
      </w:r>
      <w:r w:rsidR="0045282D">
        <w:rPr>
          <w:rFonts w:hint="eastAsia"/>
        </w:rPr>
        <w:t>2</w:t>
      </w:r>
      <w:r w:rsidR="0045282D">
        <w:rPr>
          <w:rFonts w:hint="eastAsia"/>
        </w:rPr>
        <w:t>）生产工厂通过</w:t>
      </w:r>
      <w:r w:rsidR="0045282D">
        <w:rPr>
          <w:rFonts w:hint="eastAsia"/>
        </w:rPr>
        <w:t>ISO9001</w:t>
      </w:r>
      <w:r w:rsidR="0045282D">
        <w:rPr>
          <w:rFonts w:hint="eastAsia"/>
        </w:rPr>
        <w:t>质量管理体系认证和</w:t>
      </w:r>
      <w:r w:rsidR="0045282D">
        <w:rPr>
          <w:rFonts w:hint="eastAsia"/>
        </w:rPr>
        <w:t>3C</w:t>
      </w:r>
      <w:r w:rsidR="0045282D">
        <w:rPr>
          <w:rFonts w:hint="eastAsia"/>
        </w:rPr>
        <w:t>强制性产品认证；（</w:t>
      </w:r>
      <w:r w:rsidR="0045282D">
        <w:rPr>
          <w:rFonts w:hint="eastAsia"/>
        </w:rPr>
        <w:t>3</w:t>
      </w:r>
      <w:r w:rsidR="0045282D">
        <w:rPr>
          <w:rFonts w:hint="eastAsia"/>
        </w:rPr>
        <w:t>）</w:t>
      </w:r>
      <w:r w:rsidR="0045282D">
        <w:rPr>
          <w:bCs/>
        </w:rPr>
        <w:t>提供整机</w:t>
      </w:r>
      <w:r w:rsidR="0045282D">
        <w:rPr>
          <w:rFonts w:hint="eastAsia"/>
          <w:bCs/>
        </w:rPr>
        <w:t>8</w:t>
      </w:r>
      <w:r w:rsidR="0045282D">
        <w:rPr>
          <w:rFonts w:hint="eastAsia"/>
          <w:bCs/>
        </w:rPr>
        <w:t>卡测试</w:t>
      </w:r>
      <w:r w:rsidR="0045282D" w:rsidRPr="002B2AB5">
        <w:rPr>
          <w:rFonts w:hint="eastAsia"/>
          <w:bCs/>
        </w:rPr>
        <w:t>GPU P2P</w:t>
      </w:r>
      <w:r w:rsidR="0045282D" w:rsidRPr="002B2AB5">
        <w:rPr>
          <w:rFonts w:hint="eastAsia"/>
          <w:bCs/>
        </w:rPr>
        <w:t>和</w:t>
      </w:r>
      <w:r w:rsidR="0045282D" w:rsidRPr="002B2AB5">
        <w:rPr>
          <w:rFonts w:hint="eastAsia"/>
          <w:bCs/>
        </w:rPr>
        <w:t>GPU Bandwidth</w:t>
      </w:r>
      <w:r w:rsidR="0045282D">
        <w:rPr>
          <w:rFonts w:hint="eastAsia"/>
          <w:bCs/>
        </w:rPr>
        <w:t>测试，提供整机</w:t>
      </w:r>
      <w:r w:rsidR="0045282D">
        <w:rPr>
          <w:rFonts w:hint="eastAsia"/>
          <w:bCs/>
        </w:rPr>
        <w:t>8</w:t>
      </w:r>
      <w:r w:rsidR="0045282D">
        <w:rPr>
          <w:rFonts w:hint="eastAsia"/>
          <w:bCs/>
        </w:rPr>
        <w:t>卡单精度测试报告，提供</w:t>
      </w:r>
      <w:r w:rsidR="0045282D">
        <w:rPr>
          <w:bCs/>
        </w:rPr>
        <w:t>8</w:t>
      </w:r>
      <w:r w:rsidR="0045282D">
        <w:rPr>
          <w:bCs/>
        </w:rPr>
        <w:t>卡满载</w:t>
      </w:r>
      <w:r w:rsidR="0045282D" w:rsidRPr="00191845">
        <w:rPr>
          <w:bCs/>
        </w:rPr>
        <w:t>GPU</w:t>
      </w:r>
      <w:r w:rsidR="0045282D" w:rsidRPr="00191845">
        <w:rPr>
          <w:rFonts w:hint="eastAsia"/>
          <w:bCs/>
        </w:rPr>
        <w:t>温度</w:t>
      </w:r>
      <w:r w:rsidR="00191845" w:rsidRPr="00191845">
        <w:rPr>
          <w:rFonts w:hint="eastAsia"/>
          <w:bCs/>
        </w:rPr>
        <w:t>和噪音</w:t>
      </w:r>
      <w:r w:rsidR="0045282D" w:rsidRPr="00191845">
        <w:rPr>
          <w:rFonts w:hint="eastAsia"/>
          <w:bCs/>
        </w:rPr>
        <w:t>测试报告</w:t>
      </w:r>
      <w:r w:rsidR="0045282D">
        <w:rPr>
          <w:bCs/>
        </w:rPr>
        <w:t>，</w:t>
      </w:r>
      <w:r w:rsidR="00191845" w:rsidRPr="00191845">
        <w:rPr>
          <w:rFonts w:hint="eastAsia"/>
          <w:bCs/>
        </w:rPr>
        <w:t>在环境</w:t>
      </w:r>
      <w:r w:rsidR="00191845" w:rsidRPr="00191845">
        <w:rPr>
          <w:rFonts w:hint="eastAsia"/>
          <w:bCs/>
        </w:rPr>
        <w:t>30</w:t>
      </w:r>
      <w:r w:rsidR="00191845" w:rsidRPr="00191845">
        <w:rPr>
          <w:rFonts w:hint="eastAsia"/>
          <w:bCs/>
        </w:rPr>
        <w:t>°温度下</w:t>
      </w:r>
      <w:r w:rsidR="00191845" w:rsidRPr="00191845">
        <w:rPr>
          <w:rFonts w:hint="eastAsia"/>
          <w:bCs/>
        </w:rPr>
        <w:t>GPU</w:t>
      </w:r>
      <w:r w:rsidR="00191845" w:rsidRPr="00191845">
        <w:rPr>
          <w:rFonts w:hint="eastAsia"/>
          <w:bCs/>
        </w:rPr>
        <w:t>温度不超过</w:t>
      </w:r>
      <w:r w:rsidR="00191845" w:rsidRPr="00191845">
        <w:rPr>
          <w:rFonts w:hint="eastAsia"/>
          <w:bCs/>
        </w:rPr>
        <w:t>85</w:t>
      </w:r>
      <w:r w:rsidR="00191845" w:rsidRPr="00191845">
        <w:rPr>
          <w:rFonts w:hint="eastAsia"/>
          <w:bCs/>
        </w:rPr>
        <w:t>°</w:t>
      </w:r>
      <w:r w:rsidR="00191845" w:rsidRPr="00191845">
        <w:rPr>
          <w:rFonts w:hint="eastAsia"/>
          <w:bCs/>
        </w:rPr>
        <w:t>,</w:t>
      </w:r>
      <w:r w:rsidR="00191845" w:rsidRPr="00191845">
        <w:rPr>
          <w:rFonts w:hint="eastAsia"/>
          <w:bCs/>
        </w:rPr>
        <w:t>噪音不超过</w:t>
      </w:r>
      <w:r w:rsidR="00191845" w:rsidRPr="00191845">
        <w:rPr>
          <w:rFonts w:hint="eastAsia"/>
          <w:bCs/>
        </w:rPr>
        <w:t>90</w:t>
      </w:r>
      <w:r w:rsidR="00191845" w:rsidRPr="00191845">
        <w:rPr>
          <w:rFonts w:hint="eastAsia"/>
          <w:bCs/>
        </w:rPr>
        <w:t>分贝</w:t>
      </w:r>
      <w:r w:rsidR="00191845">
        <w:rPr>
          <w:rFonts w:hint="eastAsia"/>
          <w:bCs/>
        </w:rPr>
        <w:t>。</w:t>
      </w:r>
    </w:p>
    <w:p w14:paraId="0398219B" w14:textId="485E9F3E" w:rsidR="0045282D" w:rsidRPr="009922E0" w:rsidRDefault="00332463" w:rsidP="00C32E95">
      <w:pPr>
        <w:spacing w:beforeLines="50" w:before="156"/>
        <w:rPr>
          <w:b/>
          <w:bCs/>
        </w:rPr>
      </w:pPr>
      <w:r w:rsidRPr="009922E0">
        <w:rPr>
          <w:b/>
          <w:bCs/>
        </w:rPr>
        <w:t>4.3</w:t>
      </w:r>
      <w:r w:rsidR="0045282D" w:rsidRPr="009922E0">
        <w:rPr>
          <w:rFonts w:hint="eastAsia"/>
          <w:b/>
          <w:bCs/>
        </w:rPr>
        <w:t>软件</w:t>
      </w:r>
      <w:r w:rsidRPr="009922E0">
        <w:rPr>
          <w:rFonts w:hint="eastAsia"/>
          <w:b/>
          <w:bCs/>
        </w:rPr>
        <w:t>功能</w:t>
      </w:r>
    </w:p>
    <w:p w14:paraId="7E4DF412" w14:textId="4DB0DDB7" w:rsidR="0045282D" w:rsidRDefault="0045282D" w:rsidP="00C32E95">
      <w:pPr>
        <w:spacing w:beforeLines="50" w:before="156"/>
      </w:pPr>
      <w:r>
        <w:rPr>
          <w:rFonts w:hint="eastAsia"/>
        </w:rPr>
        <w:t>1</w:t>
      </w:r>
      <w:r>
        <w:rPr>
          <w:rFonts w:hint="eastAsia"/>
        </w:rPr>
        <w:t>、自主研发平台</w:t>
      </w:r>
      <w:r w:rsidR="009922E0">
        <w:rPr>
          <w:rFonts w:hint="eastAsia"/>
        </w:rPr>
        <w:t>，</w:t>
      </w:r>
      <w:r>
        <w:rPr>
          <w:rFonts w:hint="eastAsia"/>
        </w:rPr>
        <w:t>提供国家颁发的软著，须和服务器同品牌，</w:t>
      </w:r>
      <w:r w:rsidRPr="001268A1">
        <w:t>需要提供证明材料</w:t>
      </w:r>
      <w:r w:rsidRPr="001268A1">
        <w:t>/</w:t>
      </w:r>
      <w:r w:rsidRPr="001268A1">
        <w:t>截图</w:t>
      </w:r>
      <w:r w:rsidR="009922E0">
        <w:rPr>
          <w:rFonts w:hint="eastAsia"/>
        </w:rPr>
        <w:t>；</w:t>
      </w:r>
    </w:p>
    <w:p w14:paraId="0F9962A9" w14:textId="7F981E33" w:rsidR="0045282D" w:rsidRDefault="0045282D" w:rsidP="00C32E95">
      <w:pPr>
        <w:spacing w:beforeLines="50" w:before="156"/>
      </w:pPr>
      <w:r>
        <w:rPr>
          <w:rFonts w:hint="eastAsia"/>
        </w:rPr>
        <w:t>2</w:t>
      </w:r>
      <w:r>
        <w:rPr>
          <w:rFonts w:hint="eastAsia"/>
        </w:rPr>
        <w:t>、提供统一的中文</w:t>
      </w:r>
      <w:r>
        <w:rPr>
          <w:rFonts w:hint="eastAsia"/>
        </w:rPr>
        <w:t>web</w:t>
      </w:r>
      <w:r>
        <w:rPr>
          <w:rFonts w:hint="eastAsia"/>
        </w:rPr>
        <w:t>管理界面，支持</w:t>
      </w:r>
      <w:r>
        <w:rPr>
          <w:rFonts w:hint="eastAsia"/>
        </w:rPr>
        <w:t>web</w:t>
      </w:r>
      <w:r>
        <w:rPr>
          <w:rFonts w:hint="eastAsia"/>
        </w:rPr>
        <w:t>界面中英文切换</w:t>
      </w:r>
      <w:r>
        <w:rPr>
          <w:rFonts w:hint="eastAsia"/>
        </w:rPr>
        <w:t xml:space="preserve">, </w:t>
      </w:r>
      <w:r>
        <w:rPr>
          <w:rFonts w:hint="eastAsia"/>
        </w:rPr>
        <w:t>客户通过</w:t>
      </w:r>
      <w:r>
        <w:rPr>
          <w:rFonts w:hint="eastAsia"/>
        </w:rPr>
        <w:t>pip</w:t>
      </w:r>
      <w:r>
        <w:rPr>
          <w:rFonts w:hint="eastAsia"/>
        </w:rPr>
        <w:t>安装命令行客</w:t>
      </w:r>
      <w:r>
        <w:rPr>
          <w:rFonts w:hint="eastAsia"/>
        </w:rPr>
        <w:lastRenderedPageBreak/>
        <w:t>户端，连接集群进行操作</w:t>
      </w:r>
      <w:r>
        <w:rPr>
          <w:rFonts w:hint="eastAsia"/>
        </w:rPr>
        <w:t>,</w:t>
      </w:r>
      <w:r>
        <w:rPr>
          <w:rFonts w:hint="eastAsia"/>
        </w:rPr>
        <w:t>系统所有功能均对外提供</w:t>
      </w:r>
      <w:r>
        <w:rPr>
          <w:rFonts w:hint="eastAsia"/>
        </w:rPr>
        <w:t>Restful API</w:t>
      </w:r>
      <w:r>
        <w:rPr>
          <w:rFonts w:hint="eastAsia"/>
        </w:rPr>
        <w:t>，方便用户进行二次开发；</w:t>
      </w:r>
    </w:p>
    <w:p w14:paraId="0A6A9449" w14:textId="153697CA" w:rsidR="0045282D" w:rsidRDefault="0045282D" w:rsidP="00C32E95">
      <w:pPr>
        <w:spacing w:beforeLines="50" w:before="156"/>
      </w:pPr>
      <w:r>
        <w:rPr>
          <w:rFonts w:hint="eastAsia"/>
        </w:rPr>
        <w:t>3</w:t>
      </w:r>
      <w:r>
        <w:rPr>
          <w:rFonts w:hint="eastAsia"/>
        </w:rPr>
        <w:t>、平台提供集群管理员、分区管理员、项目管理员、普通用户多级多角色管理；不同的角色具有不同的访问权限</w:t>
      </w:r>
      <w:r>
        <w:rPr>
          <w:rFonts w:hint="eastAsia"/>
        </w:rPr>
        <w:t xml:space="preserve">, </w:t>
      </w:r>
      <w:r>
        <w:rPr>
          <w:rFonts w:hint="eastAsia"/>
        </w:rPr>
        <w:t>系统对不同的角色有不同的访问授权，只有特定角色的用户才能访问系统特定的功能另外系统提供安全审计员角色，安全审计员可以对系统操作记录进行审计，</w:t>
      </w:r>
      <w:r w:rsidRPr="001268A1">
        <w:t>需要提供证明材料</w:t>
      </w:r>
      <w:r w:rsidRPr="001268A1">
        <w:t>/</w:t>
      </w:r>
      <w:r w:rsidRPr="001268A1">
        <w:t>截图</w:t>
      </w:r>
      <w:r w:rsidR="009922E0">
        <w:rPr>
          <w:rFonts w:hint="eastAsia"/>
        </w:rPr>
        <w:t>；</w:t>
      </w:r>
    </w:p>
    <w:p w14:paraId="35C77269" w14:textId="06B07258" w:rsidR="0045282D" w:rsidRDefault="0045282D" w:rsidP="00C32E95">
      <w:pPr>
        <w:spacing w:beforeLines="50" w:before="156"/>
      </w:pPr>
      <w:r>
        <w:rPr>
          <w:rFonts w:hint="eastAsia"/>
        </w:rPr>
        <w:t>4</w:t>
      </w:r>
      <w:r>
        <w:rPr>
          <w:rFonts w:hint="eastAsia"/>
        </w:rPr>
        <w:t>、平台提供公共镜像、分区镜像、项目镜像、私有镜像多层级镜像管理</w:t>
      </w:r>
      <w:r>
        <w:rPr>
          <w:rFonts w:hint="eastAsia"/>
        </w:rPr>
        <w:t>,</w:t>
      </w:r>
      <w:r>
        <w:rPr>
          <w:rFonts w:hint="eastAsia"/>
        </w:rPr>
        <w:t>允许用户之间分享镜像</w:t>
      </w:r>
      <w:r>
        <w:rPr>
          <w:rFonts w:hint="eastAsia"/>
        </w:rPr>
        <w:t>,</w:t>
      </w:r>
      <w:r>
        <w:rPr>
          <w:rFonts w:hint="eastAsia"/>
        </w:rPr>
        <w:t>同时提供云端下载功能</w:t>
      </w:r>
      <w:r>
        <w:rPr>
          <w:rFonts w:hint="eastAsia"/>
        </w:rPr>
        <w:t>,</w:t>
      </w:r>
      <w:r>
        <w:rPr>
          <w:rFonts w:hint="eastAsia"/>
        </w:rPr>
        <w:t>如</w:t>
      </w:r>
      <w:r>
        <w:rPr>
          <w:rFonts w:hint="eastAsia"/>
        </w:rPr>
        <w:t>Nvidia NGC/Docker hub</w:t>
      </w:r>
      <w:r>
        <w:rPr>
          <w:rFonts w:hint="eastAsia"/>
        </w:rPr>
        <w:t>等</w:t>
      </w:r>
      <w:r>
        <w:rPr>
          <w:rFonts w:hint="eastAsia"/>
        </w:rPr>
        <w:t>,</w:t>
      </w:r>
      <w:r>
        <w:rPr>
          <w:rFonts w:hint="eastAsia"/>
        </w:rPr>
        <w:t>此外允许用户上传镜像包</w:t>
      </w:r>
      <w:r>
        <w:rPr>
          <w:rFonts w:hint="eastAsia"/>
        </w:rPr>
        <w:t xml:space="preserve">, </w:t>
      </w:r>
      <w:r>
        <w:rPr>
          <w:rFonts w:hint="eastAsia"/>
        </w:rPr>
        <w:t>平台解压并加载镜像到平台镜像仓库</w:t>
      </w:r>
      <w:r>
        <w:rPr>
          <w:rFonts w:hint="eastAsia"/>
        </w:rPr>
        <w:t>,</w:t>
      </w:r>
      <w:r>
        <w:rPr>
          <w:rFonts w:hint="eastAsia"/>
        </w:rPr>
        <w:t>平台允许将运行中容器保存为镜像；</w:t>
      </w:r>
    </w:p>
    <w:p w14:paraId="3F7D0155" w14:textId="60E49DD0" w:rsidR="0045282D" w:rsidRDefault="0045282D" w:rsidP="00C32E95">
      <w:pPr>
        <w:spacing w:beforeLines="50" w:before="156"/>
      </w:pPr>
      <w:r>
        <w:rPr>
          <w:rFonts w:hint="eastAsia"/>
        </w:rPr>
        <w:t>5</w:t>
      </w:r>
      <w:r>
        <w:rPr>
          <w:rFonts w:hint="eastAsia"/>
        </w:rPr>
        <w:t>、平台支持对资源进行横向扩展，无缝添加新的节点</w:t>
      </w:r>
      <w:r>
        <w:rPr>
          <w:rFonts w:hint="eastAsia"/>
        </w:rPr>
        <w:t xml:space="preserve">, </w:t>
      </w:r>
      <w:r>
        <w:rPr>
          <w:rFonts w:hint="eastAsia"/>
        </w:rPr>
        <w:t>支持对平台资源进行逻辑分区，每个分区设置</w:t>
      </w:r>
      <w:r>
        <w:rPr>
          <w:rFonts w:hint="eastAsia"/>
        </w:rPr>
        <w:t>CPU</w:t>
      </w:r>
      <w:r>
        <w:rPr>
          <w:rFonts w:hint="eastAsia"/>
        </w:rPr>
        <w:t>、</w:t>
      </w:r>
      <w:r>
        <w:rPr>
          <w:rFonts w:hint="eastAsia"/>
        </w:rPr>
        <w:t>Mem</w:t>
      </w:r>
      <w:r>
        <w:rPr>
          <w:rFonts w:hint="eastAsia"/>
        </w:rPr>
        <w:t>和</w:t>
      </w:r>
      <w:r>
        <w:rPr>
          <w:rFonts w:hint="eastAsia"/>
        </w:rPr>
        <w:t>GPU</w:t>
      </w:r>
      <w:r>
        <w:rPr>
          <w:rFonts w:hint="eastAsia"/>
        </w:rPr>
        <w:t>使用配额，在分区、项目和个人配额中，可以针对不同</w:t>
      </w:r>
      <w:r>
        <w:rPr>
          <w:rFonts w:hint="eastAsia"/>
        </w:rPr>
        <w:t>GPU</w:t>
      </w:r>
      <w:r>
        <w:rPr>
          <w:rFonts w:hint="eastAsia"/>
        </w:rPr>
        <w:t>类型设置不用的</w:t>
      </w:r>
      <w:r>
        <w:rPr>
          <w:rFonts w:hint="eastAsia"/>
        </w:rPr>
        <w:t>GPU</w:t>
      </w:r>
      <w:r>
        <w:rPr>
          <w:rFonts w:hint="eastAsia"/>
        </w:rPr>
        <w:t>配额</w:t>
      </w:r>
      <w:r>
        <w:rPr>
          <w:rFonts w:hint="eastAsia"/>
        </w:rPr>
        <w:t xml:space="preserve">, </w:t>
      </w:r>
      <w:r>
        <w:rPr>
          <w:rFonts w:hint="eastAsia"/>
        </w:rPr>
        <w:t>用户在</w:t>
      </w:r>
      <w:r>
        <w:rPr>
          <w:rFonts w:hint="eastAsia"/>
        </w:rPr>
        <w:t>Web GUI</w:t>
      </w:r>
      <w:r>
        <w:rPr>
          <w:rFonts w:hint="eastAsia"/>
        </w:rPr>
        <w:t>中查看节点资源配置，查看节点</w:t>
      </w:r>
      <w:r>
        <w:rPr>
          <w:rFonts w:hint="eastAsia"/>
        </w:rPr>
        <w:t>CPU</w:t>
      </w:r>
      <w:r>
        <w:rPr>
          <w:rFonts w:hint="eastAsia"/>
        </w:rPr>
        <w:t>、</w:t>
      </w:r>
      <w:r>
        <w:rPr>
          <w:rFonts w:hint="eastAsia"/>
        </w:rPr>
        <w:t>GPU</w:t>
      </w:r>
      <w:r>
        <w:rPr>
          <w:rFonts w:hint="eastAsia"/>
        </w:rPr>
        <w:t>、内存、网络、硬盘等使用情况和历史曲线；</w:t>
      </w:r>
    </w:p>
    <w:p w14:paraId="39A8F5E4" w14:textId="043FD490" w:rsidR="0045282D" w:rsidRDefault="0045282D" w:rsidP="00C32E95">
      <w:pPr>
        <w:spacing w:beforeLines="50" w:before="156"/>
      </w:pPr>
      <w:r>
        <w:rPr>
          <w:rFonts w:hint="eastAsia"/>
        </w:rPr>
        <w:t>6</w:t>
      </w:r>
      <w:r>
        <w:rPr>
          <w:rFonts w:hint="eastAsia"/>
        </w:rPr>
        <w:t>、为防止资源浪费</w:t>
      </w:r>
      <w:r>
        <w:rPr>
          <w:rFonts w:hint="eastAsia"/>
        </w:rPr>
        <w:t>,</w:t>
      </w:r>
      <w:r>
        <w:rPr>
          <w:rFonts w:hint="eastAsia"/>
        </w:rPr>
        <w:t>管理员可以开启交互式任务运行时长限制，当交互式任务运行时间超过限制，平台删除任务并释放资源</w:t>
      </w:r>
      <w:r>
        <w:rPr>
          <w:rFonts w:hint="eastAsia"/>
        </w:rPr>
        <w:t>,</w:t>
      </w:r>
      <w:r>
        <w:rPr>
          <w:rFonts w:hint="eastAsia"/>
        </w:rPr>
        <w:t>平台支持提供</w:t>
      </w:r>
      <w:proofErr w:type="spellStart"/>
      <w:r>
        <w:rPr>
          <w:rFonts w:hint="eastAsia"/>
        </w:rPr>
        <w:t>Jupyter</w:t>
      </w:r>
      <w:proofErr w:type="spellEnd"/>
      <w:r>
        <w:rPr>
          <w:rFonts w:hint="eastAsia"/>
        </w:rPr>
        <w:t xml:space="preserve"> lab</w:t>
      </w:r>
      <w:r>
        <w:rPr>
          <w:rFonts w:hint="eastAsia"/>
        </w:rPr>
        <w:t>和</w:t>
      </w:r>
      <w:proofErr w:type="spellStart"/>
      <w:r>
        <w:rPr>
          <w:rFonts w:hint="eastAsia"/>
        </w:rPr>
        <w:t>jupyter</w:t>
      </w:r>
      <w:proofErr w:type="spellEnd"/>
      <w:r>
        <w:rPr>
          <w:rFonts w:hint="eastAsia"/>
        </w:rPr>
        <w:t xml:space="preserve"> notebook</w:t>
      </w:r>
      <w:r>
        <w:rPr>
          <w:rFonts w:hint="eastAsia"/>
        </w:rPr>
        <w:t>的集成，支持</w:t>
      </w:r>
      <w:r>
        <w:rPr>
          <w:rFonts w:hint="eastAsia"/>
        </w:rPr>
        <w:t>AI</w:t>
      </w:r>
      <w:r>
        <w:rPr>
          <w:rFonts w:hint="eastAsia"/>
        </w:rPr>
        <w:t>相关数据集成到</w:t>
      </w:r>
      <w:proofErr w:type="spellStart"/>
      <w:r>
        <w:rPr>
          <w:rFonts w:hint="eastAsia"/>
        </w:rPr>
        <w:t>Jupyter</w:t>
      </w:r>
      <w:proofErr w:type="spellEnd"/>
      <w:r>
        <w:rPr>
          <w:rFonts w:hint="eastAsia"/>
        </w:rPr>
        <w:t>中；支持</w:t>
      </w:r>
      <w:proofErr w:type="spellStart"/>
      <w:r>
        <w:rPr>
          <w:rFonts w:hint="eastAsia"/>
        </w:rPr>
        <w:t>ssh</w:t>
      </w:r>
      <w:proofErr w:type="spellEnd"/>
      <w:r>
        <w:rPr>
          <w:rFonts w:hint="eastAsia"/>
        </w:rPr>
        <w:t>访问创建的开发环境，支持通过</w:t>
      </w:r>
      <w:proofErr w:type="spellStart"/>
      <w:r>
        <w:rPr>
          <w:rFonts w:hint="eastAsia"/>
        </w:rPr>
        <w:t>Pycharm</w:t>
      </w:r>
      <w:proofErr w:type="spellEnd"/>
      <w:r>
        <w:rPr>
          <w:rFonts w:hint="eastAsia"/>
        </w:rPr>
        <w:t>、</w:t>
      </w:r>
      <w:proofErr w:type="spellStart"/>
      <w:r>
        <w:rPr>
          <w:rFonts w:hint="eastAsia"/>
        </w:rPr>
        <w:t>VScode</w:t>
      </w:r>
      <w:proofErr w:type="spellEnd"/>
      <w:r>
        <w:rPr>
          <w:rFonts w:hint="eastAsia"/>
        </w:rPr>
        <w:t>等工具进行远程调试；</w:t>
      </w:r>
    </w:p>
    <w:p w14:paraId="21EE07C4" w14:textId="308DA1C0" w:rsidR="0045282D" w:rsidRDefault="0045282D" w:rsidP="00C32E95">
      <w:pPr>
        <w:spacing w:beforeLines="50" w:before="156"/>
      </w:pPr>
      <w:r>
        <w:rPr>
          <w:rFonts w:hint="eastAsia"/>
        </w:rPr>
        <w:t>7</w:t>
      </w:r>
      <w:r>
        <w:rPr>
          <w:rFonts w:hint="eastAsia"/>
        </w:rPr>
        <w:t>、平台支持第三方存储</w:t>
      </w:r>
      <w:r>
        <w:rPr>
          <w:rFonts w:hint="eastAsia"/>
        </w:rPr>
        <w:t xml:space="preserve">, </w:t>
      </w:r>
      <w:r>
        <w:rPr>
          <w:rFonts w:hint="eastAsia"/>
        </w:rPr>
        <w:t>例如</w:t>
      </w:r>
      <w:proofErr w:type="spellStart"/>
      <w:r>
        <w:rPr>
          <w:rFonts w:hint="eastAsia"/>
        </w:rPr>
        <w:t>gluster</w:t>
      </w:r>
      <w:proofErr w:type="spellEnd"/>
      <w:r>
        <w:rPr>
          <w:rFonts w:hint="eastAsia"/>
        </w:rPr>
        <w:t>、</w:t>
      </w:r>
      <w:proofErr w:type="spellStart"/>
      <w:r>
        <w:rPr>
          <w:rFonts w:hint="eastAsia"/>
        </w:rPr>
        <w:t>lustre</w:t>
      </w:r>
      <w:proofErr w:type="spellEnd"/>
      <w:r>
        <w:rPr>
          <w:rFonts w:hint="eastAsia"/>
        </w:rPr>
        <w:t>等</w:t>
      </w:r>
      <w:r>
        <w:rPr>
          <w:rFonts w:hint="eastAsia"/>
        </w:rPr>
        <w:t xml:space="preserve">, </w:t>
      </w:r>
      <w:r>
        <w:rPr>
          <w:rFonts w:hint="eastAsia"/>
        </w:rPr>
        <w:t>分布式存储支持</w:t>
      </w:r>
      <w:r>
        <w:rPr>
          <w:rFonts w:hint="eastAsia"/>
        </w:rPr>
        <w:t>IB</w:t>
      </w:r>
      <w:r>
        <w:rPr>
          <w:rFonts w:hint="eastAsia"/>
        </w:rPr>
        <w:t>高速网络和</w:t>
      </w:r>
      <w:r>
        <w:rPr>
          <w:rFonts w:hint="eastAsia"/>
        </w:rPr>
        <w:t>RDMA</w:t>
      </w:r>
      <w:r>
        <w:rPr>
          <w:rFonts w:hint="eastAsia"/>
        </w:rPr>
        <w:t>，数据读写效率高</w:t>
      </w:r>
      <w:r>
        <w:rPr>
          <w:rFonts w:hint="eastAsia"/>
        </w:rPr>
        <w:t>,</w:t>
      </w:r>
      <w:r>
        <w:rPr>
          <w:rFonts w:hint="eastAsia"/>
        </w:rPr>
        <w:t>支持</w:t>
      </w:r>
      <w:r>
        <w:rPr>
          <w:rFonts w:hint="eastAsia"/>
        </w:rPr>
        <w:t>NFS</w:t>
      </w:r>
      <w:r>
        <w:rPr>
          <w:rFonts w:hint="eastAsia"/>
        </w:rPr>
        <w:t>数据支持本地数据缓存，提高</w:t>
      </w:r>
      <w:r>
        <w:rPr>
          <w:rFonts w:hint="eastAsia"/>
        </w:rPr>
        <w:t>IO</w:t>
      </w:r>
      <w:r>
        <w:rPr>
          <w:rFonts w:hint="eastAsia"/>
        </w:rPr>
        <w:t>性能</w:t>
      </w:r>
      <w:r>
        <w:rPr>
          <w:rFonts w:hint="eastAsia"/>
        </w:rPr>
        <w:t>,</w:t>
      </w:r>
      <w:r>
        <w:rPr>
          <w:rFonts w:hint="eastAsia"/>
        </w:rPr>
        <w:t>用户可以在</w:t>
      </w:r>
      <w:r>
        <w:rPr>
          <w:rFonts w:hint="eastAsia"/>
        </w:rPr>
        <w:t>Web GUI</w:t>
      </w:r>
      <w:r>
        <w:rPr>
          <w:rFonts w:hint="eastAsia"/>
        </w:rPr>
        <w:t>上进行数据上传、下载、删除、压缩、解压、复制、移动和内容浏览</w:t>
      </w:r>
      <w:r>
        <w:rPr>
          <w:rFonts w:hint="eastAsia"/>
        </w:rPr>
        <w:t xml:space="preserve">, </w:t>
      </w:r>
      <w:r>
        <w:rPr>
          <w:rFonts w:hint="eastAsia"/>
        </w:rPr>
        <w:t>用户可以通过</w:t>
      </w:r>
      <w:r>
        <w:rPr>
          <w:rFonts w:hint="eastAsia"/>
        </w:rPr>
        <w:t>ftp</w:t>
      </w:r>
      <w:r>
        <w:rPr>
          <w:rFonts w:hint="eastAsia"/>
        </w:rPr>
        <w:t>进行数据的上传、下载等操作；</w:t>
      </w:r>
    </w:p>
    <w:p w14:paraId="425B30E1" w14:textId="75A1B660" w:rsidR="00785146" w:rsidRPr="003100D8" w:rsidRDefault="0045282D" w:rsidP="00C32E95">
      <w:pPr>
        <w:spacing w:beforeLines="50" w:before="156"/>
        <w:rPr>
          <w:b/>
          <w:bCs/>
        </w:rPr>
      </w:pPr>
      <w:r>
        <w:rPr>
          <w:rFonts w:hint="eastAsia"/>
        </w:rPr>
        <w:t>8</w:t>
      </w:r>
      <w:r>
        <w:rPr>
          <w:rFonts w:hint="eastAsia"/>
        </w:rPr>
        <w:t>、支持</w:t>
      </w:r>
      <w:r>
        <w:rPr>
          <w:rFonts w:hint="eastAsia"/>
        </w:rPr>
        <w:t>GPU</w:t>
      </w:r>
      <w:r>
        <w:rPr>
          <w:rFonts w:hint="eastAsia"/>
        </w:rPr>
        <w:t>按照份数切分，单张</w:t>
      </w:r>
      <w:r>
        <w:rPr>
          <w:rFonts w:hint="eastAsia"/>
        </w:rPr>
        <w:t>GPU</w:t>
      </w:r>
      <w:r>
        <w:rPr>
          <w:rFonts w:hint="eastAsia"/>
        </w:rPr>
        <w:t>可按照</w:t>
      </w:r>
      <w:r>
        <w:rPr>
          <w:rFonts w:hint="eastAsia"/>
        </w:rPr>
        <w:t>1/2/4/8</w:t>
      </w:r>
      <w:r>
        <w:rPr>
          <w:rFonts w:hint="eastAsia"/>
        </w:rPr>
        <w:t>份数进行切分，实现</w:t>
      </w:r>
      <w:r>
        <w:rPr>
          <w:rFonts w:hint="eastAsia"/>
        </w:rPr>
        <w:t>GPU</w:t>
      </w:r>
      <w:r>
        <w:rPr>
          <w:rFonts w:hint="eastAsia"/>
        </w:rPr>
        <w:t>高利用率；</w:t>
      </w:r>
      <w:r w:rsidRPr="001268A1">
        <w:t>需要提供证明材料</w:t>
      </w:r>
      <w:r w:rsidRPr="001268A1">
        <w:t>/</w:t>
      </w:r>
      <w:r w:rsidRPr="001268A1">
        <w:t>截图</w:t>
      </w:r>
      <w:r w:rsidR="003100D8" w:rsidRPr="009922E0">
        <w:t>。</w:t>
      </w:r>
    </w:p>
    <w:p w14:paraId="3F6EF776"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F184DE6" w14:textId="57DE898B"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070D9">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w:t>
      </w:r>
      <w:r w:rsidRPr="0012727F">
        <w:rPr>
          <w:rFonts w:ascii="宋体" w:hAnsi="宋体" w:hint="eastAsia"/>
          <w:szCs w:val="21"/>
        </w:rPr>
        <w:t>质保期满后，仍需提供专业维修服务，</w:t>
      </w:r>
      <w:r w:rsidR="00D22F73" w:rsidRPr="0012727F">
        <w:rPr>
          <w:rFonts w:ascii="宋体" w:hAnsi="宋体" w:cs="宋体"/>
        </w:rPr>
        <w:t>免人工服务费</w:t>
      </w:r>
      <w:r w:rsidR="00D22F73">
        <w:rPr>
          <w:rFonts w:ascii="宋体" w:hAnsi="宋体" w:cs="宋体" w:hint="eastAsia"/>
        </w:rPr>
        <w:t>。</w:t>
      </w:r>
      <w:r w:rsidRPr="0012727F">
        <w:rPr>
          <w:rFonts w:ascii="宋体" w:hAnsi="宋体" w:hint="eastAsia"/>
          <w:szCs w:val="21"/>
        </w:rPr>
        <w:t>投标人在投标文件中需注明维修服务单项报价。</w:t>
      </w:r>
    </w:p>
    <w:p w14:paraId="027136D7"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4C51981E" w14:textId="1FD9941B" w:rsidR="00801053" w:rsidRDefault="00873F09" w:rsidP="00801053">
      <w:pPr>
        <w:pStyle w:val="ae"/>
        <w:numPr>
          <w:ilvl w:val="0"/>
          <w:numId w:val="1"/>
        </w:numPr>
        <w:tabs>
          <w:tab w:val="left" w:pos="709"/>
        </w:tabs>
        <w:spacing w:before="156" w:line="360" w:lineRule="auto"/>
        <w:ind w:firstLineChars="0"/>
        <w:rPr>
          <w:rFonts w:ascii="宋体" w:hAnsi="宋体" w:cs="宋体"/>
        </w:rPr>
      </w:pPr>
      <w:r w:rsidRPr="00C70C68">
        <w:rPr>
          <w:rFonts w:ascii="宋体" w:hAnsi="宋体"/>
          <w:szCs w:val="21"/>
        </w:rPr>
        <w:t>培训</w:t>
      </w:r>
      <w:r w:rsidRPr="00C70C68">
        <w:rPr>
          <w:rFonts w:ascii="宋体" w:hAnsi="宋体" w:hint="eastAsia"/>
          <w:szCs w:val="21"/>
        </w:rPr>
        <w:t>要求：</w:t>
      </w:r>
      <w:r w:rsidR="00801053" w:rsidRPr="00C70C68">
        <w:rPr>
          <w:rFonts w:ascii="宋体" w:hAnsi="宋体" w:cs="宋体"/>
        </w:rPr>
        <w:t>提供培训电子资料及视频；供方免费为用户培训至少</w:t>
      </w:r>
      <w:r w:rsidR="001070D9" w:rsidRPr="00C70C68">
        <w:rPr>
          <w:rFonts w:ascii="宋体" w:hAnsi="宋体" w:cs="宋体" w:hint="eastAsia"/>
          <w:u w:val="single"/>
        </w:rPr>
        <w:t>1</w:t>
      </w:r>
      <w:r w:rsidR="00801053" w:rsidRPr="00C70C68">
        <w:rPr>
          <w:rFonts w:ascii="宋体" w:hAnsi="宋体" w:cs="宋体"/>
        </w:rPr>
        <w:t>名操作人员进行为期至少</w:t>
      </w:r>
      <w:r w:rsidR="001070D9" w:rsidRPr="00C70C68">
        <w:rPr>
          <w:rFonts w:ascii="宋体" w:hAnsi="宋体" w:cs="宋体" w:hint="eastAsia"/>
          <w:u w:val="single"/>
        </w:rPr>
        <w:t>3</w:t>
      </w:r>
      <w:r w:rsidR="00801053" w:rsidRPr="00C70C68">
        <w:rPr>
          <w:rFonts w:ascii="宋体" w:hAnsi="宋体" w:cs="宋体"/>
        </w:rPr>
        <w:t>天的现场操作培训以及应用培训，保证用户掌握有关设</w:t>
      </w:r>
      <w:r w:rsidR="00801053" w:rsidRPr="0012727F">
        <w:rPr>
          <w:rFonts w:ascii="宋体" w:hAnsi="宋体" w:cs="宋体"/>
        </w:rPr>
        <w:t xml:space="preserve">备的使用、维护、管理和应用等工作要求。不定期的免费提供相关设备应用方面的技术咨询等。 </w:t>
      </w:r>
    </w:p>
    <w:p w14:paraId="714591B6"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14F3E9A8"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6BA8619" w14:textId="77777777" w:rsidTr="004747B5">
        <w:trPr>
          <w:trHeight w:val="522"/>
        </w:trPr>
        <w:tc>
          <w:tcPr>
            <w:tcW w:w="8601" w:type="dxa"/>
            <w:gridSpan w:val="4"/>
            <w:vAlign w:val="center"/>
          </w:tcPr>
          <w:bookmarkEnd w:id="1"/>
          <w:bookmarkEnd w:id="2"/>
          <w:bookmarkEnd w:id="3"/>
          <w:p w14:paraId="6C57934B"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F2C074F" w14:textId="77777777" w:rsidTr="004747B5">
        <w:trPr>
          <w:trHeight w:val="483"/>
        </w:trPr>
        <w:tc>
          <w:tcPr>
            <w:tcW w:w="726" w:type="dxa"/>
            <w:vAlign w:val="center"/>
          </w:tcPr>
          <w:p w14:paraId="6CB775F9" w14:textId="77777777" w:rsidR="008D094B" w:rsidRDefault="008D094B" w:rsidP="004747B5">
            <w:pPr>
              <w:widowControl/>
              <w:jc w:val="center"/>
              <w:textAlignment w:val="baseline"/>
              <w:rPr>
                <w:color w:val="000000"/>
                <w:kern w:val="0"/>
                <w:sz w:val="20"/>
                <w:szCs w:val="21"/>
              </w:rPr>
            </w:pPr>
            <w:r>
              <w:rPr>
                <w:color w:val="000000"/>
                <w:kern w:val="0"/>
                <w:sz w:val="20"/>
                <w:szCs w:val="21"/>
              </w:rPr>
              <w:lastRenderedPageBreak/>
              <w:t>序号</w:t>
            </w:r>
          </w:p>
        </w:tc>
        <w:tc>
          <w:tcPr>
            <w:tcW w:w="3507" w:type="dxa"/>
            <w:vAlign w:val="center"/>
          </w:tcPr>
          <w:p w14:paraId="5535CC43"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BEA1B75"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604F364E" w14:textId="77777777" w:rsidTr="004747B5">
        <w:tc>
          <w:tcPr>
            <w:tcW w:w="8601" w:type="dxa"/>
            <w:gridSpan w:val="4"/>
          </w:tcPr>
          <w:p w14:paraId="47213731"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397A4344" w14:textId="77777777" w:rsidTr="004747B5">
        <w:tc>
          <w:tcPr>
            <w:tcW w:w="726" w:type="dxa"/>
          </w:tcPr>
          <w:p w14:paraId="59E3309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BCB098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739A4F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7BF4DADA" w14:textId="77777777" w:rsidTr="004747B5">
        <w:tc>
          <w:tcPr>
            <w:tcW w:w="726" w:type="dxa"/>
          </w:tcPr>
          <w:p w14:paraId="22734FA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CC2E214"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B67E625"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3D618222" w14:textId="77777777" w:rsidTr="004747B5">
        <w:tc>
          <w:tcPr>
            <w:tcW w:w="726" w:type="dxa"/>
          </w:tcPr>
          <w:p w14:paraId="7B7CCCF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D0E00C"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13019FB"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251EFCE4" w14:textId="77777777" w:rsidTr="004747B5">
        <w:tc>
          <w:tcPr>
            <w:tcW w:w="726" w:type="dxa"/>
          </w:tcPr>
          <w:p w14:paraId="60CA24E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5F75204"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C124CF4"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2EB866E3" w14:textId="77777777" w:rsidTr="004747B5">
        <w:tc>
          <w:tcPr>
            <w:tcW w:w="726" w:type="dxa"/>
          </w:tcPr>
          <w:p w14:paraId="30D87EE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C898071"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2115A0C" w14:textId="1B285411" w:rsidR="00F2796B" w:rsidRPr="00191845" w:rsidRDefault="00191845" w:rsidP="004747B5">
            <w:pPr>
              <w:widowControl/>
              <w:textAlignment w:val="baseline"/>
              <w:rPr>
                <w:color w:val="000000"/>
                <w:kern w:val="0"/>
                <w:sz w:val="18"/>
                <w:szCs w:val="18"/>
                <w:highlight w:val="yellow"/>
              </w:rPr>
            </w:pPr>
            <w:r w:rsidRPr="00191845">
              <w:rPr>
                <w:rFonts w:hint="eastAsia"/>
                <w:color w:val="000000"/>
                <w:kern w:val="0"/>
                <w:sz w:val="18"/>
                <w:szCs w:val="18"/>
              </w:rPr>
              <w:t>服务器连续工作</w:t>
            </w:r>
            <w:r w:rsidRPr="00191845">
              <w:rPr>
                <w:rFonts w:hint="eastAsia"/>
                <w:color w:val="000000"/>
                <w:kern w:val="0"/>
                <w:sz w:val="18"/>
                <w:szCs w:val="18"/>
              </w:rPr>
              <w:t>7</w:t>
            </w:r>
            <w:r w:rsidRPr="00191845">
              <w:rPr>
                <w:rFonts w:hint="eastAsia"/>
                <w:color w:val="000000"/>
                <w:kern w:val="0"/>
                <w:sz w:val="18"/>
                <w:szCs w:val="18"/>
              </w:rPr>
              <w:t>日内，无任何问题，稳定运行。</w:t>
            </w:r>
          </w:p>
        </w:tc>
      </w:tr>
      <w:tr w:rsidR="008D094B" w14:paraId="61253469" w14:textId="77777777" w:rsidTr="004747B5">
        <w:tc>
          <w:tcPr>
            <w:tcW w:w="726" w:type="dxa"/>
          </w:tcPr>
          <w:p w14:paraId="734FD4D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8A5867C"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4106B3C6" w14:textId="77777777" w:rsidTr="004747B5">
        <w:tc>
          <w:tcPr>
            <w:tcW w:w="8601" w:type="dxa"/>
            <w:gridSpan w:val="4"/>
          </w:tcPr>
          <w:p w14:paraId="6B589987"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0EECE1AC" w14:textId="77777777" w:rsidTr="004747B5">
        <w:tc>
          <w:tcPr>
            <w:tcW w:w="726" w:type="dxa"/>
          </w:tcPr>
          <w:p w14:paraId="392B83C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56B42C2"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904969D" w14:textId="77777777" w:rsidTr="004747B5">
        <w:tc>
          <w:tcPr>
            <w:tcW w:w="726" w:type="dxa"/>
          </w:tcPr>
          <w:p w14:paraId="309A4B1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A408A4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125CC95" w14:textId="77777777" w:rsidTr="004747B5">
        <w:tc>
          <w:tcPr>
            <w:tcW w:w="726" w:type="dxa"/>
          </w:tcPr>
          <w:p w14:paraId="1012C4F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B1A75C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C8A6841" w14:textId="77777777" w:rsidTr="004747B5">
        <w:tc>
          <w:tcPr>
            <w:tcW w:w="726" w:type="dxa"/>
          </w:tcPr>
          <w:p w14:paraId="22262FD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E054DE7"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59A8EED0" w14:textId="77777777" w:rsidTr="004747B5">
        <w:trPr>
          <w:trHeight w:val="510"/>
        </w:trPr>
        <w:tc>
          <w:tcPr>
            <w:tcW w:w="4233" w:type="dxa"/>
            <w:gridSpan w:val="2"/>
            <w:vAlign w:val="center"/>
          </w:tcPr>
          <w:p w14:paraId="04CE52D5"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A4C5C9A"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E897060" w14:textId="62BD9877" w:rsidR="008D094B" w:rsidRDefault="008D094B" w:rsidP="004747B5">
            <w:pPr>
              <w:widowControl/>
              <w:textAlignment w:val="baseline"/>
              <w:rPr>
                <w:color w:val="000000"/>
                <w:kern w:val="0"/>
                <w:sz w:val="20"/>
                <w:szCs w:val="21"/>
              </w:rPr>
            </w:pPr>
            <w:r>
              <w:rPr>
                <w:color w:val="000000"/>
                <w:kern w:val="0"/>
                <w:sz w:val="20"/>
                <w:szCs w:val="21"/>
              </w:rPr>
              <w:t>否</w:t>
            </w:r>
            <w:r w:rsidR="0084331B">
              <w:rPr>
                <w:rFonts w:asciiTheme="minorEastAsia" w:hAnsiTheme="minorEastAsia" w:cs="宋体" w:hint="eastAsia"/>
                <w:color w:val="000000"/>
                <w:kern w:val="0"/>
                <w:sz w:val="20"/>
                <w:szCs w:val="21"/>
              </w:rPr>
              <w:sym w:font="Wingdings 2" w:char="F052"/>
            </w:r>
          </w:p>
        </w:tc>
      </w:tr>
      <w:tr w:rsidR="008D094B" w14:paraId="1E72BF6F" w14:textId="77777777" w:rsidTr="004747B5">
        <w:trPr>
          <w:trHeight w:val="510"/>
        </w:trPr>
        <w:tc>
          <w:tcPr>
            <w:tcW w:w="4233" w:type="dxa"/>
            <w:gridSpan w:val="2"/>
            <w:vAlign w:val="center"/>
          </w:tcPr>
          <w:p w14:paraId="40DE7688" w14:textId="77777777" w:rsidR="008D094B" w:rsidRPr="0084331B" w:rsidRDefault="008D094B" w:rsidP="004747B5">
            <w:pPr>
              <w:widowControl/>
              <w:textAlignment w:val="baseline"/>
              <w:rPr>
                <w:color w:val="000000"/>
                <w:kern w:val="0"/>
                <w:sz w:val="20"/>
                <w:szCs w:val="21"/>
                <w:highlight w:val="yellow"/>
              </w:rPr>
            </w:pPr>
            <w:r w:rsidRPr="00C44FB1">
              <w:rPr>
                <w:color w:val="000000"/>
                <w:kern w:val="0"/>
                <w:sz w:val="20"/>
                <w:szCs w:val="21"/>
              </w:rPr>
              <w:t>验收时是否需供应商提供必要的其他设备</w:t>
            </w:r>
          </w:p>
        </w:tc>
        <w:tc>
          <w:tcPr>
            <w:tcW w:w="2254" w:type="dxa"/>
            <w:vAlign w:val="center"/>
          </w:tcPr>
          <w:p w14:paraId="3176187F"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A9698DB" w14:textId="20ABF571" w:rsidR="008D094B" w:rsidRDefault="008D094B" w:rsidP="004747B5">
            <w:pPr>
              <w:widowControl/>
              <w:textAlignment w:val="baseline"/>
              <w:rPr>
                <w:color w:val="000000"/>
                <w:kern w:val="0"/>
                <w:sz w:val="20"/>
                <w:szCs w:val="21"/>
              </w:rPr>
            </w:pPr>
            <w:r>
              <w:rPr>
                <w:color w:val="000000"/>
                <w:kern w:val="0"/>
                <w:sz w:val="20"/>
                <w:szCs w:val="21"/>
              </w:rPr>
              <w:t>否</w:t>
            </w:r>
            <w:r w:rsidR="0084331B">
              <w:rPr>
                <w:rFonts w:asciiTheme="minorEastAsia" w:hAnsiTheme="minorEastAsia" w:cs="宋体" w:hint="eastAsia"/>
                <w:color w:val="000000"/>
                <w:kern w:val="0"/>
                <w:sz w:val="20"/>
                <w:szCs w:val="21"/>
              </w:rPr>
              <w:sym w:font="Wingdings 2" w:char="F052"/>
            </w:r>
          </w:p>
        </w:tc>
      </w:tr>
      <w:tr w:rsidR="008D094B" w14:paraId="72FEDA70" w14:textId="77777777" w:rsidTr="004747B5">
        <w:trPr>
          <w:trHeight w:val="510"/>
        </w:trPr>
        <w:tc>
          <w:tcPr>
            <w:tcW w:w="8601" w:type="dxa"/>
            <w:gridSpan w:val="4"/>
            <w:vAlign w:val="center"/>
          </w:tcPr>
          <w:p w14:paraId="3326CFCE"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192AD36D" w14:textId="77777777" w:rsidTr="004747B5">
        <w:trPr>
          <w:trHeight w:val="360"/>
        </w:trPr>
        <w:tc>
          <w:tcPr>
            <w:tcW w:w="4233" w:type="dxa"/>
            <w:gridSpan w:val="2"/>
            <w:vAlign w:val="center"/>
          </w:tcPr>
          <w:p w14:paraId="360EFB44" w14:textId="07A8B25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84331B">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77CA2DDA"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24DEF58"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2E3D338"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1AFDCC66"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520D" w14:textId="77777777" w:rsidR="000022A2" w:rsidRDefault="000022A2">
      <w:r>
        <w:separator/>
      </w:r>
    </w:p>
  </w:endnote>
  <w:endnote w:type="continuationSeparator" w:id="0">
    <w:p w14:paraId="0A147626" w14:textId="77777777" w:rsidR="000022A2" w:rsidRDefault="0000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5907" w14:textId="77777777" w:rsidR="00785146" w:rsidRDefault="00873F09">
    <w:pPr>
      <w:pStyle w:val="a7"/>
      <w:jc w:val="center"/>
    </w:pPr>
    <w:r>
      <w:fldChar w:fldCharType="begin"/>
    </w:r>
    <w:r>
      <w:instrText>PAGE   \* MERGEFORMAT</w:instrText>
    </w:r>
    <w:r>
      <w:fldChar w:fldCharType="separate"/>
    </w:r>
    <w:r w:rsidR="003100D8" w:rsidRPr="003100D8">
      <w:rPr>
        <w:noProof/>
        <w:lang w:val="zh-CN"/>
      </w:rPr>
      <w:t>5</w:t>
    </w:r>
    <w:r>
      <w:fldChar w:fldCharType="end"/>
    </w:r>
  </w:p>
  <w:p w14:paraId="07523AF0"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E1A5" w14:textId="77777777" w:rsidR="000022A2" w:rsidRDefault="000022A2">
      <w:r>
        <w:separator/>
      </w:r>
    </w:p>
  </w:footnote>
  <w:footnote w:type="continuationSeparator" w:id="0">
    <w:p w14:paraId="734C8457" w14:textId="77777777" w:rsidR="000022A2" w:rsidRDefault="0000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22A2"/>
    <w:rsid w:val="000045B7"/>
    <w:rsid w:val="000170BA"/>
    <w:rsid w:val="00017C9A"/>
    <w:rsid w:val="00045990"/>
    <w:rsid w:val="00090056"/>
    <w:rsid w:val="000A209A"/>
    <w:rsid w:val="000B13AD"/>
    <w:rsid w:val="000C588B"/>
    <w:rsid w:val="000C661E"/>
    <w:rsid w:val="000D67E7"/>
    <w:rsid w:val="000E7434"/>
    <w:rsid w:val="00105428"/>
    <w:rsid w:val="001070D9"/>
    <w:rsid w:val="0012727F"/>
    <w:rsid w:val="00130903"/>
    <w:rsid w:val="00140AF0"/>
    <w:rsid w:val="001507CE"/>
    <w:rsid w:val="00157667"/>
    <w:rsid w:val="001609FC"/>
    <w:rsid w:val="00162A76"/>
    <w:rsid w:val="00165849"/>
    <w:rsid w:val="001720FB"/>
    <w:rsid w:val="00176534"/>
    <w:rsid w:val="0018461B"/>
    <w:rsid w:val="00191845"/>
    <w:rsid w:val="00192B6A"/>
    <w:rsid w:val="001A015D"/>
    <w:rsid w:val="001B03C0"/>
    <w:rsid w:val="001B712C"/>
    <w:rsid w:val="001C0880"/>
    <w:rsid w:val="001C41C3"/>
    <w:rsid w:val="001C7C84"/>
    <w:rsid w:val="002204EA"/>
    <w:rsid w:val="00237253"/>
    <w:rsid w:val="002815C8"/>
    <w:rsid w:val="002A4902"/>
    <w:rsid w:val="002A6571"/>
    <w:rsid w:val="002B3A1B"/>
    <w:rsid w:val="002D68DE"/>
    <w:rsid w:val="003027D7"/>
    <w:rsid w:val="003100D8"/>
    <w:rsid w:val="00310E17"/>
    <w:rsid w:val="003113D4"/>
    <w:rsid w:val="00332463"/>
    <w:rsid w:val="00333777"/>
    <w:rsid w:val="003458D7"/>
    <w:rsid w:val="00345D8D"/>
    <w:rsid w:val="00353EC3"/>
    <w:rsid w:val="0036352F"/>
    <w:rsid w:val="003649AF"/>
    <w:rsid w:val="003B1B61"/>
    <w:rsid w:val="003D06DB"/>
    <w:rsid w:val="003E4113"/>
    <w:rsid w:val="003E4FDA"/>
    <w:rsid w:val="003F231D"/>
    <w:rsid w:val="00402023"/>
    <w:rsid w:val="00426CB3"/>
    <w:rsid w:val="004416B6"/>
    <w:rsid w:val="0045282D"/>
    <w:rsid w:val="00453832"/>
    <w:rsid w:val="00464918"/>
    <w:rsid w:val="00486C27"/>
    <w:rsid w:val="004951D7"/>
    <w:rsid w:val="004A2992"/>
    <w:rsid w:val="004A43F0"/>
    <w:rsid w:val="004B3DFE"/>
    <w:rsid w:val="004E36C2"/>
    <w:rsid w:val="004E4B14"/>
    <w:rsid w:val="004F2CE6"/>
    <w:rsid w:val="00501176"/>
    <w:rsid w:val="0051081D"/>
    <w:rsid w:val="00510891"/>
    <w:rsid w:val="00511409"/>
    <w:rsid w:val="0052535A"/>
    <w:rsid w:val="0053111A"/>
    <w:rsid w:val="005521FE"/>
    <w:rsid w:val="00562C62"/>
    <w:rsid w:val="005633CE"/>
    <w:rsid w:val="005708DE"/>
    <w:rsid w:val="00571ADE"/>
    <w:rsid w:val="005853E9"/>
    <w:rsid w:val="0059304A"/>
    <w:rsid w:val="005951EF"/>
    <w:rsid w:val="005B62C9"/>
    <w:rsid w:val="005C3DA0"/>
    <w:rsid w:val="005D0BC3"/>
    <w:rsid w:val="005E6A0A"/>
    <w:rsid w:val="005F1571"/>
    <w:rsid w:val="005F401F"/>
    <w:rsid w:val="00611202"/>
    <w:rsid w:val="006237BE"/>
    <w:rsid w:val="00636F27"/>
    <w:rsid w:val="00640733"/>
    <w:rsid w:val="006878E9"/>
    <w:rsid w:val="006C2918"/>
    <w:rsid w:val="006C782C"/>
    <w:rsid w:val="006D095D"/>
    <w:rsid w:val="006D1D9C"/>
    <w:rsid w:val="00703AC6"/>
    <w:rsid w:val="00710AA5"/>
    <w:rsid w:val="00715B3F"/>
    <w:rsid w:val="007161AF"/>
    <w:rsid w:val="0073483E"/>
    <w:rsid w:val="007554BB"/>
    <w:rsid w:val="0076501A"/>
    <w:rsid w:val="007839AE"/>
    <w:rsid w:val="00785146"/>
    <w:rsid w:val="007A5DE1"/>
    <w:rsid w:val="007F4BD9"/>
    <w:rsid w:val="007F5BDF"/>
    <w:rsid w:val="00800E12"/>
    <w:rsid w:val="00801053"/>
    <w:rsid w:val="0080610F"/>
    <w:rsid w:val="008153D5"/>
    <w:rsid w:val="00823CA9"/>
    <w:rsid w:val="008403A0"/>
    <w:rsid w:val="0084331B"/>
    <w:rsid w:val="0084652E"/>
    <w:rsid w:val="00860346"/>
    <w:rsid w:val="00870113"/>
    <w:rsid w:val="00873F09"/>
    <w:rsid w:val="0089621F"/>
    <w:rsid w:val="008C0BE7"/>
    <w:rsid w:val="008D094B"/>
    <w:rsid w:val="008D5A60"/>
    <w:rsid w:val="008F2ED3"/>
    <w:rsid w:val="008F6245"/>
    <w:rsid w:val="00902581"/>
    <w:rsid w:val="00912013"/>
    <w:rsid w:val="00925E61"/>
    <w:rsid w:val="00946EF5"/>
    <w:rsid w:val="0099177F"/>
    <w:rsid w:val="009922E0"/>
    <w:rsid w:val="00995789"/>
    <w:rsid w:val="009B2EF0"/>
    <w:rsid w:val="009D3518"/>
    <w:rsid w:val="009F3A7E"/>
    <w:rsid w:val="009F6CAB"/>
    <w:rsid w:val="009F7A2C"/>
    <w:rsid w:val="00A047F0"/>
    <w:rsid w:val="00A06A97"/>
    <w:rsid w:val="00A161FC"/>
    <w:rsid w:val="00A17A14"/>
    <w:rsid w:val="00A35DA7"/>
    <w:rsid w:val="00A61746"/>
    <w:rsid w:val="00A75F29"/>
    <w:rsid w:val="00A765E9"/>
    <w:rsid w:val="00A865ED"/>
    <w:rsid w:val="00AB48E9"/>
    <w:rsid w:val="00AC005D"/>
    <w:rsid w:val="00AC6F95"/>
    <w:rsid w:val="00AE1AFA"/>
    <w:rsid w:val="00AE1E8C"/>
    <w:rsid w:val="00AE67A6"/>
    <w:rsid w:val="00AF4D6E"/>
    <w:rsid w:val="00AF7468"/>
    <w:rsid w:val="00B015CE"/>
    <w:rsid w:val="00B151BE"/>
    <w:rsid w:val="00B43698"/>
    <w:rsid w:val="00B4481B"/>
    <w:rsid w:val="00B47D50"/>
    <w:rsid w:val="00B52008"/>
    <w:rsid w:val="00B72BD6"/>
    <w:rsid w:val="00B91989"/>
    <w:rsid w:val="00B94A57"/>
    <w:rsid w:val="00BA03D1"/>
    <w:rsid w:val="00BA241E"/>
    <w:rsid w:val="00BA359E"/>
    <w:rsid w:val="00BB2053"/>
    <w:rsid w:val="00BB469B"/>
    <w:rsid w:val="00BB7A38"/>
    <w:rsid w:val="00BC3D86"/>
    <w:rsid w:val="00BC7870"/>
    <w:rsid w:val="00BD0727"/>
    <w:rsid w:val="00BE12E8"/>
    <w:rsid w:val="00BE423C"/>
    <w:rsid w:val="00BE5444"/>
    <w:rsid w:val="00C1098B"/>
    <w:rsid w:val="00C15054"/>
    <w:rsid w:val="00C15E9C"/>
    <w:rsid w:val="00C32E95"/>
    <w:rsid w:val="00C36A51"/>
    <w:rsid w:val="00C4145C"/>
    <w:rsid w:val="00C44FB1"/>
    <w:rsid w:val="00C63818"/>
    <w:rsid w:val="00C70C68"/>
    <w:rsid w:val="00C82348"/>
    <w:rsid w:val="00CA1FAD"/>
    <w:rsid w:val="00CD0F9A"/>
    <w:rsid w:val="00CD153F"/>
    <w:rsid w:val="00CD2230"/>
    <w:rsid w:val="00CD50E0"/>
    <w:rsid w:val="00D04B4C"/>
    <w:rsid w:val="00D22F73"/>
    <w:rsid w:val="00D324D9"/>
    <w:rsid w:val="00D41788"/>
    <w:rsid w:val="00D45ED1"/>
    <w:rsid w:val="00D56E82"/>
    <w:rsid w:val="00D87868"/>
    <w:rsid w:val="00D94396"/>
    <w:rsid w:val="00D97FEA"/>
    <w:rsid w:val="00DB6ED1"/>
    <w:rsid w:val="00DC1928"/>
    <w:rsid w:val="00DF1EA0"/>
    <w:rsid w:val="00DF5062"/>
    <w:rsid w:val="00E02FC1"/>
    <w:rsid w:val="00E0581E"/>
    <w:rsid w:val="00E1130A"/>
    <w:rsid w:val="00E22081"/>
    <w:rsid w:val="00E4264C"/>
    <w:rsid w:val="00E61649"/>
    <w:rsid w:val="00E73399"/>
    <w:rsid w:val="00E74CB1"/>
    <w:rsid w:val="00E7573D"/>
    <w:rsid w:val="00E821CF"/>
    <w:rsid w:val="00E85911"/>
    <w:rsid w:val="00E931F1"/>
    <w:rsid w:val="00F072C1"/>
    <w:rsid w:val="00F07693"/>
    <w:rsid w:val="00F10369"/>
    <w:rsid w:val="00F17DEA"/>
    <w:rsid w:val="00F2796B"/>
    <w:rsid w:val="00F35137"/>
    <w:rsid w:val="00F43286"/>
    <w:rsid w:val="00F51F35"/>
    <w:rsid w:val="00F57DCD"/>
    <w:rsid w:val="00F82B5C"/>
    <w:rsid w:val="00F85B12"/>
    <w:rsid w:val="00F9789E"/>
    <w:rsid w:val="00FB00E1"/>
    <w:rsid w:val="00FC1111"/>
    <w:rsid w:val="00FC3BB8"/>
    <w:rsid w:val="00FE1B41"/>
    <w:rsid w:val="00FE3D7E"/>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90B70"/>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8198">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DSS</cp:lastModifiedBy>
  <cp:revision>35</cp:revision>
  <dcterms:created xsi:type="dcterms:W3CDTF">2025-10-01T04:21:00Z</dcterms:created>
  <dcterms:modified xsi:type="dcterms:W3CDTF">2025-10-11T10:20:00Z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