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F77E1">
      <w:pPr>
        <w:pStyle w:val="8"/>
        <w:rPr>
          <w:rFonts w:ascii="宋体" w:hAnsi="宋体"/>
          <w:sz w:val="36"/>
        </w:rPr>
      </w:pPr>
      <w:bookmarkStart w:id="0" w:name="_Toc38367762"/>
      <w:r>
        <w:rPr>
          <w:rFonts w:hint="eastAsia" w:ascii="宋体" w:hAnsi="宋体"/>
          <w:sz w:val="36"/>
        </w:rPr>
        <w:t>蒸汽循环用微细通道换热器设备</w:t>
      </w:r>
      <w:r>
        <w:rPr>
          <w:rFonts w:ascii="宋体" w:hAnsi="宋体"/>
          <w:sz w:val="36"/>
        </w:rPr>
        <w:t>采购需求</w:t>
      </w:r>
      <w:bookmarkEnd w:id="0"/>
    </w:p>
    <w:p w14:paraId="1147DDC7">
      <w:pPr>
        <w:tabs>
          <w:tab w:val="left" w:pos="900"/>
        </w:tabs>
        <w:spacing w:before="156" w:beforeLines="50" w:line="360" w:lineRule="auto"/>
        <w:jc w:val="center"/>
        <w:rPr>
          <w:rFonts w:hAnsi="宋体"/>
          <w:color w:val="FF0000"/>
          <w:sz w:val="28"/>
          <w:szCs w:val="28"/>
        </w:rPr>
      </w:pPr>
      <w:bookmarkStart w:id="1" w:name="_Toc172360661"/>
      <w:bookmarkStart w:id="2" w:name="_Toc219271393"/>
      <w:bookmarkStart w:id="3" w:name="_Toc158978330"/>
    </w:p>
    <w:p w14:paraId="67ECD2EC">
      <w:pPr>
        <w:tabs>
          <w:tab w:val="left" w:pos="900"/>
        </w:tabs>
        <w:spacing w:before="156" w:beforeLines="50" w:line="360" w:lineRule="auto"/>
        <w:rPr>
          <w:b/>
          <w:szCs w:val="21"/>
        </w:rPr>
      </w:pPr>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0364839A">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3395EAA8">
      <w:pPr>
        <w:widowControl/>
        <w:spacing w:line="360" w:lineRule="auto"/>
        <w:ind w:firstLine="585"/>
        <w:textAlignment w:val="baseline"/>
        <w:rPr>
          <w:szCs w:val="21"/>
        </w:rPr>
      </w:pPr>
      <w:r>
        <w:rPr>
          <w:szCs w:val="21"/>
        </w:rPr>
        <w:t>拟采购</w:t>
      </w:r>
      <w:r>
        <w:rPr>
          <w:rFonts w:hint="eastAsia"/>
          <w:szCs w:val="21"/>
        </w:rPr>
        <w:t>蒸汽循环用微细通道换热器设备，包含5台微细通道换热器（承压-冷却-回热一体式换热器样机</w:t>
      </w:r>
      <w:r>
        <w:rPr>
          <w:rFonts w:hint="eastAsia"/>
          <w:color w:val="000000"/>
          <w:kern w:val="0"/>
          <w:szCs w:val="21"/>
        </w:rPr>
        <w:t>1台，蒸汽循环用微细通道换热器样件</w:t>
      </w:r>
      <w:r>
        <w:rPr>
          <w:color w:val="000000"/>
          <w:kern w:val="0"/>
          <w:szCs w:val="21"/>
        </w:rPr>
        <w:t>4</w:t>
      </w:r>
      <w:r>
        <w:rPr>
          <w:rFonts w:hint="eastAsia"/>
          <w:color w:val="000000"/>
          <w:kern w:val="0"/>
          <w:szCs w:val="21"/>
        </w:rPr>
        <w:t>台</w:t>
      </w:r>
      <w:r>
        <w:rPr>
          <w:rFonts w:hint="eastAsia"/>
          <w:szCs w:val="21"/>
        </w:rPr>
        <w:t>），</w:t>
      </w:r>
      <w:r>
        <w:rPr>
          <w:rFonts w:hint="eastAsia"/>
        </w:rPr>
        <w:t>用于完成蒸汽朗肯动力循环中蒸汽工质的换热，</w:t>
      </w:r>
      <w:r>
        <w:rPr>
          <w:szCs w:val="21"/>
        </w:rPr>
        <w:t>需确保安全性，并严格贯彻执行相关标准。</w:t>
      </w:r>
    </w:p>
    <w:p w14:paraId="4C5AF3AC">
      <w:pPr>
        <w:tabs>
          <w:tab w:val="left" w:pos="900"/>
        </w:tabs>
        <w:spacing w:before="156" w:beforeLines="50" w:line="360" w:lineRule="auto"/>
        <w:rPr>
          <w:b/>
          <w:szCs w:val="21"/>
        </w:rPr>
      </w:pPr>
      <w:r>
        <w:rPr>
          <w:rFonts w:hAnsi="宋体"/>
          <w:b/>
          <w:szCs w:val="21"/>
        </w:rPr>
        <w:t>（二）为落实政府采购政策需满足的要求</w:t>
      </w:r>
    </w:p>
    <w:p w14:paraId="5842ECB8">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1A802384">
      <w:pPr>
        <w:tabs>
          <w:tab w:val="left" w:pos="900"/>
        </w:tabs>
        <w:spacing w:line="360" w:lineRule="auto"/>
        <w:ind w:left="420"/>
        <w:rPr>
          <w:rFonts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Ansi="宋体"/>
          <w:szCs w:val="24"/>
          <w:u w:val="single"/>
        </w:rPr>
        <w:t xml:space="preserve"> </w:t>
      </w:r>
      <w:r>
        <w:rPr>
          <w:rFonts w:hint="eastAsia" w:hAnsi="宋体"/>
          <w:szCs w:val="24"/>
        </w:rPr>
        <w:t>。</w:t>
      </w:r>
    </w:p>
    <w:p w14:paraId="40DF3C2B">
      <w:pPr>
        <w:tabs>
          <w:tab w:val="left" w:pos="900"/>
        </w:tabs>
        <w:spacing w:line="360" w:lineRule="auto"/>
        <w:ind w:left="420"/>
        <w:rPr>
          <w:rFonts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kern w:val="0"/>
          <w:sz w:val="20"/>
          <w:szCs w:val="21"/>
        </w:rPr>
        <w:t xml:space="preserve"> </w:t>
      </w:r>
      <w:r>
        <w:rPr>
          <w:rFonts w:hint="eastAsia" w:cs="宋体" w:asciiTheme="minorEastAsia" w:hAnsiTheme="minorEastAsia"/>
          <w:b/>
          <w:kern w:val="0"/>
          <w:sz w:val="20"/>
          <w:szCs w:val="21"/>
        </w:rPr>
        <w:t>□</w:t>
      </w:r>
      <w:r>
        <w:rPr>
          <w:rFonts w:hint="eastAsia" w:cs="宋体" w:asciiTheme="minorEastAsia" w:hAnsiTheme="minorEastAsia"/>
          <w:b/>
          <w:color w:val="000000"/>
          <w:kern w:val="0"/>
          <w:sz w:val="20"/>
          <w:szCs w:val="21"/>
        </w:rPr>
        <w:t xml:space="preserve"> 本采购项目允许进口产品参加。</w:t>
      </w:r>
    </w:p>
    <w:p w14:paraId="4F1426D2">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5F59E21B">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16441A7A">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1EFBA6B">
      <w:pPr>
        <w:tabs>
          <w:tab w:val="left" w:pos="900"/>
        </w:tabs>
        <w:spacing w:before="156" w:beforeLines="50" w:line="360" w:lineRule="auto"/>
        <w:rPr>
          <w:rFonts w:hint="eastAsia"/>
          <w:b/>
          <w:szCs w:val="21"/>
        </w:rPr>
      </w:pPr>
      <w:r>
        <w:rPr>
          <w:rFonts w:hint="eastAsia"/>
          <w:b/>
          <w:szCs w:val="21"/>
        </w:rPr>
        <w:t>（一）设备需满足</w:t>
      </w:r>
      <w:r>
        <w:rPr>
          <w:b/>
          <w:szCs w:val="21"/>
        </w:rPr>
        <w:t>以下</w:t>
      </w:r>
      <w:r>
        <w:rPr>
          <w:rFonts w:hint="eastAsia"/>
          <w:b/>
          <w:szCs w:val="21"/>
        </w:rPr>
        <w:t>标准及</w:t>
      </w:r>
      <w:r>
        <w:rPr>
          <w:b/>
          <w:szCs w:val="21"/>
        </w:rPr>
        <w:t>规范</w:t>
      </w:r>
      <w:r>
        <w:rPr>
          <w:rFonts w:hint="eastAsia"/>
          <w:b/>
          <w:szCs w:val="21"/>
        </w:rPr>
        <w:t>要求</w:t>
      </w:r>
    </w:p>
    <w:p w14:paraId="56CD4D64">
      <w:pPr>
        <w:tabs>
          <w:tab w:val="left" w:pos="900"/>
        </w:tabs>
        <w:spacing w:before="156" w:beforeLines="50" w:line="360" w:lineRule="auto"/>
        <w:ind w:firstLine="420" w:firstLineChars="200"/>
        <w:rPr>
          <w:szCs w:val="21"/>
        </w:rPr>
      </w:pPr>
      <w:r>
        <w:rPr>
          <w:rFonts w:hint="eastAsia"/>
          <w:szCs w:val="21"/>
        </w:rPr>
        <w:t>压力容器设计、制造、检验与验收，GB/T 151-2014《热交换器》、GB/T 150-2024《压力容器设计、制造、检验与验收标准》</w:t>
      </w:r>
    </w:p>
    <w:p w14:paraId="1D1ED4CA">
      <w:pPr>
        <w:tabs>
          <w:tab w:val="left" w:pos="900"/>
        </w:tabs>
        <w:spacing w:before="156" w:beforeLines="50" w:line="360" w:lineRule="auto"/>
        <w:ind w:firstLine="420" w:firstLineChars="200"/>
        <w:rPr>
          <w:szCs w:val="21"/>
        </w:rPr>
      </w:pPr>
      <w:r>
        <w:rPr>
          <w:rFonts w:hint="eastAsia"/>
          <w:szCs w:val="21"/>
        </w:rPr>
        <w:t>受压元件用不锈钢钢板标准，GB/T 713.</w:t>
      </w:r>
      <w:r>
        <w:rPr>
          <w:szCs w:val="21"/>
        </w:rPr>
        <w:t>7</w:t>
      </w:r>
      <w:r>
        <w:rPr>
          <w:rFonts w:hint="eastAsia"/>
          <w:szCs w:val="21"/>
        </w:rPr>
        <w:t>-2023《承压设备用钢板和钢带》，G</w:t>
      </w:r>
      <w:r>
        <w:rPr>
          <w:szCs w:val="21"/>
        </w:rPr>
        <w:t>B/T4237-2015</w:t>
      </w:r>
      <w:r>
        <w:rPr>
          <w:rFonts w:hint="eastAsia"/>
          <w:szCs w:val="21"/>
        </w:rPr>
        <w:t>《不锈钢热轧钢板和钢带》 GB/T3280-2015《不锈钢冷扎钢板和钢带》，ASME SA-240/SA-240M《压力容器和一般用途用铬及铬镍不锈钢板、薄板和钢带》</w:t>
      </w:r>
    </w:p>
    <w:p w14:paraId="42D60C98">
      <w:pPr>
        <w:tabs>
          <w:tab w:val="left" w:pos="900"/>
        </w:tabs>
        <w:spacing w:before="156" w:beforeLines="50" w:line="360" w:lineRule="auto"/>
        <w:ind w:firstLine="420" w:firstLineChars="200"/>
        <w:rPr>
          <w:szCs w:val="21"/>
        </w:rPr>
      </w:pPr>
      <w:r>
        <w:rPr>
          <w:rFonts w:hint="eastAsia"/>
          <w:szCs w:val="21"/>
        </w:rPr>
        <w:t>不锈钢接管材料标准，GB/T 13296-2023《锅炉、热交换器用不锈钢无缝钢管》，GB/T14976-2012《流体输送用不锈钢无缝管》，Q/TTXB001-2018《不锈钢棒》，ASME SA-312/SA-312M《无缝和焊接以及深冷加工的奥氏体不锈钢不锈钢公称管》</w:t>
      </w:r>
    </w:p>
    <w:p w14:paraId="28ADFA70">
      <w:pPr>
        <w:tabs>
          <w:tab w:val="left" w:pos="900"/>
        </w:tabs>
        <w:spacing w:before="156" w:beforeLines="50" w:line="360" w:lineRule="auto"/>
        <w:ind w:firstLine="420" w:firstLineChars="200"/>
        <w:rPr>
          <w:szCs w:val="21"/>
        </w:rPr>
      </w:pPr>
      <w:r>
        <w:rPr>
          <w:rFonts w:hint="eastAsia"/>
          <w:szCs w:val="21"/>
        </w:rPr>
        <w:t>铝合金板材料标准，</w:t>
      </w:r>
      <w:r>
        <w:rPr>
          <w:szCs w:val="21"/>
        </w:rPr>
        <w:t>GB/T3880-2024</w:t>
      </w:r>
      <w:r>
        <w:rPr>
          <w:rFonts w:hint="eastAsia"/>
          <w:szCs w:val="21"/>
        </w:rPr>
        <w:t>《一般工业用铝及铝合金板、带材》，</w:t>
      </w:r>
      <w:r>
        <w:rPr>
          <w:szCs w:val="21"/>
        </w:rPr>
        <w:t>AMS4045M-2000</w:t>
      </w:r>
      <w:r>
        <w:rPr>
          <w:rFonts w:hint="eastAsia"/>
          <w:szCs w:val="21"/>
        </w:rPr>
        <w:t>《铝合金板、带材》</w:t>
      </w:r>
    </w:p>
    <w:p w14:paraId="3FD4D67A">
      <w:pPr>
        <w:tabs>
          <w:tab w:val="left" w:pos="900"/>
        </w:tabs>
        <w:spacing w:before="156" w:beforeLines="50" w:line="360" w:lineRule="auto"/>
        <w:ind w:firstLine="420" w:firstLineChars="200"/>
        <w:rPr>
          <w:szCs w:val="21"/>
        </w:rPr>
      </w:pPr>
      <w:r>
        <w:rPr>
          <w:rFonts w:hint="eastAsia"/>
          <w:szCs w:val="21"/>
        </w:rPr>
        <w:t>铝合金接管材料标准，G</w:t>
      </w:r>
      <w:r>
        <w:rPr>
          <w:szCs w:val="21"/>
        </w:rPr>
        <w:t>B/T3191-2019</w:t>
      </w:r>
      <w:r>
        <w:rPr>
          <w:rFonts w:hint="eastAsia"/>
          <w:szCs w:val="21"/>
        </w:rPr>
        <w:t>《铝及铝合金挤压棒材》，G</w:t>
      </w:r>
      <w:r>
        <w:rPr>
          <w:szCs w:val="21"/>
        </w:rPr>
        <w:t>B/T4437-2023</w:t>
      </w:r>
      <w:r>
        <w:rPr>
          <w:rFonts w:hint="eastAsia"/>
          <w:szCs w:val="21"/>
        </w:rPr>
        <w:t>《铝及铝合金热挤压管》，Y</w:t>
      </w:r>
      <w:r>
        <w:rPr>
          <w:szCs w:val="21"/>
        </w:rPr>
        <w:t>S/T479-2005</w:t>
      </w:r>
      <w:r>
        <w:rPr>
          <w:rFonts w:hint="eastAsia"/>
          <w:szCs w:val="21"/>
        </w:rPr>
        <w:t>《一般工业用铝及铝合金锻件》</w:t>
      </w:r>
    </w:p>
    <w:p w14:paraId="6334EDCB">
      <w:pPr>
        <w:tabs>
          <w:tab w:val="left" w:pos="900"/>
        </w:tabs>
        <w:spacing w:before="156" w:beforeLines="50" w:line="360" w:lineRule="auto"/>
        <w:ind w:firstLine="420" w:firstLineChars="200"/>
        <w:rPr>
          <w:szCs w:val="21"/>
        </w:rPr>
      </w:pPr>
      <w:r>
        <w:rPr>
          <w:rFonts w:hint="eastAsia"/>
          <w:szCs w:val="21"/>
        </w:rPr>
        <w:t>焊接工艺评定，NB/T 47014-20</w:t>
      </w:r>
      <w:r>
        <w:rPr>
          <w:szCs w:val="21"/>
        </w:rPr>
        <w:t>23</w:t>
      </w:r>
      <w:r>
        <w:rPr>
          <w:rFonts w:hint="eastAsia"/>
          <w:szCs w:val="21"/>
        </w:rPr>
        <w:t>《承压设备焊接工艺评定》</w:t>
      </w:r>
    </w:p>
    <w:p w14:paraId="00937F09">
      <w:pPr>
        <w:tabs>
          <w:tab w:val="left" w:pos="900"/>
        </w:tabs>
        <w:spacing w:before="156" w:beforeLines="50" w:line="360" w:lineRule="auto"/>
        <w:ind w:firstLine="420" w:firstLineChars="200"/>
        <w:rPr>
          <w:szCs w:val="21"/>
        </w:rPr>
      </w:pPr>
      <w:r>
        <w:rPr>
          <w:rFonts w:hint="eastAsia"/>
          <w:szCs w:val="21"/>
        </w:rPr>
        <w:t>焊接规程，NB/T 47015-20</w:t>
      </w:r>
      <w:r>
        <w:rPr>
          <w:szCs w:val="21"/>
        </w:rPr>
        <w:t>23</w:t>
      </w:r>
      <w:r>
        <w:rPr>
          <w:rFonts w:hint="eastAsia"/>
          <w:szCs w:val="21"/>
        </w:rPr>
        <w:t>《压力容器焊接规程》</w:t>
      </w:r>
    </w:p>
    <w:p w14:paraId="357D1A2B">
      <w:pPr>
        <w:tabs>
          <w:tab w:val="left" w:pos="900"/>
        </w:tabs>
        <w:spacing w:before="156" w:beforeLines="50" w:line="360" w:lineRule="auto"/>
        <w:ind w:firstLine="420" w:firstLineChars="200"/>
        <w:rPr>
          <w:szCs w:val="21"/>
        </w:rPr>
      </w:pPr>
      <w:r>
        <w:rPr>
          <w:rFonts w:hint="eastAsia"/>
          <w:szCs w:val="21"/>
        </w:rPr>
        <w:t>焊接材料订货技术条件，NB/T 47018-2017《承压设备用焊接材料订货技术条件》</w:t>
      </w:r>
    </w:p>
    <w:p w14:paraId="1B61A94F">
      <w:pPr>
        <w:tabs>
          <w:tab w:val="left" w:pos="900"/>
        </w:tabs>
        <w:spacing w:before="156" w:beforeLines="50" w:line="360" w:lineRule="auto"/>
        <w:ind w:firstLine="420" w:firstLineChars="200"/>
        <w:rPr>
          <w:szCs w:val="21"/>
        </w:rPr>
      </w:pPr>
      <w:r>
        <w:rPr>
          <w:rFonts w:hint="eastAsia"/>
          <w:szCs w:val="21"/>
        </w:rPr>
        <w:t>容器制造尺寸公差，HG/T 20584-2011《钢制化工容器制造技术要求》第九章</w:t>
      </w:r>
    </w:p>
    <w:p w14:paraId="0CA8F7CC">
      <w:pPr>
        <w:tabs>
          <w:tab w:val="left" w:pos="900"/>
        </w:tabs>
        <w:spacing w:before="156" w:beforeLines="50" w:line="360" w:lineRule="auto"/>
        <w:ind w:firstLine="420" w:firstLineChars="200"/>
        <w:rPr>
          <w:szCs w:val="21"/>
        </w:rPr>
      </w:pPr>
      <w:r>
        <w:rPr>
          <w:rFonts w:hint="eastAsia"/>
          <w:szCs w:val="21"/>
        </w:rPr>
        <w:t>测量接口的布置标准，GB/T 27698.1-2023《热交换器及传热元件性能测试方法》</w:t>
      </w:r>
    </w:p>
    <w:p w14:paraId="4936F426">
      <w:pPr>
        <w:tabs>
          <w:tab w:val="left" w:pos="900"/>
        </w:tabs>
        <w:spacing w:before="156" w:beforeLines="50" w:line="360" w:lineRule="auto"/>
        <w:ind w:firstLine="420" w:firstLineChars="200"/>
        <w:rPr>
          <w:szCs w:val="21"/>
        </w:rPr>
      </w:pPr>
      <w:r>
        <w:rPr>
          <w:rFonts w:hint="eastAsia"/>
          <w:szCs w:val="21"/>
        </w:rPr>
        <w:t>压力容器无损检测标准，NB/T 47013-2015《承压设备无损检测》</w:t>
      </w:r>
    </w:p>
    <w:p w14:paraId="49B416CC">
      <w:pPr>
        <w:tabs>
          <w:tab w:val="left" w:pos="900"/>
        </w:tabs>
        <w:spacing w:before="156" w:beforeLines="50" w:line="360" w:lineRule="auto"/>
        <w:ind w:firstLine="420" w:firstLineChars="200"/>
        <w:rPr>
          <w:szCs w:val="21"/>
        </w:rPr>
      </w:pPr>
      <w:r>
        <w:rPr>
          <w:rFonts w:hint="eastAsia"/>
          <w:szCs w:val="21"/>
        </w:rPr>
        <w:t>GB/T 1184-1996 《形状和位置公差、未注公差值 》</w:t>
      </w:r>
    </w:p>
    <w:p w14:paraId="1CDB6CE0">
      <w:pPr>
        <w:tabs>
          <w:tab w:val="left" w:pos="900"/>
        </w:tabs>
        <w:spacing w:before="156" w:beforeLines="50" w:line="360" w:lineRule="auto"/>
        <w:ind w:firstLine="420" w:firstLineChars="200"/>
        <w:rPr>
          <w:szCs w:val="21"/>
        </w:rPr>
      </w:pPr>
      <w:r>
        <w:rPr>
          <w:rFonts w:hint="eastAsia"/>
          <w:szCs w:val="21"/>
        </w:rPr>
        <w:t>GB/T 1804-2016 《一般公差、线性尺寸的未注公差》</w:t>
      </w:r>
    </w:p>
    <w:p w14:paraId="28EC7BE8">
      <w:pPr>
        <w:tabs>
          <w:tab w:val="left" w:pos="900"/>
        </w:tabs>
        <w:spacing w:before="156" w:beforeLines="50" w:line="360" w:lineRule="auto"/>
        <w:ind w:firstLine="420" w:firstLineChars="200"/>
        <w:rPr>
          <w:szCs w:val="21"/>
        </w:rPr>
      </w:pPr>
      <w:r>
        <w:rPr>
          <w:rFonts w:hint="eastAsia"/>
          <w:szCs w:val="21"/>
        </w:rPr>
        <w:t>GB/T 222-2006 《钢的成品化学成分允许偏差》</w:t>
      </w:r>
    </w:p>
    <w:p w14:paraId="0F241B18">
      <w:pPr>
        <w:tabs>
          <w:tab w:val="left" w:pos="900"/>
        </w:tabs>
        <w:spacing w:before="156" w:beforeLines="50" w:line="360" w:lineRule="auto"/>
        <w:ind w:firstLine="420" w:firstLineChars="200"/>
        <w:rPr>
          <w:szCs w:val="21"/>
        </w:rPr>
      </w:pPr>
      <w:r>
        <w:rPr>
          <w:szCs w:val="21"/>
        </w:rPr>
        <w:t xml:space="preserve">GB/T 3190-2020 </w:t>
      </w:r>
      <w:r>
        <w:rPr>
          <w:rFonts w:hint="eastAsia"/>
          <w:szCs w:val="21"/>
        </w:rPr>
        <w:t>《变形铝及铝合金化学成分》</w:t>
      </w:r>
    </w:p>
    <w:p w14:paraId="1F53FFAE">
      <w:pPr>
        <w:tabs>
          <w:tab w:val="left" w:pos="900"/>
        </w:tabs>
        <w:spacing w:before="156" w:beforeLines="50" w:line="360" w:lineRule="auto"/>
        <w:ind w:firstLine="420" w:firstLineChars="200"/>
        <w:rPr>
          <w:szCs w:val="21"/>
        </w:rPr>
      </w:pPr>
      <w:r>
        <w:rPr>
          <w:rFonts w:hint="eastAsia"/>
          <w:szCs w:val="21"/>
        </w:rPr>
        <w:t>GJB1443-1992《产品包装、装卸、运输、贮存的质量管理要求》</w:t>
      </w:r>
    </w:p>
    <w:p w14:paraId="3647E911">
      <w:pPr>
        <w:tabs>
          <w:tab w:val="left" w:pos="900"/>
        </w:tabs>
        <w:spacing w:before="156" w:beforeLines="50" w:line="360" w:lineRule="auto"/>
        <w:rPr>
          <w:rFonts w:hAnsi="宋体"/>
          <w:b/>
          <w:szCs w:val="21"/>
        </w:rPr>
      </w:pPr>
      <w:r>
        <w:rPr>
          <w:rFonts w:hint="eastAsia" w:hAnsi="宋体"/>
          <w:b/>
          <w:szCs w:val="21"/>
        </w:rPr>
        <w:t>三、采购标的概况</w:t>
      </w:r>
    </w:p>
    <w:p w14:paraId="7FC5126E">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蒸汽循环用微细通道换热器</w:t>
      </w:r>
      <w:r>
        <w:rPr>
          <w:rFonts w:ascii="宋体" w:hAnsi="宋体"/>
          <w:szCs w:val="21"/>
          <w:u w:val="single"/>
        </w:rPr>
        <w:t xml:space="preserve"> </w:t>
      </w:r>
      <w:r>
        <w:rPr>
          <w:rFonts w:hAnsi="宋体"/>
          <w:szCs w:val="21"/>
        </w:rPr>
        <w:t xml:space="preserve">   </w:t>
      </w:r>
    </w:p>
    <w:p w14:paraId="4660FD52">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5</w:t>
      </w:r>
      <w:r>
        <w:rPr>
          <w:rFonts w:hint="eastAsia" w:hAnsi="宋体"/>
          <w:szCs w:val="21"/>
          <w:u w:val="single"/>
        </w:rPr>
        <w:t>台</w:t>
      </w:r>
      <w:r>
        <w:rPr>
          <w:rFonts w:hAnsi="宋体"/>
          <w:szCs w:val="21"/>
          <w:u w:val="single"/>
        </w:rPr>
        <w:t xml:space="preserve"> </w:t>
      </w:r>
    </w:p>
    <w:p w14:paraId="11E31A45">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76</w:t>
      </w:r>
      <w:r>
        <w:rPr>
          <w:rFonts w:hint="eastAsia" w:hAnsi="宋体"/>
          <w:szCs w:val="21"/>
          <w:u w:val="single"/>
        </w:rPr>
        <w:t xml:space="preserve">万元 </w:t>
      </w:r>
      <w:r>
        <w:rPr>
          <w:rFonts w:hint="eastAsia" w:hAnsi="宋体"/>
          <w:szCs w:val="21"/>
        </w:rPr>
        <w:t>。</w:t>
      </w:r>
    </w:p>
    <w:p w14:paraId="5073769F">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60 </w:t>
      </w:r>
      <w:r>
        <w:rPr>
          <w:rFonts w:hint="eastAsia" w:hAnsi="宋体"/>
        </w:rPr>
        <w:t>天内。</w:t>
      </w:r>
    </w:p>
    <w:p w14:paraId="789A9C62">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西安交通大学创新港1号巨构</w:t>
      </w:r>
      <w:r>
        <w:rPr>
          <w:rFonts w:hAnsi="宋体"/>
          <w:szCs w:val="21"/>
          <w:u w:val="single"/>
        </w:rPr>
        <w:t xml:space="preserve"> </w:t>
      </w:r>
      <w:r>
        <w:rPr>
          <w:rFonts w:hint="eastAsia" w:hAnsi="宋体"/>
          <w:szCs w:val="21"/>
        </w:rPr>
        <w:t>。</w:t>
      </w:r>
    </w:p>
    <w:p w14:paraId="4222D4D9">
      <w:pPr>
        <w:tabs>
          <w:tab w:val="left" w:pos="900"/>
        </w:tabs>
        <w:spacing w:before="156" w:beforeLines="50" w:line="360" w:lineRule="auto"/>
        <w:ind w:left="420" w:hanging="420" w:hangingChars="200"/>
        <w:rPr>
          <w:szCs w:val="21"/>
          <w:u w:val="single"/>
        </w:rPr>
      </w:pPr>
      <w:r>
        <w:rPr>
          <w:rFonts w:hint="eastAsia" w:hAnsi="宋体"/>
          <w:szCs w:val="21"/>
        </w:rPr>
        <w:t>（六）付款进度安排：</w:t>
      </w:r>
      <w:r>
        <w:rPr>
          <w:rFonts w:hint="eastAsia"/>
          <w:szCs w:val="21"/>
          <w:u w:val="single"/>
        </w:rPr>
        <w:t>货到验收合格后付款9</w:t>
      </w:r>
      <w:r>
        <w:rPr>
          <w:szCs w:val="21"/>
          <w:u w:val="single"/>
        </w:rPr>
        <w:t>5%</w:t>
      </w:r>
      <w:r>
        <w:rPr>
          <w:rFonts w:hint="eastAsia"/>
          <w:szCs w:val="21"/>
          <w:u w:val="single"/>
        </w:rPr>
        <w:t>，其余款项质保期满36个月且无质量问题，采购人无息支付。</w:t>
      </w:r>
    </w:p>
    <w:p w14:paraId="18FC32C6">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632F1296">
      <w:pPr>
        <w:tabs>
          <w:tab w:val="left" w:pos="900"/>
        </w:tabs>
        <w:spacing w:before="156" w:beforeLines="50" w:line="360" w:lineRule="auto"/>
        <w:rPr>
          <w:rFonts w:hint="eastAsia"/>
          <w:b/>
          <w:szCs w:val="21"/>
        </w:rPr>
      </w:pPr>
      <w:r>
        <w:rPr>
          <w:rFonts w:hint="eastAsia"/>
          <w:b/>
          <w:szCs w:val="21"/>
          <w:lang w:eastAsia="zh-CN"/>
        </w:rPr>
        <w:t>（</w:t>
      </w:r>
      <w:r>
        <w:rPr>
          <w:rFonts w:hint="eastAsia"/>
          <w:b/>
          <w:szCs w:val="21"/>
          <w:lang w:val="en-US" w:eastAsia="zh-CN"/>
        </w:rPr>
        <w:t>一）</w:t>
      </w:r>
      <w:r>
        <w:rPr>
          <w:rFonts w:hint="eastAsia"/>
          <w:b/>
          <w:szCs w:val="21"/>
        </w:rPr>
        <w:t>星号指标</w:t>
      </w:r>
    </w:p>
    <w:p w14:paraId="0011695B">
      <w:pPr>
        <w:spacing w:line="360" w:lineRule="auto"/>
        <w:ind w:firstLine="420" w:firstLineChars="200"/>
        <w:rPr>
          <w:color w:val="000000"/>
          <w:kern w:val="0"/>
          <w:szCs w:val="21"/>
        </w:rPr>
      </w:pPr>
      <w:r>
        <w:rPr>
          <w:color w:val="000000"/>
          <w:kern w:val="0"/>
          <w:szCs w:val="21"/>
        </w:rPr>
        <w:t>（</w:t>
      </w:r>
      <w:r>
        <w:rPr>
          <w:rFonts w:hint="eastAsia"/>
          <w:color w:val="000000"/>
          <w:kern w:val="0"/>
          <w:szCs w:val="21"/>
          <w:lang w:val="en-US" w:eastAsia="zh-CN"/>
        </w:rPr>
        <w:t>1</w:t>
      </w:r>
      <w:r>
        <w:rPr>
          <w:color w:val="000000"/>
          <w:kern w:val="0"/>
          <w:szCs w:val="21"/>
        </w:rPr>
        <w:t>）</w:t>
      </w:r>
      <w:r>
        <w:rPr>
          <w:rFonts w:hint="eastAsia"/>
          <w:color w:val="000000"/>
          <w:kern w:val="0"/>
          <w:szCs w:val="21"/>
        </w:rPr>
        <w:t>承压-冷却-回热一体式换热器样机：流量0</w:t>
      </w:r>
      <w:r>
        <w:rPr>
          <w:color w:val="000000"/>
          <w:kern w:val="0"/>
          <w:szCs w:val="21"/>
        </w:rPr>
        <w:t>.5 kg/</w:t>
      </w:r>
      <w:r>
        <w:rPr>
          <w:rFonts w:hint="eastAsia"/>
          <w:color w:val="000000"/>
          <w:kern w:val="0"/>
          <w:szCs w:val="21"/>
        </w:rPr>
        <w:t>s；回热热侧蒸汽入口温度不低于4</w:t>
      </w:r>
      <w:r>
        <w:rPr>
          <w:color w:val="000000"/>
          <w:kern w:val="0"/>
          <w:szCs w:val="21"/>
        </w:rPr>
        <w:t>20</w:t>
      </w:r>
      <w:r>
        <w:rPr>
          <w:rFonts w:hint="eastAsia"/>
          <w:color w:val="000000"/>
          <w:kern w:val="0"/>
          <w:szCs w:val="21"/>
        </w:rPr>
        <w:t>℃，压降不超过8</w:t>
      </w:r>
      <w:r>
        <w:rPr>
          <w:color w:val="000000"/>
          <w:kern w:val="0"/>
          <w:szCs w:val="21"/>
        </w:rPr>
        <w:t xml:space="preserve">0 </w:t>
      </w:r>
      <w:r>
        <w:rPr>
          <w:rFonts w:hint="eastAsia"/>
          <w:color w:val="000000"/>
          <w:kern w:val="0"/>
          <w:szCs w:val="21"/>
        </w:rPr>
        <w:t>kP</w:t>
      </w:r>
      <w:r>
        <w:rPr>
          <w:color w:val="000000"/>
          <w:kern w:val="0"/>
          <w:szCs w:val="21"/>
        </w:rPr>
        <w:t>a</w:t>
      </w:r>
      <w:r>
        <w:rPr>
          <w:rFonts w:hint="eastAsia"/>
          <w:color w:val="000000"/>
          <w:kern w:val="0"/>
          <w:szCs w:val="21"/>
        </w:rPr>
        <w:t>；回热冷侧水工质压力不低于6</w:t>
      </w:r>
      <w:r>
        <w:rPr>
          <w:color w:val="000000"/>
          <w:kern w:val="0"/>
          <w:szCs w:val="21"/>
        </w:rPr>
        <w:t xml:space="preserve"> MP</w:t>
      </w:r>
      <w:r>
        <w:rPr>
          <w:rFonts w:hint="eastAsia"/>
          <w:color w:val="000000"/>
          <w:kern w:val="0"/>
          <w:szCs w:val="21"/>
        </w:rPr>
        <w:t>a</w:t>
      </w:r>
      <w:r>
        <w:rPr>
          <w:color w:val="000000"/>
          <w:kern w:val="0"/>
          <w:szCs w:val="21"/>
        </w:rPr>
        <w:t>,</w:t>
      </w:r>
      <w:r>
        <w:rPr>
          <w:rFonts w:hint="eastAsia"/>
          <w:color w:val="000000"/>
          <w:kern w:val="0"/>
          <w:szCs w:val="21"/>
        </w:rPr>
        <w:t>出口温度不低于2</w:t>
      </w:r>
      <w:r>
        <w:rPr>
          <w:color w:val="000000"/>
          <w:kern w:val="0"/>
          <w:szCs w:val="21"/>
        </w:rPr>
        <w:t>33</w:t>
      </w:r>
      <w:r>
        <w:rPr>
          <w:rFonts w:hint="eastAsia"/>
          <w:color w:val="000000"/>
          <w:kern w:val="0"/>
          <w:szCs w:val="21"/>
        </w:rPr>
        <w:t>℃，压降不超过8</w:t>
      </w:r>
      <w:r>
        <w:rPr>
          <w:color w:val="000000"/>
          <w:kern w:val="0"/>
          <w:szCs w:val="21"/>
        </w:rPr>
        <w:t xml:space="preserve">0 </w:t>
      </w:r>
      <w:r>
        <w:rPr>
          <w:rFonts w:hint="eastAsia"/>
          <w:color w:val="000000"/>
          <w:kern w:val="0"/>
          <w:szCs w:val="21"/>
        </w:rPr>
        <w:t>k</w:t>
      </w:r>
      <w:r>
        <w:rPr>
          <w:color w:val="000000"/>
          <w:kern w:val="0"/>
          <w:szCs w:val="21"/>
        </w:rPr>
        <w:t>Pa</w:t>
      </w:r>
      <w:r>
        <w:rPr>
          <w:rFonts w:hint="eastAsia"/>
          <w:color w:val="000000"/>
          <w:kern w:val="0"/>
          <w:szCs w:val="21"/>
        </w:rPr>
        <w:t>；冷却水套内水工质压力不低于1</w:t>
      </w:r>
      <w:r>
        <w:rPr>
          <w:color w:val="000000"/>
          <w:kern w:val="0"/>
          <w:szCs w:val="21"/>
        </w:rPr>
        <w:t>2 MP</w:t>
      </w:r>
      <w:r>
        <w:rPr>
          <w:rFonts w:hint="eastAsia"/>
          <w:color w:val="000000"/>
          <w:kern w:val="0"/>
          <w:szCs w:val="21"/>
        </w:rPr>
        <w:t>a。</w:t>
      </w:r>
    </w:p>
    <w:p w14:paraId="59C5B14C">
      <w:pPr>
        <w:spacing w:line="360" w:lineRule="auto"/>
        <w:ind w:firstLine="420" w:firstLineChars="200"/>
        <w:rPr>
          <w:color w:val="000000"/>
          <w:kern w:val="0"/>
          <w:szCs w:val="21"/>
        </w:rPr>
      </w:pPr>
      <w:r>
        <w:rPr>
          <w:color w:val="000000"/>
          <w:kern w:val="0"/>
          <w:szCs w:val="21"/>
        </w:rPr>
        <w:t>（</w:t>
      </w:r>
      <w:r>
        <w:rPr>
          <w:rFonts w:hint="eastAsia"/>
          <w:color w:val="000000"/>
          <w:kern w:val="0"/>
          <w:szCs w:val="21"/>
          <w:lang w:val="en-US" w:eastAsia="zh-CN"/>
        </w:rPr>
        <w:t>2</w:t>
      </w:r>
      <w:r>
        <w:rPr>
          <w:color w:val="000000"/>
          <w:kern w:val="0"/>
          <w:szCs w:val="21"/>
        </w:rPr>
        <w:t>）</w:t>
      </w:r>
      <w:r>
        <w:rPr>
          <w:rFonts w:hint="eastAsia"/>
          <w:color w:val="000000"/>
          <w:kern w:val="0"/>
          <w:szCs w:val="21"/>
        </w:rPr>
        <w:t>蒸汽循环用微细通道换热器样件：蒸汽流量8</w:t>
      </w:r>
      <w:r>
        <w:rPr>
          <w:color w:val="000000"/>
          <w:kern w:val="0"/>
          <w:szCs w:val="21"/>
        </w:rPr>
        <w:t xml:space="preserve">8 </w:t>
      </w:r>
      <w:r>
        <w:rPr>
          <w:rFonts w:hint="eastAsia"/>
          <w:color w:val="000000"/>
          <w:kern w:val="0"/>
          <w:szCs w:val="21"/>
        </w:rPr>
        <w:t>g</w:t>
      </w:r>
      <w:r>
        <w:rPr>
          <w:color w:val="000000"/>
          <w:kern w:val="0"/>
          <w:szCs w:val="21"/>
        </w:rPr>
        <w:t>/s,</w:t>
      </w:r>
      <w:r>
        <w:rPr>
          <w:rFonts w:hint="eastAsia"/>
          <w:color w:val="000000"/>
          <w:kern w:val="0"/>
          <w:szCs w:val="21"/>
        </w:rPr>
        <w:t>蒸汽压力不低于1</w:t>
      </w:r>
      <w:r>
        <w:rPr>
          <w:color w:val="000000"/>
          <w:kern w:val="0"/>
          <w:szCs w:val="21"/>
        </w:rPr>
        <w:t>0 MP</w:t>
      </w:r>
      <w:r>
        <w:rPr>
          <w:rFonts w:hint="eastAsia"/>
          <w:color w:val="000000"/>
          <w:kern w:val="0"/>
          <w:szCs w:val="21"/>
        </w:rPr>
        <w:t>a</w:t>
      </w:r>
      <w:r>
        <w:rPr>
          <w:color w:val="000000"/>
          <w:kern w:val="0"/>
          <w:szCs w:val="21"/>
        </w:rPr>
        <w:t>,</w:t>
      </w:r>
      <w:r>
        <w:rPr>
          <w:rFonts w:hint="eastAsia"/>
          <w:color w:val="000000"/>
          <w:kern w:val="0"/>
          <w:szCs w:val="21"/>
        </w:rPr>
        <w:t>蒸汽温度不低于7</w:t>
      </w:r>
      <w:r>
        <w:rPr>
          <w:color w:val="000000"/>
          <w:kern w:val="0"/>
          <w:szCs w:val="21"/>
        </w:rPr>
        <w:t>00</w:t>
      </w:r>
      <w:r>
        <w:rPr>
          <w:rFonts w:hint="eastAsia"/>
          <w:color w:val="000000"/>
          <w:kern w:val="0"/>
          <w:szCs w:val="21"/>
        </w:rPr>
        <w:t>℃，压降不超过0</w:t>
      </w:r>
      <w:r>
        <w:rPr>
          <w:color w:val="000000"/>
          <w:kern w:val="0"/>
          <w:szCs w:val="21"/>
        </w:rPr>
        <w:t>.2 MP</w:t>
      </w:r>
      <w:r>
        <w:rPr>
          <w:rFonts w:hint="eastAsia"/>
          <w:color w:val="000000"/>
          <w:kern w:val="0"/>
          <w:szCs w:val="21"/>
        </w:rPr>
        <w:t>a。</w:t>
      </w:r>
    </w:p>
    <w:p w14:paraId="033EA95B">
      <w:pPr>
        <w:spacing w:line="360" w:lineRule="auto"/>
        <w:ind w:firstLine="420" w:firstLineChars="200"/>
        <w:rPr>
          <w:color w:val="000000"/>
          <w:kern w:val="0"/>
          <w:szCs w:val="21"/>
        </w:rPr>
      </w:pPr>
      <w:r>
        <w:rPr>
          <w:color w:val="000000"/>
          <w:kern w:val="0"/>
          <w:szCs w:val="21"/>
        </w:rPr>
        <w:t>（</w:t>
      </w:r>
      <w:r>
        <w:rPr>
          <w:rFonts w:hint="eastAsia"/>
          <w:color w:val="000000"/>
          <w:kern w:val="0"/>
          <w:szCs w:val="21"/>
          <w:lang w:val="en-US" w:eastAsia="zh-CN"/>
        </w:rPr>
        <w:t>3</w:t>
      </w:r>
      <w:r>
        <w:rPr>
          <w:color w:val="000000"/>
          <w:kern w:val="0"/>
          <w:szCs w:val="21"/>
        </w:rPr>
        <w:t>）</w:t>
      </w:r>
      <w:r>
        <w:rPr>
          <w:rFonts w:hint="eastAsia"/>
          <w:color w:val="000000"/>
          <w:kern w:val="0"/>
          <w:szCs w:val="21"/>
        </w:rPr>
        <w:t>交付时间不大于</w:t>
      </w:r>
      <w:r>
        <w:rPr>
          <w:color w:val="000000"/>
          <w:kern w:val="0"/>
          <w:szCs w:val="21"/>
        </w:rPr>
        <w:t>60</w:t>
      </w:r>
      <w:r>
        <w:rPr>
          <w:rFonts w:hint="eastAsia"/>
          <w:color w:val="000000"/>
          <w:kern w:val="0"/>
          <w:szCs w:val="21"/>
        </w:rPr>
        <w:t>天。</w:t>
      </w:r>
    </w:p>
    <w:p w14:paraId="1B8855B2">
      <w:pPr>
        <w:spacing w:line="360" w:lineRule="auto"/>
        <w:ind w:firstLine="420" w:firstLineChars="200"/>
        <w:rPr>
          <w:rFonts w:hint="eastAsia"/>
          <w:color w:val="000000"/>
          <w:kern w:val="0"/>
          <w:szCs w:val="21"/>
        </w:rPr>
      </w:pPr>
      <w:r>
        <w:rPr>
          <w:color w:val="000000"/>
          <w:kern w:val="0"/>
          <w:szCs w:val="21"/>
        </w:rPr>
        <w:t>（</w:t>
      </w:r>
      <w:r>
        <w:rPr>
          <w:rFonts w:hint="eastAsia"/>
          <w:color w:val="000000"/>
          <w:kern w:val="0"/>
          <w:szCs w:val="21"/>
          <w:lang w:val="en-US" w:eastAsia="zh-CN"/>
        </w:rPr>
        <w:t>4</w:t>
      </w:r>
      <w:r>
        <w:rPr>
          <w:color w:val="000000"/>
          <w:kern w:val="0"/>
          <w:szCs w:val="21"/>
        </w:rPr>
        <w:t>）</w:t>
      </w:r>
      <w:r>
        <w:rPr>
          <w:rFonts w:hint="eastAsia"/>
          <w:color w:val="000000"/>
          <w:kern w:val="0"/>
          <w:szCs w:val="21"/>
        </w:rPr>
        <w:t>质保期不少于36个月。</w:t>
      </w:r>
    </w:p>
    <w:p w14:paraId="36D82839">
      <w:pPr>
        <w:spacing w:line="360" w:lineRule="auto"/>
        <w:ind w:firstLine="420" w:firstLineChars="200"/>
        <w:rPr>
          <w:rFonts w:hint="eastAsia"/>
          <w:color w:val="000000"/>
          <w:kern w:val="0"/>
          <w:szCs w:val="21"/>
        </w:rPr>
      </w:pPr>
      <w:r>
        <w:rPr>
          <w:color w:val="000000"/>
          <w:kern w:val="0"/>
          <w:szCs w:val="21"/>
        </w:rPr>
        <w:t>（</w:t>
      </w:r>
      <w:r>
        <w:rPr>
          <w:rFonts w:hint="eastAsia"/>
          <w:color w:val="000000"/>
          <w:kern w:val="0"/>
          <w:szCs w:val="21"/>
          <w:lang w:val="en-US" w:eastAsia="zh-CN"/>
        </w:rPr>
        <w:t>5</w:t>
      </w:r>
      <w:r>
        <w:rPr>
          <w:color w:val="000000"/>
          <w:kern w:val="0"/>
          <w:szCs w:val="21"/>
        </w:rPr>
        <w:t>）</w:t>
      </w:r>
      <w:r>
        <w:rPr>
          <w:rFonts w:hint="eastAsia"/>
          <w:color w:val="000000"/>
          <w:kern w:val="0"/>
          <w:szCs w:val="21"/>
        </w:rPr>
        <w:t>使用材质为3</w:t>
      </w:r>
      <w:r>
        <w:rPr>
          <w:color w:val="000000"/>
          <w:kern w:val="0"/>
          <w:szCs w:val="21"/>
        </w:rPr>
        <w:t>04</w:t>
      </w:r>
      <w:r>
        <w:rPr>
          <w:rFonts w:hint="eastAsia"/>
          <w:color w:val="000000"/>
          <w:kern w:val="0"/>
          <w:szCs w:val="21"/>
        </w:rPr>
        <w:t>不锈钢和7</w:t>
      </w:r>
      <w:r>
        <w:rPr>
          <w:color w:val="000000"/>
          <w:kern w:val="0"/>
          <w:szCs w:val="21"/>
        </w:rPr>
        <w:t>075</w:t>
      </w:r>
      <w:r>
        <w:rPr>
          <w:rFonts w:hint="eastAsia"/>
          <w:color w:val="000000"/>
          <w:kern w:val="0"/>
          <w:szCs w:val="21"/>
        </w:rPr>
        <w:t>铝合金。</w:t>
      </w:r>
    </w:p>
    <w:p w14:paraId="277B89D9">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注：星号指标为重要考核项，不作为废标依据</w:t>
      </w:r>
      <w:r>
        <w:rPr>
          <w:rFonts w:hint="eastAsia" w:hAnsi="Times New Roman" w:cs="Times New Roman"/>
          <w:color w:val="000000"/>
          <w:kern w:val="0"/>
          <w:sz w:val="21"/>
          <w:szCs w:val="21"/>
          <w:lang w:val="en-US" w:eastAsia="zh-CN" w:bidi="ar-SA"/>
        </w:rPr>
        <w:t>。</w:t>
      </w:r>
    </w:p>
    <w:p w14:paraId="4FA0733A">
      <w:pPr>
        <w:tabs>
          <w:tab w:val="left" w:pos="900"/>
        </w:tabs>
        <w:spacing w:before="156" w:beforeLines="50" w:line="360" w:lineRule="auto"/>
        <w:rPr>
          <w:b/>
          <w:szCs w:val="21"/>
        </w:rPr>
      </w:pPr>
      <w:r>
        <w:rPr>
          <w:rFonts w:hint="eastAsia"/>
          <w:b/>
          <w:szCs w:val="21"/>
        </w:rPr>
        <w:t>（</w:t>
      </w:r>
      <w:r>
        <w:rPr>
          <w:rFonts w:hint="eastAsia"/>
          <w:b/>
          <w:szCs w:val="21"/>
          <w:lang w:val="en-US" w:eastAsia="zh-CN"/>
        </w:rPr>
        <w:t>二</w:t>
      </w:r>
      <w:r>
        <w:rPr>
          <w:rFonts w:hint="eastAsia"/>
          <w:b/>
          <w:szCs w:val="21"/>
        </w:rPr>
        <w:t>）</w:t>
      </w:r>
      <w:r>
        <w:rPr>
          <w:b/>
          <w:szCs w:val="21"/>
        </w:rPr>
        <w:t>使用条件</w:t>
      </w:r>
    </w:p>
    <w:p w14:paraId="06A85D00">
      <w:pPr>
        <w:spacing w:line="360" w:lineRule="auto"/>
        <w:ind w:left="630" w:leftChars="200" w:hanging="210" w:hangingChars="100"/>
        <w:rPr>
          <w:szCs w:val="21"/>
        </w:rPr>
      </w:pPr>
      <w:bookmarkStart w:id="4" w:name="_Hlk175060337"/>
      <w:r>
        <w:rPr>
          <w:szCs w:val="21"/>
        </w:rPr>
        <w:t>场地：室内实验室环境，安装空间</w:t>
      </w:r>
      <w:r>
        <w:rPr>
          <w:rFonts w:hint="eastAsia"/>
          <w:szCs w:val="21"/>
        </w:rPr>
        <w:t>3</w:t>
      </w:r>
      <w:r>
        <w:rPr>
          <w:szCs w:val="21"/>
        </w:rPr>
        <w:t xml:space="preserve"> m × </w:t>
      </w:r>
      <w:r>
        <w:rPr>
          <w:rFonts w:hint="eastAsia"/>
          <w:szCs w:val="21"/>
        </w:rPr>
        <w:t>2.5</w:t>
      </w:r>
      <w:r>
        <w:rPr>
          <w:szCs w:val="21"/>
        </w:rPr>
        <w:t xml:space="preserve"> m × </w:t>
      </w:r>
      <w:r>
        <w:rPr>
          <w:rFonts w:hint="eastAsia"/>
          <w:szCs w:val="21"/>
        </w:rPr>
        <w:t>3</w:t>
      </w:r>
      <w:r>
        <w:rPr>
          <w:szCs w:val="21"/>
        </w:rPr>
        <w:t xml:space="preserve"> m（LWH）；</w:t>
      </w:r>
    </w:p>
    <w:p w14:paraId="0404773C">
      <w:pPr>
        <w:spacing w:line="360" w:lineRule="auto"/>
        <w:ind w:left="630" w:leftChars="200" w:hanging="210" w:hangingChars="100"/>
        <w:rPr>
          <w:szCs w:val="21"/>
        </w:rPr>
      </w:pPr>
      <w:r>
        <w:rPr>
          <w:rFonts w:hint="eastAsia"/>
          <w:szCs w:val="21"/>
        </w:rPr>
        <w:t>设备重量：不高于</w:t>
      </w:r>
      <w:r>
        <w:rPr>
          <w:szCs w:val="21"/>
        </w:rPr>
        <w:t>0.6</w:t>
      </w:r>
      <w:r>
        <w:rPr>
          <w:rFonts w:hint="eastAsia"/>
          <w:szCs w:val="21"/>
        </w:rPr>
        <w:t xml:space="preserve"> t（样机全重）和</w:t>
      </w:r>
      <w:r>
        <w:rPr>
          <w:szCs w:val="21"/>
        </w:rPr>
        <w:t>0.1</w:t>
      </w:r>
      <w:r>
        <w:rPr>
          <w:rFonts w:hint="eastAsia"/>
          <w:szCs w:val="21"/>
        </w:rPr>
        <w:t xml:space="preserve"> t（单个样件全重）。</w:t>
      </w:r>
    </w:p>
    <w:p w14:paraId="3A5EEF0C">
      <w:pPr>
        <w:spacing w:line="360" w:lineRule="auto"/>
        <w:ind w:left="630" w:leftChars="200" w:hanging="210" w:hangingChars="100"/>
        <w:rPr>
          <w:szCs w:val="21"/>
        </w:rPr>
      </w:pPr>
      <w:r>
        <w:rPr>
          <w:szCs w:val="21"/>
        </w:rPr>
        <w:t>安装：</w:t>
      </w:r>
      <w:r>
        <w:rPr>
          <w:rFonts w:hint="eastAsia"/>
          <w:szCs w:val="21"/>
        </w:rPr>
        <w:t>卧式</w:t>
      </w:r>
      <w:r>
        <w:rPr>
          <w:szCs w:val="21"/>
        </w:rPr>
        <w:t>安装</w:t>
      </w:r>
      <w:r>
        <w:rPr>
          <w:rFonts w:hint="eastAsia"/>
          <w:szCs w:val="21"/>
        </w:rPr>
        <w:t>，需要明确载荷、安装支架、吊钩</w:t>
      </w:r>
      <w:r>
        <w:rPr>
          <w:szCs w:val="21"/>
        </w:rPr>
        <w:t>；</w:t>
      </w:r>
    </w:p>
    <w:p w14:paraId="67056650">
      <w:pPr>
        <w:spacing w:line="360" w:lineRule="auto"/>
        <w:ind w:left="630" w:leftChars="200" w:hanging="210" w:hangingChars="100"/>
        <w:rPr>
          <w:szCs w:val="21"/>
        </w:rPr>
      </w:pPr>
      <w:r>
        <w:rPr>
          <w:szCs w:val="21"/>
        </w:rPr>
        <w:t>适应能力：环境温度5℃~40℃，湿度5%~95%。</w:t>
      </w:r>
    </w:p>
    <w:bookmarkEnd w:id="4"/>
    <w:p w14:paraId="4864F032">
      <w:pPr>
        <w:tabs>
          <w:tab w:val="left" w:pos="900"/>
        </w:tabs>
        <w:spacing w:before="156" w:beforeLines="50" w:line="360" w:lineRule="auto"/>
        <w:rPr>
          <w:b/>
          <w:szCs w:val="21"/>
        </w:rPr>
      </w:pPr>
      <w:r>
        <w:rPr>
          <w:rFonts w:hint="eastAsia"/>
          <w:b/>
          <w:szCs w:val="21"/>
        </w:rPr>
        <w:t>（</w:t>
      </w:r>
      <w:r>
        <w:rPr>
          <w:rFonts w:hint="eastAsia"/>
          <w:b/>
          <w:szCs w:val="21"/>
          <w:lang w:val="en-US" w:eastAsia="zh-CN"/>
        </w:rPr>
        <w:t>三</w:t>
      </w:r>
      <w:r>
        <w:rPr>
          <w:rFonts w:hint="eastAsia"/>
          <w:b/>
          <w:szCs w:val="21"/>
        </w:rPr>
        <w:t>）</w:t>
      </w:r>
      <w:r>
        <w:rPr>
          <w:b/>
          <w:szCs w:val="21"/>
        </w:rPr>
        <w:t>质量、安全、技术规格、物理特性等要求</w:t>
      </w:r>
    </w:p>
    <w:p w14:paraId="6E02C1B3">
      <w:pPr>
        <w:spacing w:line="360" w:lineRule="auto"/>
        <w:ind w:firstLine="420" w:firstLineChars="200"/>
        <w:rPr>
          <w:color w:val="000000"/>
          <w:kern w:val="0"/>
          <w:szCs w:val="21"/>
        </w:rPr>
      </w:pPr>
      <w:r>
        <w:rPr>
          <w:color w:val="000000"/>
          <w:kern w:val="0"/>
          <w:szCs w:val="21"/>
        </w:rPr>
        <w:t>（1）</w:t>
      </w:r>
      <w:r>
        <w:rPr>
          <w:rFonts w:hint="eastAsia"/>
          <w:szCs w:val="21"/>
        </w:rPr>
        <w:t>承压-冷却-回热一体式换热器样机</w:t>
      </w:r>
      <w:r>
        <w:rPr>
          <w:rFonts w:hint="eastAsia"/>
          <w:color w:val="000000"/>
          <w:kern w:val="0"/>
          <w:szCs w:val="21"/>
        </w:rPr>
        <w:t>性能参数</w:t>
      </w:r>
      <w:r>
        <w:rPr>
          <w:color w:val="000000"/>
          <w:kern w:val="0"/>
          <w:szCs w:val="21"/>
        </w:rPr>
        <w:t>要求</w:t>
      </w:r>
    </w:p>
    <w:p w14:paraId="65B18CB8">
      <w:pPr>
        <w:spacing w:before="156" w:beforeLines="50"/>
        <w:jc w:val="center"/>
        <w:rPr>
          <w:rFonts w:hint="eastAsia"/>
          <w:b/>
          <w:bCs/>
          <w:szCs w:val="21"/>
        </w:rPr>
      </w:pPr>
      <w:r>
        <w:rPr>
          <w:rFonts w:hint="eastAsia"/>
          <w:b/>
          <w:bCs/>
          <w:szCs w:val="21"/>
        </w:rPr>
        <w:t>表1</w:t>
      </w:r>
      <w:r>
        <w:rPr>
          <w:b/>
          <w:bCs/>
          <w:szCs w:val="21"/>
        </w:rPr>
        <w:t xml:space="preserve"> </w:t>
      </w:r>
      <w:r>
        <w:rPr>
          <w:rFonts w:hint="eastAsia"/>
          <w:b/>
          <w:bCs/>
          <w:szCs w:val="21"/>
        </w:rPr>
        <w:t>承压-冷却-回热一体式换热器样机主要参数</w:t>
      </w:r>
    </w:p>
    <w:tbl>
      <w:tblPr>
        <w:tblStyle w:val="10"/>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3"/>
        <w:gridCol w:w="1464"/>
        <w:gridCol w:w="1465"/>
        <w:gridCol w:w="1465"/>
        <w:gridCol w:w="1985"/>
      </w:tblGrid>
      <w:tr w14:paraId="5AE0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5" w:type="dxa"/>
            <w:gridSpan w:val="6"/>
          </w:tcPr>
          <w:p w14:paraId="28EE5930">
            <w:pPr>
              <w:spacing w:line="300" w:lineRule="auto"/>
              <w:jc w:val="center"/>
              <w:rPr>
                <w:b/>
                <w:szCs w:val="21"/>
              </w:rPr>
            </w:pPr>
            <w:r>
              <w:rPr>
                <w:rFonts w:hint="eastAsia"/>
                <w:b/>
                <w:szCs w:val="21"/>
              </w:rPr>
              <w:t>承压-冷却-回热一体式换热器样机设计工况</w:t>
            </w:r>
          </w:p>
        </w:tc>
      </w:tr>
      <w:tr w14:paraId="24A0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0C5119C1">
            <w:pPr>
              <w:spacing w:line="300" w:lineRule="auto"/>
              <w:jc w:val="center"/>
              <w:rPr>
                <w:b/>
                <w:szCs w:val="21"/>
              </w:rPr>
            </w:pPr>
            <w:r>
              <w:rPr>
                <w:rFonts w:hint="eastAsia"/>
                <w:b/>
                <w:szCs w:val="21"/>
              </w:rPr>
              <w:t>序号</w:t>
            </w:r>
          </w:p>
        </w:tc>
        <w:tc>
          <w:tcPr>
            <w:tcW w:w="1413" w:type="dxa"/>
          </w:tcPr>
          <w:p w14:paraId="18920336">
            <w:pPr>
              <w:spacing w:line="300" w:lineRule="auto"/>
              <w:jc w:val="center"/>
              <w:rPr>
                <w:b/>
                <w:szCs w:val="21"/>
              </w:rPr>
            </w:pPr>
            <w:r>
              <w:rPr>
                <w:rFonts w:hint="eastAsia"/>
                <w:b/>
                <w:szCs w:val="21"/>
              </w:rPr>
              <w:t>项目</w:t>
            </w:r>
          </w:p>
        </w:tc>
        <w:tc>
          <w:tcPr>
            <w:tcW w:w="1464" w:type="dxa"/>
          </w:tcPr>
          <w:p w14:paraId="3491E1A5">
            <w:pPr>
              <w:spacing w:line="300" w:lineRule="auto"/>
              <w:jc w:val="center"/>
              <w:rPr>
                <w:b/>
                <w:szCs w:val="21"/>
              </w:rPr>
            </w:pPr>
            <w:r>
              <w:rPr>
                <w:rFonts w:hint="eastAsia"/>
                <w:b/>
                <w:szCs w:val="21"/>
              </w:rPr>
              <w:t>回热热侧</w:t>
            </w:r>
          </w:p>
        </w:tc>
        <w:tc>
          <w:tcPr>
            <w:tcW w:w="1465" w:type="dxa"/>
          </w:tcPr>
          <w:p w14:paraId="5B8A452A">
            <w:pPr>
              <w:spacing w:line="300" w:lineRule="auto"/>
              <w:jc w:val="center"/>
              <w:rPr>
                <w:b/>
                <w:szCs w:val="21"/>
              </w:rPr>
            </w:pPr>
            <w:r>
              <w:rPr>
                <w:rFonts w:hint="eastAsia"/>
                <w:b/>
                <w:szCs w:val="21"/>
              </w:rPr>
              <w:t>回热冷侧</w:t>
            </w:r>
          </w:p>
        </w:tc>
        <w:tc>
          <w:tcPr>
            <w:tcW w:w="1465" w:type="dxa"/>
          </w:tcPr>
          <w:p w14:paraId="628C4E5F">
            <w:pPr>
              <w:spacing w:line="300" w:lineRule="auto"/>
              <w:jc w:val="center"/>
              <w:rPr>
                <w:b/>
                <w:szCs w:val="21"/>
              </w:rPr>
            </w:pPr>
            <w:r>
              <w:rPr>
                <w:rFonts w:hint="eastAsia"/>
                <w:b/>
                <w:szCs w:val="21"/>
              </w:rPr>
              <w:t>冷凝侧</w:t>
            </w:r>
          </w:p>
        </w:tc>
        <w:tc>
          <w:tcPr>
            <w:tcW w:w="1985" w:type="dxa"/>
          </w:tcPr>
          <w:p w14:paraId="3BA784DA">
            <w:pPr>
              <w:spacing w:line="300" w:lineRule="auto"/>
              <w:jc w:val="center"/>
              <w:rPr>
                <w:b/>
                <w:szCs w:val="21"/>
              </w:rPr>
            </w:pPr>
            <w:r>
              <w:rPr>
                <w:rFonts w:hint="eastAsia"/>
                <w:b/>
                <w:szCs w:val="21"/>
              </w:rPr>
              <w:t>冷却水套侧</w:t>
            </w:r>
          </w:p>
        </w:tc>
      </w:tr>
      <w:tr w14:paraId="6121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59A8DED5">
            <w:pPr>
              <w:spacing w:line="300" w:lineRule="auto"/>
              <w:jc w:val="center"/>
              <w:rPr>
                <w:szCs w:val="21"/>
              </w:rPr>
            </w:pPr>
            <w:r>
              <w:rPr>
                <w:rFonts w:hint="eastAsia"/>
                <w:szCs w:val="21"/>
              </w:rPr>
              <w:t>1</w:t>
            </w:r>
          </w:p>
        </w:tc>
        <w:tc>
          <w:tcPr>
            <w:tcW w:w="1413" w:type="dxa"/>
          </w:tcPr>
          <w:p w14:paraId="3C5E53C9">
            <w:pPr>
              <w:spacing w:line="300" w:lineRule="auto"/>
              <w:jc w:val="center"/>
              <w:rPr>
                <w:szCs w:val="21"/>
              </w:rPr>
            </w:pPr>
            <w:r>
              <w:rPr>
                <w:szCs w:val="21"/>
              </w:rPr>
              <w:t>工质</w:t>
            </w:r>
          </w:p>
        </w:tc>
        <w:tc>
          <w:tcPr>
            <w:tcW w:w="1464" w:type="dxa"/>
          </w:tcPr>
          <w:p w14:paraId="09C11BAB">
            <w:pPr>
              <w:spacing w:line="300" w:lineRule="auto"/>
              <w:jc w:val="center"/>
              <w:rPr>
                <w:szCs w:val="21"/>
              </w:rPr>
            </w:pPr>
            <w:r>
              <w:rPr>
                <w:szCs w:val="21"/>
              </w:rPr>
              <w:t>水</w:t>
            </w:r>
            <w:r>
              <w:rPr>
                <w:rFonts w:hint="eastAsia"/>
                <w:szCs w:val="21"/>
              </w:rPr>
              <w:t>蒸汽</w:t>
            </w:r>
          </w:p>
        </w:tc>
        <w:tc>
          <w:tcPr>
            <w:tcW w:w="1465" w:type="dxa"/>
          </w:tcPr>
          <w:p w14:paraId="504F13D6">
            <w:pPr>
              <w:spacing w:line="300" w:lineRule="auto"/>
              <w:jc w:val="center"/>
              <w:rPr>
                <w:szCs w:val="21"/>
              </w:rPr>
            </w:pPr>
            <w:r>
              <w:rPr>
                <w:szCs w:val="21"/>
              </w:rPr>
              <w:t>水</w:t>
            </w:r>
          </w:p>
        </w:tc>
        <w:tc>
          <w:tcPr>
            <w:tcW w:w="1465" w:type="dxa"/>
          </w:tcPr>
          <w:p w14:paraId="04B8D2BC">
            <w:pPr>
              <w:spacing w:line="300" w:lineRule="auto"/>
              <w:jc w:val="center"/>
              <w:rPr>
                <w:szCs w:val="21"/>
              </w:rPr>
            </w:pPr>
            <w:r>
              <w:rPr>
                <w:rFonts w:hint="eastAsia"/>
                <w:szCs w:val="21"/>
              </w:rPr>
              <w:t>蒸汽-</w:t>
            </w:r>
            <w:r>
              <w:rPr>
                <w:szCs w:val="21"/>
              </w:rPr>
              <w:t>水</w:t>
            </w:r>
          </w:p>
        </w:tc>
        <w:tc>
          <w:tcPr>
            <w:tcW w:w="1985" w:type="dxa"/>
          </w:tcPr>
          <w:p w14:paraId="41792F8B">
            <w:pPr>
              <w:spacing w:line="300" w:lineRule="auto"/>
              <w:jc w:val="center"/>
              <w:rPr>
                <w:szCs w:val="21"/>
              </w:rPr>
            </w:pPr>
            <w:r>
              <w:rPr>
                <w:szCs w:val="21"/>
              </w:rPr>
              <w:t>水</w:t>
            </w:r>
          </w:p>
        </w:tc>
      </w:tr>
      <w:tr w14:paraId="497E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53A15EA7">
            <w:pPr>
              <w:spacing w:line="300" w:lineRule="auto"/>
              <w:jc w:val="center"/>
              <w:rPr>
                <w:szCs w:val="21"/>
              </w:rPr>
            </w:pPr>
            <w:r>
              <w:rPr>
                <w:rFonts w:hint="eastAsia"/>
                <w:szCs w:val="21"/>
              </w:rPr>
              <w:t>2</w:t>
            </w:r>
          </w:p>
        </w:tc>
        <w:tc>
          <w:tcPr>
            <w:tcW w:w="1413" w:type="dxa"/>
          </w:tcPr>
          <w:p w14:paraId="65B560EA">
            <w:pPr>
              <w:spacing w:line="300" w:lineRule="auto"/>
              <w:jc w:val="center"/>
              <w:rPr>
                <w:szCs w:val="21"/>
              </w:rPr>
            </w:pPr>
            <w:r>
              <w:rPr>
                <w:szCs w:val="21"/>
              </w:rPr>
              <w:t>流量</w:t>
            </w:r>
          </w:p>
        </w:tc>
        <w:tc>
          <w:tcPr>
            <w:tcW w:w="1464" w:type="dxa"/>
          </w:tcPr>
          <w:p w14:paraId="7A53DC14">
            <w:pPr>
              <w:spacing w:line="300" w:lineRule="auto"/>
              <w:jc w:val="center"/>
              <w:rPr>
                <w:szCs w:val="21"/>
              </w:rPr>
            </w:pPr>
            <w:r>
              <w:rPr>
                <w:szCs w:val="21"/>
              </w:rPr>
              <w:t>0.5 kg/s</w:t>
            </w:r>
          </w:p>
        </w:tc>
        <w:tc>
          <w:tcPr>
            <w:tcW w:w="1465" w:type="dxa"/>
          </w:tcPr>
          <w:p w14:paraId="7E2EDAC1">
            <w:pPr>
              <w:spacing w:line="300" w:lineRule="auto"/>
              <w:jc w:val="center"/>
              <w:rPr>
                <w:szCs w:val="21"/>
              </w:rPr>
            </w:pPr>
            <w:r>
              <w:rPr>
                <w:szCs w:val="21"/>
              </w:rPr>
              <w:t>0.5 kg/s</w:t>
            </w:r>
          </w:p>
        </w:tc>
        <w:tc>
          <w:tcPr>
            <w:tcW w:w="1465" w:type="dxa"/>
          </w:tcPr>
          <w:p w14:paraId="668B291A">
            <w:pPr>
              <w:spacing w:line="300" w:lineRule="auto"/>
              <w:jc w:val="center"/>
              <w:rPr>
                <w:szCs w:val="21"/>
              </w:rPr>
            </w:pPr>
            <w:r>
              <w:rPr>
                <w:szCs w:val="21"/>
              </w:rPr>
              <w:t>0.5 kg/s</w:t>
            </w:r>
          </w:p>
        </w:tc>
        <w:tc>
          <w:tcPr>
            <w:tcW w:w="1985" w:type="dxa"/>
          </w:tcPr>
          <w:p w14:paraId="03B4C88E">
            <w:pPr>
              <w:spacing w:line="300" w:lineRule="auto"/>
              <w:jc w:val="center"/>
              <w:rPr>
                <w:szCs w:val="21"/>
              </w:rPr>
            </w:pPr>
            <w:r>
              <w:rPr>
                <w:szCs w:val="21"/>
              </w:rPr>
              <w:t>≤50 kg/s</w:t>
            </w:r>
          </w:p>
        </w:tc>
      </w:tr>
      <w:tr w14:paraId="2597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03DCCAAE">
            <w:pPr>
              <w:spacing w:line="300" w:lineRule="auto"/>
              <w:jc w:val="center"/>
              <w:rPr>
                <w:szCs w:val="21"/>
              </w:rPr>
            </w:pPr>
            <w:r>
              <w:rPr>
                <w:rFonts w:hint="eastAsia"/>
                <w:szCs w:val="21"/>
              </w:rPr>
              <w:t>3</w:t>
            </w:r>
          </w:p>
        </w:tc>
        <w:tc>
          <w:tcPr>
            <w:tcW w:w="1413" w:type="dxa"/>
          </w:tcPr>
          <w:p w14:paraId="188AA246">
            <w:pPr>
              <w:spacing w:line="300" w:lineRule="auto"/>
              <w:jc w:val="center"/>
              <w:rPr>
                <w:szCs w:val="21"/>
              </w:rPr>
            </w:pPr>
            <w:r>
              <w:rPr>
                <w:szCs w:val="21"/>
              </w:rPr>
              <w:t>入口压力</w:t>
            </w:r>
          </w:p>
        </w:tc>
        <w:tc>
          <w:tcPr>
            <w:tcW w:w="1464" w:type="dxa"/>
          </w:tcPr>
          <w:p w14:paraId="19801B2B">
            <w:pPr>
              <w:spacing w:line="300" w:lineRule="auto"/>
              <w:jc w:val="center"/>
              <w:rPr>
                <w:szCs w:val="21"/>
              </w:rPr>
            </w:pPr>
            <w:r>
              <w:rPr>
                <w:szCs w:val="21"/>
              </w:rPr>
              <w:t>0.2 MPa</w:t>
            </w:r>
          </w:p>
        </w:tc>
        <w:tc>
          <w:tcPr>
            <w:tcW w:w="1465" w:type="dxa"/>
          </w:tcPr>
          <w:p w14:paraId="629EFBE3">
            <w:pPr>
              <w:spacing w:line="300" w:lineRule="auto"/>
              <w:jc w:val="center"/>
              <w:rPr>
                <w:szCs w:val="21"/>
              </w:rPr>
            </w:pPr>
            <w:r>
              <w:rPr>
                <w:szCs w:val="21"/>
              </w:rPr>
              <w:t>6 MPa</w:t>
            </w:r>
          </w:p>
        </w:tc>
        <w:tc>
          <w:tcPr>
            <w:tcW w:w="1465" w:type="dxa"/>
          </w:tcPr>
          <w:p w14:paraId="0832274F">
            <w:pPr>
              <w:spacing w:line="300" w:lineRule="auto"/>
              <w:jc w:val="center"/>
              <w:rPr>
                <w:szCs w:val="21"/>
              </w:rPr>
            </w:pPr>
            <w:r>
              <w:rPr>
                <w:szCs w:val="21"/>
              </w:rPr>
              <w:t>0.12 MPa</w:t>
            </w:r>
          </w:p>
        </w:tc>
        <w:tc>
          <w:tcPr>
            <w:tcW w:w="1985" w:type="dxa"/>
          </w:tcPr>
          <w:p w14:paraId="071AAE23">
            <w:pPr>
              <w:spacing w:line="300" w:lineRule="auto"/>
              <w:jc w:val="center"/>
              <w:rPr>
                <w:szCs w:val="21"/>
              </w:rPr>
            </w:pPr>
            <w:r>
              <w:rPr>
                <w:szCs w:val="21"/>
              </w:rPr>
              <w:t>12 MPa</w:t>
            </w:r>
          </w:p>
        </w:tc>
      </w:tr>
      <w:tr w14:paraId="68C8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79A7B366">
            <w:pPr>
              <w:spacing w:line="300" w:lineRule="auto"/>
              <w:jc w:val="center"/>
              <w:rPr>
                <w:szCs w:val="21"/>
              </w:rPr>
            </w:pPr>
            <w:r>
              <w:rPr>
                <w:rFonts w:hint="eastAsia"/>
                <w:szCs w:val="21"/>
              </w:rPr>
              <w:t>4</w:t>
            </w:r>
          </w:p>
        </w:tc>
        <w:tc>
          <w:tcPr>
            <w:tcW w:w="1413" w:type="dxa"/>
          </w:tcPr>
          <w:p w14:paraId="3147247C">
            <w:pPr>
              <w:spacing w:line="300" w:lineRule="auto"/>
              <w:jc w:val="center"/>
              <w:rPr>
                <w:szCs w:val="21"/>
              </w:rPr>
            </w:pPr>
            <w:r>
              <w:rPr>
                <w:szCs w:val="21"/>
              </w:rPr>
              <w:t>入口温度</w:t>
            </w:r>
          </w:p>
        </w:tc>
        <w:tc>
          <w:tcPr>
            <w:tcW w:w="1464" w:type="dxa"/>
          </w:tcPr>
          <w:p w14:paraId="114F7A6C">
            <w:pPr>
              <w:spacing w:line="300" w:lineRule="auto"/>
              <w:jc w:val="center"/>
              <w:rPr>
                <w:szCs w:val="21"/>
              </w:rPr>
            </w:pPr>
            <w:r>
              <w:rPr>
                <w:szCs w:val="21"/>
              </w:rPr>
              <w:t>420℃</w:t>
            </w:r>
          </w:p>
        </w:tc>
        <w:tc>
          <w:tcPr>
            <w:tcW w:w="1465" w:type="dxa"/>
          </w:tcPr>
          <w:p w14:paraId="31183EC0">
            <w:pPr>
              <w:spacing w:line="300" w:lineRule="auto"/>
              <w:jc w:val="center"/>
              <w:rPr>
                <w:szCs w:val="21"/>
              </w:rPr>
            </w:pPr>
            <w:r>
              <w:rPr>
                <w:szCs w:val="21"/>
              </w:rPr>
              <w:t>65℃</w:t>
            </w:r>
          </w:p>
        </w:tc>
        <w:tc>
          <w:tcPr>
            <w:tcW w:w="1465" w:type="dxa"/>
          </w:tcPr>
          <w:p w14:paraId="0A2C2A77">
            <w:pPr>
              <w:spacing w:line="300" w:lineRule="auto"/>
              <w:jc w:val="center"/>
              <w:rPr>
                <w:szCs w:val="21"/>
              </w:rPr>
            </w:pPr>
            <w:r>
              <w:rPr>
                <w:szCs w:val="21"/>
              </w:rPr>
              <w:t>105℃</w:t>
            </w:r>
          </w:p>
        </w:tc>
        <w:tc>
          <w:tcPr>
            <w:tcW w:w="1985" w:type="dxa"/>
          </w:tcPr>
          <w:p w14:paraId="5B65BB1F">
            <w:pPr>
              <w:spacing w:line="300" w:lineRule="auto"/>
              <w:jc w:val="center"/>
              <w:rPr>
                <w:szCs w:val="21"/>
              </w:rPr>
            </w:pPr>
            <w:r>
              <w:rPr>
                <w:szCs w:val="21"/>
              </w:rPr>
              <w:t>5℃</w:t>
            </w:r>
          </w:p>
        </w:tc>
      </w:tr>
      <w:tr w14:paraId="1DA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070E90D9">
            <w:pPr>
              <w:spacing w:line="300" w:lineRule="auto"/>
              <w:jc w:val="center"/>
              <w:rPr>
                <w:szCs w:val="21"/>
              </w:rPr>
            </w:pPr>
            <w:r>
              <w:rPr>
                <w:rFonts w:hint="eastAsia"/>
                <w:szCs w:val="21"/>
              </w:rPr>
              <w:t>5</w:t>
            </w:r>
          </w:p>
        </w:tc>
        <w:tc>
          <w:tcPr>
            <w:tcW w:w="1413" w:type="dxa"/>
          </w:tcPr>
          <w:p w14:paraId="6C3D4CBA">
            <w:pPr>
              <w:spacing w:line="300" w:lineRule="auto"/>
              <w:jc w:val="center"/>
              <w:rPr>
                <w:szCs w:val="21"/>
              </w:rPr>
            </w:pPr>
            <w:r>
              <w:rPr>
                <w:szCs w:val="21"/>
              </w:rPr>
              <w:t>出口温度</w:t>
            </w:r>
          </w:p>
        </w:tc>
        <w:tc>
          <w:tcPr>
            <w:tcW w:w="1464" w:type="dxa"/>
          </w:tcPr>
          <w:p w14:paraId="06B56EF7">
            <w:pPr>
              <w:spacing w:line="300" w:lineRule="auto"/>
              <w:jc w:val="center"/>
              <w:rPr>
                <w:szCs w:val="21"/>
              </w:rPr>
            </w:pPr>
            <w:r>
              <w:rPr>
                <w:szCs w:val="21"/>
              </w:rPr>
              <w:t>105℃</w:t>
            </w:r>
          </w:p>
        </w:tc>
        <w:tc>
          <w:tcPr>
            <w:tcW w:w="1465" w:type="dxa"/>
          </w:tcPr>
          <w:p w14:paraId="796EA2B7">
            <w:pPr>
              <w:spacing w:line="300" w:lineRule="auto"/>
              <w:jc w:val="center"/>
              <w:rPr>
                <w:szCs w:val="21"/>
              </w:rPr>
            </w:pPr>
            <w:r>
              <w:rPr>
                <w:szCs w:val="21"/>
              </w:rPr>
              <w:t>233℃</w:t>
            </w:r>
          </w:p>
        </w:tc>
        <w:tc>
          <w:tcPr>
            <w:tcW w:w="1465" w:type="dxa"/>
          </w:tcPr>
          <w:p w14:paraId="24652E09">
            <w:pPr>
              <w:spacing w:line="300" w:lineRule="auto"/>
              <w:jc w:val="center"/>
              <w:rPr>
                <w:szCs w:val="21"/>
              </w:rPr>
            </w:pPr>
            <w:r>
              <w:rPr>
                <w:szCs w:val="21"/>
              </w:rPr>
              <w:t>65℃</w:t>
            </w:r>
          </w:p>
        </w:tc>
        <w:tc>
          <w:tcPr>
            <w:tcW w:w="1985" w:type="dxa"/>
          </w:tcPr>
          <w:p w14:paraId="58A3C3F1">
            <w:pPr>
              <w:spacing w:line="300" w:lineRule="auto"/>
              <w:jc w:val="center"/>
              <w:rPr>
                <w:szCs w:val="21"/>
              </w:rPr>
            </w:pPr>
            <w:r>
              <w:rPr>
                <w:szCs w:val="21"/>
              </w:rPr>
              <w:t>10℃</w:t>
            </w:r>
          </w:p>
        </w:tc>
      </w:tr>
      <w:tr w14:paraId="4FF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tcPr>
          <w:p w14:paraId="6DEDD557">
            <w:pPr>
              <w:spacing w:line="300" w:lineRule="auto"/>
              <w:jc w:val="center"/>
              <w:rPr>
                <w:szCs w:val="21"/>
              </w:rPr>
            </w:pPr>
            <w:r>
              <w:rPr>
                <w:rFonts w:hint="eastAsia"/>
                <w:szCs w:val="21"/>
              </w:rPr>
              <w:t>6</w:t>
            </w:r>
          </w:p>
        </w:tc>
        <w:tc>
          <w:tcPr>
            <w:tcW w:w="1413" w:type="dxa"/>
          </w:tcPr>
          <w:p w14:paraId="41171617">
            <w:pPr>
              <w:spacing w:line="300" w:lineRule="auto"/>
              <w:jc w:val="center"/>
              <w:rPr>
                <w:szCs w:val="21"/>
              </w:rPr>
            </w:pPr>
            <w:r>
              <w:rPr>
                <w:szCs w:val="21"/>
              </w:rPr>
              <w:t>压降</w:t>
            </w:r>
          </w:p>
        </w:tc>
        <w:tc>
          <w:tcPr>
            <w:tcW w:w="1464" w:type="dxa"/>
          </w:tcPr>
          <w:p w14:paraId="2DB74494">
            <w:pPr>
              <w:spacing w:line="300" w:lineRule="auto"/>
              <w:jc w:val="center"/>
              <w:rPr>
                <w:szCs w:val="21"/>
              </w:rPr>
            </w:pPr>
            <w:r>
              <w:rPr>
                <w:szCs w:val="21"/>
              </w:rPr>
              <w:t>≤80kPa</w:t>
            </w:r>
          </w:p>
        </w:tc>
        <w:tc>
          <w:tcPr>
            <w:tcW w:w="1465" w:type="dxa"/>
          </w:tcPr>
          <w:p w14:paraId="6ACE9B88">
            <w:pPr>
              <w:spacing w:line="300" w:lineRule="auto"/>
              <w:jc w:val="center"/>
              <w:rPr>
                <w:szCs w:val="21"/>
              </w:rPr>
            </w:pPr>
            <w:r>
              <w:rPr>
                <w:szCs w:val="21"/>
              </w:rPr>
              <w:t>≤80kPa</w:t>
            </w:r>
          </w:p>
        </w:tc>
        <w:tc>
          <w:tcPr>
            <w:tcW w:w="1465" w:type="dxa"/>
          </w:tcPr>
          <w:p w14:paraId="1331B256">
            <w:pPr>
              <w:spacing w:line="300" w:lineRule="auto"/>
              <w:jc w:val="center"/>
              <w:rPr>
                <w:szCs w:val="21"/>
              </w:rPr>
            </w:pPr>
            <w:r>
              <w:rPr>
                <w:szCs w:val="21"/>
              </w:rPr>
              <w:t>≤20kPa</w:t>
            </w:r>
          </w:p>
        </w:tc>
        <w:tc>
          <w:tcPr>
            <w:tcW w:w="1985" w:type="dxa"/>
          </w:tcPr>
          <w:p w14:paraId="74933F84">
            <w:pPr>
              <w:spacing w:line="300" w:lineRule="auto"/>
              <w:jc w:val="center"/>
              <w:rPr>
                <w:szCs w:val="21"/>
              </w:rPr>
            </w:pPr>
            <w:r>
              <w:rPr>
                <w:szCs w:val="21"/>
              </w:rPr>
              <w:t>≤100kPa</w:t>
            </w:r>
          </w:p>
        </w:tc>
      </w:tr>
    </w:tbl>
    <w:p w14:paraId="48015A5C">
      <w:pPr>
        <w:spacing w:line="360" w:lineRule="auto"/>
        <w:ind w:firstLine="420" w:firstLineChars="200"/>
        <w:rPr>
          <w:color w:val="000000"/>
          <w:kern w:val="0"/>
          <w:szCs w:val="21"/>
        </w:rPr>
      </w:pPr>
      <w:r>
        <w:rPr>
          <w:color w:val="000000"/>
          <w:kern w:val="0"/>
          <w:szCs w:val="21"/>
        </w:rPr>
        <w:t>（2）</w:t>
      </w:r>
      <w:r>
        <w:rPr>
          <w:rFonts w:hint="eastAsia"/>
          <w:szCs w:val="21"/>
        </w:rPr>
        <w:t>蒸汽循环用微细通道换热器</w:t>
      </w:r>
      <w:r>
        <w:rPr>
          <w:rFonts w:hint="eastAsia"/>
          <w:color w:val="000000"/>
          <w:kern w:val="0"/>
          <w:szCs w:val="21"/>
        </w:rPr>
        <w:t>性能参数</w:t>
      </w:r>
      <w:r>
        <w:rPr>
          <w:color w:val="000000"/>
          <w:kern w:val="0"/>
          <w:szCs w:val="21"/>
        </w:rPr>
        <w:t>要求</w:t>
      </w:r>
    </w:p>
    <w:p w14:paraId="7B521A8C">
      <w:pPr>
        <w:spacing w:before="156" w:beforeLines="50"/>
        <w:jc w:val="center"/>
        <w:rPr>
          <w:b/>
          <w:bCs/>
          <w:szCs w:val="21"/>
        </w:rPr>
      </w:pPr>
      <w:r>
        <w:rPr>
          <w:rFonts w:hint="eastAsia"/>
          <w:b/>
          <w:bCs/>
          <w:szCs w:val="21"/>
        </w:rPr>
        <w:t>表</w:t>
      </w:r>
      <w:r>
        <w:rPr>
          <w:b/>
          <w:bCs/>
          <w:szCs w:val="21"/>
        </w:rPr>
        <w:t xml:space="preserve">2 </w:t>
      </w:r>
      <w:r>
        <w:rPr>
          <w:rFonts w:hint="eastAsia"/>
          <w:b/>
          <w:bCs/>
          <w:szCs w:val="21"/>
        </w:rPr>
        <w:t>蒸汽循环用微细通道换热器样件主要参数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2"/>
        <w:gridCol w:w="2231"/>
        <w:gridCol w:w="2228"/>
      </w:tblGrid>
      <w:tr w14:paraId="6823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Pr>
          <w:p w14:paraId="06F7B68F">
            <w:pPr>
              <w:spacing w:line="300" w:lineRule="auto"/>
              <w:jc w:val="center"/>
              <w:rPr>
                <w:b/>
                <w:szCs w:val="21"/>
              </w:rPr>
            </w:pPr>
            <w:r>
              <w:rPr>
                <w:rFonts w:hint="eastAsia"/>
                <w:b/>
                <w:szCs w:val="21"/>
              </w:rPr>
              <w:t>蒸汽循环用微细通道换热器样件设计工况</w:t>
            </w:r>
          </w:p>
        </w:tc>
      </w:tr>
      <w:tr w14:paraId="4AA4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tcPr>
          <w:p w14:paraId="2A21C9CE">
            <w:pPr>
              <w:spacing w:line="300" w:lineRule="auto"/>
              <w:jc w:val="center"/>
              <w:rPr>
                <w:b/>
                <w:szCs w:val="21"/>
              </w:rPr>
            </w:pPr>
            <w:r>
              <w:rPr>
                <w:rFonts w:hint="eastAsia"/>
                <w:b/>
                <w:szCs w:val="21"/>
              </w:rPr>
              <w:t>序号</w:t>
            </w:r>
          </w:p>
        </w:tc>
        <w:tc>
          <w:tcPr>
            <w:tcW w:w="1192" w:type="pct"/>
            <w:vAlign w:val="center"/>
          </w:tcPr>
          <w:p w14:paraId="51143575">
            <w:pPr>
              <w:spacing w:line="300" w:lineRule="auto"/>
              <w:jc w:val="center"/>
              <w:rPr>
                <w:b/>
                <w:szCs w:val="21"/>
              </w:rPr>
            </w:pPr>
            <w:r>
              <w:rPr>
                <w:b/>
                <w:szCs w:val="21"/>
              </w:rPr>
              <w:t>参数名称</w:t>
            </w:r>
          </w:p>
        </w:tc>
        <w:tc>
          <w:tcPr>
            <w:tcW w:w="1309" w:type="pct"/>
          </w:tcPr>
          <w:p w14:paraId="0F539A0E">
            <w:pPr>
              <w:spacing w:line="300" w:lineRule="auto"/>
              <w:jc w:val="center"/>
              <w:rPr>
                <w:b/>
                <w:szCs w:val="21"/>
              </w:rPr>
            </w:pPr>
            <w:r>
              <w:rPr>
                <w:b/>
                <w:szCs w:val="21"/>
              </w:rPr>
              <w:t>单位</w:t>
            </w:r>
          </w:p>
        </w:tc>
        <w:tc>
          <w:tcPr>
            <w:tcW w:w="1307" w:type="pct"/>
            <w:vAlign w:val="center"/>
          </w:tcPr>
          <w:p w14:paraId="1549C8AE">
            <w:pPr>
              <w:spacing w:line="300" w:lineRule="auto"/>
              <w:jc w:val="center"/>
              <w:rPr>
                <w:b/>
                <w:szCs w:val="21"/>
              </w:rPr>
            </w:pPr>
            <w:r>
              <w:rPr>
                <w:b/>
                <w:szCs w:val="21"/>
              </w:rPr>
              <w:t>数值</w:t>
            </w:r>
          </w:p>
        </w:tc>
      </w:tr>
      <w:tr w14:paraId="7E60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tcPr>
          <w:p w14:paraId="71814755">
            <w:pPr>
              <w:spacing w:line="300" w:lineRule="auto"/>
              <w:jc w:val="center"/>
              <w:rPr>
                <w:szCs w:val="21"/>
              </w:rPr>
            </w:pPr>
            <w:r>
              <w:rPr>
                <w:rFonts w:hint="eastAsia"/>
                <w:szCs w:val="21"/>
              </w:rPr>
              <w:t>1</w:t>
            </w:r>
          </w:p>
        </w:tc>
        <w:tc>
          <w:tcPr>
            <w:tcW w:w="1192" w:type="pct"/>
            <w:vAlign w:val="center"/>
          </w:tcPr>
          <w:p w14:paraId="22FD532E">
            <w:pPr>
              <w:spacing w:line="300" w:lineRule="auto"/>
              <w:jc w:val="center"/>
              <w:rPr>
                <w:szCs w:val="21"/>
              </w:rPr>
            </w:pPr>
            <w:r>
              <w:rPr>
                <w:rFonts w:hint="eastAsia"/>
                <w:szCs w:val="21"/>
              </w:rPr>
              <w:t>蒸汽</w:t>
            </w:r>
            <w:r>
              <w:rPr>
                <w:szCs w:val="21"/>
              </w:rPr>
              <w:t>压力</w:t>
            </w:r>
          </w:p>
        </w:tc>
        <w:tc>
          <w:tcPr>
            <w:tcW w:w="1309" w:type="pct"/>
          </w:tcPr>
          <w:p w14:paraId="6B6CBFC9">
            <w:pPr>
              <w:spacing w:line="300" w:lineRule="auto"/>
              <w:jc w:val="center"/>
              <w:rPr>
                <w:szCs w:val="21"/>
              </w:rPr>
            </w:pPr>
            <w:r>
              <w:rPr>
                <w:szCs w:val="21"/>
              </w:rPr>
              <w:t>MPa</w:t>
            </w:r>
          </w:p>
        </w:tc>
        <w:tc>
          <w:tcPr>
            <w:tcW w:w="1307" w:type="pct"/>
            <w:vAlign w:val="center"/>
          </w:tcPr>
          <w:p w14:paraId="46066513">
            <w:pPr>
              <w:spacing w:line="300" w:lineRule="auto"/>
              <w:jc w:val="center"/>
              <w:rPr>
                <w:szCs w:val="21"/>
              </w:rPr>
            </w:pPr>
            <w:r>
              <w:rPr>
                <w:rFonts w:hint="eastAsia"/>
                <w:szCs w:val="21"/>
              </w:rPr>
              <w:t>10</w:t>
            </w:r>
          </w:p>
        </w:tc>
      </w:tr>
      <w:tr w14:paraId="5B2D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tcPr>
          <w:p w14:paraId="4B05062C">
            <w:pPr>
              <w:spacing w:line="300" w:lineRule="auto"/>
              <w:jc w:val="center"/>
              <w:rPr>
                <w:szCs w:val="21"/>
              </w:rPr>
            </w:pPr>
            <w:r>
              <w:rPr>
                <w:rFonts w:hint="eastAsia"/>
                <w:szCs w:val="21"/>
              </w:rPr>
              <w:t>2</w:t>
            </w:r>
          </w:p>
        </w:tc>
        <w:tc>
          <w:tcPr>
            <w:tcW w:w="1192" w:type="pct"/>
            <w:vAlign w:val="center"/>
          </w:tcPr>
          <w:p w14:paraId="53A2B8E6">
            <w:pPr>
              <w:spacing w:line="300" w:lineRule="auto"/>
              <w:jc w:val="center"/>
              <w:rPr>
                <w:szCs w:val="21"/>
              </w:rPr>
            </w:pPr>
            <w:r>
              <w:rPr>
                <w:szCs w:val="21"/>
              </w:rPr>
              <w:t>蒸汽流量</w:t>
            </w:r>
          </w:p>
        </w:tc>
        <w:tc>
          <w:tcPr>
            <w:tcW w:w="1309" w:type="pct"/>
          </w:tcPr>
          <w:p w14:paraId="249C43C5">
            <w:pPr>
              <w:spacing w:line="300" w:lineRule="auto"/>
              <w:jc w:val="center"/>
              <w:rPr>
                <w:szCs w:val="21"/>
              </w:rPr>
            </w:pPr>
            <w:r>
              <w:rPr>
                <w:szCs w:val="21"/>
              </w:rPr>
              <w:t>g/s</w:t>
            </w:r>
          </w:p>
        </w:tc>
        <w:tc>
          <w:tcPr>
            <w:tcW w:w="1307" w:type="pct"/>
            <w:vAlign w:val="center"/>
          </w:tcPr>
          <w:p w14:paraId="19E0ABD8">
            <w:pPr>
              <w:spacing w:line="300" w:lineRule="auto"/>
              <w:jc w:val="center"/>
              <w:rPr>
                <w:szCs w:val="21"/>
              </w:rPr>
            </w:pPr>
            <w:r>
              <w:rPr>
                <w:szCs w:val="21"/>
              </w:rPr>
              <w:t>88</w:t>
            </w:r>
          </w:p>
        </w:tc>
      </w:tr>
      <w:tr w14:paraId="5AB9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tcPr>
          <w:p w14:paraId="6CA9B912">
            <w:pPr>
              <w:spacing w:line="300" w:lineRule="auto"/>
              <w:jc w:val="center"/>
              <w:rPr>
                <w:szCs w:val="21"/>
              </w:rPr>
            </w:pPr>
            <w:r>
              <w:rPr>
                <w:rFonts w:hint="eastAsia"/>
                <w:szCs w:val="21"/>
              </w:rPr>
              <w:t>3</w:t>
            </w:r>
          </w:p>
        </w:tc>
        <w:tc>
          <w:tcPr>
            <w:tcW w:w="1192" w:type="pct"/>
            <w:vAlign w:val="center"/>
          </w:tcPr>
          <w:p w14:paraId="70BE39F2">
            <w:pPr>
              <w:spacing w:line="300" w:lineRule="auto"/>
              <w:jc w:val="center"/>
              <w:rPr>
                <w:szCs w:val="21"/>
              </w:rPr>
            </w:pPr>
            <w:r>
              <w:rPr>
                <w:szCs w:val="21"/>
              </w:rPr>
              <w:t>蒸汽温度</w:t>
            </w:r>
          </w:p>
        </w:tc>
        <w:tc>
          <w:tcPr>
            <w:tcW w:w="1309" w:type="pct"/>
          </w:tcPr>
          <w:p w14:paraId="4CC1DF0A">
            <w:pPr>
              <w:spacing w:line="300" w:lineRule="auto"/>
              <w:jc w:val="center"/>
              <w:rPr>
                <w:szCs w:val="21"/>
              </w:rPr>
            </w:pPr>
            <w:r>
              <w:rPr>
                <w:szCs w:val="21"/>
              </w:rPr>
              <w:t>℃</w:t>
            </w:r>
          </w:p>
        </w:tc>
        <w:tc>
          <w:tcPr>
            <w:tcW w:w="1307" w:type="pct"/>
            <w:vAlign w:val="center"/>
          </w:tcPr>
          <w:p w14:paraId="449672A7">
            <w:pPr>
              <w:spacing w:line="300" w:lineRule="auto"/>
              <w:jc w:val="center"/>
              <w:rPr>
                <w:szCs w:val="21"/>
              </w:rPr>
            </w:pPr>
            <w:r>
              <w:rPr>
                <w:szCs w:val="21"/>
              </w:rPr>
              <w:t>700</w:t>
            </w:r>
          </w:p>
        </w:tc>
      </w:tr>
      <w:tr w14:paraId="11F3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2" w:type="pct"/>
          </w:tcPr>
          <w:p w14:paraId="656BCBE1">
            <w:pPr>
              <w:spacing w:line="300" w:lineRule="auto"/>
              <w:jc w:val="center"/>
              <w:rPr>
                <w:szCs w:val="21"/>
              </w:rPr>
            </w:pPr>
            <w:r>
              <w:rPr>
                <w:rFonts w:hint="eastAsia"/>
                <w:szCs w:val="21"/>
              </w:rPr>
              <w:t>4</w:t>
            </w:r>
          </w:p>
        </w:tc>
        <w:tc>
          <w:tcPr>
            <w:tcW w:w="1192" w:type="pct"/>
            <w:vAlign w:val="center"/>
          </w:tcPr>
          <w:p w14:paraId="0ED9EC84">
            <w:pPr>
              <w:spacing w:line="300" w:lineRule="auto"/>
              <w:jc w:val="center"/>
              <w:rPr>
                <w:szCs w:val="21"/>
              </w:rPr>
            </w:pPr>
            <w:r>
              <w:rPr>
                <w:szCs w:val="21"/>
              </w:rPr>
              <w:t>压降</w:t>
            </w:r>
          </w:p>
        </w:tc>
        <w:tc>
          <w:tcPr>
            <w:tcW w:w="1309" w:type="pct"/>
          </w:tcPr>
          <w:p w14:paraId="59534DFB">
            <w:pPr>
              <w:spacing w:line="300" w:lineRule="auto"/>
              <w:jc w:val="center"/>
              <w:rPr>
                <w:szCs w:val="21"/>
              </w:rPr>
            </w:pPr>
            <w:r>
              <w:rPr>
                <w:szCs w:val="21"/>
              </w:rPr>
              <w:t>MPa</w:t>
            </w:r>
          </w:p>
        </w:tc>
        <w:tc>
          <w:tcPr>
            <w:tcW w:w="1307" w:type="pct"/>
            <w:vAlign w:val="center"/>
          </w:tcPr>
          <w:p w14:paraId="6BE381B4">
            <w:pPr>
              <w:spacing w:line="300" w:lineRule="auto"/>
              <w:jc w:val="center"/>
              <w:rPr>
                <w:szCs w:val="21"/>
              </w:rPr>
            </w:pPr>
            <w:r>
              <w:rPr>
                <w:szCs w:val="21"/>
              </w:rPr>
              <w:t>&lt; 0.2</w:t>
            </w:r>
          </w:p>
        </w:tc>
      </w:tr>
    </w:tbl>
    <w:p w14:paraId="36CF4600">
      <w:pPr>
        <w:spacing w:before="156" w:beforeLines="50" w:line="360" w:lineRule="auto"/>
        <w:ind w:firstLine="420" w:firstLineChars="200"/>
        <w:rPr>
          <w:color w:val="000000"/>
          <w:kern w:val="0"/>
          <w:szCs w:val="21"/>
        </w:rPr>
      </w:pPr>
      <w:r>
        <w:rPr>
          <w:color w:val="000000"/>
          <w:kern w:val="0"/>
          <w:szCs w:val="21"/>
        </w:rPr>
        <w:t>（3）技术要求</w:t>
      </w:r>
    </w:p>
    <w:p w14:paraId="5CACE9AB">
      <w:pPr>
        <w:spacing w:line="360" w:lineRule="auto"/>
        <w:ind w:firstLine="420" w:firstLineChars="200"/>
        <w:rPr>
          <w:lang w:val="zh-CN"/>
        </w:rPr>
      </w:pPr>
      <w:r>
        <w:rPr>
          <w:rFonts w:hint="eastAsia"/>
          <w:color w:val="000000"/>
          <w:kern w:val="0"/>
          <w:szCs w:val="21"/>
        </w:rPr>
        <w:t>设备设计应满足上述标准规范；</w:t>
      </w:r>
      <w:r>
        <w:rPr>
          <w:rFonts w:hint="eastAsia"/>
        </w:rPr>
        <w:t>所有受压元件的焊接应进行相应的焊接工艺评定</w:t>
      </w:r>
      <w:r>
        <w:rPr>
          <w:rFonts w:hint="eastAsia"/>
          <w:color w:val="000000"/>
          <w:kern w:val="0"/>
          <w:szCs w:val="21"/>
        </w:rPr>
        <w:t>；整机表面应处理整洁，无锈蚀，无划痕、裂纹、突起或凹陷，不需刷油漆，制定维修、清洗等策略。</w:t>
      </w:r>
      <w:bookmarkStart w:id="5" w:name="_Hlk175060370"/>
      <w:r>
        <w:rPr>
          <w:rFonts w:hint="eastAsia"/>
          <w:lang w:val="zh-CN"/>
        </w:rPr>
        <w:t>零部件制造和焊接应采用满足设计图纸和本技术要求规定的材料，并给出相应的证明文件以及材料的化学成分报告。</w:t>
      </w:r>
      <w:bookmarkEnd w:id="5"/>
    </w:p>
    <w:p w14:paraId="5AC35C74">
      <w:pPr>
        <w:spacing w:line="360" w:lineRule="auto"/>
        <w:ind w:firstLine="420" w:firstLineChars="200"/>
        <w:rPr>
          <w:color w:val="000000"/>
          <w:kern w:val="0"/>
          <w:szCs w:val="21"/>
        </w:rPr>
      </w:pPr>
      <w:r>
        <w:rPr>
          <w:color w:val="000000"/>
          <w:kern w:val="0"/>
          <w:szCs w:val="21"/>
        </w:rPr>
        <w:t>（4）</w:t>
      </w:r>
      <w:r>
        <w:rPr>
          <w:rFonts w:hint="eastAsia"/>
          <w:color w:val="000000"/>
          <w:kern w:val="0"/>
          <w:szCs w:val="21"/>
        </w:rPr>
        <w:t>技术文件要求</w:t>
      </w:r>
    </w:p>
    <w:p w14:paraId="13BEC2A8">
      <w:pPr>
        <w:spacing w:line="360" w:lineRule="auto"/>
        <w:ind w:firstLine="420" w:firstLineChars="200"/>
      </w:pPr>
      <w:r>
        <w:rPr>
          <w:rFonts w:hint="eastAsia"/>
        </w:rPr>
        <w:t>投标方需要提交不限于如下支撑材料：微细通道换热器制造图纸（含三维模型图和制造图纸）、制造工艺方案设计报告、原材料材质证明及第三方复验报告、板片加工质量检验记录、芯体组装及扩散焊质量检验报告、微细通道换热器质量检验与试验报告、研制总结报告。</w:t>
      </w:r>
    </w:p>
    <w:p w14:paraId="1B885718">
      <w:pPr>
        <w:spacing w:line="360" w:lineRule="auto"/>
        <w:ind w:firstLine="420" w:firstLineChars="200"/>
      </w:pPr>
      <w:r>
        <w:rPr>
          <w:rFonts w:hint="eastAsia"/>
          <w:lang w:val="zh-CN"/>
        </w:rPr>
        <w:t>产品验收时投标方应提供质量证明文件，至少应包括以下内容：1) 产品合格证；2)产品总装图；3) 原材料（含焊材）材质证明书；4) 材料的复验报告（如有）；5) 零部件材料代用单（如有）；6) 焊接的相关质量文件；7) 产品焊接接头无损检测报告；8) 制造过程中的超差处理和不符合项处理情况及结果报告；9) 制造过程中的返修情况和处理结果报告；10) 主要结构尺寸检验结果报告；11) 压力试验的记录和结果报告；12) 设备装箱清单。</w:t>
      </w:r>
    </w:p>
    <w:p w14:paraId="183E6BD1">
      <w:pPr>
        <w:spacing w:line="360" w:lineRule="auto"/>
        <w:ind w:firstLine="420" w:firstLineChars="200"/>
      </w:pPr>
      <w:r>
        <w:rPr>
          <w:rFonts w:hint="eastAsia"/>
        </w:rPr>
        <w:t>纸质技术文件及电子版。</w:t>
      </w:r>
    </w:p>
    <w:p w14:paraId="33C75F7A">
      <w:pPr>
        <w:spacing w:line="360" w:lineRule="auto"/>
        <w:ind w:firstLine="420" w:firstLineChars="200"/>
        <w:rPr>
          <w:b/>
          <w:bCs/>
          <w:szCs w:val="21"/>
        </w:rPr>
      </w:pPr>
      <w:r>
        <w:rPr>
          <w:rFonts w:hint="eastAsia"/>
        </w:rPr>
        <w:t>（</w:t>
      </w:r>
      <w:r>
        <w:t>5</w:t>
      </w:r>
      <w:r>
        <w:rPr>
          <w:rFonts w:hint="eastAsia"/>
        </w:rPr>
        <w:t>）详细的技术文件要求遵循 《蒸汽循环用微细通道换热器制造技术协议》。</w:t>
      </w:r>
    </w:p>
    <w:p w14:paraId="11F14838">
      <w:pPr>
        <w:tabs>
          <w:tab w:val="left" w:pos="900"/>
        </w:tabs>
        <w:spacing w:before="156" w:beforeLines="50" w:line="360" w:lineRule="auto"/>
        <w:rPr>
          <w:b/>
          <w:szCs w:val="21"/>
        </w:rPr>
      </w:pPr>
      <w:r>
        <w:rPr>
          <w:rFonts w:hint="eastAsia"/>
          <w:b/>
          <w:szCs w:val="21"/>
        </w:rPr>
        <w:t>（</w:t>
      </w:r>
      <w:r>
        <w:rPr>
          <w:rFonts w:hint="eastAsia"/>
          <w:b/>
          <w:szCs w:val="21"/>
          <w:lang w:val="en-US" w:eastAsia="zh-CN"/>
        </w:rPr>
        <w:t>四</w:t>
      </w:r>
      <w:r>
        <w:rPr>
          <w:rFonts w:hint="eastAsia"/>
          <w:b/>
          <w:szCs w:val="21"/>
        </w:rPr>
        <w:t>）</w:t>
      </w:r>
      <w:r>
        <w:rPr>
          <w:b/>
          <w:szCs w:val="21"/>
        </w:rPr>
        <w:t>供货范围及交付清单</w:t>
      </w:r>
    </w:p>
    <w:p w14:paraId="0AC40160">
      <w:pPr>
        <w:spacing w:line="360" w:lineRule="auto"/>
        <w:ind w:firstLine="420" w:firstLineChars="200"/>
        <w:rPr>
          <w:color w:val="000000"/>
          <w:kern w:val="0"/>
          <w:szCs w:val="21"/>
        </w:rPr>
      </w:pPr>
      <w:r>
        <w:rPr>
          <w:color w:val="000000"/>
          <w:kern w:val="0"/>
          <w:szCs w:val="21"/>
        </w:rPr>
        <w:t>（1）</w:t>
      </w:r>
      <w:r>
        <w:rPr>
          <w:rFonts w:hint="eastAsia"/>
          <w:szCs w:val="21"/>
        </w:rPr>
        <w:t>供货范围</w:t>
      </w:r>
    </w:p>
    <w:p w14:paraId="69F1113B">
      <w:pPr>
        <w:spacing w:line="360" w:lineRule="auto"/>
        <w:ind w:firstLine="561"/>
      </w:pPr>
      <w:r>
        <w:rPr>
          <w:rFonts w:hint="eastAsia"/>
          <w:lang w:val="zh-CN"/>
        </w:rPr>
        <w:t>供</w:t>
      </w:r>
      <w:r>
        <w:t>货方应根据</w:t>
      </w:r>
      <w:r>
        <w:rPr>
          <w:rFonts w:hint="eastAsia"/>
        </w:rPr>
        <w:t>西安交通大学</w:t>
      </w:r>
      <w:r>
        <w:t>的需求，提供5台结构完整、功能完备、性能可靠、满足技术指标要求的</w:t>
      </w:r>
      <w:r>
        <w:rPr>
          <w:rFonts w:hint="eastAsia"/>
          <w:lang w:val="zh-CN"/>
        </w:rPr>
        <w:t>蒸汽循环用微细通道换热器</w:t>
      </w:r>
      <w:r>
        <w:rPr>
          <w:rFonts w:hint="eastAsia"/>
        </w:rPr>
        <w:t>设备（以下简称</w:t>
      </w:r>
      <w:r>
        <w:rPr>
          <w:rFonts w:hint="eastAsia"/>
          <w:lang w:val="zh-CN"/>
        </w:rPr>
        <w:t>微细通道换热器</w:t>
      </w:r>
      <w:r>
        <w:rPr>
          <w:rFonts w:hint="eastAsia"/>
        </w:rPr>
        <w:t>）</w:t>
      </w:r>
      <w:r>
        <w:t>，</w:t>
      </w:r>
      <w:r>
        <w:rPr>
          <w:rFonts w:hint="eastAsia"/>
        </w:rPr>
        <w:t>供应方</w:t>
      </w:r>
      <w:r>
        <w:t>应对</w:t>
      </w:r>
      <w:r>
        <w:rPr>
          <w:rFonts w:hint="eastAsia"/>
          <w:lang w:val="zh-CN"/>
        </w:rPr>
        <w:t>微细通道换热器</w:t>
      </w:r>
      <w:r>
        <w:t>的完整性和正确性负责。</w:t>
      </w:r>
      <w:r>
        <w:rPr>
          <w:rFonts w:hint="eastAsia"/>
        </w:rPr>
        <w:t>供应方</w:t>
      </w:r>
      <w:r>
        <w:t>供货范围应至少包括表3</w:t>
      </w:r>
      <w:r>
        <w:rPr>
          <w:rFonts w:hint="eastAsia"/>
        </w:rPr>
        <w:t>的</w:t>
      </w:r>
      <w:r>
        <w:t>内容。</w:t>
      </w:r>
    </w:p>
    <w:p w14:paraId="6F3042EE">
      <w:pPr>
        <w:spacing w:before="156" w:beforeLines="50"/>
        <w:jc w:val="center"/>
      </w:pPr>
      <w:r>
        <w:t>表 3 供货范围</w:t>
      </w:r>
      <w:r>
        <w:rPr>
          <w:rFonts w:hint="eastAsia"/>
        </w:rPr>
        <w:t>（提供分项报价）</w:t>
      </w:r>
    </w:p>
    <w:tbl>
      <w:tblPr>
        <w:tblStyle w:val="9"/>
        <w:tblpPr w:leftFromText="180" w:rightFromText="180" w:vertAnchor="text" w:horzAnchor="margin" w:tblpXSpec="center" w:tblpY="126"/>
        <w:tblW w:w="8356" w:type="dxa"/>
        <w:jc w:val="center"/>
        <w:tblLayout w:type="fixed"/>
        <w:tblCellMar>
          <w:top w:w="0" w:type="dxa"/>
          <w:left w:w="108" w:type="dxa"/>
          <w:bottom w:w="0" w:type="dxa"/>
          <w:right w:w="108" w:type="dxa"/>
        </w:tblCellMar>
      </w:tblPr>
      <w:tblGrid>
        <w:gridCol w:w="701"/>
        <w:gridCol w:w="3402"/>
        <w:gridCol w:w="1559"/>
        <w:gridCol w:w="993"/>
        <w:gridCol w:w="1701"/>
      </w:tblGrid>
      <w:tr w14:paraId="1ABA72B9">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2431FA">
            <w:pPr>
              <w:pStyle w:val="22"/>
              <w:spacing w:line="300" w:lineRule="auto"/>
              <w:rPr>
                <w:sz w:val="21"/>
                <w:szCs w:val="21"/>
              </w:rPr>
            </w:pPr>
            <w:bookmarkStart w:id="6" w:name="_Hlk199283177"/>
            <w:r>
              <w:rPr>
                <w:rFonts w:hint="eastAsia"/>
                <w:sz w:val="21"/>
                <w:szCs w:val="21"/>
              </w:rPr>
              <w:t>序号</w:t>
            </w:r>
          </w:p>
        </w:tc>
        <w:tc>
          <w:tcPr>
            <w:tcW w:w="496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9E394F">
            <w:pPr>
              <w:pStyle w:val="22"/>
              <w:spacing w:line="300" w:lineRule="auto"/>
              <w:rPr>
                <w:sz w:val="21"/>
                <w:szCs w:val="21"/>
              </w:rPr>
            </w:pPr>
            <w:r>
              <w:rPr>
                <w:rFonts w:hint="eastAsia"/>
                <w:sz w:val="21"/>
                <w:szCs w:val="21"/>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095E59">
            <w:pPr>
              <w:pStyle w:val="22"/>
              <w:spacing w:line="300" w:lineRule="auto"/>
              <w:rPr>
                <w:sz w:val="21"/>
                <w:szCs w:val="21"/>
              </w:rPr>
            </w:pPr>
            <w:r>
              <w:rPr>
                <w:rFonts w:hint="eastAsia"/>
                <w:sz w:val="21"/>
                <w:szCs w:val="21"/>
              </w:rPr>
              <w:t>数量</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753D38">
            <w:pPr>
              <w:pStyle w:val="22"/>
              <w:spacing w:line="300" w:lineRule="auto"/>
              <w:rPr>
                <w:sz w:val="21"/>
                <w:szCs w:val="21"/>
              </w:rPr>
            </w:pPr>
            <w:r>
              <w:rPr>
                <w:rFonts w:hint="eastAsia"/>
                <w:sz w:val="21"/>
                <w:szCs w:val="21"/>
              </w:rPr>
              <w:t>备注</w:t>
            </w:r>
          </w:p>
        </w:tc>
      </w:tr>
      <w:tr w14:paraId="591033D3">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FF3D4">
            <w:pPr>
              <w:pStyle w:val="22"/>
              <w:spacing w:line="300" w:lineRule="auto"/>
              <w:rPr>
                <w:sz w:val="21"/>
                <w:szCs w:val="21"/>
              </w:rPr>
            </w:pPr>
            <w:r>
              <w:rPr>
                <w:sz w:val="21"/>
                <w:szCs w:val="21"/>
              </w:rPr>
              <w:t>1</w:t>
            </w:r>
          </w:p>
        </w:tc>
        <w:tc>
          <w:tcPr>
            <w:tcW w:w="3402" w:type="dxa"/>
            <w:vMerge w:val="restart"/>
            <w:tcBorders>
              <w:top w:val="single" w:color="000000" w:sz="6" w:space="0"/>
              <w:left w:val="single" w:color="000000" w:sz="6" w:space="0"/>
              <w:right w:val="single" w:color="000000" w:sz="6" w:space="0"/>
            </w:tcBorders>
            <w:shd w:val="clear" w:color="000000" w:fill="FFFFFF"/>
            <w:vAlign w:val="center"/>
          </w:tcPr>
          <w:p w14:paraId="2DC9F6F1">
            <w:pPr>
              <w:pStyle w:val="22"/>
              <w:spacing w:line="300" w:lineRule="auto"/>
              <w:rPr>
                <w:sz w:val="21"/>
                <w:szCs w:val="21"/>
              </w:rPr>
            </w:pPr>
            <w:r>
              <w:rPr>
                <w:rFonts w:hint="eastAsia"/>
                <w:sz w:val="21"/>
                <w:szCs w:val="21"/>
              </w:rPr>
              <w:t>承压-冷却-回热一体式换热器样机</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1336D2">
            <w:pPr>
              <w:pStyle w:val="22"/>
              <w:spacing w:line="300" w:lineRule="auto"/>
              <w:rPr>
                <w:sz w:val="21"/>
                <w:szCs w:val="21"/>
              </w:rPr>
            </w:pPr>
            <w:r>
              <w:rPr>
                <w:rFonts w:hint="eastAsia"/>
                <w:sz w:val="21"/>
                <w:szCs w:val="21"/>
              </w:rPr>
              <w:t>样机</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2AE3C4">
            <w:pPr>
              <w:pStyle w:val="22"/>
              <w:spacing w:line="300" w:lineRule="auto"/>
              <w:rPr>
                <w:sz w:val="21"/>
                <w:szCs w:val="21"/>
              </w:rPr>
            </w:pPr>
            <w:r>
              <w:rPr>
                <w:sz w:val="21"/>
                <w:szCs w:val="21"/>
              </w:rPr>
              <w:t>1</w:t>
            </w:r>
            <w:r>
              <w:rPr>
                <w:rFonts w:hint="eastAsia"/>
                <w:sz w:val="21"/>
                <w:szCs w:val="21"/>
              </w:rPr>
              <w:t>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70A901">
            <w:pPr>
              <w:pStyle w:val="22"/>
              <w:spacing w:line="300" w:lineRule="auto"/>
              <w:rPr>
                <w:sz w:val="21"/>
                <w:szCs w:val="21"/>
              </w:rPr>
            </w:pPr>
          </w:p>
        </w:tc>
      </w:tr>
      <w:tr w14:paraId="5E40849C">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A102C9">
            <w:pPr>
              <w:pStyle w:val="22"/>
              <w:spacing w:line="300" w:lineRule="auto"/>
              <w:rPr>
                <w:sz w:val="21"/>
                <w:szCs w:val="21"/>
              </w:rPr>
            </w:pPr>
            <w:r>
              <w:rPr>
                <w:sz w:val="21"/>
                <w:szCs w:val="21"/>
              </w:rPr>
              <w:t>2</w:t>
            </w:r>
          </w:p>
        </w:tc>
        <w:tc>
          <w:tcPr>
            <w:tcW w:w="3402" w:type="dxa"/>
            <w:vMerge w:val="continue"/>
            <w:tcBorders>
              <w:left w:val="single" w:color="000000" w:sz="6" w:space="0"/>
              <w:right w:val="single" w:color="000000" w:sz="6" w:space="0"/>
            </w:tcBorders>
            <w:shd w:val="clear" w:color="000000" w:fill="FFFFFF"/>
            <w:vAlign w:val="center"/>
          </w:tcPr>
          <w:p w14:paraId="04F4D0C2">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95FFE">
            <w:pPr>
              <w:pStyle w:val="22"/>
              <w:spacing w:line="300" w:lineRule="auto"/>
              <w:rPr>
                <w:sz w:val="21"/>
                <w:szCs w:val="21"/>
              </w:rPr>
            </w:pPr>
            <w:r>
              <w:rPr>
                <w:rFonts w:hint="eastAsia"/>
                <w:sz w:val="21"/>
                <w:szCs w:val="21"/>
              </w:rPr>
              <w:t>冷热板片</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E471FB">
            <w:pPr>
              <w:pStyle w:val="22"/>
              <w:spacing w:line="300" w:lineRule="auto"/>
              <w:rPr>
                <w:sz w:val="21"/>
                <w:szCs w:val="21"/>
              </w:rPr>
            </w:pPr>
            <w:r>
              <w:rPr>
                <w:sz w:val="21"/>
                <w:szCs w:val="21"/>
              </w:rPr>
              <w:t>4</w:t>
            </w:r>
            <w:r>
              <w:rPr>
                <w:rFonts w:hint="eastAsia"/>
                <w:sz w:val="21"/>
                <w:szCs w:val="21"/>
              </w:rPr>
              <w:t>片</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F59ACC">
            <w:pPr>
              <w:pStyle w:val="22"/>
              <w:spacing w:line="300" w:lineRule="auto"/>
              <w:rPr>
                <w:sz w:val="21"/>
                <w:szCs w:val="21"/>
              </w:rPr>
            </w:pPr>
            <w:r>
              <w:rPr>
                <w:rFonts w:hint="eastAsia"/>
                <w:sz w:val="21"/>
                <w:szCs w:val="21"/>
              </w:rPr>
              <w:t>冷热侧各2片</w:t>
            </w:r>
          </w:p>
        </w:tc>
      </w:tr>
      <w:tr w14:paraId="72C941E0">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2C424A">
            <w:pPr>
              <w:pStyle w:val="22"/>
              <w:spacing w:line="300" w:lineRule="auto"/>
              <w:rPr>
                <w:sz w:val="21"/>
                <w:szCs w:val="21"/>
              </w:rPr>
            </w:pPr>
            <w:r>
              <w:rPr>
                <w:sz w:val="21"/>
                <w:szCs w:val="21"/>
              </w:rPr>
              <w:t>3</w:t>
            </w:r>
          </w:p>
        </w:tc>
        <w:tc>
          <w:tcPr>
            <w:tcW w:w="3402" w:type="dxa"/>
            <w:vMerge w:val="continue"/>
            <w:tcBorders>
              <w:left w:val="single" w:color="000000" w:sz="6" w:space="0"/>
              <w:right w:val="single" w:color="000000" w:sz="6" w:space="0"/>
            </w:tcBorders>
            <w:shd w:val="clear" w:color="000000" w:fill="FFFFFF"/>
            <w:vAlign w:val="center"/>
          </w:tcPr>
          <w:p w14:paraId="78F8071E">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5FC03">
            <w:pPr>
              <w:pStyle w:val="22"/>
              <w:spacing w:line="300" w:lineRule="auto"/>
              <w:rPr>
                <w:sz w:val="21"/>
                <w:szCs w:val="21"/>
              </w:rPr>
            </w:pPr>
            <w:r>
              <w:rPr>
                <w:rFonts w:hint="eastAsia"/>
                <w:sz w:val="21"/>
                <w:szCs w:val="21"/>
              </w:rPr>
              <w:t>铭牌</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11F181">
            <w:pPr>
              <w:pStyle w:val="22"/>
              <w:spacing w:line="300" w:lineRule="auto"/>
              <w:rPr>
                <w:sz w:val="21"/>
                <w:szCs w:val="21"/>
              </w:rPr>
            </w:pPr>
            <w:r>
              <w:rPr>
                <w:sz w:val="21"/>
                <w:szCs w:val="21"/>
              </w:rPr>
              <w:t>1</w:t>
            </w:r>
            <w:r>
              <w:rPr>
                <w:rFonts w:hint="eastAsia"/>
                <w:sz w:val="21"/>
                <w:szCs w:val="21"/>
              </w:rPr>
              <w:t>片</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AC9B7">
            <w:pPr>
              <w:pStyle w:val="22"/>
              <w:spacing w:line="300" w:lineRule="auto"/>
              <w:rPr>
                <w:sz w:val="21"/>
                <w:szCs w:val="21"/>
              </w:rPr>
            </w:pPr>
          </w:p>
        </w:tc>
      </w:tr>
      <w:tr w14:paraId="54116FCA">
        <w:tblPrEx>
          <w:tblCellMar>
            <w:top w:w="0" w:type="dxa"/>
            <w:left w:w="108" w:type="dxa"/>
            <w:bottom w:w="0" w:type="dxa"/>
            <w:right w:w="10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F12AC2">
            <w:pPr>
              <w:pStyle w:val="22"/>
              <w:spacing w:line="300" w:lineRule="auto"/>
              <w:rPr>
                <w:sz w:val="21"/>
                <w:szCs w:val="21"/>
              </w:rPr>
            </w:pPr>
            <w:r>
              <w:rPr>
                <w:sz w:val="21"/>
                <w:szCs w:val="21"/>
              </w:rPr>
              <w:t>4</w:t>
            </w:r>
          </w:p>
        </w:tc>
        <w:tc>
          <w:tcPr>
            <w:tcW w:w="3402" w:type="dxa"/>
            <w:vMerge w:val="continue"/>
            <w:tcBorders>
              <w:left w:val="single" w:color="000000" w:sz="6" w:space="0"/>
              <w:right w:val="single" w:color="000000" w:sz="6" w:space="0"/>
            </w:tcBorders>
            <w:shd w:val="clear" w:color="000000" w:fill="FFFFFF"/>
            <w:vAlign w:val="center"/>
          </w:tcPr>
          <w:p w14:paraId="18021C09">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D37BBA">
            <w:pPr>
              <w:pStyle w:val="22"/>
              <w:spacing w:line="240" w:lineRule="auto"/>
              <w:rPr>
                <w:sz w:val="21"/>
                <w:szCs w:val="21"/>
              </w:rPr>
            </w:pPr>
            <w:r>
              <w:rPr>
                <w:rFonts w:hint="eastAsia"/>
                <w:sz w:val="21"/>
                <w:szCs w:val="21"/>
              </w:rPr>
              <w:t>图纸资料</w:t>
            </w:r>
          </w:p>
          <w:p w14:paraId="23FA4AA8">
            <w:pPr>
              <w:pStyle w:val="22"/>
              <w:spacing w:line="240" w:lineRule="auto"/>
              <w:rPr>
                <w:sz w:val="21"/>
                <w:szCs w:val="21"/>
              </w:rPr>
            </w:pPr>
            <w:r>
              <w:rPr>
                <w:rFonts w:hint="eastAsia"/>
                <w:sz w:val="21"/>
                <w:szCs w:val="21"/>
              </w:rPr>
              <w:t>（含电子版）</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0ECA26">
            <w:pPr>
              <w:pStyle w:val="22"/>
              <w:spacing w:line="300" w:lineRule="auto"/>
              <w:rPr>
                <w:sz w:val="21"/>
                <w:szCs w:val="21"/>
              </w:rPr>
            </w:pPr>
            <w:r>
              <w:rPr>
                <w:sz w:val="21"/>
                <w:szCs w:val="21"/>
              </w:rPr>
              <w:t>1</w:t>
            </w:r>
            <w:r>
              <w:rPr>
                <w:rFonts w:hint="eastAsia"/>
                <w:sz w:val="21"/>
                <w:szCs w:val="21"/>
              </w:rPr>
              <w:t>套</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6DF9B5">
            <w:pPr>
              <w:pStyle w:val="22"/>
              <w:spacing w:line="300" w:lineRule="auto"/>
              <w:rPr>
                <w:sz w:val="21"/>
                <w:szCs w:val="21"/>
              </w:rPr>
            </w:pPr>
          </w:p>
        </w:tc>
      </w:tr>
      <w:tr w14:paraId="51A6578F">
        <w:tblPrEx>
          <w:tblCellMar>
            <w:top w:w="0" w:type="dxa"/>
            <w:left w:w="108" w:type="dxa"/>
            <w:bottom w:w="0" w:type="dxa"/>
            <w:right w:w="10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FA8CD2">
            <w:pPr>
              <w:pStyle w:val="22"/>
              <w:spacing w:line="300" w:lineRule="auto"/>
              <w:rPr>
                <w:sz w:val="21"/>
                <w:szCs w:val="21"/>
              </w:rPr>
            </w:pPr>
            <w:r>
              <w:rPr>
                <w:sz w:val="21"/>
                <w:szCs w:val="21"/>
              </w:rPr>
              <w:t>5</w:t>
            </w:r>
          </w:p>
        </w:tc>
        <w:tc>
          <w:tcPr>
            <w:tcW w:w="3402" w:type="dxa"/>
            <w:vMerge w:val="continue"/>
            <w:tcBorders>
              <w:left w:val="single" w:color="000000" w:sz="6" w:space="0"/>
              <w:bottom w:val="single" w:color="000000" w:sz="6" w:space="0"/>
              <w:right w:val="single" w:color="000000" w:sz="6" w:space="0"/>
            </w:tcBorders>
            <w:shd w:val="clear" w:color="000000" w:fill="FFFFFF"/>
            <w:vAlign w:val="center"/>
          </w:tcPr>
          <w:p w14:paraId="15F93879">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FB22E">
            <w:pPr>
              <w:pStyle w:val="22"/>
              <w:spacing w:line="240" w:lineRule="auto"/>
              <w:rPr>
                <w:sz w:val="21"/>
                <w:szCs w:val="21"/>
              </w:rPr>
            </w:pPr>
            <w:r>
              <w:rPr>
                <w:rFonts w:hint="eastAsia"/>
                <w:sz w:val="21"/>
                <w:szCs w:val="21"/>
              </w:rPr>
              <w:t>测试报告</w:t>
            </w:r>
          </w:p>
          <w:p w14:paraId="14F827D1">
            <w:pPr>
              <w:pStyle w:val="22"/>
              <w:spacing w:line="240" w:lineRule="auto"/>
              <w:rPr>
                <w:sz w:val="21"/>
                <w:szCs w:val="21"/>
              </w:rPr>
            </w:pPr>
            <w:r>
              <w:rPr>
                <w:rFonts w:hint="eastAsia"/>
                <w:sz w:val="21"/>
                <w:szCs w:val="21"/>
              </w:rPr>
              <w:t>（含电子版）</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1C36B3">
            <w:pPr>
              <w:pStyle w:val="22"/>
              <w:spacing w:line="300" w:lineRule="auto"/>
              <w:rPr>
                <w:sz w:val="21"/>
                <w:szCs w:val="21"/>
              </w:rPr>
            </w:pPr>
            <w:r>
              <w:rPr>
                <w:sz w:val="21"/>
                <w:szCs w:val="21"/>
              </w:rPr>
              <w:t>1</w:t>
            </w:r>
            <w:r>
              <w:rPr>
                <w:rFonts w:hint="eastAsia"/>
                <w:sz w:val="21"/>
                <w:szCs w:val="21"/>
              </w:rPr>
              <w:t>套</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6B263A">
            <w:pPr>
              <w:pStyle w:val="22"/>
              <w:spacing w:line="300" w:lineRule="auto"/>
              <w:rPr>
                <w:sz w:val="21"/>
                <w:szCs w:val="21"/>
              </w:rPr>
            </w:pPr>
            <w:r>
              <w:rPr>
                <w:rFonts w:hint="eastAsia"/>
                <w:sz w:val="21"/>
                <w:szCs w:val="21"/>
              </w:rPr>
              <w:t>含检测数据</w:t>
            </w:r>
          </w:p>
        </w:tc>
      </w:tr>
      <w:tr w14:paraId="0632D46D">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79F6A4">
            <w:pPr>
              <w:pStyle w:val="22"/>
              <w:spacing w:line="300" w:lineRule="auto"/>
              <w:rPr>
                <w:sz w:val="21"/>
                <w:szCs w:val="21"/>
              </w:rPr>
            </w:pPr>
            <w:r>
              <w:rPr>
                <w:sz w:val="21"/>
                <w:szCs w:val="21"/>
              </w:rPr>
              <w:t>1</w:t>
            </w:r>
          </w:p>
        </w:tc>
        <w:tc>
          <w:tcPr>
            <w:tcW w:w="3402" w:type="dxa"/>
            <w:vMerge w:val="restart"/>
            <w:tcBorders>
              <w:top w:val="single" w:color="000000" w:sz="6" w:space="0"/>
              <w:left w:val="single" w:color="000000" w:sz="6" w:space="0"/>
              <w:bottom w:val="single" w:color="auto" w:sz="4" w:space="0"/>
              <w:right w:val="single" w:color="000000" w:sz="6" w:space="0"/>
            </w:tcBorders>
            <w:shd w:val="clear" w:color="000000" w:fill="FFFFFF"/>
            <w:vAlign w:val="center"/>
          </w:tcPr>
          <w:p w14:paraId="62F7EEC8">
            <w:pPr>
              <w:pStyle w:val="22"/>
              <w:spacing w:line="300" w:lineRule="auto"/>
              <w:rPr>
                <w:sz w:val="21"/>
                <w:szCs w:val="21"/>
              </w:rPr>
            </w:pPr>
            <w:r>
              <w:rPr>
                <w:rFonts w:hint="eastAsia"/>
                <w:sz w:val="21"/>
                <w:szCs w:val="21"/>
              </w:rPr>
              <w:t>蒸汽循环用微细通道换热器样件</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05C93">
            <w:pPr>
              <w:pStyle w:val="22"/>
              <w:spacing w:line="300" w:lineRule="auto"/>
              <w:rPr>
                <w:sz w:val="21"/>
                <w:szCs w:val="21"/>
              </w:rPr>
            </w:pPr>
            <w:r>
              <w:rPr>
                <w:rFonts w:hint="eastAsia"/>
                <w:sz w:val="21"/>
                <w:szCs w:val="21"/>
              </w:rPr>
              <w:t>样件#</w:t>
            </w:r>
            <w:r>
              <w:rPr>
                <w:sz w:val="21"/>
                <w:szCs w:val="21"/>
              </w:rPr>
              <w:t>1</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3C5F27">
            <w:pPr>
              <w:pStyle w:val="22"/>
              <w:spacing w:line="300" w:lineRule="auto"/>
              <w:rPr>
                <w:sz w:val="21"/>
                <w:szCs w:val="21"/>
              </w:rPr>
            </w:pPr>
            <w:r>
              <w:rPr>
                <w:sz w:val="21"/>
                <w:szCs w:val="21"/>
              </w:rPr>
              <w:t>1</w:t>
            </w:r>
            <w:r>
              <w:rPr>
                <w:rFonts w:hint="eastAsia"/>
                <w:sz w:val="21"/>
                <w:szCs w:val="21"/>
              </w:rPr>
              <w:t>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1B164A">
            <w:pPr>
              <w:pStyle w:val="22"/>
              <w:spacing w:line="300" w:lineRule="auto"/>
              <w:rPr>
                <w:sz w:val="21"/>
                <w:szCs w:val="21"/>
              </w:rPr>
            </w:pPr>
          </w:p>
        </w:tc>
      </w:tr>
      <w:tr w14:paraId="596C3219">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C0E45">
            <w:pPr>
              <w:pStyle w:val="22"/>
              <w:spacing w:line="300" w:lineRule="auto"/>
              <w:rPr>
                <w:sz w:val="21"/>
                <w:szCs w:val="21"/>
              </w:rPr>
            </w:pPr>
            <w:r>
              <w:rPr>
                <w:rFonts w:hint="eastAsia"/>
                <w:sz w:val="21"/>
                <w:szCs w:val="21"/>
              </w:rPr>
              <w:t>2</w:t>
            </w:r>
          </w:p>
        </w:tc>
        <w:tc>
          <w:tcPr>
            <w:tcW w:w="3402"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548C6181">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5760B">
            <w:pPr>
              <w:pStyle w:val="22"/>
              <w:spacing w:line="300" w:lineRule="auto"/>
              <w:rPr>
                <w:sz w:val="21"/>
                <w:szCs w:val="21"/>
              </w:rPr>
            </w:pPr>
            <w:r>
              <w:rPr>
                <w:rFonts w:hint="eastAsia"/>
                <w:sz w:val="21"/>
                <w:szCs w:val="21"/>
              </w:rPr>
              <w:t>样件#</w:t>
            </w:r>
            <w:r>
              <w:rPr>
                <w:sz w:val="21"/>
                <w:szCs w:val="21"/>
              </w:rPr>
              <w:t>2</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0E5838">
            <w:pPr>
              <w:pStyle w:val="22"/>
              <w:spacing w:line="300" w:lineRule="auto"/>
              <w:rPr>
                <w:sz w:val="21"/>
                <w:szCs w:val="21"/>
              </w:rPr>
            </w:pPr>
            <w:r>
              <w:rPr>
                <w:sz w:val="21"/>
                <w:szCs w:val="21"/>
              </w:rPr>
              <w:t>1</w:t>
            </w:r>
            <w:r>
              <w:rPr>
                <w:rFonts w:hint="eastAsia"/>
                <w:sz w:val="21"/>
                <w:szCs w:val="21"/>
              </w:rPr>
              <w:t>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5B161C">
            <w:pPr>
              <w:pStyle w:val="22"/>
              <w:spacing w:line="300" w:lineRule="auto"/>
              <w:rPr>
                <w:sz w:val="21"/>
                <w:szCs w:val="21"/>
              </w:rPr>
            </w:pPr>
          </w:p>
        </w:tc>
      </w:tr>
      <w:tr w14:paraId="103B8AFD">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CAC1B9">
            <w:pPr>
              <w:pStyle w:val="22"/>
              <w:spacing w:line="300" w:lineRule="auto"/>
              <w:rPr>
                <w:sz w:val="21"/>
                <w:szCs w:val="21"/>
              </w:rPr>
            </w:pPr>
            <w:r>
              <w:rPr>
                <w:rFonts w:hint="eastAsia"/>
                <w:sz w:val="21"/>
                <w:szCs w:val="21"/>
              </w:rPr>
              <w:t>3</w:t>
            </w:r>
          </w:p>
        </w:tc>
        <w:tc>
          <w:tcPr>
            <w:tcW w:w="3402"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4B76AB7A">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9D35EC">
            <w:pPr>
              <w:pStyle w:val="22"/>
              <w:spacing w:line="300" w:lineRule="auto"/>
              <w:rPr>
                <w:sz w:val="21"/>
                <w:szCs w:val="21"/>
              </w:rPr>
            </w:pPr>
            <w:r>
              <w:rPr>
                <w:rFonts w:hint="eastAsia"/>
                <w:sz w:val="21"/>
                <w:szCs w:val="21"/>
              </w:rPr>
              <w:t>样件#</w:t>
            </w:r>
            <w:r>
              <w:rPr>
                <w:sz w:val="21"/>
                <w:szCs w:val="21"/>
              </w:rPr>
              <w:t>3</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2A66F8">
            <w:pPr>
              <w:pStyle w:val="22"/>
              <w:spacing w:line="300" w:lineRule="auto"/>
              <w:rPr>
                <w:sz w:val="21"/>
                <w:szCs w:val="21"/>
              </w:rPr>
            </w:pPr>
            <w:r>
              <w:rPr>
                <w:sz w:val="21"/>
                <w:szCs w:val="21"/>
              </w:rPr>
              <w:t>1</w:t>
            </w:r>
            <w:r>
              <w:rPr>
                <w:rFonts w:hint="eastAsia"/>
                <w:sz w:val="21"/>
                <w:szCs w:val="21"/>
              </w:rPr>
              <w:t>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BCEF77">
            <w:pPr>
              <w:pStyle w:val="22"/>
              <w:spacing w:line="300" w:lineRule="auto"/>
              <w:rPr>
                <w:sz w:val="21"/>
                <w:szCs w:val="21"/>
              </w:rPr>
            </w:pPr>
          </w:p>
        </w:tc>
      </w:tr>
      <w:tr w14:paraId="3D50AE62">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FCED2">
            <w:pPr>
              <w:pStyle w:val="22"/>
              <w:spacing w:line="300" w:lineRule="auto"/>
              <w:rPr>
                <w:sz w:val="21"/>
                <w:szCs w:val="21"/>
              </w:rPr>
            </w:pPr>
            <w:r>
              <w:rPr>
                <w:rFonts w:hint="eastAsia"/>
                <w:sz w:val="21"/>
                <w:szCs w:val="21"/>
              </w:rPr>
              <w:t>4</w:t>
            </w:r>
          </w:p>
        </w:tc>
        <w:tc>
          <w:tcPr>
            <w:tcW w:w="3402"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2BBE2FFF">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441E15">
            <w:pPr>
              <w:pStyle w:val="22"/>
              <w:spacing w:line="300" w:lineRule="auto"/>
              <w:rPr>
                <w:sz w:val="21"/>
                <w:szCs w:val="21"/>
              </w:rPr>
            </w:pPr>
            <w:r>
              <w:rPr>
                <w:rFonts w:hint="eastAsia"/>
                <w:sz w:val="21"/>
                <w:szCs w:val="21"/>
              </w:rPr>
              <w:t>样件#</w:t>
            </w:r>
            <w:r>
              <w:rPr>
                <w:sz w:val="21"/>
                <w:szCs w:val="21"/>
              </w:rPr>
              <w:t>4</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42DA4D">
            <w:pPr>
              <w:pStyle w:val="22"/>
              <w:spacing w:line="300" w:lineRule="auto"/>
              <w:rPr>
                <w:sz w:val="21"/>
                <w:szCs w:val="21"/>
              </w:rPr>
            </w:pPr>
            <w:r>
              <w:rPr>
                <w:sz w:val="21"/>
                <w:szCs w:val="21"/>
              </w:rPr>
              <w:t>1</w:t>
            </w:r>
            <w:r>
              <w:rPr>
                <w:rFonts w:hint="eastAsia"/>
                <w:sz w:val="21"/>
                <w:szCs w:val="21"/>
              </w:rPr>
              <w:t>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BDB189">
            <w:pPr>
              <w:pStyle w:val="22"/>
              <w:spacing w:line="300" w:lineRule="auto"/>
              <w:rPr>
                <w:sz w:val="21"/>
                <w:szCs w:val="21"/>
              </w:rPr>
            </w:pPr>
          </w:p>
        </w:tc>
      </w:tr>
      <w:tr w14:paraId="4C609504">
        <w:tblPrEx>
          <w:tblCellMar>
            <w:top w:w="0" w:type="dxa"/>
            <w:left w:w="108" w:type="dxa"/>
            <w:bottom w:w="0" w:type="dxa"/>
            <w:right w:w="108"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3EC8BB">
            <w:pPr>
              <w:pStyle w:val="22"/>
              <w:spacing w:line="300" w:lineRule="auto"/>
              <w:rPr>
                <w:sz w:val="21"/>
                <w:szCs w:val="21"/>
              </w:rPr>
            </w:pPr>
            <w:r>
              <w:rPr>
                <w:sz w:val="21"/>
                <w:szCs w:val="21"/>
              </w:rPr>
              <w:t>6</w:t>
            </w:r>
          </w:p>
        </w:tc>
        <w:tc>
          <w:tcPr>
            <w:tcW w:w="3402" w:type="dxa"/>
            <w:vMerge w:val="continue"/>
            <w:tcBorders>
              <w:left w:val="single" w:color="000000" w:sz="6" w:space="0"/>
              <w:bottom w:val="single" w:color="auto" w:sz="4" w:space="0"/>
              <w:right w:val="single" w:color="000000" w:sz="6" w:space="0"/>
            </w:tcBorders>
            <w:shd w:val="clear" w:color="000000" w:fill="FFFFFF"/>
            <w:vAlign w:val="center"/>
          </w:tcPr>
          <w:p w14:paraId="12A793B0">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D9940A">
            <w:pPr>
              <w:pStyle w:val="22"/>
              <w:spacing w:line="300" w:lineRule="auto"/>
              <w:rPr>
                <w:sz w:val="21"/>
                <w:szCs w:val="21"/>
              </w:rPr>
            </w:pPr>
            <w:r>
              <w:rPr>
                <w:rFonts w:hint="eastAsia"/>
                <w:sz w:val="21"/>
                <w:szCs w:val="21"/>
              </w:rPr>
              <w:t>铭牌</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1119F3">
            <w:pPr>
              <w:pStyle w:val="22"/>
              <w:spacing w:line="300" w:lineRule="auto"/>
              <w:rPr>
                <w:sz w:val="21"/>
                <w:szCs w:val="21"/>
              </w:rPr>
            </w:pPr>
            <w:r>
              <w:rPr>
                <w:sz w:val="21"/>
                <w:szCs w:val="21"/>
              </w:rPr>
              <w:t>4</w:t>
            </w:r>
            <w:r>
              <w:rPr>
                <w:rFonts w:hint="eastAsia"/>
                <w:sz w:val="21"/>
                <w:szCs w:val="21"/>
              </w:rPr>
              <w:t>片</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1D62B5">
            <w:pPr>
              <w:pStyle w:val="22"/>
              <w:spacing w:line="300" w:lineRule="auto"/>
              <w:rPr>
                <w:sz w:val="21"/>
                <w:szCs w:val="21"/>
              </w:rPr>
            </w:pPr>
          </w:p>
        </w:tc>
      </w:tr>
      <w:tr w14:paraId="09AF3507">
        <w:tblPrEx>
          <w:tblCellMar>
            <w:top w:w="0" w:type="dxa"/>
            <w:left w:w="108" w:type="dxa"/>
            <w:bottom w:w="0" w:type="dxa"/>
            <w:right w:w="10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419D6F">
            <w:pPr>
              <w:pStyle w:val="22"/>
              <w:spacing w:line="300" w:lineRule="auto"/>
              <w:rPr>
                <w:sz w:val="21"/>
                <w:szCs w:val="21"/>
              </w:rPr>
            </w:pPr>
            <w:r>
              <w:rPr>
                <w:sz w:val="21"/>
                <w:szCs w:val="21"/>
              </w:rPr>
              <w:t>7</w:t>
            </w:r>
          </w:p>
        </w:tc>
        <w:tc>
          <w:tcPr>
            <w:tcW w:w="3402" w:type="dxa"/>
            <w:vMerge w:val="continue"/>
            <w:tcBorders>
              <w:left w:val="single" w:color="000000" w:sz="6" w:space="0"/>
              <w:bottom w:val="single" w:color="auto" w:sz="4" w:space="0"/>
              <w:right w:val="single" w:color="000000" w:sz="6" w:space="0"/>
            </w:tcBorders>
            <w:shd w:val="clear" w:color="000000" w:fill="FFFFFF"/>
            <w:vAlign w:val="center"/>
          </w:tcPr>
          <w:p w14:paraId="60418323">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A15544">
            <w:pPr>
              <w:pStyle w:val="22"/>
              <w:spacing w:line="240" w:lineRule="auto"/>
              <w:rPr>
                <w:sz w:val="21"/>
                <w:szCs w:val="21"/>
              </w:rPr>
            </w:pPr>
            <w:r>
              <w:rPr>
                <w:rFonts w:hint="eastAsia"/>
                <w:sz w:val="21"/>
                <w:szCs w:val="21"/>
              </w:rPr>
              <w:t>图纸资料</w:t>
            </w:r>
          </w:p>
          <w:p w14:paraId="4C50D16C">
            <w:pPr>
              <w:pStyle w:val="22"/>
              <w:spacing w:line="240" w:lineRule="auto"/>
              <w:rPr>
                <w:sz w:val="21"/>
                <w:szCs w:val="21"/>
              </w:rPr>
            </w:pPr>
            <w:r>
              <w:rPr>
                <w:rFonts w:hint="eastAsia"/>
                <w:sz w:val="21"/>
                <w:szCs w:val="21"/>
              </w:rPr>
              <w:t>（含电子版）</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7EF1CD">
            <w:pPr>
              <w:pStyle w:val="22"/>
              <w:spacing w:line="300" w:lineRule="auto"/>
              <w:rPr>
                <w:sz w:val="21"/>
                <w:szCs w:val="21"/>
              </w:rPr>
            </w:pPr>
            <w:r>
              <w:rPr>
                <w:sz w:val="21"/>
                <w:szCs w:val="21"/>
              </w:rPr>
              <w:t>4</w:t>
            </w:r>
            <w:r>
              <w:rPr>
                <w:rFonts w:hint="eastAsia"/>
                <w:sz w:val="21"/>
                <w:szCs w:val="21"/>
              </w:rPr>
              <w:t>套</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0F2FF2">
            <w:pPr>
              <w:pStyle w:val="22"/>
              <w:spacing w:line="300" w:lineRule="auto"/>
              <w:rPr>
                <w:sz w:val="21"/>
                <w:szCs w:val="21"/>
              </w:rPr>
            </w:pPr>
          </w:p>
        </w:tc>
      </w:tr>
      <w:tr w14:paraId="6BB5CDC9">
        <w:tblPrEx>
          <w:tblCellMar>
            <w:top w:w="0" w:type="dxa"/>
            <w:left w:w="108" w:type="dxa"/>
            <w:bottom w:w="0" w:type="dxa"/>
            <w:right w:w="108" w:type="dxa"/>
          </w:tblCellMar>
        </w:tblPrEx>
        <w:trPr>
          <w:trHeight w:val="1" w:hRule="atLeast"/>
          <w:jc w:val="center"/>
        </w:trPr>
        <w:tc>
          <w:tcPr>
            <w:tcW w:w="701"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2192066A">
            <w:pPr>
              <w:pStyle w:val="22"/>
              <w:spacing w:line="300" w:lineRule="auto"/>
              <w:rPr>
                <w:sz w:val="21"/>
                <w:szCs w:val="21"/>
              </w:rPr>
            </w:pPr>
            <w:r>
              <w:rPr>
                <w:sz w:val="21"/>
                <w:szCs w:val="21"/>
              </w:rPr>
              <w:t>8</w:t>
            </w:r>
          </w:p>
        </w:tc>
        <w:tc>
          <w:tcPr>
            <w:tcW w:w="3402" w:type="dxa"/>
            <w:vMerge w:val="continue"/>
            <w:tcBorders>
              <w:left w:val="single" w:color="000000" w:sz="6" w:space="0"/>
              <w:bottom w:val="single" w:color="auto" w:sz="4" w:space="0"/>
              <w:right w:val="single" w:color="000000" w:sz="6" w:space="0"/>
            </w:tcBorders>
            <w:shd w:val="clear" w:color="000000" w:fill="FFFFFF"/>
            <w:vAlign w:val="center"/>
          </w:tcPr>
          <w:p w14:paraId="7A0CE52C">
            <w:pPr>
              <w:pStyle w:val="22"/>
              <w:spacing w:line="300" w:lineRule="auto"/>
              <w:rPr>
                <w:sz w:val="21"/>
                <w:szCs w:val="21"/>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BD71D5">
            <w:pPr>
              <w:pStyle w:val="22"/>
              <w:spacing w:line="240" w:lineRule="auto"/>
              <w:rPr>
                <w:sz w:val="21"/>
                <w:szCs w:val="21"/>
              </w:rPr>
            </w:pPr>
            <w:r>
              <w:rPr>
                <w:rFonts w:hint="eastAsia"/>
                <w:sz w:val="21"/>
                <w:szCs w:val="21"/>
              </w:rPr>
              <w:t>测试报告</w:t>
            </w:r>
          </w:p>
          <w:p w14:paraId="5BC0D2ED">
            <w:pPr>
              <w:pStyle w:val="22"/>
              <w:spacing w:line="240" w:lineRule="auto"/>
              <w:rPr>
                <w:sz w:val="21"/>
                <w:szCs w:val="21"/>
              </w:rPr>
            </w:pPr>
            <w:r>
              <w:rPr>
                <w:rFonts w:hint="eastAsia"/>
                <w:sz w:val="21"/>
                <w:szCs w:val="21"/>
              </w:rPr>
              <w:t>（含电子版）</w:t>
            </w:r>
          </w:p>
        </w:tc>
        <w:tc>
          <w:tcPr>
            <w:tcW w:w="993"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F68B760">
            <w:pPr>
              <w:pStyle w:val="22"/>
              <w:spacing w:line="300" w:lineRule="auto"/>
              <w:rPr>
                <w:sz w:val="21"/>
                <w:szCs w:val="21"/>
              </w:rPr>
            </w:pPr>
            <w:r>
              <w:rPr>
                <w:sz w:val="21"/>
                <w:szCs w:val="21"/>
              </w:rPr>
              <w:t>4</w:t>
            </w:r>
            <w:r>
              <w:rPr>
                <w:rFonts w:hint="eastAsia"/>
                <w:sz w:val="21"/>
                <w:szCs w:val="21"/>
              </w:rPr>
              <w:t>套</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4F9938">
            <w:pPr>
              <w:pStyle w:val="22"/>
              <w:spacing w:line="300" w:lineRule="auto"/>
              <w:rPr>
                <w:sz w:val="21"/>
                <w:szCs w:val="21"/>
              </w:rPr>
            </w:pPr>
            <w:r>
              <w:rPr>
                <w:rFonts w:hint="eastAsia"/>
                <w:sz w:val="21"/>
                <w:szCs w:val="21"/>
              </w:rPr>
              <w:t>含检测数据</w:t>
            </w:r>
          </w:p>
        </w:tc>
      </w:tr>
      <w:tr w14:paraId="0DF3E5AE">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14:paraId="6CB6769C">
            <w:pPr>
              <w:pStyle w:val="22"/>
              <w:spacing w:line="300" w:lineRule="auto"/>
              <w:rPr>
                <w:sz w:val="21"/>
                <w:szCs w:val="21"/>
              </w:rPr>
            </w:pPr>
            <w:r>
              <w:rPr>
                <w:sz w:val="21"/>
                <w:szCs w:val="21"/>
              </w:rPr>
              <w:t>1</w:t>
            </w:r>
          </w:p>
        </w:tc>
        <w:tc>
          <w:tcPr>
            <w:tcW w:w="3402" w:type="dxa"/>
            <w:vMerge w:val="restart"/>
            <w:tcBorders>
              <w:top w:val="single" w:color="auto" w:sz="4" w:space="0"/>
              <w:left w:val="single" w:color="auto" w:sz="4" w:space="0"/>
              <w:right w:val="single" w:color="000000" w:sz="6" w:space="0"/>
            </w:tcBorders>
            <w:shd w:val="clear" w:color="000000" w:fill="FFFFFF"/>
            <w:vAlign w:val="center"/>
          </w:tcPr>
          <w:p w14:paraId="2EF1240D">
            <w:pPr>
              <w:pStyle w:val="22"/>
              <w:spacing w:line="300" w:lineRule="auto"/>
              <w:rPr>
                <w:sz w:val="21"/>
                <w:szCs w:val="21"/>
              </w:rPr>
            </w:pPr>
            <w:r>
              <w:rPr>
                <w:rFonts w:hint="eastAsia"/>
                <w:sz w:val="21"/>
                <w:szCs w:val="21"/>
              </w:rPr>
              <w:t>吊耳、支架、所有接管的对应法兰、螺栓、螺母、碳纤维垫片、地脚螺栓等辅助材料。</w:t>
            </w:r>
          </w:p>
        </w:tc>
        <w:tc>
          <w:tcPr>
            <w:tcW w:w="1559"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7400D76B">
            <w:pPr>
              <w:pStyle w:val="22"/>
              <w:spacing w:line="300" w:lineRule="auto"/>
              <w:rPr>
                <w:rFonts w:hint="eastAsia"/>
                <w:sz w:val="21"/>
                <w:szCs w:val="21"/>
              </w:rPr>
            </w:pPr>
            <w:r>
              <w:rPr>
                <w:rFonts w:hint="eastAsia"/>
                <w:sz w:val="21"/>
                <w:szCs w:val="21"/>
              </w:rPr>
              <w:t>样机</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5F5515C3">
            <w:pPr>
              <w:pStyle w:val="22"/>
              <w:spacing w:line="300" w:lineRule="auto"/>
              <w:rPr>
                <w:sz w:val="21"/>
                <w:szCs w:val="21"/>
              </w:rPr>
            </w:pPr>
            <w:r>
              <w:rPr>
                <w:sz w:val="21"/>
                <w:szCs w:val="21"/>
              </w:rPr>
              <w:t>1</w:t>
            </w:r>
            <w:r>
              <w:rPr>
                <w:rFonts w:hint="eastAsia"/>
                <w:sz w:val="21"/>
                <w:szCs w:val="21"/>
              </w:rPr>
              <w:t>套</w:t>
            </w:r>
          </w:p>
        </w:tc>
        <w:tc>
          <w:tcPr>
            <w:tcW w:w="1701" w:type="dxa"/>
            <w:vMerge w:val="restart"/>
            <w:tcBorders>
              <w:top w:val="single" w:color="000000" w:sz="6" w:space="0"/>
              <w:left w:val="single" w:color="auto" w:sz="4" w:space="0"/>
              <w:right w:val="single" w:color="000000" w:sz="6" w:space="0"/>
            </w:tcBorders>
            <w:shd w:val="clear" w:color="000000" w:fill="FFFFFF"/>
            <w:vAlign w:val="center"/>
          </w:tcPr>
          <w:p w14:paraId="5E30B746">
            <w:pPr>
              <w:pStyle w:val="22"/>
              <w:spacing w:line="300" w:lineRule="auto"/>
              <w:rPr>
                <w:sz w:val="21"/>
                <w:szCs w:val="21"/>
              </w:rPr>
            </w:pPr>
          </w:p>
        </w:tc>
      </w:tr>
      <w:tr w14:paraId="1407833D">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14:paraId="00C56D38">
            <w:pPr>
              <w:pStyle w:val="22"/>
              <w:spacing w:line="300" w:lineRule="auto"/>
              <w:rPr>
                <w:rFonts w:hint="eastAsia"/>
                <w:sz w:val="21"/>
                <w:szCs w:val="21"/>
              </w:rPr>
            </w:pPr>
            <w:r>
              <w:rPr>
                <w:rFonts w:hint="eastAsia"/>
                <w:sz w:val="21"/>
                <w:szCs w:val="21"/>
              </w:rPr>
              <w:t>2</w:t>
            </w:r>
          </w:p>
        </w:tc>
        <w:tc>
          <w:tcPr>
            <w:tcW w:w="3402" w:type="dxa"/>
            <w:vMerge w:val="continue"/>
            <w:tcBorders>
              <w:left w:val="single" w:color="auto" w:sz="4" w:space="0"/>
              <w:right w:val="single" w:color="000000" w:sz="6" w:space="0"/>
            </w:tcBorders>
            <w:shd w:val="clear" w:color="000000" w:fill="FFFFFF"/>
            <w:vAlign w:val="center"/>
          </w:tcPr>
          <w:p w14:paraId="30FBA1FC">
            <w:pPr>
              <w:pStyle w:val="22"/>
              <w:spacing w:line="300" w:lineRule="auto"/>
              <w:rPr>
                <w:rFonts w:hint="eastAsia"/>
                <w:sz w:val="21"/>
                <w:szCs w:val="21"/>
              </w:rPr>
            </w:pPr>
          </w:p>
        </w:tc>
        <w:tc>
          <w:tcPr>
            <w:tcW w:w="1559"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40821392">
            <w:pPr>
              <w:pStyle w:val="22"/>
              <w:spacing w:line="300" w:lineRule="auto"/>
              <w:rPr>
                <w:rFonts w:hint="eastAsia"/>
                <w:sz w:val="21"/>
                <w:szCs w:val="21"/>
              </w:rPr>
            </w:pPr>
            <w:r>
              <w:rPr>
                <w:rFonts w:hint="eastAsia"/>
                <w:sz w:val="21"/>
                <w:szCs w:val="21"/>
              </w:rPr>
              <w:t>样件#</w:t>
            </w:r>
            <w:r>
              <w:rPr>
                <w:sz w:val="21"/>
                <w:szCs w:val="21"/>
              </w:rPr>
              <w:t>1</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593590E8">
            <w:pPr>
              <w:pStyle w:val="22"/>
              <w:spacing w:line="300" w:lineRule="auto"/>
              <w:rPr>
                <w:rFonts w:hint="eastAsia"/>
                <w:sz w:val="21"/>
                <w:szCs w:val="21"/>
              </w:rPr>
            </w:pPr>
            <w:r>
              <w:rPr>
                <w:sz w:val="21"/>
                <w:szCs w:val="21"/>
              </w:rPr>
              <w:t>1</w:t>
            </w:r>
            <w:r>
              <w:rPr>
                <w:rFonts w:hint="eastAsia"/>
                <w:sz w:val="21"/>
                <w:szCs w:val="21"/>
              </w:rPr>
              <w:t>套</w:t>
            </w:r>
          </w:p>
        </w:tc>
        <w:tc>
          <w:tcPr>
            <w:tcW w:w="1701" w:type="dxa"/>
            <w:vMerge w:val="continue"/>
            <w:tcBorders>
              <w:left w:val="single" w:color="auto" w:sz="4" w:space="0"/>
              <w:right w:val="single" w:color="000000" w:sz="6" w:space="0"/>
            </w:tcBorders>
            <w:shd w:val="clear" w:color="000000" w:fill="FFFFFF"/>
            <w:vAlign w:val="center"/>
          </w:tcPr>
          <w:p w14:paraId="7704F3BD">
            <w:pPr>
              <w:pStyle w:val="22"/>
              <w:spacing w:line="300" w:lineRule="auto"/>
              <w:rPr>
                <w:sz w:val="21"/>
                <w:szCs w:val="21"/>
              </w:rPr>
            </w:pPr>
          </w:p>
        </w:tc>
      </w:tr>
      <w:tr w14:paraId="6F513316">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14:paraId="7F426C16">
            <w:pPr>
              <w:pStyle w:val="22"/>
              <w:spacing w:line="300" w:lineRule="auto"/>
              <w:rPr>
                <w:rFonts w:hint="eastAsia"/>
                <w:sz w:val="21"/>
                <w:szCs w:val="21"/>
              </w:rPr>
            </w:pPr>
            <w:r>
              <w:rPr>
                <w:rFonts w:hint="eastAsia"/>
                <w:sz w:val="21"/>
                <w:szCs w:val="21"/>
              </w:rPr>
              <w:t>3</w:t>
            </w:r>
          </w:p>
        </w:tc>
        <w:tc>
          <w:tcPr>
            <w:tcW w:w="3402" w:type="dxa"/>
            <w:vMerge w:val="continue"/>
            <w:tcBorders>
              <w:left w:val="single" w:color="auto" w:sz="4" w:space="0"/>
              <w:right w:val="single" w:color="000000" w:sz="6" w:space="0"/>
            </w:tcBorders>
            <w:shd w:val="clear" w:color="000000" w:fill="FFFFFF"/>
            <w:vAlign w:val="center"/>
          </w:tcPr>
          <w:p w14:paraId="32397949">
            <w:pPr>
              <w:pStyle w:val="22"/>
              <w:spacing w:line="300" w:lineRule="auto"/>
              <w:rPr>
                <w:rFonts w:hint="eastAsia"/>
                <w:sz w:val="21"/>
                <w:szCs w:val="21"/>
              </w:rPr>
            </w:pPr>
          </w:p>
        </w:tc>
        <w:tc>
          <w:tcPr>
            <w:tcW w:w="1559"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61EEB192">
            <w:pPr>
              <w:pStyle w:val="22"/>
              <w:spacing w:line="300" w:lineRule="auto"/>
              <w:rPr>
                <w:rFonts w:hint="eastAsia"/>
                <w:sz w:val="21"/>
                <w:szCs w:val="21"/>
              </w:rPr>
            </w:pPr>
            <w:r>
              <w:rPr>
                <w:rFonts w:hint="eastAsia"/>
                <w:sz w:val="21"/>
                <w:szCs w:val="21"/>
              </w:rPr>
              <w:t>样件#</w:t>
            </w:r>
            <w:r>
              <w:rPr>
                <w:sz w:val="21"/>
                <w:szCs w:val="21"/>
              </w:rPr>
              <w:t>2</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1D1F15E4">
            <w:pPr>
              <w:pStyle w:val="22"/>
              <w:spacing w:line="300" w:lineRule="auto"/>
              <w:rPr>
                <w:rFonts w:hint="eastAsia"/>
                <w:sz w:val="21"/>
                <w:szCs w:val="21"/>
              </w:rPr>
            </w:pPr>
            <w:r>
              <w:rPr>
                <w:sz w:val="21"/>
                <w:szCs w:val="21"/>
              </w:rPr>
              <w:t>1</w:t>
            </w:r>
            <w:r>
              <w:rPr>
                <w:rFonts w:hint="eastAsia"/>
                <w:sz w:val="21"/>
                <w:szCs w:val="21"/>
              </w:rPr>
              <w:t>套</w:t>
            </w:r>
          </w:p>
        </w:tc>
        <w:tc>
          <w:tcPr>
            <w:tcW w:w="1701" w:type="dxa"/>
            <w:vMerge w:val="continue"/>
            <w:tcBorders>
              <w:left w:val="single" w:color="auto" w:sz="4" w:space="0"/>
              <w:right w:val="single" w:color="000000" w:sz="6" w:space="0"/>
            </w:tcBorders>
            <w:shd w:val="clear" w:color="000000" w:fill="FFFFFF"/>
            <w:vAlign w:val="center"/>
          </w:tcPr>
          <w:p w14:paraId="4C979C3A">
            <w:pPr>
              <w:pStyle w:val="22"/>
              <w:spacing w:line="300" w:lineRule="auto"/>
              <w:rPr>
                <w:sz w:val="21"/>
                <w:szCs w:val="21"/>
              </w:rPr>
            </w:pPr>
          </w:p>
        </w:tc>
      </w:tr>
      <w:tr w14:paraId="3BED2470">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14:paraId="1921C0EA">
            <w:pPr>
              <w:pStyle w:val="22"/>
              <w:spacing w:line="300" w:lineRule="auto"/>
              <w:rPr>
                <w:rFonts w:hint="eastAsia"/>
                <w:sz w:val="21"/>
                <w:szCs w:val="21"/>
              </w:rPr>
            </w:pPr>
            <w:r>
              <w:rPr>
                <w:rFonts w:hint="eastAsia"/>
                <w:sz w:val="21"/>
                <w:szCs w:val="21"/>
              </w:rPr>
              <w:t>4</w:t>
            </w:r>
          </w:p>
        </w:tc>
        <w:tc>
          <w:tcPr>
            <w:tcW w:w="3402" w:type="dxa"/>
            <w:vMerge w:val="continue"/>
            <w:tcBorders>
              <w:left w:val="single" w:color="auto" w:sz="4" w:space="0"/>
              <w:right w:val="single" w:color="000000" w:sz="6" w:space="0"/>
            </w:tcBorders>
            <w:shd w:val="clear" w:color="000000" w:fill="FFFFFF"/>
            <w:vAlign w:val="center"/>
          </w:tcPr>
          <w:p w14:paraId="3EF29677">
            <w:pPr>
              <w:pStyle w:val="22"/>
              <w:spacing w:line="300" w:lineRule="auto"/>
              <w:rPr>
                <w:rFonts w:hint="eastAsia"/>
                <w:sz w:val="21"/>
                <w:szCs w:val="21"/>
              </w:rPr>
            </w:pPr>
          </w:p>
        </w:tc>
        <w:tc>
          <w:tcPr>
            <w:tcW w:w="1559"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7B833BAD">
            <w:pPr>
              <w:pStyle w:val="22"/>
              <w:spacing w:line="300" w:lineRule="auto"/>
              <w:rPr>
                <w:rFonts w:hint="eastAsia"/>
                <w:sz w:val="21"/>
                <w:szCs w:val="21"/>
              </w:rPr>
            </w:pPr>
            <w:r>
              <w:rPr>
                <w:rFonts w:hint="eastAsia"/>
                <w:sz w:val="21"/>
                <w:szCs w:val="21"/>
              </w:rPr>
              <w:t>样件#</w:t>
            </w:r>
            <w:r>
              <w:rPr>
                <w:sz w:val="21"/>
                <w:szCs w:val="21"/>
              </w:rPr>
              <w:t>3</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749563FD">
            <w:pPr>
              <w:pStyle w:val="22"/>
              <w:spacing w:line="300" w:lineRule="auto"/>
              <w:rPr>
                <w:rFonts w:hint="eastAsia"/>
                <w:sz w:val="21"/>
                <w:szCs w:val="21"/>
              </w:rPr>
            </w:pPr>
            <w:r>
              <w:rPr>
                <w:sz w:val="21"/>
                <w:szCs w:val="21"/>
              </w:rPr>
              <w:t>1</w:t>
            </w:r>
            <w:r>
              <w:rPr>
                <w:rFonts w:hint="eastAsia"/>
                <w:sz w:val="21"/>
                <w:szCs w:val="21"/>
              </w:rPr>
              <w:t>套</w:t>
            </w:r>
          </w:p>
        </w:tc>
        <w:tc>
          <w:tcPr>
            <w:tcW w:w="1701" w:type="dxa"/>
            <w:vMerge w:val="continue"/>
            <w:tcBorders>
              <w:left w:val="single" w:color="auto" w:sz="4" w:space="0"/>
              <w:right w:val="single" w:color="000000" w:sz="6" w:space="0"/>
            </w:tcBorders>
            <w:shd w:val="clear" w:color="000000" w:fill="FFFFFF"/>
            <w:vAlign w:val="center"/>
          </w:tcPr>
          <w:p w14:paraId="2229E2C3">
            <w:pPr>
              <w:pStyle w:val="22"/>
              <w:spacing w:line="300" w:lineRule="auto"/>
              <w:rPr>
                <w:sz w:val="21"/>
                <w:szCs w:val="21"/>
              </w:rPr>
            </w:pPr>
          </w:p>
        </w:tc>
      </w:tr>
      <w:tr w14:paraId="1EAA27CC">
        <w:tblPrEx>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14:paraId="3D005AF4">
            <w:pPr>
              <w:pStyle w:val="22"/>
              <w:spacing w:line="300" w:lineRule="auto"/>
              <w:rPr>
                <w:rFonts w:hint="eastAsia"/>
                <w:sz w:val="21"/>
                <w:szCs w:val="21"/>
              </w:rPr>
            </w:pPr>
            <w:r>
              <w:rPr>
                <w:rFonts w:hint="eastAsia"/>
                <w:sz w:val="21"/>
                <w:szCs w:val="21"/>
              </w:rPr>
              <w:t>5</w:t>
            </w:r>
          </w:p>
        </w:tc>
        <w:tc>
          <w:tcPr>
            <w:tcW w:w="3402" w:type="dxa"/>
            <w:vMerge w:val="continue"/>
            <w:tcBorders>
              <w:left w:val="single" w:color="auto" w:sz="4" w:space="0"/>
              <w:bottom w:val="single" w:color="000000" w:sz="6" w:space="0"/>
              <w:right w:val="single" w:color="000000" w:sz="6" w:space="0"/>
            </w:tcBorders>
            <w:shd w:val="clear" w:color="000000" w:fill="FFFFFF"/>
            <w:vAlign w:val="center"/>
          </w:tcPr>
          <w:p w14:paraId="51AE0DCB">
            <w:pPr>
              <w:pStyle w:val="22"/>
              <w:spacing w:line="300" w:lineRule="auto"/>
              <w:rPr>
                <w:rFonts w:hint="eastAsia"/>
                <w:sz w:val="21"/>
                <w:szCs w:val="21"/>
              </w:rPr>
            </w:pPr>
          </w:p>
        </w:tc>
        <w:tc>
          <w:tcPr>
            <w:tcW w:w="1559"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1D5405B5">
            <w:pPr>
              <w:pStyle w:val="22"/>
              <w:spacing w:line="300" w:lineRule="auto"/>
              <w:rPr>
                <w:rFonts w:hint="eastAsia"/>
                <w:sz w:val="21"/>
                <w:szCs w:val="21"/>
              </w:rPr>
            </w:pPr>
            <w:r>
              <w:rPr>
                <w:rFonts w:hint="eastAsia"/>
                <w:sz w:val="21"/>
                <w:szCs w:val="21"/>
              </w:rPr>
              <w:t>样件#</w:t>
            </w:r>
            <w:r>
              <w:rPr>
                <w:sz w:val="21"/>
                <w:szCs w:val="21"/>
              </w:rPr>
              <w:t>4</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3B6BA5E1">
            <w:pPr>
              <w:pStyle w:val="22"/>
              <w:spacing w:line="300" w:lineRule="auto"/>
              <w:rPr>
                <w:rFonts w:hint="eastAsia"/>
                <w:sz w:val="21"/>
                <w:szCs w:val="21"/>
              </w:rPr>
            </w:pPr>
            <w:r>
              <w:rPr>
                <w:sz w:val="21"/>
                <w:szCs w:val="21"/>
              </w:rPr>
              <w:t>1</w:t>
            </w:r>
            <w:r>
              <w:rPr>
                <w:rFonts w:hint="eastAsia"/>
                <w:sz w:val="21"/>
                <w:szCs w:val="21"/>
              </w:rPr>
              <w:t>套</w:t>
            </w:r>
          </w:p>
        </w:tc>
        <w:tc>
          <w:tcPr>
            <w:tcW w:w="1701" w:type="dxa"/>
            <w:vMerge w:val="continue"/>
            <w:tcBorders>
              <w:left w:val="single" w:color="auto" w:sz="4" w:space="0"/>
              <w:bottom w:val="single" w:color="000000" w:sz="6" w:space="0"/>
              <w:right w:val="single" w:color="000000" w:sz="6" w:space="0"/>
            </w:tcBorders>
            <w:shd w:val="clear" w:color="000000" w:fill="FFFFFF"/>
            <w:vAlign w:val="center"/>
          </w:tcPr>
          <w:p w14:paraId="2BC77A43">
            <w:pPr>
              <w:pStyle w:val="22"/>
              <w:spacing w:line="300" w:lineRule="auto"/>
              <w:rPr>
                <w:sz w:val="21"/>
                <w:szCs w:val="21"/>
              </w:rPr>
            </w:pPr>
          </w:p>
        </w:tc>
      </w:tr>
      <w:bookmarkEnd w:id="6"/>
    </w:tbl>
    <w:p w14:paraId="6689E246">
      <w:pPr>
        <w:spacing w:line="360" w:lineRule="auto"/>
        <w:ind w:firstLine="420" w:firstLineChars="200"/>
        <w:rPr>
          <w:szCs w:val="21"/>
        </w:rPr>
      </w:pPr>
      <w:r>
        <w:rPr>
          <w:color w:val="000000"/>
          <w:kern w:val="0"/>
          <w:szCs w:val="21"/>
        </w:rPr>
        <w:t>（2）</w:t>
      </w:r>
      <w:r>
        <w:rPr>
          <w:rFonts w:hint="eastAsia"/>
          <w:szCs w:val="21"/>
        </w:rPr>
        <w:t>服务内容</w:t>
      </w:r>
    </w:p>
    <w:p w14:paraId="28947240">
      <w:pPr>
        <w:spacing w:line="360" w:lineRule="auto"/>
        <w:ind w:firstLine="560"/>
      </w:pPr>
      <w:r>
        <w:rPr>
          <w:rFonts w:hint="eastAsia"/>
        </w:rPr>
        <w:t>供应方</w:t>
      </w:r>
      <w:r>
        <w:t>应提供至少包含以下服务内容：</w:t>
      </w:r>
    </w:p>
    <w:p w14:paraId="61EFCD9A">
      <w:pPr>
        <w:spacing w:line="360" w:lineRule="auto"/>
        <w:ind w:firstLine="560"/>
      </w:pPr>
      <w:r>
        <w:t>1）</w:t>
      </w:r>
      <w:r>
        <w:rPr>
          <w:rFonts w:hint="eastAsia"/>
        </w:rPr>
        <w:t>微细通道换热器</w:t>
      </w:r>
      <w:r>
        <w:t>的制造</w:t>
      </w:r>
      <w:r>
        <w:rPr>
          <w:rFonts w:hint="eastAsia"/>
        </w:rPr>
        <w:t>（含三维模型、图纸）</w:t>
      </w:r>
      <w:r>
        <w:t>、检验</w:t>
      </w:r>
      <w:r>
        <w:rPr>
          <w:rFonts w:hint="eastAsia"/>
        </w:rPr>
        <w:t>及试验</w:t>
      </w:r>
      <w:r>
        <w:t>、文件</w:t>
      </w:r>
      <w:r>
        <w:rPr>
          <w:rFonts w:hint="eastAsia"/>
        </w:rPr>
        <w:t>和记录、</w:t>
      </w:r>
      <w:r>
        <w:t>包装运输</w:t>
      </w:r>
      <w:r>
        <w:rPr>
          <w:rFonts w:hint="eastAsia"/>
        </w:rPr>
        <w:t>、安装调试、二次安装调试</w:t>
      </w:r>
      <w:r>
        <w:t>等，其中</w:t>
      </w:r>
      <w:r>
        <w:rPr>
          <w:rFonts w:hint="eastAsia"/>
        </w:rPr>
        <w:t>微细通道换热器</w:t>
      </w:r>
      <w:r>
        <w:t>应</w:t>
      </w:r>
      <w:r>
        <w:rPr>
          <w:rFonts w:hint="eastAsia"/>
        </w:rPr>
        <w:t>具有可供吊运的吊耳和供安装固定的支座</w:t>
      </w:r>
      <w:r>
        <w:t>，由</w:t>
      </w:r>
      <w:r>
        <w:rPr>
          <w:rFonts w:hint="eastAsia"/>
        </w:rPr>
        <w:t>供应方</w:t>
      </w:r>
      <w:r>
        <w:t>设计、制造；</w:t>
      </w:r>
    </w:p>
    <w:p w14:paraId="47AF6A4E">
      <w:pPr>
        <w:spacing w:line="360" w:lineRule="auto"/>
        <w:ind w:firstLine="560"/>
      </w:pPr>
      <w:r>
        <w:t>2）售后服务：</w:t>
      </w:r>
      <w:r>
        <w:rPr>
          <w:rFonts w:hint="eastAsia"/>
        </w:rPr>
        <w:t>微细通道换热器</w:t>
      </w:r>
      <w:r>
        <w:t>的保修期从验收合格之日起计算，为期</w:t>
      </w:r>
      <w:r>
        <w:rPr>
          <w:rFonts w:hint="eastAsia"/>
        </w:rPr>
        <w:t>三</w:t>
      </w:r>
      <w:r>
        <w:t>年。在规定的保修期内，</w:t>
      </w:r>
      <w:r>
        <w:rPr>
          <w:rFonts w:hint="eastAsia"/>
        </w:rPr>
        <w:t>供应方</w:t>
      </w:r>
      <w:r>
        <w:t>应对</w:t>
      </w:r>
      <w:r>
        <w:rPr>
          <w:rFonts w:hint="eastAsia"/>
        </w:rPr>
        <w:t>微细通道换热器</w:t>
      </w:r>
      <w:r>
        <w:t>的质量负责，并免费提供技术咨询和技术支持。</w:t>
      </w:r>
      <w:r>
        <w:rPr>
          <w:rFonts w:hint="eastAsia"/>
        </w:rPr>
        <w:t>货物包装需拆装方便及满足二次使用需求。</w:t>
      </w:r>
      <w:r>
        <w:t>若在保修期内发生任何质量问题，在接到</w:t>
      </w:r>
      <w:r>
        <w:rPr>
          <w:rFonts w:hint="eastAsia"/>
        </w:rPr>
        <w:t>西安交通大学</w:t>
      </w:r>
      <w:r>
        <w:t>通知后，</w:t>
      </w:r>
      <w:r>
        <w:rPr>
          <w:rFonts w:hint="eastAsia"/>
        </w:rPr>
        <w:t>供应方</w:t>
      </w:r>
      <w:r>
        <w:t>须在3天之内免费到现场进行维修和处理，需要更换或新增设备或组件，</w:t>
      </w:r>
      <w:r>
        <w:rPr>
          <w:rFonts w:hint="eastAsia"/>
        </w:rPr>
        <w:t>供应方</w:t>
      </w:r>
      <w:r>
        <w:t>须免费予以提供。保修期满后，</w:t>
      </w:r>
      <w:r>
        <w:rPr>
          <w:rFonts w:hint="eastAsia"/>
        </w:rPr>
        <w:t>供应方</w:t>
      </w:r>
      <w:r>
        <w:t>应长期提供技术咨询和技术支持，</w:t>
      </w:r>
      <w:r>
        <w:rPr>
          <w:rFonts w:hint="eastAsia"/>
        </w:rPr>
        <w:t>西安交通大学</w:t>
      </w:r>
      <w:r>
        <w:t>提出维修需求，</w:t>
      </w:r>
      <w:r>
        <w:rPr>
          <w:rFonts w:hint="eastAsia"/>
        </w:rPr>
        <w:t>供应方</w:t>
      </w:r>
      <w:r>
        <w:t>须派出维修工程师到现场。</w:t>
      </w:r>
    </w:p>
    <w:p w14:paraId="5014E04D">
      <w:pPr>
        <w:spacing w:line="360" w:lineRule="auto"/>
        <w:ind w:firstLine="420" w:firstLineChars="200"/>
        <w:rPr>
          <w:szCs w:val="21"/>
        </w:rPr>
      </w:pPr>
      <w:r>
        <w:rPr>
          <w:color w:val="000000"/>
          <w:kern w:val="0"/>
          <w:szCs w:val="21"/>
        </w:rPr>
        <w:t>（3）</w:t>
      </w:r>
      <w:r>
        <w:rPr>
          <w:rFonts w:hint="eastAsia"/>
          <w:szCs w:val="21"/>
        </w:rPr>
        <w:t>文件供应</w:t>
      </w:r>
    </w:p>
    <w:p w14:paraId="7E91768A">
      <w:pPr>
        <w:spacing w:line="360" w:lineRule="auto"/>
        <w:ind w:firstLine="560"/>
        <w:rPr>
          <w:rFonts w:hint="eastAsia"/>
        </w:rPr>
      </w:pPr>
      <w:r>
        <w:rPr>
          <w:rFonts w:hint="eastAsia"/>
        </w:rPr>
        <w:t>验收评审时，供应方需要提交微细通道换热器的制造图纸（含三维模型图和制造图纸）、制造工艺方案设计报告、原材料材质证明及第三方复验报告、板片加工质量检验记录、芯体组装及扩散焊质量检验报告、微细通道换热器质量检验与试验报告、研制总结报告。</w:t>
      </w:r>
      <w:bookmarkStart w:id="7" w:name="_GoBack"/>
      <w:bookmarkEnd w:id="7"/>
    </w:p>
    <w:p w14:paraId="09A49C60">
      <w:pPr>
        <w:tabs>
          <w:tab w:val="left" w:pos="900"/>
        </w:tabs>
        <w:spacing w:before="156" w:beforeLines="50" w:line="360" w:lineRule="auto"/>
        <w:rPr>
          <w:b/>
          <w:szCs w:val="21"/>
        </w:rPr>
      </w:pPr>
      <w:r>
        <w:rPr>
          <w:rFonts w:hint="eastAsia"/>
          <w:b/>
          <w:szCs w:val="21"/>
        </w:rPr>
        <w:t>（</w:t>
      </w:r>
      <w:r>
        <w:rPr>
          <w:rFonts w:hint="eastAsia"/>
          <w:b/>
          <w:szCs w:val="21"/>
          <w:lang w:val="en-US" w:eastAsia="zh-CN"/>
        </w:rPr>
        <w:t>五</w:t>
      </w:r>
      <w:r>
        <w:rPr>
          <w:rFonts w:hint="eastAsia"/>
          <w:b/>
          <w:szCs w:val="21"/>
        </w:rPr>
        <w:t>）</w:t>
      </w:r>
      <w:r>
        <w:rPr>
          <w:b/>
          <w:szCs w:val="21"/>
        </w:rPr>
        <w:t>资质要求</w:t>
      </w:r>
    </w:p>
    <w:p w14:paraId="1BAF8FA6">
      <w:pPr>
        <w:spacing w:line="360" w:lineRule="auto"/>
        <w:ind w:firstLine="420" w:firstLineChars="200"/>
        <w:rPr>
          <w:color w:val="000000"/>
          <w:kern w:val="0"/>
          <w:szCs w:val="21"/>
        </w:rPr>
      </w:pPr>
      <w:r>
        <w:rPr>
          <w:rFonts w:hint="eastAsia"/>
          <w:color w:val="000000"/>
          <w:kern w:val="0"/>
          <w:szCs w:val="21"/>
        </w:rPr>
        <w:t>投标方应具有完备的管理体系，提供质量管理体系证书，压力容器A2特种设备许可证或ASME认证。</w:t>
      </w:r>
    </w:p>
    <w:p w14:paraId="0113E046">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6DA52D21">
      <w:pPr>
        <w:numPr>
          <w:ilvl w:val="0"/>
          <w:numId w:val="1"/>
        </w:numPr>
        <w:spacing w:before="156" w:beforeLines="50" w:line="360" w:lineRule="auto"/>
        <w:rPr>
          <w:rFonts w:ascii="宋体" w:hAnsi="宋体"/>
          <w:szCs w:val="21"/>
        </w:rPr>
      </w:pPr>
      <w:r>
        <w:rPr>
          <w:rFonts w:hint="eastAsia" w:ascii="宋体" w:hAnsi="宋体"/>
          <w:szCs w:val="21"/>
        </w:rPr>
        <w:t>配合完成设备的现场安装与调试。</w:t>
      </w:r>
    </w:p>
    <w:p w14:paraId="728F8B0F">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3</w:t>
      </w:r>
      <w:r>
        <w:rPr>
          <w:rFonts w:ascii="宋体" w:hAnsi="宋体"/>
          <w:szCs w:val="21"/>
          <w:u w:val="single"/>
        </w:rPr>
        <w:t xml:space="preserve">  </w:t>
      </w:r>
      <w:r>
        <w:rPr>
          <w:rFonts w:hint="eastAsia" w:ascii="宋体" w:hAnsi="宋体"/>
          <w:szCs w:val="21"/>
        </w:rPr>
        <w:t>年，</w:t>
      </w:r>
      <w:r>
        <w:t>应对</w:t>
      </w:r>
      <w:r>
        <w:rPr>
          <w:rFonts w:hint="eastAsia"/>
        </w:rPr>
        <w:t>微细通道换热器</w:t>
      </w:r>
      <w:r>
        <w:t>的质量负责，并免费提供技术咨询和技术支持。</w:t>
      </w:r>
      <w:r>
        <w:rPr>
          <w:rFonts w:hint="eastAsia" w:ascii="宋体" w:hAnsi="宋体"/>
          <w:szCs w:val="21"/>
        </w:rPr>
        <w:t>质保期满后，仍需提供专业维修服务，投标人在投标文件中需注明维修服务单项报价。</w:t>
      </w:r>
    </w:p>
    <w:p w14:paraId="07D6B00C">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522C6319">
      <w:pPr>
        <w:pStyle w:val="19"/>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要求：供方负责进行设备安装、使用、维护、保养、分解组装、培训，并提供所需的技术文件和资料；</w:t>
      </w:r>
      <w:r>
        <w:rPr>
          <w:rFonts w:hint="eastAsia"/>
          <w:lang w:val="zh-CN"/>
        </w:rPr>
        <w:t>负责设备硬件的技术服务，必要时参加设备对接、联调、总装配以及其它系统试验，解决试验中出现的有关问题。</w:t>
      </w:r>
    </w:p>
    <w:p w14:paraId="0D31087D">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68B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2D1F5850">
            <w:pPr>
              <w:widowControl/>
              <w:jc w:val="center"/>
              <w:textAlignment w:val="baseline"/>
              <w:rPr>
                <w:color w:val="000000"/>
                <w:kern w:val="0"/>
                <w:sz w:val="20"/>
                <w:szCs w:val="21"/>
              </w:rPr>
            </w:pPr>
            <w:r>
              <w:rPr>
                <w:color w:val="000000"/>
                <w:kern w:val="0"/>
                <w:sz w:val="20"/>
                <w:szCs w:val="21"/>
              </w:rPr>
              <w:t>现场的检验指标及方法</w:t>
            </w:r>
          </w:p>
        </w:tc>
      </w:tr>
      <w:tr w14:paraId="380F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582C3807">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36E39E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6AF8F09">
            <w:pPr>
              <w:widowControl/>
              <w:jc w:val="center"/>
              <w:textAlignment w:val="baseline"/>
              <w:rPr>
                <w:color w:val="000000"/>
                <w:kern w:val="0"/>
                <w:sz w:val="20"/>
                <w:szCs w:val="21"/>
              </w:rPr>
            </w:pPr>
            <w:r>
              <w:rPr>
                <w:color w:val="000000"/>
                <w:kern w:val="0"/>
                <w:sz w:val="20"/>
                <w:szCs w:val="21"/>
              </w:rPr>
              <w:t>验收或测试方法</w:t>
            </w:r>
          </w:p>
        </w:tc>
      </w:tr>
      <w:tr w14:paraId="17FC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4F43759">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234E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0DFFF58">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C53B68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28F020F">
            <w:pPr>
              <w:widowControl/>
              <w:jc w:val="left"/>
              <w:textAlignment w:val="baseline"/>
              <w:rPr>
                <w:color w:val="000000"/>
                <w:kern w:val="0"/>
                <w:sz w:val="18"/>
                <w:szCs w:val="18"/>
              </w:rPr>
            </w:pPr>
            <w:r>
              <w:rPr>
                <w:color w:val="000000"/>
                <w:kern w:val="0"/>
                <w:sz w:val="18"/>
                <w:szCs w:val="18"/>
              </w:rPr>
              <w:t>现场核查</w:t>
            </w:r>
          </w:p>
        </w:tc>
      </w:tr>
      <w:tr w14:paraId="787B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22F0E01">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2390AA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15AEE7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16C3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B97226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00F44B3">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4CB4FDB">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3AFE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3399BFF">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42271E9">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878BD2E">
            <w:pPr>
              <w:widowControl/>
              <w:textAlignment w:val="baseline"/>
              <w:rPr>
                <w:color w:val="000000"/>
                <w:kern w:val="0"/>
                <w:sz w:val="18"/>
                <w:szCs w:val="18"/>
              </w:rPr>
            </w:pPr>
            <w:r>
              <w:rPr>
                <w:color w:val="000000"/>
                <w:kern w:val="0"/>
                <w:sz w:val="18"/>
                <w:szCs w:val="18"/>
              </w:rPr>
              <w:t>现场核查</w:t>
            </w:r>
          </w:p>
        </w:tc>
      </w:tr>
      <w:tr w14:paraId="608B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tcPr>
          <w:p w14:paraId="2448D38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7875" w:type="dxa"/>
            <w:gridSpan w:val="3"/>
            <w:vAlign w:val="center"/>
          </w:tcPr>
          <w:p w14:paraId="18E6926B">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2B4E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124C962">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3C46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510B97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DA70A66">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2583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86E4C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A8182CA">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169C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66266A9">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80944A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F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A3B7936">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6A5BD53">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0F68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6684C9C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F3D2492">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7B0A9A4">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735E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08E84E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8C5938">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41479D00">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3B59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7C9FF75">
            <w:pPr>
              <w:widowControl/>
              <w:textAlignment w:val="baseline"/>
              <w:rPr>
                <w:color w:val="000000"/>
                <w:kern w:val="0"/>
                <w:sz w:val="20"/>
                <w:szCs w:val="21"/>
              </w:rPr>
            </w:pPr>
            <w:r>
              <w:rPr>
                <w:color w:val="000000"/>
                <w:kern w:val="0"/>
                <w:sz w:val="20"/>
                <w:szCs w:val="21"/>
              </w:rPr>
              <w:t>除现场验收外，需提供的其他验收要求</w:t>
            </w:r>
          </w:p>
        </w:tc>
      </w:tr>
      <w:tr w14:paraId="35D6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1A99669">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61FBF842">
            <w:pPr>
              <w:widowControl/>
              <w:spacing w:line="450" w:lineRule="atLeast"/>
              <w:textAlignment w:val="baseline"/>
              <w:rPr>
                <w:color w:val="000000"/>
                <w:kern w:val="0"/>
                <w:sz w:val="20"/>
                <w:szCs w:val="21"/>
              </w:rPr>
            </w:pPr>
          </w:p>
        </w:tc>
        <w:tc>
          <w:tcPr>
            <w:tcW w:w="4368" w:type="dxa"/>
            <w:gridSpan w:val="2"/>
            <w:vAlign w:val="center"/>
          </w:tcPr>
          <w:p w14:paraId="1A6FEC1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2C049A7">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C49062C"/>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6018">
    <w:pPr>
      <w:pStyle w:val="6"/>
      <w:jc w:val="center"/>
    </w:pPr>
    <w:r>
      <w:fldChar w:fldCharType="begin"/>
    </w:r>
    <w:r>
      <w:instrText xml:space="preserve">PAGE   \* MERGEFORMAT</w:instrText>
    </w:r>
    <w:r>
      <w:fldChar w:fldCharType="separate"/>
    </w:r>
    <w:r>
      <w:rPr>
        <w:lang w:val="zh-CN"/>
      </w:rPr>
      <w:t>4</w:t>
    </w:r>
    <w:r>
      <w:fldChar w:fldCharType="end"/>
    </w:r>
  </w:p>
  <w:p w14:paraId="1946456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3F6F"/>
    <w:rsid w:val="000170BA"/>
    <w:rsid w:val="00017C9A"/>
    <w:rsid w:val="00090056"/>
    <w:rsid w:val="000A209A"/>
    <w:rsid w:val="000B529E"/>
    <w:rsid w:val="000C588B"/>
    <w:rsid w:val="00105428"/>
    <w:rsid w:val="0012727F"/>
    <w:rsid w:val="00140AF0"/>
    <w:rsid w:val="001416C3"/>
    <w:rsid w:val="00141D69"/>
    <w:rsid w:val="001507CE"/>
    <w:rsid w:val="00150D56"/>
    <w:rsid w:val="00157667"/>
    <w:rsid w:val="001609FC"/>
    <w:rsid w:val="00162A76"/>
    <w:rsid w:val="001728C1"/>
    <w:rsid w:val="00176534"/>
    <w:rsid w:val="0018461B"/>
    <w:rsid w:val="001858E7"/>
    <w:rsid w:val="00192B6A"/>
    <w:rsid w:val="00196203"/>
    <w:rsid w:val="001A4016"/>
    <w:rsid w:val="001B03C0"/>
    <w:rsid w:val="001B712C"/>
    <w:rsid w:val="001B79F1"/>
    <w:rsid w:val="001C0880"/>
    <w:rsid w:val="001C41C3"/>
    <w:rsid w:val="001C7C84"/>
    <w:rsid w:val="00210A84"/>
    <w:rsid w:val="002204EA"/>
    <w:rsid w:val="00237253"/>
    <w:rsid w:val="00257134"/>
    <w:rsid w:val="002673D1"/>
    <w:rsid w:val="002815C8"/>
    <w:rsid w:val="00292F55"/>
    <w:rsid w:val="002A4902"/>
    <w:rsid w:val="002A6571"/>
    <w:rsid w:val="002B3A1B"/>
    <w:rsid w:val="002D68DE"/>
    <w:rsid w:val="003027D7"/>
    <w:rsid w:val="00310E17"/>
    <w:rsid w:val="003113D4"/>
    <w:rsid w:val="00313567"/>
    <w:rsid w:val="003458D7"/>
    <w:rsid w:val="00345D8D"/>
    <w:rsid w:val="00353EC3"/>
    <w:rsid w:val="0036352F"/>
    <w:rsid w:val="003649AF"/>
    <w:rsid w:val="00387890"/>
    <w:rsid w:val="003B1B61"/>
    <w:rsid w:val="003D06DB"/>
    <w:rsid w:val="003E4113"/>
    <w:rsid w:val="003E4FDA"/>
    <w:rsid w:val="003E5227"/>
    <w:rsid w:val="003F418D"/>
    <w:rsid w:val="00426CB3"/>
    <w:rsid w:val="00453832"/>
    <w:rsid w:val="004575FB"/>
    <w:rsid w:val="004951D7"/>
    <w:rsid w:val="004A43F0"/>
    <w:rsid w:val="004A7AA3"/>
    <w:rsid w:val="004B3DFE"/>
    <w:rsid w:val="004E36C2"/>
    <w:rsid w:val="004E4B14"/>
    <w:rsid w:val="00501176"/>
    <w:rsid w:val="0051081D"/>
    <w:rsid w:val="00510891"/>
    <w:rsid w:val="0052535A"/>
    <w:rsid w:val="0053111A"/>
    <w:rsid w:val="00562C62"/>
    <w:rsid w:val="005633CE"/>
    <w:rsid w:val="00571ADE"/>
    <w:rsid w:val="0057319F"/>
    <w:rsid w:val="0057756F"/>
    <w:rsid w:val="005853E9"/>
    <w:rsid w:val="0059304A"/>
    <w:rsid w:val="005951EF"/>
    <w:rsid w:val="005B62C9"/>
    <w:rsid w:val="005C3DA0"/>
    <w:rsid w:val="005E6A0A"/>
    <w:rsid w:val="005F1571"/>
    <w:rsid w:val="005F401F"/>
    <w:rsid w:val="00611202"/>
    <w:rsid w:val="006237BE"/>
    <w:rsid w:val="0063445B"/>
    <w:rsid w:val="00636F27"/>
    <w:rsid w:val="00640733"/>
    <w:rsid w:val="006878E9"/>
    <w:rsid w:val="00692B83"/>
    <w:rsid w:val="006C2918"/>
    <w:rsid w:val="006C782C"/>
    <w:rsid w:val="006D095D"/>
    <w:rsid w:val="006E0D21"/>
    <w:rsid w:val="00703AC6"/>
    <w:rsid w:val="00710AA5"/>
    <w:rsid w:val="00715B3F"/>
    <w:rsid w:val="007554BB"/>
    <w:rsid w:val="0076501A"/>
    <w:rsid w:val="007839AE"/>
    <w:rsid w:val="00785146"/>
    <w:rsid w:val="00785F63"/>
    <w:rsid w:val="007A5DE1"/>
    <w:rsid w:val="007F4BD9"/>
    <w:rsid w:val="00800E12"/>
    <w:rsid w:val="00801053"/>
    <w:rsid w:val="0080610F"/>
    <w:rsid w:val="008153D5"/>
    <w:rsid w:val="00820F63"/>
    <w:rsid w:val="00823CA9"/>
    <w:rsid w:val="008403A0"/>
    <w:rsid w:val="0084652E"/>
    <w:rsid w:val="00860346"/>
    <w:rsid w:val="00870113"/>
    <w:rsid w:val="00873F09"/>
    <w:rsid w:val="008825E9"/>
    <w:rsid w:val="0089010B"/>
    <w:rsid w:val="0089621F"/>
    <w:rsid w:val="008A1156"/>
    <w:rsid w:val="008B61D4"/>
    <w:rsid w:val="008C0BE7"/>
    <w:rsid w:val="008D094B"/>
    <w:rsid w:val="008E7B57"/>
    <w:rsid w:val="008F2ED3"/>
    <w:rsid w:val="00902581"/>
    <w:rsid w:val="00912013"/>
    <w:rsid w:val="00925E61"/>
    <w:rsid w:val="00926463"/>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5E5F"/>
    <w:rsid w:val="00AE67A6"/>
    <w:rsid w:val="00AF32AA"/>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BF236A"/>
    <w:rsid w:val="00C1098B"/>
    <w:rsid w:val="00C15054"/>
    <w:rsid w:val="00C36A51"/>
    <w:rsid w:val="00C5478E"/>
    <w:rsid w:val="00C63818"/>
    <w:rsid w:val="00C673E0"/>
    <w:rsid w:val="00C73A2C"/>
    <w:rsid w:val="00C82348"/>
    <w:rsid w:val="00C93F00"/>
    <w:rsid w:val="00C94FA4"/>
    <w:rsid w:val="00CD153F"/>
    <w:rsid w:val="00CD2230"/>
    <w:rsid w:val="00CD50E0"/>
    <w:rsid w:val="00D01674"/>
    <w:rsid w:val="00D04B4C"/>
    <w:rsid w:val="00D110FC"/>
    <w:rsid w:val="00D324D9"/>
    <w:rsid w:val="00D41788"/>
    <w:rsid w:val="00D45ED1"/>
    <w:rsid w:val="00D56E82"/>
    <w:rsid w:val="00D94396"/>
    <w:rsid w:val="00D97FEA"/>
    <w:rsid w:val="00DB6ED1"/>
    <w:rsid w:val="00DC1928"/>
    <w:rsid w:val="00DC288C"/>
    <w:rsid w:val="00DF1EA0"/>
    <w:rsid w:val="00DF5062"/>
    <w:rsid w:val="00E02FC1"/>
    <w:rsid w:val="00E0581E"/>
    <w:rsid w:val="00E1130A"/>
    <w:rsid w:val="00E22081"/>
    <w:rsid w:val="00E4264C"/>
    <w:rsid w:val="00E73399"/>
    <w:rsid w:val="00E74CB1"/>
    <w:rsid w:val="00E7573D"/>
    <w:rsid w:val="00E821CF"/>
    <w:rsid w:val="00E85911"/>
    <w:rsid w:val="00E931F1"/>
    <w:rsid w:val="00EC18AF"/>
    <w:rsid w:val="00F0283D"/>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04052899"/>
    <w:rsid w:val="1BC72B84"/>
    <w:rsid w:val="29A510C7"/>
    <w:rsid w:val="36241844"/>
    <w:rsid w:val="3790354F"/>
    <w:rsid w:val="4FAF6015"/>
    <w:rsid w:val="67E2540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rPr>
      <w:rFonts w:hAnsi="宋体"/>
      <w:sz w:val="18"/>
      <w:szCs w:val="18"/>
    </w:rPr>
  </w:style>
  <w:style w:type="paragraph" w:styleId="3">
    <w:name w:val="Body Text"/>
    <w:basedOn w:val="1"/>
    <w:unhideWhenUsed/>
    <w:qFormat/>
    <w:uiPriority w:val="99"/>
    <w:rPr>
      <w:b/>
      <w:sz w:val="28"/>
    </w:rPr>
  </w:style>
  <w:style w:type="paragraph" w:styleId="4">
    <w:name w:val="Plain Text"/>
    <w:basedOn w:val="1"/>
    <w:link w:val="12"/>
    <w:qFormat/>
    <w:uiPriority w:val="0"/>
    <w:rPr>
      <w:rFonts w:ascii="宋体" w:hAnsi="Courier New"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字符"/>
    <w:link w:val="4"/>
    <w:qFormat/>
    <w:uiPriority w:val="0"/>
    <w:rPr>
      <w:rFonts w:ascii="宋体" w:hAnsi="Courier New" w:eastAsia="宋体"/>
    </w:rPr>
  </w:style>
  <w:style w:type="character" w:customStyle="1" w:styleId="13">
    <w:name w:val="页脚 字符"/>
    <w:link w:val="6"/>
    <w:qFormat/>
    <w:uiPriority w:val="0"/>
    <w:rPr>
      <w:sz w:val="18"/>
    </w:rPr>
  </w:style>
  <w:style w:type="character" w:customStyle="1" w:styleId="14">
    <w:name w:val="标题 字符"/>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字符"/>
    <w:basedOn w:val="11"/>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1"/>
    <w:link w:val="5"/>
    <w:semiHidden/>
    <w:qFormat/>
    <w:uiPriority w:val="99"/>
    <w:rPr>
      <w:rFonts w:ascii="Times New Roman" w:hAnsi="Times New Roman" w:eastAsia="宋体" w:cs="Times New Roman"/>
      <w:sz w:val="18"/>
      <w:szCs w:val="18"/>
    </w:r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2">
    <w:name w:val="表格"/>
    <w:basedOn w:val="1"/>
    <w:link w:val="23"/>
    <w:qFormat/>
    <w:uiPriority w:val="0"/>
    <w:pPr>
      <w:widowControl/>
      <w:spacing w:line="360" w:lineRule="auto"/>
      <w:jc w:val="center"/>
    </w:pPr>
    <w:rPr>
      <w:sz w:val="24"/>
      <w:lang w:val="zh-CN"/>
    </w:rPr>
  </w:style>
  <w:style w:type="character" w:customStyle="1" w:styleId="23">
    <w:name w:val="表格 字符"/>
    <w:basedOn w:val="11"/>
    <w:link w:val="22"/>
    <w:qFormat/>
    <w:uiPriority w:val="0"/>
    <w:rPr>
      <w:rFonts w:ascii="Times New Roman" w:hAnsi="Times New Roman" w:eastAsia="宋体" w:cs="Times New Roman"/>
      <w:kern w:val="2"/>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4257</Words>
  <Characters>4755</Characters>
  <Lines>34</Lines>
  <Paragraphs>9</Paragraphs>
  <TotalTime>8</TotalTime>
  <ScaleCrop>false</ScaleCrop>
  <LinksUpToDate>false</LinksUpToDate>
  <CharactersWithSpaces>4841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nicdrama</cp:lastModifiedBy>
  <dcterms:modified xsi:type="dcterms:W3CDTF">2025-07-29T03:36:08Z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FD47254428C546C79753499200788EBF</vt:lpwstr>
  </property>
  <property fmtid="{D5CDD505-2E9C-101B-9397-08002B2CF9AE}" pid="4" name="KSOTemplateDocerSaveRecord">
    <vt:lpwstr>eyJoZGlkIjoiOWEyZTdiYTI2OWVhYTEyZjgyNTU1ODc4OGM0MDI2YTUiLCJ1c2VySWQiOiIyMDc1MTAyMDAifQ==</vt:lpwstr>
  </property>
</Properties>
</file>