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EE" w:rsidRDefault="00831B9E">
      <w:pPr>
        <w:pStyle w:val="a8"/>
        <w:rPr>
          <w:rFonts w:asciiTheme="minorEastAsia" w:eastAsiaTheme="minorEastAsia" w:hAnsiTheme="minorEastAsia" w:cs="宋体"/>
          <w:color w:val="000000"/>
          <w:sz w:val="36"/>
          <w:szCs w:val="28"/>
        </w:rPr>
      </w:pPr>
      <w:bookmarkStart w:id="0" w:name="_Toc38367762"/>
      <w:r>
        <w:rPr>
          <w:rFonts w:ascii="宋体" w:hAnsi="宋体" w:hint="eastAsia"/>
          <w:sz w:val="36"/>
        </w:rPr>
        <w:t>【五金电料】采购需求</w:t>
      </w:r>
      <w:bookmarkEnd w:id="0"/>
    </w:p>
    <w:p w:rsidR="00BD5BEE" w:rsidRDefault="00BD5BEE">
      <w:pPr>
        <w:spacing w:line="450" w:lineRule="atLeast"/>
        <w:jc w:val="center"/>
        <w:textAlignment w:val="baseline"/>
        <w:rPr>
          <w:rFonts w:ascii="宋体" w:hAnsi="宋体"/>
          <w:sz w:val="36"/>
        </w:rPr>
      </w:pPr>
    </w:p>
    <w:p w:rsidR="00BD5BEE" w:rsidRDefault="00831B9E">
      <w:pPr>
        <w:tabs>
          <w:tab w:val="left" w:pos="900"/>
        </w:tabs>
        <w:spacing w:line="360" w:lineRule="auto"/>
        <w:rPr>
          <w:b/>
          <w:sz w:val="30"/>
          <w:szCs w:val="30"/>
        </w:rPr>
      </w:pPr>
      <w:bookmarkStart w:id="1" w:name="_Toc172360661"/>
      <w:bookmarkStart w:id="2" w:name="_Toc219271393"/>
      <w:bookmarkStart w:id="3" w:name="_Toc158978330"/>
      <w:r>
        <w:rPr>
          <w:rFonts w:hAnsi="宋体" w:hint="eastAsia"/>
          <w:b/>
          <w:sz w:val="30"/>
          <w:szCs w:val="30"/>
        </w:rPr>
        <w:t>一、</w:t>
      </w:r>
      <w:r>
        <w:rPr>
          <w:rFonts w:hAnsi="宋体"/>
          <w:b/>
          <w:sz w:val="30"/>
          <w:szCs w:val="30"/>
        </w:rPr>
        <w:t>采购</w:t>
      </w:r>
      <w:r>
        <w:rPr>
          <w:rFonts w:hAnsi="宋体" w:hint="eastAsia"/>
          <w:b/>
          <w:sz w:val="30"/>
          <w:szCs w:val="30"/>
        </w:rPr>
        <w:t>标的</w:t>
      </w:r>
      <w:r>
        <w:rPr>
          <w:rFonts w:hAnsi="宋体"/>
          <w:b/>
          <w:sz w:val="30"/>
          <w:szCs w:val="30"/>
        </w:rPr>
        <w:t>需实现的功能或者目标，以及为落实政府采购政策需满足的要求：</w:t>
      </w:r>
    </w:p>
    <w:p w:rsidR="00BD5BEE" w:rsidRDefault="00831B9E">
      <w:pPr>
        <w:tabs>
          <w:tab w:val="left" w:pos="900"/>
        </w:tabs>
        <w:spacing w:line="360" w:lineRule="auto"/>
        <w:rPr>
          <w:b/>
          <w:sz w:val="30"/>
          <w:szCs w:val="30"/>
        </w:rPr>
      </w:pPr>
      <w:r>
        <w:rPr>
          <w:rFonts w:hAnsi="宋体"/>
          <w:b/>
          <w:sz w:val="30"/>
          <w:szCs w:val="30"/>
        </w:rPr>
        <w:t>（一）采购</w:t>
      </w:r>
      <w:r>
        <w:rPr>
          <w:rFonts w:hAnsi="宋体" w:hint="eastAsia"/>
          <w:b/>
          <w:sz w:val="30"/>
          <w:szCs w:val="30"/>
        </w:rPr>
        <w:t>标的</w:t>
      </w:r>
      <w:r>
        <w:rPr>
          <w:rFonts w:hAnsi="宋体"/>
          <w:b/>
          <w:sz w:val="30"/>
          <w:szCs w:val="30"/>
        </w:rPr>
        <w:t>需实现的功能或者目标</w:t>
      </w:r>
    </w:p>
    <w:p w:rsidR="00BD5BEE" w:rsidRDefault="00831B9E">
      <w:pPr>
        <w:spacing w:line="360" w:lineRule="auto"/>
        <w:ind w:rightChars="-244" w:right="-512" w:firstLineChars="200" w:firstLine="600"/>
        <w:rPr>
          <w:sz w:val="30"/>
          <w:szCs w:val="30"/>
        </w:rPr>
      </w:pPr>
      <w:r>
        <w:rPr>
          <w:rFonts w:hint="eastAsia"/>
          <w:sz w:val="30"/>
          <w:szCs w:val="30"/>
        </w:rPr>
        <w:t>本项目采购为西安交大饮食服务中心各食堂五金电料</w:t>
      </w:r>
      <w:r w:rsidR="00481133">
        <w:rPr>
          <w:rFonts w:hint="eastAsia"/>
          <w:sz w:val="30"/>
          <w:szCs w:val="30"/>
        </w:rPr>
        <w:t>服务</w:t>
      </w:r>
      <w:r w:rsidR="00481133">
        <w:rPr>
          <w:rFonts w:hint="eastAsia"/>
          <w:sz w:val="30"/>
          <w:szCs w:val="30"/>
        </w:rPr>
        <w:t>1</w:t>
      </w:r>
      <w:r w:rsidR="00481133">
        <w:rPr>
          <w:rFonts w:hint="eastAsia"/>
          <w:sz w:val="30"/>
          <w:szCs w:val="30"/>
        </w:rPr>
        <w:t>项</w:t>
      </w:r>
      <w:r>
        <w:rPr>
          <w:rFonts w:hint="eastAsia"/>
          <w:sz w:val="30"/>
          <w:szCs w:val="30"/>
        </w:rPr>
        <w:t>，主要用于食堂后厨维修五金电料等相关物品。</w:t>
      </w:r>
    </w:p>
    <w:p w:rsidR="00BD5BEE" w:rsidRDefault="00831B9E">
      <w:pPr>
        <w:tabs>
          <w:tab w:val="left" w:pos="900"/>
        </w:tabs>
        <w:spacing w:line="360" w:lineRule="auto"/>
        <w:rPr>
          <w:b/>
          <w:sz w:val="30"/>
          <w:szCs w:val="30"/>
        </w:rPr>
      </w:pPr>
      <w:r>
        <w:rPr>
          <w:rFonts w:hAnsi="宋体"/>
          <w:b/>
          <w:sz w:val="30"/>
          <w:szCs w:val="30"/>
        </w:rPr>
        <w:t>（二）为落实政府采购政策需满足的要求</w:t>
      </w:r>
    </w:p>
    <w:p w:rsidR="00BD5BEE" w:rsidRDefault="00831B9E">
      <w:pPr>
        <w:tabs>
          <w:tab w:val="left" w:pos="900"/>
        </w:tabs>
        <w:spacing w:line="360" w:lineRule="auto"/>
        <w:ind w:firstLineChars="200" w:firstLine="600"/>
        <w:rPr>
          <w:rFonts w:hAnsi="宋体"/>
          <w:sz w:val="30"/>
          <w:szCs w:val="30"/>
        </w:rPr>
      </w:pPr>
      <w:r>
        <w:rPr>
          <w:rFonts w:hAnsi="宋体"/>
          <w:sz w:val="30"/>
          <w:szCs w:val="30"/>
        </w:rPr>
        <w:t>根据《政府采购促进中小企业发展管理办法》</w:t>
      </w:r>
      <w:r>
        <w:rPr>
          <w:rFonts w:hAnsi="宋体" w:hint="eastAsia"/>
          <w:sz w:val="30"/>
          <w:szCs w:val="30"/>
        </w:rPr>
        <w:t>（财库【</w:t>
      </w:r>
      <w:r>
        <w:rPr>
          <w:rFonts w:hAnsi="宋体" w:hint="eastAsia"/>
          <w:sz w:val="30"/>
          <w:szCs w:val="30"/>
        </w:rPr>
        <w:t>2</w:t>
      </w:r>
      <w:r>
        <w:rPr>
          <w:rFonts w:hAnsi="宋体"/>
          <w:sz w:val="30"/>
          <w:szCs w:val="30"/>
        </w:rPr>
        <w:t>020</w:t>
      </w:r>
      <w:r>
        <w:rPr>
          <w:rFonts w:hAnsi="宋体" w:hint="eastAsia"/>
          <w:sz w:val="30"/>
          <w:szCs w:val="30"/>
        </w:rPr>
        <w:t>】</w:t>
      </w:r>
      <w:r>
        <w:rPr>
          <w:rFonts w:hAnsi="宋体" w:hint="eastAsia"/>
          <w:sz w:val="30"/>
          <w:szCs w:val="30"/>
        </w:rPr>
        <w:t>4</w:t>
      </w:r>
      <w:r>
        <w:rPr>
          <w:rFonts w:hAnsi="宋体"/>
          <w:sz w:val="30"/>
          <w:szCs w:val="30"/>
        </w:rPr>
        <w:t>6</w:t>
      </w:r>
      <w:r>
        <w:rPr>
          <w:rFonts w:hAnsi="宋体" w:hint="eastAsia"/>
          <w:sz w:val="30"/>
          <w:szCs w:val="30"/>
        </w:rPr>
        <w:t>号）</w:t>
      </w:r>
      <w:r>
        <w:rPr>
          <w:rFonts w:hAnsi="宋体"/>
          <w:sz w:val="30"/>
          <w:szCs w:val="30"/>
        </w:rPr>
        <w:t>规定，本项目</w:t>
      </w:r>
      <w:r>
        <w:rPr>
          <w:rFonts w:hAnsi="宋体" w:hint="eastAsia"/>
          <w:sz w:val="30"/>
          <w:szCs w:val="30"/>
        </w:rPr>
        <w:t>采购标的</w:t>
      </w:r>
      <w:r>
        <w:rPr>
          <w:rFonts w:hAnsi="宋体"/>
          <w:sz w:val="30"/>
          <w:szCs w:val="30"/>
        </w:rPr>
        <w:t>为</w:t>
      </w:r>
      <w:r>
        <w:rPr>
          <w:rFonts w:hAnsi="宋体" w:hint="eastAsia"/>
          <w:sz w:val="30"/>
          <w:szCs w:val="30"/>
        </w:rPr>
        <w:t>中小</w:t>
      </w:r>
      <w:r>
        <w:rPr>
          <w:rFonts w:hAnsi="宋体"/>
          <w:sz w:val="30"/>
          <w:szCs w:val="30"/>
        </w:rPr>
        <w:t>型企业</w:t>
      </w:r>
      <w:r>
        <w:rPr>
          <w:rFonts w:hAnsi="宋体" w:hint="eastAsia"/>
          <w:sz w:val="30"/>
          <w:szCs w:val="30"/>
        </w:rPr>
        <w:t>制造、承建或承接</w:t>
      </w:r>
      <w:r>
        <w:rPr>
          <w:rFonts w:hAnsi="宋体"/>
          <w:sz w:val="30"/>
          <w:szCs w:val="30"/>
        </w:rPr>
        <w:t>的，投标人应</w:t>
      </w:r>
      <w:r>
        <w:rPr>
          <w:rFonts w:hAnsi="宋体" w:hint="eastAsia"/>
          <w:sz w:val="30"/>
          <w:szCs w:val="30"/>
        </w:rPr>
        <w:t>提供办法规定的</w:t>
      </w:r>
      <w:r>
        <w:rPr>
          <w:rFonts w:hAnsi="宋体"/>
          <w:sz w:val="30"/>
          <w:szCs w:val="30"/>
        </w:rPr>
        <w:t>《中小企业声明函》</w:t>
      </w:r>
      <w:r>
        <w:rPr>
          <w:rFonts w:hAnsi="宋体" w:hint="eastAsia"/>
          <w:sz w:val="30"/>
          <w:szCs w:val="30"/>
        </w:rPr>
        <w:t>，否则不得享受相关中小企业扶持政策</w:t>
      </w:r>
      <w:r>
        <w:rPr>
          <w:rFonts w:hAnsi="宋体"/>
          <w:sz w:val="30"/>
          <w:szCs w:val="30"/>
        </w:rPr>
        <w:t>。投标人应对提交的中小企业声明函的真实性负责，提交的中小企业</w:t>
      </w:r>
      <w:proofErr w:type="gramStart"/>
      <w:r>
        <w:rPr>
          <w:rFonts w:hAnsi="宋体"/>
          <w:sz w:val="30"/>
          <w:szCs w:val="30"/>
        </w:rPr>
        <w:t>声明函不真实</w:t>
      </w:r>
      <w:proofErr w:type="gramEnd"/>
      <w:r>
        <w:rPr>
          <w:rFonts w:hAnsi="宋体"/>
          <w:sz w:val="30"/>
          <w:szCs w:val="30"/>
        </w:rPr>
        <w:t>的，应承担相应的法律责任。</w:t>
      </w:r>
    </w:p>
    <w:p w:rsidR="00BD5BEE" w:rsidRDefault="00831B9E">
      <w:pPr>
        <w:tabs>
          <w:tab w:val="left" w:pos="900"/>
        </w:tabs>
        <w:spacing w:line="360" w:lineRule="auto"/>
        <w:ind w:left="420" w:firstLineChars="200" w:firstLine="600"/>
        <w:rPr>
          <w:rFonts w:hAnsi="宋体"/>
          <w:sz w:val="30"/>
          <w:szCs w:val="30"/>
        </w:rPr>
      </w:pPr>
      <w:r>
        <w:rPr>
          <w:rFonts w:hAnsi="宋体" w:hint="eastAsia"/>
          <w:sz w:val="30"/>
          <w:szCs w:val="30"/>
        </w:rPr>
        <w:t>本项目采购标的对应的《中小企业划型标准规定》所属行业为：</w:t>
      </w:r>
      <w:r>
        <w:rPr>
          <w:rFonts w:hAnsi="宋体" w:hint="eastAsia"/>
          <w:sz w:val="30"/>
          <w:szCs w:val="30"/>
          <w:u w:val="single"/>
        </w:rPr>
        <w:t>批发业</w:t>
      </w:r>
      <w:r>
        <w:rPr>
          <w:rFonts w:hAnsi="宋体" w:hint="eastAsia"/>
          <w:sz w:val="30"/>
          <w:szCs w:val="30"/>
        </w:rPr>
        <w:t>。</w:t>
      </w:r>
    </w:p>
    <w:p w:rsidR="00BD5BEE" w:rsidRDefault="00BD5BEE">
      <w:pPr>
        <w:tabs>
          <w:tab w:val="left" w:pos="900"/>
        </w:tabs>
        <w:spacing w:line="360" w:lineRule="auto"/>
        <w:rPr>
          <w:rFonts w:hAnsi="宋体"/>
          <w:b/>
          <w:sz w:val="30"/>
          <w:szCs w:val="30"/>
        </w:rPr>
      </w:pPr>
    </w:p>
    <w:p w:rsidR="00BD5BEE" w:rsidRDefault="00831B9E">
      <w:pPr>
        <w:tabs>
          <w:tab w:val="left" w:pos="900"/>
        </w:tabs>
        <w:spacing w:line="360" w:lineRule="auto"/>
        <w:rPr>
          <w:rFonts w:hAnsi="宋体"/>
          <w:b/>
          <w:sz w:val="30"/>
          <w:szCs w:val="30"/>
        </w:rPr>
      </w:pPr>
      <w:r>
        <w:rPr>
          <w:rFonts w:hAnsi="宋体" w:hint="eastAsia"/>
          <w:b/>
          <w:sz w:val="30"/>
          <w:szCs w:val="30"/>
        </w:rPr>
        <w:t>二、</w:t>
      </w:r>
      <w:r>
        <w:rPr>
          <w:rFonts w:hAnsi="宋体"/>
          <w:b/>
          <w:sz w:val="30"/>
          <w:szCs w:val="30"/>
        </w:rPr>
        <w:t>采购</w:t>
      </w:r>
      <w:r>
        <w:rPr>
          <w:rFonts w:hAnsi="宋体" w:hint="eastAsia"/>
          <w:b/>
          <w:sz w:val="30"/>
          <w:szCs w:val="30"/>
        </w:rPr>
        <w:t>标的</w:t>
      </w:r>
      <w:r>
        <w:rPr>
          <w:rFonts w:hAnsi="宋体"/>
          <w:b/>
          <w:sz w:val="30"/>
          <w:szCs w:val="30"/>
        </w:rPr>
        <w:t>需执行的国家相关标准、行业标准、地方标准或者其他标准、规范：</w:t>
      </w:r>
    </w:p>
    <w:p w:rsidR="00BD5BEE" w:rsidRDefault="00831B9E">
      <w:pPr>
        <w:tabs>
          <w:tab w:val="left" w:pos="900"/>
        </w:tabs>
        <w:spacing w:line="360" w:lineRule="auto"/>
        <w:ind w:firstLineChars="200" w:firstLine="600"/>
        <w:rPr>
          <w:sz w:val="30"/>
          <w:szCs w:val="30"/>
        </w:rPr>
      </w:pPr>
      <w:r>
        <w:rPr>
          <w:rFonts w:hint="eastAsia"/>
          <w:sz w:val="30"/>
          <w:szCs w:val="30"/>
        </w:rPr>
        <w:t>采购项目中所含的投标产品及制造商应符合国家有关部门规定的相应技术、计量、节能、安全和环保法规及标准，如国家有关部门对投标产品或其制造商有强制性规定或要求的，投标产</w:t>
      </w:r>
      <w:r>
        <w:rPr>
          <w:rFonts w:hint="eastAsia"/>
          <w:sz w:val="30"/>
          <w:szCs w:val="30"/>
        </w:rPr>
        <w:lastRenderedPageBreak/>
        <w:t>品或其制造商必须符合相应规定或要求，投标人须提供相关证明文件的复印件。</w:t>
      </w:r>
    </w:p>
    <w:p w:rsidR="00BD5BEE" w:rsidRDefault="00BD5BEE">
      <w:pPr>
        <w:tabs>
          <w:tab w:val="left" w:pos="900"/>
        </w:tabs>
        <w:spacing w:line="360" w:lineRule="auto"/>
        <w:ind w:leftChars="-67" w:left="-141" w:firstLineChars="47" w:firstLine="142"/>
        <w:rPr>
          <w:rFonts w:hAnsi="宋体"/>
          <w:b/>
          <w:sz w:val="30"/>
          <w:szCs w:val="30"/>
        </w:rPr>
      </w:pPr>
    </w:p>
    <w:p w:rsidR="00BD5BEE" w:rsidRDefault="00831B9E">
      <w:pPr>
        <w:tabs>
          <w:tab w:val="left" w:pos="900"/>
        </w:tabs>
        <w:spacing w:line="360" w:lineRule="auto"/>
        <w:ind w:leftChars="-67" w:left="-141" w:firstLineChars="47" w:firstLine="142"/>
        <w:rPr>
          <w:rFonts w:hAnsi="宋体"/>
          <w:b/>
          <w:sz w:val="30"/>
          <w:szCs w:val="30"/>
        </w:rPr>
      </w:pPr>
      <w:r>
        <w:rPr>
          <w:rFonts w:hAnsi="宋体" w:hint="eastAsia"/>
          <w:b/>
          <w:sz w:val="30"/>
          <w:szCs w:val="30"/>
        </w:rPr>
        <w:t>三、采购标的概况：</w:t>
      </w:r>
    </w:p>
    <w:p w:rsidR="00BD5BEE" w:rsidRDefault="00831B9E">
      <w:pPr>
        <w:spacing w:line="360" w:lineRule="auto"/>
        <w:rPr>
          <w:rFonts w:hAnsi="宋体"/>
          <w:sz w:val="30"/>
          <w:szCs w:val="30"/>
        </w:rPr>
      </w:pPr>
      <w:r>
        <w:rPr>
          <w:rFonts w:hAnsi="宋体" w:hint="eastAsia"/>
          <w:sz w:val="30"/>
          <w:szCs w:val="30"/>
        </w:rPr>
        <w:t>（一）采购项目名称：</w:t>
      </w:r>
      <w:r>
        <w:rPr>
          <w:rFonts w:hAnsi="宋体" w:hint="eastAsia"/>
          <w:sz w:val="30"/>
          <w:szCs w:val="30"/>
          <w:u w:val="single"/>
        </w:rPr>
        <w:t>五金电料</w:t>
      </w:r>
    </w:p>
    <w:p w:rsidR="00BD5BEE" w:rsidRDefault="00831B9E">
      <w:pPr>
        <w:spacing w:line="360" w:lineRule="auto"/>
        <w:rPr>
          <w:rFonts w:hAnsi="宋体"/>
          <w:sz w:val="30"/>
          <w:szCs w:val="30"/>
          <w:u w:val="single"/>
        </w:rPr>
      </w:pPr>
      <w:r>
        <w:rPr>
          <w:rFonts w:hAnsi="宋体" w:hint="eastAsia"/>
          <w:sz w:val="30"/>
          <w:szCs w:val="30"/>
        </w:rPr>
        <w:t>（二）最高限价：</w:t>
      </w:r>
      <w:r>
        <w:rPr>
          <w:rFonts w:hAnsi="宋体" w:hint="eastAsia"/>
          <w:sz w:val="30"/>
          <w:szCs w:val="30"/>
          <w:u w:val="single"/>
        </w:rPr>
        <w:t>人民币</w:t>
      </w:r>
      <w:r>
        <w:rPr>
          <w:rFonts w:hAnsi="宋体" w:hint="eastAsia"/>
          <w:sz w:val="30"/>
          <w:szCs w:val="30"/>
          <w:u w:val="single"/>
        </w:rPr>
        <w:t>180</w:t>
      </w:r>
      <w:r>
        <w:rPr>
          <w:rFonts w:hAnsi="宋体" w:hint="eastAsia"/>
          <w:sz w:val="30"/>
          <w:szCs w:val="30"/>
          <w:u w:val="single"/>
        </w:rPr>
        <w:t>万元</w:t>
      </w:r>
    </w:p>
    <w:p w:rsidR="00BD5BEE" w:rsidRDefault="00831B9E">
      <w:pPr>
        <w:tabs>
          <w:tab w:val="left" w:pos="900"/>
        </w:tabs>
        <w:spacing w:line="360" w:lineRule="auto"/>
        <w:rPr>
          <w:rFonts w:hAnsi="宋体"/>
          <w:sz w:val="30"/>
          <w:szCs w:val="30"/>
        </w:rPr>
      </w:pPr>
      <w:r>
        <w:rPr>
          <w:rFonts w:hAnsi="宋体" w:hint="eastAsia"/>
          <w:sz w:val="30"/>
          <w:szCs w:val="30"/>
        </w:rPr>
        <w:t>（三）</w:t>
      </w:r>
      <w:r>
        <w:rPr>
          <w:rFonts w:hAnsi="宋体"/>
          <w:sz w:val="30"/>
          <w:szCs w:val="30"/>
        </w:rPr>
        <w:t>交付地点：</w:t>
      </w:r>
      <w:r>
        <w:rPr>
          <w:rFonts w:hAnsi="宋体" w:hint="eastAsia"/>
          <w:sz w:val="30"/>
          <w:szCs w:val="30"/>
          <w:u w:val="single"/>
        </w:rPr>
        <w:t>采购人指定地点（兴庆、曲江、雁塔校区）</w:t>
      </w:r>
    </w:p>
    <w:p w:rsidR="00BD5BEE" w:rsidRDefault="00831B9E">
      <w:pPr>
        <w:tabs>
          <w:tab w:val="left" w:pos="900"/>
        </w:tabs>
        <w:spacing w:line="360" w:lineRule="auto"/>
        <w:rPr>
          <w:rFonts w:hAnsi="宋体"/>
          <w:sz w:val="30"/>
          <w:szCs w:val="30"/>
          <w:u w:val="single"/>
        </w:rPr>
      </w:pPr>
      <w:r>
        <w:rPr>
          <w:rFonts w:hAnsi="宋体" w:hint="eastAsia"/>
          <w:sz w:val="30"/>
          <w:szCs w:val="30"/>
        </w:rPr>
        <w:t>（四）付款方式：</w:t>
      </w:r>
      <w:r>
        <w:rPr>
          <w:rFonts w:hAnsi="宋体" w:hint="eastAsia"/>
          <w:sz w:val="30"/>
          <w:szCs w:val="30"/>
          <w:u w:val="single"/>
        </w:rPr>
        <w:t>验收合格后按月据实结算</w:t>
      </w:r>
    </w:p>
    <w:p w:rsidR="00BD5BEE" w:rsidRDefault="00831B9E">
      <w:pPr>
        <w:tabs>
          <w:tab w:val="left" w:pos="900"/>
        </w:tabs>
        <w:spacing w:line="360" w:lineRule="auto"/>
        <w:rPr>
          <w:rFonts w:hAnsi="宋体"/>
          <w:sz w:val="30"/>
          <w:szCs w:val="30"/>
        </w:rPr>
      </w:pPr>
      <w:r>
        <w:rPr>
          <w:rFonts w:hAnsi="宋体" w:hint="eastAsia"/>
          <w:sz w:val="30"/>
          <w:szCs w:val="30"/>
        </w:rPr>
        <w:t>（五）服务期限：</w:t>
      </w:r>
      <w:r>
        <w:rPr>
          <w:rFonts w:hint="eastAsia"/>
          <w:sz w:val="30"/>
          <w:szCs w:val="30"/>
          <w:u w:val="single"/>
        </w:rPr>
        <w:t>中标人每批配送金额累计相加达到合同金额（</w:t>
      </w:r>
      <w:r>
        <w:rPr>
          <w:rFonts w:hint="eastAsia"/>
          <w:sz w:val="30"/>
          <w:szCs w:val="30"/>
          <w:u w:val="single"/>
        </w:rPr>
        <w:t>180</w:t>
      </w:r>
      <w:r>
        <w:rPr>
          <w:rFonts w:hint="eastAsia"/>
          <w:sz w:val="30"/>
          <w:szCs w:val="30"/>
          <w:u w:val="single"/>
        </w:rPr>
        <w:t>万元）或服务期限不超过</w:t>
      </w:r>
      <w:r>
        <w:rPr>
          <w:rFonts w:hint="eastAsia"/>
          <w:sz w:val="30"/>
          <w:szCs w:val="30"/>
          <w:u w:val="single"/>
        </w:rPr>
        <w:t>3</w:t>
      </w:r>
      <w:r>
        <w:rPr>
          <w:rFonts w:hint="eastAsia"/>
          <w:sz w:val="30"/>
          <w:szCs w:val="30"/>
          <w:u w:val="single"/>
        </w:rPr>
        <w:t>年，先到为准，履约结束。</w:t>
      </w:r>
    </w:p>
    <w:p w:rsidR="00BD5BEE" w:rsidRDefault="00BD5BEE">
      <w:pPr>
        <w:tabs>
          <w:tab w:val="left" w:pos="900"/>
        </w:tabs>
        <w:spacing w:line="360" w:lineRule="auto"/>
        <w:rPr>
          <w:rFonts w:hAnsi="宋体"/>
          <w:b/>
          <w:sz w:val="30"/>
          <w:szCs w:val="30"/>
        </w:rPr>
      </w:pPr>
    </w:p>
    <w:p w:rsidR="00BD5BEE" w:rsidRDefault="00831B9E">
      <w:pPr>
        <w:tabs>
          <w:tab w:val="left" w:pos="900"/>
        </w:tabs>
        <w:spacing w:line="360" w:lineRule="auto"/>
        <w:rPr>
          <w:rFonts w:hAnsi="宋体"/>
          <w:b/>
          <w:sz w:val="30"/>
          <w:szCs w:val="30"/>
        </w:rPr>
      </w:pPr>
      <w:r>
        <w:rPr>
          <w:rFonts w:hAnsi="宋体" w:hint="eastAsia"/>
          <w:b/>
          <w:sz w:val="30"/>
          <w:szCs w:val="30"/>
        </w:rPr>
        <w:t>四、采购标的需满足的质量、安全、技术规格、物理特性等要求：</w:t>
      </w:r>
    </w:p>
    <w:p w:rsidR="00BD5BEE" w:rsidRDefault="00831B9E" w:rsidP="00481133">
      <w:pPr>
        <w:pStyle w:val="aa"/>
        <w:tabs>
          <w:tab w:val="left" w:pos="900"/>
        </w:tabs>
        <w:spacing w:line="360" w:lineRule="auto"/>
        <w:ind w:firstLine="600"/>
        <w:rPr>
          <w:color w:val="000000" w:themeColor="text1"/>
          <w:sz w:val="30"/>
          <w:szCs w:val="30"/>
        </w:rPr>
      </w:pPr>
      <w:bookmarkStart w:id="4" w:name="_GoBack"/>
      <w:bookmarkEnd w:id="4"/>
      <w:r>
        <w:rPr>
          <w:rFonts w:hint="eastAsia"/>
          <w:color w:val="000000" w:themeColor="text1"/>
          <w:sz w:val="30"/>
          <w:szCs w:val="30"/>
        </w:rPr>
        <w:t>中标人须提供每批次产品合格证明材料或经授权的第三方检测机构出具的检测报告。</w:t>
      </w:r>
    </w:p>
    <w:p w:rsidR="00BD5BEE" w:rsidRDefault="00BD5BEE">
      <w:pPr>
        <w:tabs>
          <w:tab w:val="left" w:pos="900"/>
        </w:tabs>
        <w:spacing w:line="360" w:lineRule="auto"/>
        <w:rPr>
          <w:rFonts w:ascii="宋体" w:hAnsi="宋体" w:cs="宋体"/>
          <w:b/>
          <w:color w:val="000000"/>
          <w:kern w:val="0"/>
          <w:sz w:val="30"/>
          <w:szCs w:val="30"/>
        </w:rPr>
      </w:pPr>
    </w:p>
    <w:p w:rsidR="00BD5BEE" w:rsidRDefault="00831B9E">
      <w:pPr>
        <w:tabs>
          <w:tab w:val="left" w:pos="900"/>
        </w:tabs>
        <w:spacing w:line="360" w:lineRule="auto"/>
        <w:rPr>
          <w:rFonts w:ascii="宋体" w:hAnsi="宋体" w:cs="宋体"/>
          <w:b/>
          <w:color w:val="000000"/>
          <w:kern w:val="0"/>
          <w:sz w:val="30"/>
          <w:szCs w:val="30"/>
        </w:rPr>
      </w:pPr>
      <w:r>
        <w:rPr>
          <w:rFonts w:ascii="宋体" w:hAnsi="宋体" w:cs="宋体" w:hint="eastAsia"/>
          <w:b/>
          <w:color w:val="000000"/>
          <w:kern w:val="0"/>
          <w:sz w:val="30"/>
          <w:szCs w:val="30"/>
        </w:rPr>
        <w:t>五、采购项目、投标报价：</w:t>
      </w:r>
    </w:p>
    <w:p w:rsidR="00BD5BEE" w:rsidRDefault="00831B9E">
      <w:pPr>
        <w:pStyle w:val="aa"/>
        <w:numPr>
          <w:ilvl w:val="0"/>
          <w:numId w:val="1"/>
        </w:numPr>
        <w:spacing w:line="360" w:lineRule="auto"/>
        <w:ind w:firstLineChars="0"/>
        <w:textAlignment w:val="baseline"/>
        <w:rPr>
          <w:rFonts w:asciiTheme="minorEastAsia" w:eastAsiaTheme="minorEastAsia" w:hAnsiTheme="minorEastAsia" w:cs="宋体"/>
          <w:sz w:val="32"/>
          <w:szCs w:val="30"/>
        </w:rPr>
      </w:pPr>
      <w:r>
        <w:rPr>
          <w:rFonts w:asciiTheme="minorEastAsia" w:eastAsiaTheme="minorEastAsia" w:hAnsiTheme="minorEastAsia" w:cs="宋体" w:hint="eastAsia"/>
          <w:sz w:val="32"/>
          <w:szCs w:val="30"/>
        </w:rPr>
        <w:t>五金电料采购报价单[中标价计算：</w:t>
      </w:r>
      <w:r>
        <w:rPr>
          <w:rFonts w:asciiTheme="minorEastAsia" w:eastAsiaTheme="minorEastAsia" w:hAnsiTheme="minorEastAsia" w:cs="宋体" w:hint="eastAsia"/>
          <w:sz w:val="30"/>
          <w:szCs w:val="30"/>
        </w:rPr>
        <w:t>预算金额×（1-下浮率）]</w:t>
      </w:r>
    </w:p>
    <w:tbl>
      <w:tblPr>
        <w:tblStyle w:val="a9"/>
        <w:tblW w:w="8472" w:type="dxa"/>
        <w:tblLook w:val="04A0"/>
      </w:tblPr>
      <w:tblGrid>
        <w:gridCol w:w="2744"/>
        <w:gridCol w:w="3146"/>
        <w:gridCol w:w="2582"/>
      </w:tblGrid>
      <w:tr w:rsidR="00BD5BEE">
        <w:trPr>
          <w:trHeight w:val="1035"/>
        </w:trPr>
        <w:tc>
          <w:tcPr>
            <w:tcW w:w="2744" w:type="dxa"/>
          </w:tcPr>
          <w:p w:rsidR="00BD5BEE" w:rsidRDefault="00831B9E">
            <w:pPr>
              <w:spacing w:line="720" w:lineRule="auto"/>
              <w:jc w:val="center"/>
              <w:textAlignment w:val="baseline"/>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采购名称</w:t>
            </w:r>
          </w:p>
        </w:tc>
        <w:tc>
          <w:tcPr>
            <w:tcW w:w="3146" w:type="dxa"/>
          </w:tcPr>
          <w:p w:rsidR="00BD5BEE" w:rsidRDefault="00831B9E">
            <w:pPr>
              <w:spacing w:line="720" w:lineRule="auto"/>
              <w:jc w:val="center"/>
              <w:textAlignment w:val="baseline"/>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预算金额（万元）</w:t>
            </w:r>
          </w:p>
        </w:tc>
        <w:tc>
          <w:tcPr>
            <w:tcW w:w="2582" w:type="dxa"/>
          </w:tcPr>
          <w:p w:rsidR="00BD5BEE" w:rsidRDefault="00831B9E">
            <w:pPr>
              <w:spacing w:line="720" w:lineRule="auto"/>
              <w:jc w:val="center"/>
              <w:textAlignment w:val="baseline"/>
              <w:rPr>
                <w:rFonts w:asciiTheme="minorEastAsia" w:eastAsiaTheme="minorEastAsia" w:hAnsiTheme="minorEastAsia" w:cs="宋体"/>
                <w:sz w:val="30"/>
                <w:szCs w:val="30"/>
              </w:rPr>
            </w:pPr>
            <w:proofErr w:type="gramStart"/>
            <w:r>
              <w:rPr>
                <w:rFonts w:asciiTheme="minorEastAsia" w:eastAsiaTheme="minorEastAsia" w:hAnsiTheme="minorEastAsia" w:cs="宋体" w:hint="eastAsia"/>
                <w:sz w:val="30"/>
                <w:szCs w:val="30"/>
              </w:rPr>
              <w:t>下浮率</w:t>
            </w:r>
            <w:proofErr w:type="gramEnd"/>
          </w:p>
        </w:tc>
      </w:tr>
      <w:tr w:rsidR="00BD5BEE">
        <w:trPr>
          <w:trHeight w:val="615"/>
        </w:trPr>
        <w:tc>
          <w:tcPr>
            <w:tcW w:w="2744" w:type="dxa"/>
          </w:tcPr>
          <w:p w:rsidR="00BD5BEE" w:rsidRDefault="00831B9E">
            <w:pPr>
              <w:spacing w:line="720" w:lineRule="auto"/>
              <w:jc w:val="center"/>
              <w:textAlignment w:val="baseline"/>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五金电料采购</w:t>
            </w:r>
          </w:p>
        </w:tc>
        <w:tc>
          <w:tcPr>
            <w:tcW w:w="3146" w:type="dxa"/>
          </w:tcPr>
          <w:p w:rsidR="00BD5BEE" w:rsidRDefault="00831B9E">
            <w:pPr>
              <w:spacing w:line="720" w:lineRule="auto"/>
              <w:jc w:val="center"/>
              <w:textAlignment w:val="baseline"/>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180</w:t>
            </w:r>
          </w:p>
        </w:tc>
        <w:tc>
          <w:tcPr>
            <w:tcW w:w="2582" w:type="dxa"/>
          </w:tcPr>
          <w:p w:rsidR="00BD5BEE" w:rsidRDefault="00BD5BEE">
            <w:pPr>
              <w:spacing w:line="360" w:lineRule="auto"/>
              <w:textAlignment w:val="baseline"/>
              <w:rPr>
                <w:rFonts w:asciiTheme="minorEastAsia" w:eastAsiaTheme="minorEastAsia" w:hAnsiTheme="minorEastAsia" w:cs="宋体"/>
                <w:sz w:val="30"/>
                <w:szCs w:val="30"/>
              </w:rPr>
            </w:pPr>
          </w:p>
        </w:tc>
      </w:tr>
    </w:tbl>
    <w:p w:rsidR="00BD5BEE" w:rsidRDefault="00831B9E">
      <w:pPr>
        <w:spacing w:before="100" w:beforeAutospacing="1" w:after="100" w:afterAutospacing="1" w:line="480" w:lineRule="auto"/>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投标报价：由于采购标的使用量的不确定性以及市场价格频</w:t>
      </w:r>
      <w:r>
        <w:rPr>
          <w:rFonts w:asciiTheme="minorEastAsia" w:eastAsiaTheme="minorEastAsia" w:hAnsiTheme="minorEastAsia" w:cstheme="minorEastAsia" w:hint="eastAsia"/>
          <w:sz w:val="32"/>
          <w:szCs w:val="28"/>
        </w:rPr>
        <w:lastRenderedPageBreak/>
        <w:t>繁波动的影响，不宜采取固定单价形式的报价。投标人报</w:t>
      </w:r>
      <w:proofErr w:type="gramStart"/>
      <w:r>
        <w:rPr>
          <w:rFonts w:asciiTheme="minorEastAsia" w:eastAsiaTheme="minorEastAsia" w:hAnsiTheme="minorEastAsia" w:cstheme="minorEastAsia" w:hint="eastAsia"/>
          <w:sz w:val="32"/>
          <w:szCs w:val="28"/>
        </w:rPr>
        <w:t>下浮率</w:t>
      </w:r>
      <w:proofErr w:type="gramEnd"/>
      <w:r>
        <w:rPr>
          <w:rFonts w:asciiTheme="minorEastAsia" w:eastAsiaTheme="minorEastAsia" w:hAnsiTheme="minorEastAsia" w:cstheme="minorEastAsia" w:hint="eastAsia"/>
          <w:sz w:val="32"/>
          <w:szCs w:val="28"/>
        </w:rPr>
        <w:t>作为最终定价系数，以给定的</w:t>
      </w:r>
      <w:proofErr w:type="gramStart"/>
      <w:r>
        <w:rPr>
          <w:rFonts w:asciiTheme="minorEastAsia" w:eastAsiaTheme="minorEastAsia" w:hAnsiTheme="minorEastAsia" w:cstheme="minorEastAsia" w:hint="eastAsia"/>
          <w:sz w:val="32"/>
          <w:szCs w:val="28"/>
        </w:rPr>
        <w:t>下浮率</w:t>
      </w:r>
      <w:proofErr w:type="gramEnd"/>
      <w:r>
        <w:rPr>
          <w:rFonts w:asciiTheme="minorEastAsia" w:eastAsiaTheme="minorEastAsia" w:hAnsiTheme="minorEastAsia" w:cstheme="minorEastAsia" w:hint="eastAsia"/>
          <w:sz w:val="32"/>
          <w:szCs w:val="28"/>
        </w:rPr>
        <w:t>和预算金额，作为投标报价。</w:t>
      </w:r>
    </w:p>
    <w:p w:rsidR="00957C05" w:rsidRDefault="00957C05" w:rsidP="00957C05">
      <w:pPr>
        <w:spacing w:before="100" w:beforeAutospacing="1" w:after="100" w:afterAutospacing="1" w:line="480" w:lineRule="auto"/>
        <w:ind w:leftChars="95" w:left="199" w:firstLineChars="700" w:firstLine="2100"/>
        <w:rPr>
          <w:rFonts w:asciiTheme="minorEastAsia" w:eastAsiaTheme="minorEastAsia" w:hAnsiTheme="minorEastAsia" w:cstheme="minorEastAsia"/>
          <w:sz w:val="32"/>
          <w:szCs w:val="28"/>
        </w:rPr>
      </w:pPr>
      <w:r>
        <w:rPr>
          <w:rFonts w:ascii="宋体" w:hAnsi="宋体" w:cs="宋体" w:hint="eastAsia"/>
          <w:color w:val="000000"/>
          <w:kern w:val="0"/>
          <w:sz w:val="30"/>
          <w:szCs w:val="30"/>
        </w:rPr>
        <w:t>表1：预采购部分产品目录</w:t>
      </w:r>
    </w:p>
    <w:p w:rsidR="00957C05" w:rsidRDefault="00957C05" w:rsidP="00957C05"/>
    <w:tbl>
      <w:tblPr>
        <w:tblW w:w="8424" w:type="dxa"/>
        <w:tblInd w:w="98" w:type="dxa"/>
        <w:tblLook w:val="04A0"/>
      </w:tblPr>
      <w:tblGrid>
        <w:gridCol w:w="861"/>
        <w:gridCol w:w="2410"/>
        <w:gridCol w:w="1134"/>
        <w:gridCol w:w="992"/>
        <w:gridCol w:w="1984"/>
        <w:gridCol w:w="1043"/>
      </w:tblGrid>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widowControl/>
              <w:spacing w:line="360" w:lineRule="auto"/>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序号</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widowControl/>
              <w:spacing w:line="360" w:lineRule="auto"/>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品名</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widowControl/>
              <w:spacing w:line="360" w:lineRule="auto"/>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规格</w:t>
            </w:r>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widowControl/>
              <w:spacing w:line="360" w:lineRule="auto"/>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序号</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widowControl/>
              <w:spacing w:line="360" w:lineRule="auto"/>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品名</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widowControl/>
              <w:spacing w:line="360" w:lineRule="auto"/>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规格</w:t>
            </w:r>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1</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25</w:t>
            </w:r>
            <w:r w:rsidRPr="00CE1E31">
              <w:rPr>
                <w:rFonts w:asciiTheme="minorEastAsia" w:eastAsiaTheme="minorEastAsia" w:hAnsiTheme="minorEastAsia" w:cstheme="minorEastAsia" w:hint="eastAsia"/>
                <w:sz w:val="32"/>
                <w:szCs w:val="28"/>
              </w:rPr>
              <w:t>弯头</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14</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DC0735">
              <w:rPr>
                <w:rFonts w:asciiTheme="minorEastAsia" w:eastAsiaTheme="minorEastAsia" w:hAnsiTheme="minorEastAsia" w:cstheme="minorEastAsia" w:hint="eastAsia"/>
                <w:sz w:val="32"/>
                <w:szCs w:val="28"/>
              </w:rPr>
              <w:t>4分角阀</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2</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772BD0">
              <w:rPr>
                <w:rFonts w:asciiTheme="minorEastAsia" w:eastAsiaTheme="minorEastAsia" w:hAnsiTheme="minorEastAsia" w:cstheme="minorEastAsia" w:hint="eastAsia"/>
                <w:sz w:val="32"/>
                <w:szCs w:val="28"/>
              </w:rPr>
              <w:t>三角带</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15</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150W射灯管</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3</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35平方电线</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米</w:t>
            </w:r>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16</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灯勾</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4</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685E07"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51#三角调节腿</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685E07"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个</w:t>
            </w:r>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17</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Pr>
                <w:rFonts w:hAnsi="宋体" w:hint="eastAsia"/>
                <w:sz w:val="30"/>
                <w:szCs w:val="30"/>
              </w:rPr>
              <w:t>不锈钢板</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平方</w:t>
            </w:r>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5</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铁皮卡子</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18</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DC0735">
              <w:rPr>
                <w:rFonts w:asciiTheme="minorEastAsia" w:eastAsiaTheme="minorEastAsia" w:hAnsiTheme="minorEastAsia" w:cstheme="minorEastAsia" w:hint="eastAsia"/>
                <w:sz w:val="32"/>
                <w:szCs w:val="28"/>
              </w:rPr>
              <w:t>25A接触器</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6</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E形条</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米</w:t>
            </w:r>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19</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45W节能灯</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7</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4*20螺丝</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20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1寸管子</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米</w:t>
            </w:r>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8</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高温线</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米</w:t>
            </w:r>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21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772BD0">
              <w:rPr>
                <w:rFonts w:asciiTheme="minorEastAsia" w:eastAsiaTheme="minorEastAsia" w:hAnsiTheme="minorEastAsia" w:cstheme="minorEastAsia" w:hint="eastAsia"/>
                <w:sz w:val="32"/>
                <w:szCs w:val="28"/>
              </w:rPr>
              <w:t>三开开关</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9</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切割片</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22</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proofErr w:type="gramStart"/>
            <w:r w:rsidRPr="00CE1E31">
              <w:rPr>
                <w:rFonts w:asciiTheme="minorEastAsia" w:eastAsiaTheme="minorEastAsia" w:hAnsiTheme="minorEastAsia" w:cstheme="minorEastAsia" w:hint="eastAsia"/>
                <w:sz w:val="32"/>
                <w:szCs w:val="28"/>
              </w:rPr>
              <w:t>双用水笼头</w:t>
            </w:r>
            <w:proofErr w:type="gramEnd"/>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10</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100A铜鼻子</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23</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2*16A空开</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11</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3*20螺丝</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套</w:t>
            </w:r>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24</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1寸接头</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12</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4*6电缆</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 xml:space="preserve">米 </w:t>
            </w:r>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25</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EB55B9">
              <w:rPr>
                <w:rFonts w:asciiTheme="minorEastAsia" w:eastAsiaTheme="minorEastAsia" w:hAnsiTheme="minorEastAsia" w:cstheme="minorEastAsia" w:hint="eastAsia"/>
                <w:sz w:val="32"/>
                <w:szCs w:val="28"/>
              </w:rPr>
              <w:t>万向轮架子</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套</w:t>
            </w:r>
          </w:p>
        </w:tc>
      </w:tr>
      <w:tr w:rsidR="00957C05" w:rsidRPr="00DB07EE" w:rsidTr="00685E07">
        <w:trPr>
          <w:trHeight w:val="656"/>
        </w:trPr>
        <w:tc>
          <w:tcPr>
            <w:tcW w:w="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13</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CE1E31">
              <w:rPr>
                <w:rFonts w:asciiTheme="minorEastAsia" w:eastAsiaTheme="minorEastAsia" w:hAnsiTheme="minorEastAsia" w:cstheme="minorEastAsia" w:hint="eastAsia"/>
                <w:sz w:val="32"/>
                <w:szCs w:val="28"/>
              </w:rPr>
              <w:t>钢丝增强管</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米</w:t>
            </w:r>
          </w:p>
        </w:tc>
        <w:tc>
          <w:tcPr>
            <w:tcW w:w="992" w:type="dxa"/>
            <w:tcBorders>
              <w:top w:val="single" w:sz="8" w:space="0" w:color="auto"/>
              <w:left w:val="single" w:sz="8" w:space="0" w:color="auto"/>
              <w:bottom w:val="single" w:sz="8" w:space="0" w:color="auto"/>
              <w:right w:val="single" w:sz="8" w:space="0" w:color="auto"/>
            </w:tcBorders>
          </w:tcPr>
          <w:p w:rsidR="00957C05" w:rsidRPr="00CE1E31" w:rsidRDefault="00957C05" w:rsidP="00957C05">
            <w:pPr>
              <w:jc w:val="center"/>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26</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rsidR="00957C05" w:rsidRPr="00CE1E31" w:rsidRDefault="00957C05" w:rsidP="008D358B">
            <w:pPr>
              <w:jc w:val="center"/>
              <w:rPr>
                <w:rFonts w:asciiTheme="minorEastAsia" w:eastAsiaTheme="minorEastAsia" w:hAnsiTheme="minorEastAsia" w:cstheme="minorEastAsia"/>
                <w:sz w:val="32"/>
                <w:szCs w:val="28"/>
              </w:rPr>
            </w:pPr>
            <w:r w:rsidRPr="00772BD0">
              <w:rPr>
                <w:rFonts w:asciiTheme="minorEastAsia" w:eastAsiaTheme="minorEastAsia" w:hAnsiTheme="minorEastAsia" w:cstheme="minorEastAsia"/>
                <w:sz w:val="32"/>
                <w:szCs w:val="28"/>
              </w:rPr>
              <w:t>380V</w:t>
            </w:r>
            <w:r w:rsidRPr="00CE1E31">
              <w:rPr>
                <w:rFonts w:asciiTheme="minorEastAsia" w:eastAsiaTheme="minorEastAsia" w:hAnsiTheme="minorEastAsia" w:cstheme="minorEastAsia" w:hint="eastAsia"/>
                <w:sz w:val="32"/>
                <w:szCs w:val="28"/>
              </w:rPr>
              <w:t>温控器</w:t>
            </w:r>
          </w:p>
        </w:tc>
        <w:tc>
          <w:tcPr>
            <w:tcW w:w="1043" w:type="dxa"/>
            <w:tcBorders>
              <w:top w:val="single" w:sz="8" w:space="0" w:color="auto"/>
              <w:left w:val="single" w:sz="8" w:space="0" w:color="auto"/>
              <w:bottom w:val="single" w:sz="8" w:space="0" w:color="auto"/>
              <w:right w:val="single" w:sz="8" w:space="0" w:color="auto"/>
            </w:tcBorders>
          </w:tcPr>
          <w:p w:rsidR="00957C05" w:rsidRPr="00CE1E31" w:rsidRDefault="00957C05" w:rsidP="008D358B">
            <w:pPr>
              <w:jc w:val="center"/>
              <w:rPr>
                <w:rFonts w:asciiTheme="minorEastAsia" w:eastAsiaTheme="minorEastAsia" w:hAnsiTheme="minorEastAsia" w:cstheme="minorEastAsia"/>
                <w:sz w:val="32"/>
                <w:szCs w:val="28"/>
              </w:rPr>
            </w:pPr>
            <w:proofErr w:type="gramStart"/>
            <w:r>
              <w:rPr>
                <w:rFonts w:asciiTheme="minorEastAsia" w:eastAsiaTheme="minorEastAsia" w:hAnsiTheme="minorEastAsia" w:cstheme="minorEastAsia" w:hint="eastAsia"/>
                <w:sz w:val="32"/>
                <w:szCs w:val="28"/>
              </w:rPr>
              <w:t>个</w:t>
            </w:r>
            <w:proofErr w:type="gramEnd"/>
          </w:p>
        </w:tc>
      </w:tr>
    </w:tbl>
    <w:p w:rsidR="00957C05" w:rsidRDefault="00957C05">
      <w:pPr>
        <w:spacing w:before="100" w:beforeAutospacing="1" w:after="100" w:afterAutospacing="1" w:line="480" w:lineRule="auto"/>
        <w:rPr>
          <w:rFonts w:asciiTheme="minorEastAsia" w:eastAsiaTheme="minorEastAsia" w:hAnsiTheme="minorEastAsia" w:cstheme="minorEastAsia"/>
          <w:sz w:val="32"/>
          <w:szCs w:val="28"/>
        </w:rPr>
      </w:pPr>
    </w:p>
    <w:p w:rsidR="00BD5BEE" w:rsidRDefault="00831B9E">
      <w:pPr>
        <w:spacing w:line="360" w:lineRule="auto"/>
        <w:rPr>
          <w:rFonts w:hAnsi="宋体"/>
          <w:sz w:val="30"/>
          <w:szCs w:val="30"/>
        </w:rPr>
      </w:pPr>
      <w:r>
        <w:rPr>
          <w:rFonts w:hAnsi="宋体" w:hint="eastAsia"/>
          <w:sz w:val="30"/>
          <w:szCs w:val="30"/>
        </w:rPr>
        <w:lastRenderedPageBreak/>
        <w:t>2.</w:t>
      </w:r>
      <w:r w:rsidR="00520D1B">
        <w:rPr>
          <w:rFonts w:hAnsi="宋体" w:hint="eastAsia"/>
          <w:sz w:val="30"/>
          <w:szCs w:val="30"/>
        </w:rPr>
        <w:t>采购</w:t>
      </w:r>
      <w:r>
        <w:rPr>
          <w:rFonts w:hAnsi="宋体" w:hint="eastAsia"/>
          <w:sz w:val="30"/>
          <w:szCs w:val="30"/>
        </w:rPr>
        <w:t>内容</w:t>
      </w:r>
      <w:r w:rsidR="00481133">
        <w:rPr>
          <w:rFonts w:hAnsi="宋体" w:hint="eastAsia"/>
          <w:sz w:val="30"/>
          <w:szCs w:val="30"/>
        </w:rPr>
        <w:t>：</w:t>
      </w:r>
    </w:p>
    <w:p w:rsidR="00BD5BEE" w:rsidRDefault="00831B9E">
      <w:pPr>
        <w:spacing w:line="360" w:lineRule="auto"/>
        <w:rPr>
          <w:rFonts w:hAnsi="宋体"/>
          <w:sz w:val="30"/>
          <w:szCs w:val="30"/>
        </w:rPr>
      </w:pPr>
      <w:r>
        <w:rPr>
          <w:rFonts w:hAnsi="宋体" w:hint="eastAsia"/>
          <w:sz w:val="30"/>
          <w:szCs w:val="30"/>
        </w:rPr>
        <w:t>（</w:t>
      </w:r>
      <w:r>
        <w:rPr>
          <w:rFonts w:hAnsi="宋体" w:hint="eastAsia"/>
          <w:sz w:val="30"/>
          <w:szCs w:val="30"/>
        </w:rPr>
        <w:t>1</w:t>
      </w:r>
      <w:r>
        <w:rPr>
          <w:rFonts w:hAnsi="宋体" w:hint="eastAsia"/>
          <w:sz w:val="30"/>
          <w:szCs w:val="30"/>
        </w:rPr>
        <w:t>）五金类：水龙头、螺丝、钢丝增强管、角阀、球阀、</w:t>
      </w:r>
      <w:r>
        <w:rPr>
          <w:rFonts w:hAnsi="宋体" w:hint="eastAsia"/>
          <w:sz w:val="30"/>
          <w:szCs w:val="30"/>
        </w:rPr>
        <w:t>1.2</w:t>
      </w:r>
      <w:r>
        <w:rPr>
          <w:rFonts w:hAnsi="宋体" w:hint="eastAsia"/>
          <w:sz w:val="30"/>
          <w:szCs w:val="30"/>
        </w:rPr>
        <w:t>寸管子、三通等相关物品。</w:t>
      </w:r>
    </w:p>
    <w:p w:rsidR="00BD5BEE" w:rsidRDefault="00831B9E">
      <w:pPr>
        <w:spacing w:line="360" w:lineRule="auto"/>
        <w:rPr>
          <w:rFonts w:hAnsi="宋体"/>
          <w:sz w:val="30"/>
          <w:szCs w:val="30"/>
        </w:rPr>
      </w:pPr>
      <w:r>
        <w:rPr>
          <w:rFonts w:hAnsi="宋体" w:hint="eastAsia"/>
          <w:sz w:val="30"/>
          <w:szCs w:val="30"/>
        </w:rPr>
        <w:t>（</w:t>
      </w:r>
      <w:r>
        <w:rPr>
          <w:rFonts w:hAnsi="宋体" w:hint="eastAsia"/>
          <w:sz w:val="30"/>
          <w:szCs w:val="30"/>
        </w:rPr>
        <w:t>2</w:t>
      </w:r>
      <w:r>
        <w:rPr>
          <w:rFonts w:hAnsi="宋体" w:hint="eastAsia"/>
          <w:sz w:val="30"/>
          <w:szCs w:val="30"/>
        </w:rPr>
        <w:t>）电料类：球形灯泡、节能灯、紫外线灯、灭蝇灯管、电线、接触器、空开等相关物品。</w:t>
      </w:r>
    </w:p>
    <w:p w:rsidR="00BD5BEE" w:rsidRDefault="00831B9E">
      <w:pPr>
        <w:spacing w:line="360" w:lineRule="auto"/>
        <w:rPr>
          <w:rFonts w:hAnsi="宋体"/>
          <w:sz w:val="30"/>
          <w:szCs w:val="30"/>
        </w:rPr>
      </w:pPr>
      <w:r>
        <w:rPr>
          <w:rFonts w:hAnsi="宋体" w:hint="eastAsia"/>
          <w:sz w:val="30"/>
          <w:szCs w:val="30"/>
        </w:rPr>
        <w:t>（</w:t>
      </w:r>
      <w:r>
        <w:rPr>
          <w:rFonts w:hAnsi="宋体" w:hint="eastAsia"/>
          <w:sz w:val="30"/>
          <w:szCs w:val="30"/>
        </w:rPr>
        <w:t>3</w:t>
      </w:r>
      <w:r>
        <w:rPr>
          <w:rFonts w:hAnsi="宋体" w:hint="eastAsia"/>
          <w:sz w:val="30"/>
          <w:szCs w:val="30"/>
        </w:rPr>
        <w:t>）电器类：电暖气、换气扇、灭蝇灯、微波炉、鼓风机、电饭锅等相关物品。</w:t>
      </w:r>
    </w:p>
    <w:p w:rsidR="00BD5BEE" w:rsidRDefault="00831B9E">
      <w:pPr>
        <w:spacing w:line="360" w:lineRule="auto"/>
        <w:rPr>
          <w:rFonts w:hAnsi="宋体"/>
          <w:sz w:val="30"/>
          <w:szCs w:val="30"/>
        </w:rPr>
      </w:pPr>
      <w:r>
        <w:rPr>
          <w:rFonts w:hAnsi="宋体" w:hint="eastAsia"/>
          <w:sz w:val="30"/>
          <w:szCs w:val="30"/>
        </w:rPr>
        <w:t>（</w:t>
      </w:r>
      <w:r>
        <w:rPr>
          <w:rFonts w:hAnsi="宋体" w:hint="eastAsia"/>
          <w:sz w:val="30"/>
          <w:szCs w:val="30"/>
        </w:rPr>
        <w:t>4</w:t>
      </w:r>
      <w:r>
        <w:rPr>
          <w:rFonts w:hAnsi="宋体" w:hint="eastAsia"/>
          <w:sz w:val="30"/>
          <w:szCs w:val="30"/>
        </w:rPr>
        <w:t>）不锈钢制品：不锈钢柜、不锈钢板、不锈钢水槽、不锈钢架等相关物品。</w:t>
      </w:r>
    </w:p>
    <w:p w:rsidR="00BD5BEE" w:rsidRDefault="00831B9E">
      <w:pPr>
        <w:spacing w:line="360" w:lineRule="auto"/>
        <w:rPr>
          <w:rFonts w:hAnsi="宋体"/>
          <w:sz w:val="30"/>
          <w:szCs w:val="30"/>
        </w:rPr>
      </w:pPr>
      <w:r>
        <w:rPr>
          <w:rFonts w:hAnsi="宋体" w:hint="eastAsia"/>
          <w:sz w:val="30"/>
          <w:szCs w:val="30"/>
        </w:rPr>
        <w:t>（</w:t>
      </w:r>
      <w:r>
        <w:rPr>
          <w:rFonts w:hAnsi="宋体" w:hint="eastAsia"/>
          <w:sz w:val="30"/>
          <w:szCs w:val="30"/>
        </w:rPr>
        <w:t>5</w:t>
      </w:r>
      <w:r>
        <w:rPr>
          <w:rFonts w:hAnsi="宋体" w:hint="eastAsia"/>
          <w:sz w:val="30"/>
          <w:szCs w:val="30"/>
        </w:rPr>
        <w:t>）橡胶制品：三角带、天然气胶管等相关物品。</w:t>
      </w:r>
    </w:p>
    <w:p w:rsidR="00BD5BEE" w:rsidRDefault="00831B9E">
      <w:pPr>
        <w:spacing w:line="360" w:lineRule="auto"/>
        <w:rPr>
          <w:rFonts w:hAnsi="宋体"/>
          <w:sz w:val="30"/>
          <w:szCs w:val="30"/>
        </w:rPr>
      </w:pPr>
      <w:r>
        <w:rPr>
          <w:rFonts w:hAnsi="宋体" w:hint="eastAsia"/>
          <w:sz w:val="30"/>
          <w:szCs w:val="30"/>
        </w:rPr>
        <w:t>（</w:t>
      </w:r>
      <w:r>
        <w:rPr>
          <w:rFonts w:hAnsi="宋体" w:hint="eastAsia"/>
          <w:sz w:val="30"/>
          <w:szCs w:val="30"/>
        </w:rPr>
        <w:t>6</w:t>
      </w:r>
      <w:r>
        <w:rPr>
          <w:rFonts w:hAnsi="宋体" w:hint="eastAsia"/>
          <w:sz w:val="30"/>
          <w:szCs w:val="30"/>
        </w:rPr>
        <w:t>）装修材料类：地板革、白水泥、堵漏粉等相关物品。</w:t>
      </w:r>
    </w:p>
    <w:p w:rsidR="00BD5BEE" w:rsidRDefault="00BD5BEE">
      <w:pPr>
        <w:spacing w:line="360" w:lineRule="auto"/>
        <w:textAlignment w:val="baseline"/>
        <w:rPr>
          <w:sz w:val="30"/>
          <w:szCs w:val="30"/>
        </w:rPr>
      </w:pPr>
    </w:p>
    <w:p w:rsidR="00BD5BEE" w:rsidRDefault="00831B9E">
      <w:pPr>
        <w:spacing w:line="360" w:lineRule="auto"/>
        <w:textAlignment w:val="baseline"/>
        <w:rPr>
          <w:rFonts w:asciiTheme="minorEastAsia" w:eastAsiaTheme="minorEastAsia" w:hAnsiTheme="minorEastAsia" w:cstheme="minorEastAsia"/>
          <w:sz w:val="32"/>
          <w:szCs w:val="28"/>
        </w:rPr>
      </w:pPr>
      <w:r>
        <w:rPr>
          <w:rFonts w:asciiTheme="minorEastAsia" w:eastAsiaTheme="minorEastAsia" w:hAnsiTheme="minorEastAsia" w:cstheme="minorEastAsia" w:hint="eastAsia"/>
          <w:b/>
          <w:sz w:val="32"/>
          <w:szCs w:val="28"/>
        </w:rPr>
        <w:t>六、定价制度：采购标的价格=市场调研价格×（1-下浮率）</w:t>
      </w:r>
    </w:p>
    <w:p w:rsidR="00BD5BEE" w:rsidRDefault="00831B9E">
      <w:pPr>
        <w:ind w:firstLineChars="200" w:firstLine="600"/>
        <w:jc w:val="left"/>
        <w:rPr>
          <w:sz w:val="30"/>
          <w:szCs w:val="30"/>
        </w:rPr>
      </w:pPr>
      <w:r>
        <w:rPr>
          <w:rFonts w:hint="eastAsia"/>
          <w:sz w:val="30"/>
          <w:szCs w:val="30"/>
        </w:rPr>
        <w:t>采购人组织相关调研人员协同中标人前往相关批发市场对采购标的相同品牌和相同产品价格进行调研，加权平均后形成市场调研价格。在市场调研价格基础上，依据中标</w:t>
      </w:r>
      <w:proofErr w:type="gramStart"/>
      <w:r>
        <w:rPr>
          <w:rFonts w:hint="eastAsia"/>
          <w:sz w:val="30"/>
          <w:szCs w:val="30"/>
        </w:rPr>
        <w:t>下浮率</w:t>
      </w:r>
      <w:proofErr w:type="gramEnd"/>
      <w:r>
        <w:rPr>
          <w:rFonts w:hint="eastAsia"/>
          <w:sz w:val="30"/>
          <w:szCs w:val="30"/>
        </w:rPr>
        <w:t>确定每一批次采购标的价格。</w:t>
      </w:r>
    </w:p>
    <w:p w:rsidR="00BD5BEE" w:rsidRDefault="00BD5BEE">
      <w:pPr>
        <w:tabs>
          <w:tab w:val="left" w:pos="900"/>
        </w:tabs>
        <w:spacing w:line="360" w:lineRule="auto"/>
        <w:rPr>
          <w:rFonts w:hAnsi="宋体"/>
          <w:b/>
          <w:sz w:val="30"/>
          <w:szCs w:val="30"/>
        </w:rPr>
      </w:pPr>
    </w:p>
    <w:p w:rsidR="00BD5BEE" w:rsidRDefault="00831B9E">
      <w:pPr>
        <w:numPr>
          <w:ilvl w:val="0"/>
          <w:numId w:val="2"/>
        </w:numPr>
        <w:tabs>
          <w:tab w:val="left" w:pos="900"/>
        </w:tabs>
        <w:spacing w:line="360" w:lineRule="auto"/>
        <w:rPr>
          <w:rFonts w:hAnsi="宋体"/>
          <w:b/>
          <w:sz w:val="30"/>
          <w:szCs w:val="30"/>
        </w:rPr>
      </w:pPr>
      <w:r>
        <w:rPr>
          <w:rFonts w:hAnsi="宋体" w:hint="eastAsia"/>
          <w:b/>
          <w:sz w:val="30"/>
          <w:szCs w:val="30"/>
        </w:rPr>
        <w:t>采购标的需满足的服务标准、期限、效率等要求：</w:t>
      </w:r>
    </w:p>
    <w:p w:rsidR="00BD5BEE" w:rsidRDefault="00831B9E">
      <w:pPr>
        <w:tabs>
          <w:tab w:val="left" w:pos="900"/>
        </w:tabs>
        <w:spacing w:line="360" w:lineRule="auto"/>
        <w:rPr>
          <w:sz w:val="30"/>
          <w:szCs w:val="30"/>
        </w:rPr>
      </w:pPr>
      <w:r>
        <w:rPr>
          <w:rFonts w:hAnsi="宋体"/>
          <w:sz w:val="30"/>
          <w:szCs w:val="30"/>
        </w:rPr>
        <w:t>1</w:t>
      </w:r>
      <w:r>
        <w:rPr>
          <w:rFonts w:hAnsi="宋体" w:hint="eastAsia"/>
          <w:sz w:val="30"/>
          <w:szCs w:val="30"/>
        </w:rPr>
        <w:t>.</w:t>
      </w:r>
      <w:r>
        <w:rPr>
          <w:rFonts w:hint="eastAsia"/>
          <w:sz w:val="30"/>
          <w:szCs w:val="30"/>
        </w:rPr>
        <w:t>服务响应时间：中标人接到电话通知后</w:t>
      </w:r>
      <w:r>
        <w:rPr>
          <w:rFonts w:hint="eastAsia"/>
          <w:sz w:val="30"/>
          <w:szCs w:val="30"/>
        </w:rPr>
        <w:t>2</w:t>
      </w:r>
      <w:r>
        <w:rPr>
          <w:rFonts w:hint="eastAsia"/>
          <w:sz w:val="30"/>
          <w:szCs w:val="30"/>
        </w:rPr>
        <w:t>小时内将物资送到采购方指定地点，配送车辆、配送费、配送人员和装卸人员由中标人自行负责。</w:t>
      </w:r>
    </w:p>
    <w:p w:rsidR="00BD5BEE" w:rsidRDefault="00831B9E">
      <w:pPr>
        <w:spacing w:line="360" w:lineRule="auto"/>
        <w:rPr>
          <w:sz w:val="30"/>
          <w:szCs w:val="30"/>
        </w:rPr>
      </w:pPr>
      <w:r>
        <w:rPr>
          <w:rFonts w:hint="eastAsia"/>
          <w:sz w:val="30"/>
          <w:szCs w:val="30"/>
        </w:rPr>
        <w:lastRenderedPageBreak/>
        <w:t>2.</w:t>
      </w:r>
      <w:r>
        <w:rPr>
          <w:rFonts w:hint="eastAsia"/>
          <w:sz w:val="30"/>
          <w:szCs w:val="30"/>
        </w:rPr>
        <w:t>服务内容：</w:t>
      </w:r>
      <w:bookmarkStart w:id="5" w:name="OLE_LINK17"/>
      <w:bookmarkStart w:id="6" w:name="OLE_LINK18"/>
      <w:r>
        <w:rPr>
          <w:rFonts w:hint="eastAsia"/>
          <w:sz w:val="30"/>
          <w:szCs w:val="30"/>
        </w:rPr>
        <w:t>中标人</w:t>
      </w:r>
      <w:bookmarkEnd w:id="5"/>
      <w:bookmarkEnd w:id="6"/>
      <w:r>
        <w:rPr>
          <w:rFonts w:hint="eastAsia"/>
          <w:sz w:val="30"/>
          <w:szCs w:val="30"/>
        </w:rPr>
        <w:t>为采购人对食堂使用的电器配件以及其它物品进行配送服务。</w:t>
      </w:r>
    </w:p>
    <w:p w:rsidR="00BD5BEE" w:rsidRDefault="00831B9E">
      <w:pPr>
        <w:pStyle w:val="1"/>
        <w:spacing w:line="360" w:lineRule="auto"/>
        <w:ind w:firstLineChars="0" w:firstLine="0"/>
        <w:rPr>
          <w:rFonts w:ascii="Times New Roman" w:eastAsia="宋体" w:hAnsi="Times New Roman" w:cs="Times New Roman"/>
          <w:sz w:val="30"/>
          <w:szCs w:val="30"/>
        </w:rPr>
      </w:pPr>
      <w:r>
        <w:rPr>
          <w:rFonts w:ascii="Times New Roman" w:eastAsia="宋体" w:hAnsi="Times New Roman" w:cs="Times New Roman" w:hint="eastAsia"/>
          <w:sz w:val="30"/>
          <w:szCs w:val="30"/>
        </w:rPr>
        <w:t>3.</w:t>
      </w:r>
      <w:r>
        <w:rPr>
          <w:rFonts w:ascii="Times New Roman" w:eastAsia="宋体" w:hAnsi="Times New Roman" w:cs="Times New Roman" w:hint="eastAsia"/>
          <w:sz w:val="30"/>
          <w:szCs w:val="30"/>
        </w:rPr>
        <w:t>服务期限：中标人每批配送金额累计相加达到合同金额（</w:t>
      </w:r>
      <w:r>
        <w:rPr>
          <w:rFonts w:ascii="Times New Roman" w:eastAsia="宋体" w:hAnsi="Times New Roman" w:cs="Times New Roman" w:hint="eastAsia"/>
          <w:sz w:val="30"/>
          <w:szCs w:val="30"/>
        </w:rPr>
        <w:t>180</w:t>
      </w:r>
      <w:r>
        <w:rPr>
          <w:rFonts w:ascii="Times New Roman" w:eastAsia="宋体" w:hAnsi="Times New Roman" w:cs="Times New Roman" w:hint="eastAsia"/>
          <w:sz w:val="30"/>
          <w:szCs w:val="30"/>
        </w:rPr>
        <w:t>万元）或服务期限不超过</w:t>
      </w:r>
      <w:r>
        <w:rPr>
          <w:rFonts w:ascii="Times New Roman" w:eastAsia="宋体" w:hAnsi="Times New Roman" w:cs="Times New Roman" w:hint="eastAsia"/>
          <w:sz w:val="30"/>
          <w:szCs w:val="30"/>
        </w:rPr>
        <w:t>3</w:t>
      </w:r>
      <w:r>
        <w:rPr>
          <w:rFonts w:ascii="Times New Roman" w:eastAsia="宋体" w:hAnsi="Times New Roman" w:cs="Times New Roman" w:hint="eastAsia"/>
          <w:sz w:val="30"/>
          <w:szCs w:val="30"/>
        </w:rPr>
        <w:t>年，先到为准，履约结束。</w:t>
      </w:r>
    </w:p>
    <w:p w:rsidR="00BD5BEE" w:rsidRDefault="00831B9E">
      <w:pPr>
        <w:pStyle w:val="1"/>
        <w:spacing w:line="360" w:lineRule="auto"/>
        <w:ind w:firstLineChars="0" w:firstLine="0"/>
        <w:rPr>
          <w:rFonts w:ascii="Times New Roman" w:eastAsia="宋体" w:hAnsi="Times New Roman" w:cs="Times New Roman"/>
          <w:sz w:val="30"/>
          <w:szCs w:val="30"/>
        </w:rPr>
      </w:pPr>
      <w:r>
        <w:rPr>
          <w:rFonts w:hint="eastAsia"/>
          <w:sz w:val="30"/>
          <w:szCs w:val="30"/>
        </w:rPr>
        <w:t>4.</w:t>
      </w:r>
      <w:r>
        <w:rPr>
          <w:rFonts w:ascii="Times New Roman" w:eastAsia="宋体" w:hAnsi="Times New Roman" w:cs="Times New Roman" w:hint="eastAsia"/>
          <w:sz w:val="30"/>
          <w:szCs w:val="30"/>
        </w:rPr>
        <w:t>中标人应提供突发事件处置方案，避免因突发事件导致供货不及时，延误采购人使用。</w:t>
      </w:r>
    </w:p>
    <w:p w:rsidR="00BD5BEE" w:rsidRDefault="00831B9E">
      <w:pPr>
        <w:pStyle w:val="1"/>
        <w:spacing w:line="360" w:lineRule="auto"/>
        <w:ind w:firstLineChars="0" w:firstLine="0"/>
        <w:rPr>
          <w:rFonts w:ascii="Times New Roman" w:eastAsia="宋体" w:hAnsi="Times New Roman" w:cs="Times New Roman"/>
          <w:sz w:val="30"/>
          <w:szCs w:val="30"/>
        </w:rPr>
      </w:pPr>
      <w:r>
        <w:rPr>
          <w:rFonts w:ascii="Times New Roman" w:eastAsia="宋体" w:hAnsi="Times New Roman" w:cs="Times New Roman" w:hint="eastAsia"/>
          <w:sz w:val="30"/>
          <w:szCs w:val="30"/>
        </w:rPr>
        <w:t>5.</w:t>
      </w:r>
      <w:r>
        <w:rPr>
          <w:rFonts w:ascii="Times New Roman" w:eastAsia="宋体" w:hAnsi="Times New Roman" w:cs="Times New Roman" w:hint="eastAsia"/>
          <w:sz w:val="30"/>
          <w:szCs w:val="30"/>
        </w:rPr>
        <w:t>中标人应针对本招标项目提供物流配送、车辆数量、人员安排等服务方案。</w:t>
      </w:r>
    </w:p>
    <w:p w:rsidR="00BD5BEE" w:rsidRDefault="00831B9E">
      <w:pPr>
        <w:pStyle w:val="1"/>
        <w:spacing w:line="360" w:lineRule="auto"/>
        <w:ind w:firstLineChars="0" w:firstLine="0"/>
        <w:rPr>
          <w:rFonts w:ascii="Times New Roman" w:eastAsia="宋体" w:hAnsi="Times New Roman" w:cs="Times New Roman"/>
          <w:sz w:val="30"/>
          <w:szCs w:val="30"/>
        </w:rPr>
      </w:pPr>
      <w:r>
        <w:rPr>
          <w:rFonts w:ascii="Times New Roman" w:eastAsia="宋体" w:hAnsi="Times New Roman" w:cs="Times New Roman" w:hint="eastAsia"/>
          <w:sz w:val="30"/>
          <w:szCs w:val="30"/>
        </w:rPr>
        <w:t>6</w:t>
      </w:r>
      <w:bookmarkStart w:id="7" w:name="OLE_LINK12"/>
      <w:bookmarkStart w:id="8" w:name="OLE_LINK11"/>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中标人</w:t>
      </w:r>
      <w:bookmarkEnd w:id="7"/>
      <w:bookmarkEnd w:id="8"/>
      <w:r>
        <w:rPr>
          <w:rFonts w:ascii="Times New Roman" w:eastAsia="宋体" w:hAnsi="Times New Roman" w:cs="Times New Roman" w:hint="eastAsia"/>
          <w:sz w:val="30"/>
          <w:szCs w:val="30"/>
        </w:rPr>
        <w:t>应无条件接受采购方对配送物资的调换、退货要求，以及不得因采购方所要物资量小，以任何理由拒绝配送。（如：一个螺丝钉）</w:t>
      </w:r>
      <w:r>
        <w:rPr>
          <w:rFonts w:ascii="Times New Roman" w:eastAsia="宋体" w:hAnsi="Times New Roman" w:cs="Times New Roman" w:hint="eastAsia"/>
          <w:sz w:val="30"/>
          <w:szCs w:val="30"/>
        </w:rPr>
        <w:t xml:space="preserve">                </w:t>
      </w:r>
    </w:p>
    <w:p w:rsidR="00BD5BEE" w:rsidRDefault="00831B9E">
      <w:pPr>
        <w:pStyle w:val="1"/>
        <w:spacing w:line="360" w:lineRule="auto"/>
        <w:ind w:firstLineChars="0" w:firstLine="0"/>
        <w:rPr>
          <w:rFonts w:ascii="Times New Roman" w:eastAsia="宋体" w:hAnsi="Times New Roman" w:cs="Times New Roman"/>
          <w:sz w:val="30"/>
          <w:szCs w:val="30"/>
        </w:rPr>
      </w:pPr>
      <w:r>
        <w:rPr>
          <w:rFonts w:ascii="Times New Roman" w:eastAsia="宋体" w:hAnsi="Times New Roman" w:cs="Times New Roman"/>
          <w:sz w:val="30"/>
          <w:szCs w:val="30"/>
        </w:rPr>
        <w:t>7</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中标人针对本项目的售后服务必须体系完整、承诺明确、质量保证，措施完善。</w:t>
      </w:r>
    </w:p>
    <w:p w:rsidR="00BD5BEE" w:rsidRDefault="00BD5BEE">
      <w:pPr>
        <w:tabs>
          <w:tab w:val="left" w:pos="900"/>
        </w:tabs>
        <w:spacing w:line="360" w:lineRule="auto"/>
        <w:rPr>
          <w:rFonts w:ascii="宋体" w:hAnsi="宋体"/>
          <w:b/>
          <w:sz w:val="30"/>
          <w:szCs w:val="30"/>
        </w:rPr>
      </w:pPr>
    </w:p>
    <w:p w:rsidR="00BD5BEE" w:rsidRDefault="00831B9E">
      <w:pPr>
        <w:tabs>
          <w:tab w:val="left" w:pos="900"/>
        </w:tabs>
        <w:spacing w:line="360" w:lineRule="auto"/>
        <w:rPr>
          <w:rFonts w:ascii="宋体" w:hAnsi="宋体"/>
          <w:b/>
          <w:sz w:val="30"/>
          <w:szCs w:val="30"/>
        </w:rPr>
      </w:pPr>
      <w:r>
        <w:rPr>
          <w:rFonts w:ascii="宋体" w:hAnsi="宋体" w:hint="eastAsia"/>
          <w:b/>
          <w:sz w:val="30"/>
          <w:szCs w:val="30"/>
        </w:rPr>
        <w:t>八、</w:t>
      </w:r>
      <w:r>
        <w:rPr>
          <w:rFonts w:ascii="宋体" w:hAnsi="宋体"/>
          <w:b/>
          <w:sz w:val="30"/>
          <w:szCs w:val="30"/>
        </w:rPr>
        <w:t>采购标的</w:t>
      </w:r>
      <w:proofErr w:type="gramStart"/>
      <w:r>
        <w:rPr>
          <w:rFonts w:ascii="宋体" w:hAnsi="宋体"/>
          <w:b/>
          <w:sz w:val="30"/>
          <w:szCs w:val="30"/>
        </w:rPr>
        <w:t>的</w:t>
      </w:r>
      <w:proofErr w:type="gramEnd"/>
      <w:r>
        <w:rPr>
          <w:rFonts w:ascii="宋体" w:hAnsi="宋体"/>
          <w:b/>
          <w:sz w:val="30"/>
          <w:szCs w:val="30"/>
        </w:rPr>
        <w:t>验收标准</w:t>
      </w:r>
      <w:r>
        <w:rPr>
          <w:rFonts w:ascii="宋体" w:hAnsi="宋体" w:hint="eastAsia"/>
          <w:b/>
          <w:sz w:val="30"/>
          <w:szCs w:val="30"/>
        </w:rPr>
        <w:t>：</w:t>
      </w:r>
    </w:p>
    <w:p w:rsidR="00BD5BEE" w:rsidRDefault="00831B9E">
      <w:pPr>
        <w:pStyle w:val="aa"/>
        <w:numPr>
          <w:ilvl w:val="0"/>
          <w:numId w:val="3"/>
        </w:numPr>
        <w:tabs>
          <w:tab w:val="left" w:pos="900"/>
        </w:tabs>
        <w:spacing w:line="360" w:lineRule="auto"/>
        <w:ind w:firstLineChars="0"/>
        <w:rPr>
          <w:sz w:val="30"/>
          <w:szCs w:val="30"/>
        </w:rPr>
      </w:pPr>
      <w:r>
        <w:rPr>
          <w:rFonts w:hint="eastAsia"/>
          <w:sz w:val="30"/>
          <w:szCs w:val="30"/>
        </w:rPr>
        <w:t>中标人须向采购人提供经授权的第三方检测机构出具的检测报告或厂家出具的合格证明。采购人可随时抽检，抽检费用由中标人承担。</w:t>
      </w:r>
      <w:r>
        <w:rPr>
          <w:rFonts w:hint="eastAsia"/>
          <w:sz w:val="30"/>
          <w:szCs w:val="30"/>
        </w:rPr>
        <w:t xml:space="preserve"> </w:t>
      </w:r>
    </w:p>
    <w:p w:rsidR="00BD5BEE" w:rsidRDefault="00831B9E">
      <w:pPr>
        <w:pStyle w:val="aa"/>
        <w:numPr>
          <w:ilvl w:val="0"/>
          <w:numId w:val="3"/>
        </w:numPr>
        <w:tabs>
          <w:tab w:val="left" w:pos="900"/>
        </w:tabs>
        <w:spacing w:line="360" w:lineRule="auto"/>
        <w:ind w:firstLineChars="0"/>
        <w:rPr>
          <w:sz w:val="30"/>
          <w:szCs w:val="30"/>
        </w:rPr>
      </w:pPr>
      <w:r>
        <w:rPr>
          <w:rFonts w:hint="eastAsia"/>
          <w:sz w:val="30"/>
          <w:szCs w:val="30"/>
        </w:rPr>
        <w:t>中标人每批次采购标的须为同一品质，不得以其他品质充数。</w:t>
      </w:r>
    </w:p>
    <w:p w:rsidR="00BD5BEE" w:rsidRDefault="00831B9E">
      <w:pPr>
        <w:pStyle w:val="aa"/>
        <w:numPr>
          <w:ilvl w:val="0"/>
          <w:numId w:val="3"/>
        </w:numPr>
        <w:tabs>
          <w:tab w:val="left" w:pos="900"/>
        </w:tabs>
        <w:spacing w:line="360" w:lineRule="auto"/>
        <w:ind w:firstLineChars="0"/>
        <w:rPr>
          <w:sz w:val="30"/>
          <w:szCs w:val="30"/>
        </w:rPr>
      </w:pPr>
      <w:r>
        <w:rPr>
          <w:rFonts w:hint="eastAsia"/>
          <w:sz w:val="30"/>
          <w:szCs w:val="30"/>
        </w:rPr>
        <w:t>采购标的品质和重量等相关方面未达到要求的，应无条件退回，所产生的一切费用由中标人自理，并按时按要求更换，若被退回次数达到三次，采购人有权解除合同。</w:t>
      </w:r>
    </w:p>
    <w:p w:rsidR="00BD5BEE" w:rsidRDefault="00831B9E">
      <w:pPr>
        <w:pStyle w:val="aa"/>
        <w:numPr>
          <w:ilvl w:val="0"/>
          <w:numId w:val="3"/>
        </w:numPr>
        <w:tabs>
          <w:tab w:val="left" w:pos="900"/>
        </w:tabs>
        <w:spacing w:line="360" w:lineRule="auto"/>
        <w:ind w:firstLineChars="0"/>
        <w:rPr>
          <w:sz w:val="30"/>
          <w:szCs w:val="30"/>
        </w:rPr>
      </w:pPr>
      <w:r>
        <w:rPr>
          <w:rFonts w:hint="eastAsia"/>
          <w:sz w:val="30"/>
          <w:szCs w:val="30"/>
        </w:rPr>
        <w:lastRenderedPageBreak/>
        <w:t>中标人未按照规定时间和地点配送到位，达到</w:t>
      </w:r>
      <w:r>
        <w:rPr>
          <w:rFonts w:hint="eastAsia"/>
          <w:sz w:val="30"/>
          <w:szCs w:val="30"/>
        </w:rPr>
        <w:t>3</w:t>
      </w:r>
      <w:r>
        <w:rPr>
          <w:rFonts w:hint="eastAsia"/>
          <w:sz w:val="30"/>
          <w:szCs w:val="30"/>
        </w:rPr>
        <w:t>次，采购人有权解除合同。</w:t>
      </w:r>
    </w:p>
    <w:p w:rsidR="00BD5BEE" w:rsidRDefault="00BD5BEE">
      <w:pPr>
        <w:spacing w:line="360" w:lineRule="auto"/>
        <w:textAlignment w:val="baseline"/>
        <w:rPr>
          <w:b/>
          <w:sz w:val="30"/>
          <w:szCs w:val="30"/>
        </w:rPr>
      </w:pPr>
    </w:p>
    <w:p w:rsidR="00BD5BEE" w:rsidRDefault="00831B9E">
      <w:pPr>
        <w:spacing w:line="360" w:lineRule="auto"/>
        <w:textAlignment w:val="baseline"/>
        <w:rPr>
          <w:rFonts w:ascii="宋体" w:hAnsi="宋体"/>
          <w:b/>
          <w:sz w:val="30"/>
          <w:szCs w:val="30"/>
        </w:rPr>
      </w:pPr>
      <w:r>
        <w:rPr>
          <w:rFonts w:hint="eastAsia"/>
          <w:b/>
          <w:sz w:val="30"/>
          <w:szCs w:val="30"/>
        </w:rPr>
        <w:t>九、</w:t>
      </w:r>
      <w:r>
        <w:rPr>
          <w:rFonts w:ascii="宋体" w:hAnsi="宋体"/>
          <w:b/>
          <w:sz w:val="30"/>
          <w:szCs w:val="30"/>
        </w:rPr>
        <w:t>采购标的其他技术、服务等要求</w:t>
      </w:r>
      <w:r>
        <w:rPr>
          <w:rFonts w:ascii="宋体" w:hAnsi="宋体" w:hint="eastAsia"/>
          <w:b/>
          <w:sz w:val="30"/>
          <w:szCs w:val="30"/>
        </w:rPr>
        <w:t>：</w:t>
      </w:r>
    </w:p>
    <w:p w:rsidR="00BD5BEE" w:rsidRDefault="00831B9E">
      <w:pPr>
        <w:spacing w:line="360" w:lineRule="auto"/>
        <w:textAlignment w:val="baseline"/>
        <w:rPr>
          <w:sz w:val="30"/>
          <w:szCs w:val="30"/>
        </w:rPr>
      </w:pPr>
      <w:r>
        <w:rPr>
          <w:rFonts w:hint="eastAsia"/>
          <w:sz w:val="30"/>
          <w:szCs w:val="30"/>
        </w:rPr>
        <w:t>1.</w:t>
      </w:r>
      <w:r>
        <w:rPr>
          <w:rFonts w:hint="eastAsia"/>
          <w:sz w:val="30"/>
          <w:szCs w:val="30"/>
        </w:rPr>
        <w:t>付款方式：按月结算，中标人应于每月结账之日起</w:t>
      </w:r>
      <w:r>
        <w:rPr>
          <w:sz w:val="30"/>
          <w:szCs w:val="30"/>
        </w:rPr>
        <w:t>15</w:t>
      </w:r>
      <w:r>
        <w:rPr>
          <w:rFonts w:hint="eastAsia"/>
          <w:sz w:val="30"/>
          <w:szCs w:val="30"/>
        </w:rPr>
        <w:t>个工作日内向采购人提交本月（指上月</w:t>
      </w:r>
      <w:r>
        <w:rPr>
          <w:sz w:val="30"/>
          <w:szCs w:val="30"/>
        </w:rPr>
        <w:t>26</w:t>
      </w:r>
      <w:r>
        <w:rPr>
          <w:rFonts w:hint="eastAsia"/>
          <w:sz w:val="30"/>
          <w:szCs w:val="30"/>
        </w:rPr>
        <w:t>日至本月</w:t>
      </w:r>
      <w:r>
        <w:rPr>
          <w:sz w:val="30"/>
          <w:szCs w:val="30"/>
        </w:rPr>
        <w:t>25</w:t>
      </w:r>
      <w:r>
        <w:rPr>
          <w:rFonts w:hint="eastAsia"/>
          <w:sz w:val="30"/>
          <w:szCs w:val="30"/>
        </w:rPr>
        <w:t>日）所供采购标的</w:t>
      </w:r>
      <w:proofErr w:type="gramStart"/>
      <w:r>
        <w:rPr>
          <w:rFonts w:hint="eastAsia"/>
          <w:sz w:val="30"/>
          <w:szCs w:val="30"/>
        </w:rPr>
        <w:t>的</w:t>
      </w:r>
      <w:proofErr w:type="gramEnd"/>
      <w:r>
        <w:rPr>
          <w:rFonts w:hint="eastAsia"/>
          <w:sz w:val="30"/>
          <w:szCs w:val="30"/>
        </w:rPr>
        <w:t>结算资料，按采购人财务制度要求结算货款。如若中标人不按采购人要求按期提交结算资料，采购人将对中标人处以结算金额</w:t>
      </w:r>
      <w:r>
        <w:rPr>
          <w:sz w:val="30"/>
          <w:szCs w:val="30"/>
        </w:rPr>
        <w:t>1%</w:t>
      </w:r>
      <w:r>
        <w:rPr>
          <w:rFonts w:hint="eastAsia"/>
          <w:sz w:val="30"/>
          <w:szCs w:val="30"/>
        </w:rPr>
        <w:t>的罚款。</w:t>
      </w:r>
    </w:p>
    <w:p w:rsidR="00BD5BEE" w:rsidRDefault="00831B9E">
      <w:pPr>
        <w:spacing w:line="360" w:lineRule="auto"/>
        <w:textAlignment w:val="baseline"/>
        <w:rPr>
          <w:sz w:val="30"/>
          <w:szCs w:val="30"/>
        </w:rPr>
      </w:pPr>
      <w:r>
        <w:rPr>
          <w:rFonts w:hint="eastAsia"/>
          <w:sz w:val="30"/>
          <w:szCs w:val="30"/>
        </w:rPr>
        <w:t>2.</w:t>
      </w:r>
      <w:r>
        <w:rPr>
          <w:rFonts w:hint="eastAsia"/>
          <w:sz w:val="30"/>
          <w:szCs w:val="30"/>
        </w:rPr>
        <w:t>中标人需缴纳中标金额</w:t>
      </w:r>
      <w:r>
        <w:rPr>
          <w:rFonts w:hint="eastAsia"/>
          <w:sz w:val="30"/>
          <w:szCs w:val="30"/>
        </w:rPr>
        <w:t>3%</w:t>
      </w:r>
      <w:r>
        <w:rPr>
          <w:rFonts w:hint="eastAsia"/>
          <w:sz w:val="30"/>
          <w:szCs w:val="30"/>
        </w:rPr>
        <w:t>的履约保证金（</w:t>
      </w:r>
      <w:r>
        <w:rPr>
          <w:rFonts w:hint="eastAsia"/>
          <w:sz w:val="30"/>
          <w:szCs w:val="30"/>
        </w:rPr>
        <w:t>5.4</w:t>
      </w:r>
      <w:r>
        <w:rPr>
          <w:rFonts w:hint="eastAsia"/>
          <w:sz w:val="30"/>
          <w:szCs w:val="30"/>
        </w:rPr>
        <w:t>万元整），如有以下情形之一，视为中标人违约，扣除相应履约保证金：</w:t>
      </w:r>
    </w:p>
    <w:p w:rsidR="00BD5BEE" w:rsidRDefault="00831B9E">
      <w:pPr>
        <w:pStyle w:val="1"/>
        <w:widowControl/>
        <w:adjustRightInd w:val="0"/>
        <w:spacing w:line="360" w:lineRule="auto"/>
        <w:ind w:firstLineChars="0" w:firstLine="0"/>
        <w:jc w:val="left"/>
        <w:textAlignment w:val="baseline"/>
        <w:rPr>
          <w:rFonts w:ascii="Times New Roman" w:eastAsia="宋体" w:hAnsi="Times New Roman" w:cs="Times New Roman"/>
          <w:sz w:val="30"/>
          <w:szCs w:val="30"/>
        </w:rPr>
      </w:pP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1</w:t>
      </w:r>
      <w:r>
        <w:rPr>
          <w:rFonts w:ascii="Times New Roman" w:eastAsia="宋体" w:hAnsi="Times New Roman" w:cs="Times New Roman" w:hint="eastAsia"/>
          <w:sz w:val="30"/>
          <w:szCs w:val="30"/>
        </w:rPr>
        <w:t>）采购标的出现安全事故（</w:t>
      </w:r>
      <w:r>
        <w:rPr>
          <w:rFonts w:ascii="Times New Roman" w:eastAsia="宋体" w:hAnsi="Times New Roman" w:cs="Times New Roman" w:hint="eastAsia"/>
          <w:sz w:val="30"/>
          <w:szCs w:val="30"/>
        </w:rPr>
        <w:t>50</w:t>
      </w:r>
      <w:r>
        <w:rPr>
          <w:rFonts w:ascii="Times New Roman" w:eastAsia="宋体" w:hAnsi="Times New Roman" w:cs="Times New Roman"/>
          <w:sz w:val="30"/>
          <w:szCs w:val="30"/>
        </w:rPr>
        <w:t>%</w:t>
      </w:r>
      <w:r>
        <w:rPr>
          <w:rFonts w:ascii="Times New Roman" w:eastAsia="宋体" w:hAnsi="Times New Roman" w:cs="Times New Roman" w:hint="eastAsia"/>
          <w:sz w:val="30"/>
          <w:szCs w:val="30"/>
        </w:rPr>
        <w:t>）。</w:t>
      </w:r>
    </w:p>
    <w:p w:rsidR="00BD5BEE" w:rsidRDefault="00831B9E">
      <w:pPr>
        <w:pStyle w:val="1"/>
        <w:widowControl/>
        <w:adjustRightInd w:val="0"/>
        <w:spacing w:line="360" w:lineRule="auto"/>
        <w:ind w:firstLineChars="0" w:firstLine="0"/>
        <w:jc w:val="left"/>
        <w:textAlignment w:val="baseline"/>
        <w:rPr>
          <w:rFonts w:ascii="Times New Roman" w:eastAsia="宋体" w:hAnsi="Times New Roman" w:cs="Times New Roman"/>
          <w:sz w:val="30"/>
          <w:szCs w:val="30"/>
        </w:rPr>
      </w:pP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2</w:t>
      </w:r>
      <w:r>
        <w:rPr>
          <w:rFonts w:ascii="Times New Roman" w:eastAsia="宋体" w:hAnsi="Times New Roman" w:cs="Times New Roman" w:hint="eastAsia"/>
          <w:sz w:val="30"/>
          <w:szCs w:val="30"/>
        </w:rPr>
        <w:t>）采购标的抽检不合格（每次</w:t>
      </w:r>
      <w:r>
        <w:rPr>
          <w:rFonts w:ascii="Times New Roman" w:eastAsia="宋体" w:hAnsi="Times New Roman" w:cs="Times New Roman" w:hint="eastAsia"/>
          <w:sz w:val="30"/>
          <w:szCs w:val="30"/>
        </w:rPr>
        <w:t>5</w:t>
      </w:r>
      <w:r>
        <w:rPr>
          <w:rFonts w:ascii="Times New Roman" w:eastAsia="宋体" w:hAnsi="Times New Roman" w:cs="Times New Roman"/>
          <w:sz w:val="30"/>
          <w:szCs w:val="30"/>
        </w:rPr>
        <w:t>0%</w:t>
      </w:r>
      <w:r>
        <w:rPr>
          <w:rFonts w:ascii="Times New Roman" w:eastAsia="宋体" w:hAnsi="Times New Roman" w:cs="Times New Roman" w:hint="eastAsia"/>
          <w:sz w:val="30"/>
          <w:szCs w:val="30"/>
        </w:rPr>
        <w:t>）。</w:t>
      </w:r>
    </w:p>
    <w:p w:rsidR="00BD5BEE" w:rsidRDefault="00831B9E">
      <w:pPr>
        <w:pStyle w:val="1"/>
        <w:widowControl/>
        <w:adjustRightInd w:val="0"/>
        <w:spacing w:line="360" w:lineRule="auto"/>
        <w:ind w:firstLineChars="0" w:firstLine="0"/>
        <w:jc w:val="left"/>
        <w:textAlignment w:val="baseline"/>
        <w:rPr>
          <w:rFonts w:ascii="Times New Roman" w:eastAsia="宋体" w:hAnsi="Times New Roman" w:cs="Times New Roman"/>
          <w:sz w:val="30"/>
          <w:szCs w:val="30"/>
        </w:rPr>
      </w:pP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3</w:t>
      </w:r>
      <w:r>
        <w:rPr>
          <w:rFonts w:ascii="Times New Roman" w:eastAsia="宋体" w:hAnsi="Times New Roman" w:cs="Times New Roman" w:hint="eastAsia"/>
          <w:sz w:val="30"/>
          <w:szCs w:val="30"/>
        </w:rPr>
        <w:t>）采购标的未按规定时间及数量送达采购人指定地点（每次</w:t>
      </w:r>
      <w:r>
        <w:rPr>
          <w:rFonts w:ascii="Times New Roman" w:eastAsia="宋体" w:hAnsi="Times New Roman" w:cs="Times New Roman" w:hint="eastAsia"/>
          <w:sz w:val="30"/>
          <w:szCs w:val="30"/>
        </w:rPr>
        <w:t>1</w:t>
      </w:r>
      <w:r>
        <w:rPr>
          <w:rFonts w:ascii="Times New Roman" w:eastAsia="宋体" w:hAnsi="Times New Roman" w:cs="Times New Roman"/>
          <w:sz w:val="30"/>
          <w:szCs w:val="30"/>
        </w:rPr>
        <w:t>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BD5BEE" w:rsidRDefault="00831B9E">
      <w:pPr>
        <w:pStyle w:val="1"/>
        <w:adjustRightInd w:val="0"/>
        <w:spacing w:line="360" w:lineRule="auto"/>
        <w:ind w:firstLine="600"/>
        <w:jc w:val="left"/>
      </w:pPr>
      <w:r>
        <w:rPr>
          <w:rFonts w:ascii="Times New Roman" w:eastAsia="宋体" w:hAnsi="Times New Roman" w:cs="Times New Roman" w:hint="eastAsia"/>
          <w:sz w:val="30"/>
          <w:szCs w:val="30"/>
        </w:rPr>
        <w:t>服务期满未出现上述有关履约保证金扣除的情形，采购人三个月内全额无息退还履约保证金。</w:t>
      </w:r>
      <w:bookmarkStart w:id="9" w:name="OLE_LINK5"/>
      <w:bookmarkEnd w:id="1"/>
      <w:bookmarkEnd w:id="2"/>
      <w:bookmarkEnd w:id="3"/>
    </w:p>
    <w:bookmarkEnd w:id="9"/>
    <w:p w:rsidR="00BD5BEE" w:rsidRDefault="00BD5BEE">
      <w:pPr>
        <w:pStyle w:val="1"/>
        <w:adjustRightInd w:val="0"/>
        <w:spacing w:line="360" w:lineRule="auto"/>
        <w:ind w:firstLine="600"/>
        <w:jc w:val="left"/>
        <w:rPr>
          <w:rFonts w:ascii="Times New Roman" w:eastAsia="宋体" w:hAnsi="Times New Roman" w:cs="Times New Roman"/>
          <w:sz w:val="30"/>
          <w:szCs w:val="30"/>
        </w:rPr>
      </w:pPr>
    </w:p>
    <w:sectPr w:rsidR="00BD5BEE" w:rsidSect="00BD5BE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223" w:rsidRDefault="00E01223" w:rsidP="00BD5BEE">
      <w:r>
        <w:separator/>
      </w:r>
    </w:p>
  </w:endnote>
  <w:endnote w:type="continuationSeparator" w:id="1">
    <w:p w:rsidR="00E01223" w:rsidRDefault="00E01223" w:rsidP="00BD5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EE" w:rsidRDefault="006B6668">
    <w:pPr>
      <w:pStyle w:val="a6"/>
      <w:jc w:val="center"/>
    </w:pPr>
    <w:r>
      <w:fldChar w:fldCharType="begin"/>
    </w:r>
    <w:r w:rsidR="00831B9E">
      <w:instrText>PAGE   \* MERGEFORMAT</w:instrText>
    </w:r>
    <w:r>
      <w:fldChar w:fldCharType="separate"/>
    </w:r>
    <w:r w:rsidR="00685E07" w:rsidRPr="00685E07">
      <w:rPr>
        <w:noProof/>
        <w:lang w:val="zh-CN"/>
      </w:rPr>
      <w:t>3</w:t>
    </w:r>
    <w:r>
      <w:fldChar w:fldCharType="end"/>
    </w:r>
  </w:p>
  <w:p w:rsidR="00BD5BEE" w:rsidRDefault="00BD5B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223" w:rsidRDefault="00E01223" w:rsidP="00BD5BEE">
      <w:r>
        <w:separator/>
      </w:r>
    </w:p>
  </w:footnote>
  <w:footnote w:type="continuationSeparator" w:id="1">
    <w:p w:rsidR="00E01223" w:rsidRDefault="00E01223" w:rsidP="00BD5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07062B"/>
    <w:multiLevelType w:val="multilevel"/>
    <w:tmpl w:val="AE07062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D728CAE9"/>
    <w:multiLevelType w:val="singleLevel"/>
    <w:tmpl w:val="D728CAE9"/>
    <w:lvl w:ilvl="0">
      <w:start w:val="7"/>
      <w:numFmt w:val="chineseCounting"/>
      <w:suff w:val="nothing"/>
      <w:lvlText w:val="%1、"/>
      <w:lvlJc w:val="left"/>
      <w:rPr>
        <w:rFonts w:hint="eastAsia"/>
      </w:rPr>
    </w:lvl>
  </w:abstractNum>
  <w:abstractNum w:abstractNumId="2">
    <w:nsid w:val="5A4D6D14"/>
    <w:multiLevelType w:val="multilevel"/>
    <w:tmpl w:val="5A4D6D1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1FC"/>
    <w:rsid w:val="00021E5B"/>
    <w:rsid w:val="00022613"/>
    <w:rsid w:val="000517D8"/>
    <w:rsid w:val="000C4DAB"/>
    <w:rsid w:val="000E61D5"/>
    <w:rsid w:val="001006CD"/>
    <w:rsid w:val="00105428"/>
    <w:rsid w:val="00140AF0"/>
    <w:rsid w:val="001507CE"/>
    <w:rsid w:val="00157667"/>
    <w:rsid w:val="001609FC"/>
    <w:rsid w:val="0017102F"/>
    <w:rsid w:val="0018461B"/>
    <w:rsid w:val="001B712C"/>
    <w:rsid w:val="001C41C3"/>
    <w:rsid w:val="001F5DC6"/>
    <w:rsid w:val="00200525"/>
    <w:rsid w:val="00210C52"/>
    <w:rsid w:val="00237253"/>
    <w:rsid w:val="002633D9"/>
    <w:rsid w:val="00274A2A"/>
    <w:rsid w:val="00274DB0"/>
    <w:rsid w:val="00283FDB"/>
    <w:rsid w:val="002B3A1B"/>
    <w:rsid w:val="002C34D0"/>
    <w:rsid w:val="002E0A07"/>
    <w:rsid w:val="002E2FF0"/>
    <w:rsid w:val="003113D4"/>
    <w:rsid w:val="003226C3"/>
    <w:rsid w:val="00345D8D"/>
    <w:rsid w:val="0036352F"/>
    <w:rsid w:val="003649AF"/>
    <w:rsid w:val="003A33E5"/>
    <w:rsid w:val="003B1C8F"/>
    <w:rsid w:val="003B527B"/>
    <w:rsid w:val="003C18EB"/>
    <w:rsid w:val="003F4DF4"/>
    <w:rsid w:val="00407608"/>
    <w:rsid w:val="00453832"/>
    <w:rsid w:val="004760A9"/>
    <w:rsid w:val="00480651"/>
    <w:rsid w:val="00481133"/>
    <w:rsid w:val="00487819"/>
    <w:rsid w:val="004951D7"/>
    <w:rsid w:val="004A06F3"/>
    <w:rsid w:val="004A43F0"/>
    <w:rsid w:val="004C070F"/>
    <w:rsid w:val="004E4B14"/>
    <w:rsid w:val="004E6A50"/>
    <w:rsid w:val="004F5E93"/>
    <w:rsid w:val="00501176"/>
    <w:rsid w:val="00505155"/>
    <w:rsid w:val="00510891"/>
    <w:rsid w:val="00520D1B"/>
    <w:rsid w:val="0053111A"/>
    <w:rsid w:val="00562C62"/>
    <w:rsid w:val="005633CE"/>
    <w:rsid w:val="00571ADE"/>
    <w:rsid w:val="00577E76"/>
    <w:rsid w:val="0058370C"/>
    <w:rsid w:val="005951EF"/>
    <w:rsid w:val="005D1D65"/>
    <w:rsid w:val="005E18BD"/>
    <w:rsid w:val="005E7132"/>
    <w:rsid w:val="005F1571"/>
    <w:rsid w:val="005F401F"/>
    <w:rsid w:val="006052DF"/>
    <w:rsid w:val="00611202"/>
    <w:rsid w:val="006160A4"/>
    <w:rsid w:val="00621D18"/>
    <w:rsid w:val="00650CBC"/>
    <w:rsid w:val="00654664"/>
    <w:rsid w:val="00672B7F"/>
    <w:rsid w:val="00685E07"/>
    <w:rsid w:val="006A079B"/>
    <w:rsid w:val="006B6668"/>
    <w:rsid w:val="006C2918"/>
    <w:rsid w:val="006C782C"/>
    <w:rsid w:val="006E6A21"/>
    <w:rsid w:val="00706D20"/>
    <w:rsid w:val="007313E2"/>
    <w:rsid w:val="007554BB"/>
    <w:rsid w:val="007839AE"/>
    <w:rsid w:val="007C1E70"/>
    <w:rsid w:val="007C3351"/>
    <w:rsid w:val="007C3C25"/>
    <w:rsid w:val="007F1AA1"/>
    <w:rsid w:val="007F4BD9"/>
    <w:rsid w:val="00800E12"/>
    <w:rsid w:val="008153D5"/>
    <w:rsid w:val="00820DC8"/>
    <w:rsid w:val="00823CA9"/>
    <w:rsid w:val="00831B9E"/>
    <w:rsid w:val="008403A0"/>
    <w:rsid w:val="0084652E"/>
    <w:rsid w:val="00850698"/>
    <w:rsid w:val="00867ED3"/>
    <w:rsid w:val="008736D1"/>
    <w:rsid w:val="0089621F"/>
    <w:rsid w:val="008B0455"/>
    <w:rsid w:val="008D72A1"/>
    <w:rsid w:val="00925E61"/>
    <w:rsid w:val="00931CED"/>
    <w:rsid w:val="00943419"/>
    <w:rsid w:val="00957C05"/>
    <w:rsid w:val="00976CA2"/>
    <w:rsid w:val="0099177F"/>
    <w:rsid w:val="00995789"/>
    <w:rsid w:val="009B4B6C"/>
    <w:rsid w:val="009D3A4D"/>
    <w:rsid w:val="009E740C"/>
    <w:rsid w:val="009F4A32"/>
    <w:rsid w:val="009F6CAB"/>
    <w:rsid w:val="009F7A2C"/>
    <w:rsid w:val="00A01833"/>
    <w:rsid w:val="00A047F0"/>
    <w:rsid w:val="00A076F3"/>
    <w:rsid w:val="00A07773"/>
    <w:rsid w:val="00A11CED"/>
    <w:rsid w:val="00A161FC"/>
    <w:rsid w:val="00A32D9E"/>
    <w:rsid w:val="00A62F6D"/>
    <w:rsid w:val="00A765E9"/>
    <w:rsid w:val="00AB3F5E"/>
    <w:rsid w:val="00AB6EC8"/>
    <w:rsid w:val="00AC005D"/>
    <w:rsid w:val="00AC70AE"/>
    <w:rsid w:val="00AD35F2"/>
    <w:rsid w:val="00AD5364"/>
    <w:rsid w:val="00AE296D"/>
    <w:rsid w:val="00AF1241"/>
    <w:rsid w:val="00AF7468"/>
    <w:rsid w:val="00B0198B"/>
    <w:rsid w:val="00B2299E"/>
    <w:rsid w:val="00B4481B"/>
    <w:rsid w:val="00B45D49"/>
    <w:rsid w:val="00B72BD6"/>
    <w:rsid w:val="00B91989"/>
    <w:rsid w:val="00BA483D"/>
    <w:rsid w:val="00BB7577"/>
    <w:rsid w:val="00BC3D86"/>
    <w:rsid w:val="00BC4373"/>
    <w:rsid w:val="00BD5BEE"/>
    <w:rsid w:val="00BE5444"/>
    <w:rsid w:val="00BF22D5"/>
    <w:rsid w:val="00C15054"/>
    <w:rsid w:val="00C51075"/>
    <w:rsid w:val="00C63818"/>
    <w:rsid w:val="00C82348"/>
    <w:rsid w:val="00C91450"/>
    <w:rsid w:val="00CA7A67"/>
    <w:rsid w:val="00CC710D"/>
    <w:rsid w:val="00CD153F"/>
    <w:rsid w:val="00CD2230"/>
    <w:rsid w:val="00D127B8"/>
    <w:rsid w:val="00D30D40"/>
    <w:rsid w:val="00D3153C"/>
    <w:rsid w:val="00D439BF"/>
    <w:rsid w:val="00D814D7"/>
    <w:rsid w:val="00DB07EE"/>
    <w:rsid w:val="00DC1928"/>
    <w:rsid w:val="00DF5062"/>
    <w:rsid w:val="00E01223"/>
    <w:rsid w:val="00E03F6D"/>
    <w:rsid w:val="00E0581E"/>
    <w:rsid w:val="00E1130A"/>
    <w:rsid w:val="00E26DEA"/>
    <w:rsid w:val="00E40B2E"/>
    <w:rsid w:val="00E4264C"/>
    <w:rsid w:val="00E60403"/>
    <w:rsid w:val="00E73399"/>
    <w:rsid w:val="00E7573D"/>
    <w:rsid w:val="00E7708F"/>
    <w:rsid w:val="00E821CF"/>
    <w:rsid w:val="00E931F1"/>
    <w:rsid w:val="00EA2CC2"/>
    <w:rsid w:val="00EC37CE"/>
    <w:rsid w:val="00EC4A53"/>
    <w:rsid w:val="00EC5C27"/>
    <w:rsid w:val="00EF515A"/>
    <w:rsid w:val="00F06538"/>
    <w:rsid w:val="00F06C91"/>
    <w:rsid w:val="00F11F6B"/>
    <w:rsid w:val="00F17717"/>
    <w:rsid w:val="00F244AB"/>
    <w:rsid w:val="00F25689"/>
    <w:rsid w:val="00F56F81"/>
    <w:rsid w:val="00F80BAA"/>
    <w:rsid w:val="00F96443"/>
    <w:rsid w:val="00F9789E"/>
    <w:rsid w:val="00FB00E1"/>
    <w:rsid w:val="00FB6A2A"/>
    <w:rsid w:val="00FC1111"/>
    <w:rsid w:val="00FC3BB8"/>
    <w:rsid w:val="00FE1B41"/>
    <w:rsid w:val="00FE5D49"/>
    <w:rsid w:val="00FF21F2"/>
    <w:rsid w:val="00FF3C40"/>
    <w:rsid w:val="00FF47AD"/>
    <w:rsid w:val="10EE71E4"/>
    <w:rsid w:val="19DA36CA"/>
    <w:rsid w:val="1D8B1708"/>
    <w:rsid w:val="3E255D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D5BEE"/>
    <w:pPr>
      <w:jc w:val="left"/>
    </w:pPr>
    <w:rPr>
      <w:rFonts w:asciiTheme="minorHAnsi" w:eastAsiaTheme="minorEastAsia" w:hAnsiTheme="minorHAnsi" w:cstheme="minorBidi"/>
      <w:szCs w:val="22"/>
    </w:rPr>
  </w:style>
  <w:style w:type="paragraph" w:styleId="a4">
    <w:name w:val="Plain Text"/>
    <w:basedOn w:val="a"/>
    <w:link w:val="Char1"/>
    <w:qFormat/>
    <w:rsid w:val="00BD5BEE"/>
    <w:rPr>
      <w:rFonts w:ascii="宋体" w:hAnsi="Courier New" w:cstheme="minorBidi"/>
      <w:szCs w:val="22"/>
    </w:rPr>
  </w:style>
  <w:style w:type="paragraph" w:styleId="a5">
    <w:name w:val="Balloon Text"/>
    <w:basedOn w:val="a"/>
    <w:link w:val="Char0"/>
    <w:uiPriority w:val="99"/>
    <w:semiHidden/>
    <w:unhideWhenUsed/>
    <w:qFormat/>
    <w:rsid w:val="00BD5BEE"/>
    <w:rPr>
      <w:sz w:val="18"/>
      <w:szCs w:val="18"/>
    </w:rPr>
  </w:style>
  <w:style w:type="paragraph" w:styleId="a6">
    <w:name w:val="footer"/>
    <w:basedOn w:val="a"/>
    <w:link w:val="Char10"/>
    <w:qFormat/>
    <w:rsid w:val="00BD5BEE"/>
    <w:pPr>
      <w:tabs>
        <w:tab w:val="center" w:pos="4153"/>
        <w:tab w:val="right" w:pos="8306"/>
      </w:tabs>
      <w:snapToGrid w:val="0"/>
      <w:jc w:val="left"/>
    </w:pPr>
    <w:rPr>
      <w:rFonts w:asciiTheme="minorHAnsi" w:eastAsiaTheme="minorEastAsia" w:hAnsiTheme="minorHAnsi" w:cstheme="minorBidi"/>
      <w:sz w:val="18"/>
      <w:szCs w:val="22"/>
    </w:rPr>
  </w:style>
  <w:style w:type="paragraph" w:styleId="a7">
    <w:name w:val="header"/>
    <w:basedOn w:val="a"/>
    <w:link w:val="Char2"/>
    <w:uiPriority w:val="99"/>
    <w:unhideWhenUsed/>
    <w:qFormat/>
    <w:rsid w:val="00BD5BEE"/>
    <w:pPr>
      <w:pBdr>
        <w:bottom w:val="single" w:sz="6" w:space="1" w:color="auto"/>
      </w:pBdr>
      <w:tabs>
        <w:tab w:val="center" w:pos="4153"/>
        <w:tab w:val="right" w:pos="8306"/>
      </w:tabs>
      <w:snapToGrid w:val="0"/>
      <w:jc w:val="center"/>
    </w:pPr>
    <w:rPr>
      <w:sz w:val="18"/>
      <w:szCs w:val="18"/>
    </w:rPr>
  </w:style>
  <w:style w:type="paragraph" w:styleId="a8">
    <w:name w:val="Title"/>
    <w:basedOn w:val="a"/>
    <w:link w:val="Char11"/>
    <w:qFormat/>
    <w:rsid w:val="00BD5BEE"/>
    <w:pPr>
      <w:spacing w:before="240" w:after="60"/>
      <w:jc w:val="center"/>
      <w:outlineLvl w:val="0"/>
    </w:pPr>
    <w:rPr>
      <w:rFonts w:ascii="Arial" w:hAnsi="Arial" w:cs="Arial"/>
      <w:b/>
      <w:bCs/>
      <w:sz w:val="32"/>
      <w:szCs w:val="32"/>
    </w:rPr>
  </w:style>
  <w:style w:type="table" w:styleId="a9">
    <w:name w:val="Table Grid"/>
    <w:basedOn w:val="a1"/>
    <w:uiPriority w:val="39"/>
    <w:qFormat/>
    <w:rsid w:val="00BD5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4"/>
    <w:qFormat/>
    <w:rsid w:val="00BD5BEE"/>
    <w:rPr>
      <w:rFonts w:ascii="宋体" w:eastAsia="宋体" w:hAnsi="Courier New"/>
    </w:rPr>
  </w:style>
  <w:style w:type="character" w:customStyle="1" w:styleId="Char10">
    <w:name w:val="页脚 Char1"/>
    <w:link w:val="a6"/>
    <w:qFormat/>
    <w:rsid w:val="00BD5BEE"/>
    <w:rPr>
      <w:sz w:val="18"/>
    </w:rPr>
  </w:style>
  <w:style w:type="character" w:customStyle="1" w:styleId="Char11">
    <w:name w:val="标题 Char1"/>
    <w:link w:val="a8"/>
    <w:qFormat/>
    <w:rsid w:val="00BD5BEE"/>
    <w:rPr>
      <w:rFonts w:ascii="Arial" w:eastAsia="宋体" w:hAnsi="Arial" w:cs="Arial"/>
      <w:b/>
      <w:bCs/>
      <w:sz w:val="32"/>
      <w:szCs w:val="32"/>
    </w:rPr>
  </w:style>
  <w:style w:type="character" w:customStyle="1" w:styleId="Char3">
    <w:name w:val="页脚 Char"/>
    <w:basedOn w:val="a0"/>
    <w:uiPriority w:val="99"/>
    <w:semiHidden/>
    <w:qFormat/>
    <w:rsid w:val="00BD5BEE"/>
    <w:rPr>
      <w:rFonts w:ascii="Times New Roman" w:eastAsia="宋体" w:hAnsi="Times New Roman" w:cs="Times New Roman"/>
      <w:sz w:val="18"/>
      <w:szCs w:val="18"/>
    </w:rPr>
  </w:style>
  <w:style w:type="character" w:customStyle="1" w:styleId="Char4">
    <w:name w:val="标题 Char"/>
    <w:basedOn w:val="a0"/>
    <w:uiPriority w:val="10"/>
    <w:qFormat/>
    <w:rsid w:val="00BD5BEE"/>
    <w:rPr>
      <w:rFonts w:asciiTheme="majorHAnsi" w:eastAsia="宋体" w:hAnsiTheme="majorHAnsi" w:cstheme="majorBidi"/>
      <w:b/>
      <w:bCs/>
      <w:sz w:val="32"/>
      <w:szCs w:val="32"/>
    </w:rPr>
  </w:style>
  <w:style w:type="character" w:customStyle="1" w:styleId="Char5">
    <w:name w:val="纯文本 Char"/>
    <w:basedOn w:val="a0"/>
    <w:uiPriority w:val="99"/>
    <w:semiHidden/>
    <w:qFormat/>
    <w:rsid w:val="00BD5BEE"/>
    <w:rPr>
      <w:rFonts w:ascii="宋体" w:eastAsia="宋体" w:hAnsi="Courier New" w:cs="Courier New"/>
      <w:szCs w:val="21"/>
    </w:rPr>
  </w:style>
  <w:style w:type="character" w:customStyle="1" w:styleId="Char2">
    <w:name w:val="页眉 Char"/>
    <w:basedOn w:val="a0"/>
    <w:link w:val="a7"/>
    <w:uiPriority w:val="99"/>
    <w:qFormat/>
    <w:rsid w:val="00BD5BEE"/>
    <w:rPr>
      <w:rFonts w:ascii="Times New Roman" w:eastAsia="宋体" w:hAnsi="Times New Roman" w:cs="Times New Roman"/>
      <w:sz w:val="18"/>
      <w:szCs w:val="18"/>
    </w:rPr>
  </w:style>
  <w:style w:type="paragraph" w:styleId="aa">
    <w:name w:val="List Paragraph"/>
    <w:basedOn w:val="a"/>
    <w:uiPriority w:val="34"/>
    <w:qFormat/>
    <w:rsid w:val="00BD5BEE"/>
    <w:pPr>
      <w:ind w:firstLineChars="200" w:firstLine="420"/>
    </w:pPr>
  </w:style>
  <w:style w:type="character" w:customStyle="1" w:styleId="Char0">
    <w:name w:val="批注框文本 Char"/>
    <w:basedOn w:val="a0"/>
    <w:link w:val="a5"/>
    <w:uiPriority w:val="99"/>
    <w:semiHidden/>
    <w:qFormat/>
    <w:rsid w:val="00BD5BEE"/>
    <w:rPr>
      <w:rFonts w:ascii="Times New Roman" w:eastAsia="宋体" w:hAnsi="Times New Roman" w:cs="Times New Roman"/>
      <w:sz w:val="18"/>
      <w:szCs w:val="18"/>
    </w:rPr>
  </w:style>
  <w:style w:type="character" w:customStyle="1" w:styleId="Char">
    <w:name w:val="批注文字 Char"/>
    <w:basedOn w:val="a0"/>
    <w:link w:val="a3"/>
    <w:uiPriority w:val="99"/>
    <w:qFormat/>
    <w:rsid w:val="00BD5BEE"/>
  </w:style>
  <w:style w:type="paragraph" w:customStyle="1" w:styleId="1">
    <w:name w:val="列出段落1"/>
    <w:basedOn w:val="a"/>
    <w:uiPriority w:val="99"/>
    <w:unhideWhenUsed/>
    <w:qFormat/>
    <w:rsid w:val="00BD5BEE"/>
    <w:pPr>
      <w:ind w:firstLineChars="200" w:firstLine="420"/>
    </w:pPr>
    <w:rPr>
      <w:rFonts w:asciiTheme="minorHAnsi" w:eastAsiaTheme="minorEastAsia" w:hAnsiTheme="minorHAnsi" w:cstheme="minorBidi"/>
      <w:szCs w:val="22"/>
    </w:rPr>
  </w:style>
  <w:style w:type="table" w:customStyle="1" w:styleId="10">
    <w:name w:val="网格型1"/>
    <w:basedOn w:val="a1"/>
    <w:uiPriority w:val="39"/>
    <w:qFormat/>
    <w:rsid w:val="00BD5BE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09684-79CD-4271-8477-1A7380A8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hst</cp:lastModifiedBy>
  <cp:revision>5</cp:revision>
  <cp:lastPrinted>2025-06-30T01:02:00Z</cp:lastPrinted>
  <dcterms:created xsi:type="dcterms:W3CDTF">2025-06-30T00:51:00Z</dcterms:created>
  <dcterms:modified xsi:type="dcterms:W3CDTF">2025-07-11T01:24:00Z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eyJoZGlkIjoiMDhkYzM1MzU4YjM0NDE0ODkyZTZmNWIxZWZhYzA2ZDUiLCJ1c2VySWQiOiI1MjY5NDMyMTIifQ==</vt:lpwstr>
  </property>
  <property fmtid="{D5CDD505-2E9C-101B-9397-08002B2CF9AE}" pid="3" name="KSOProductBuildVer">
    <vt:lpwstr>2052-12.1.0.21541</vt:lpwstr>
  </property>
  <property fmtid="{D5CDD505-2E9C-101B-9397-08002B2CF9AE}" pid="4" name="ICV">
    <vt:lpwstr>BB07AAF24E934A5483D535FBAB53610A_12</vt:lpwstr>
  </property>
</Properties>
</file>