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AF15B" w14:textId="372ABF6F" w:rsidR="000F48BE" w:rsidRDefault="00F67F26">
      <w:pPr>
        <w:pStyle w:val="ad"/>
        <w:rPr>
          <w:rFonts w:ascii="宋体" w:hAnsi="宋体"/>
          <w:sz w:val="36"/>
        </w:rPr>
      </w:pPr>
      <w:bookmarkStart w:id="0" w:name="_Toc38367762"/>
      <w:r>
        <w:rPr>
          <w:rFonts w:ascii="宋体" w:hAnsi="宋体" w:hint="eastAsia"/>
          <w:sz w:val="36"/>
        </w:rPr>
        <w:t>制备气相色谱系统</w:t>
      </w:r>
      <w:bookmarkEnd w:id="0"/>
    </w:p>
    <w:p w14:paraId="0BCA1630" w14:textId="77777777" w:rsidR="000F48BE" w:rsidRDefault="00F67F26">
      <w:pPr>
        <w:tabs>
          <w:tab w:val="left" w:pos="900"/>
        </w:tabs>
        <w:spacing w:beforeLines="50" w:before="156" w:line="360" w:lineRule="auto"/>
        <w:rPr>
          <w:b/>
          <w:szCs w:val="21"/>
        </w:rPr>
      </w:pPr>
      <w:bookmarkStart w:id="1" w:name="_Toc219271393"/>
      <w:bookmarkStart w:id="2" w:name="_Toc158978330"/>
      <w:bookmarkStart w:id="3" w:name="_Toc172360661"/>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62C1F904" w14:textId="77777777" w:rsidR="000F48BE" w:rsidRDefault="00F67F26">
      <w:pPr>
        <w:tabs>
          <w:tab w:val="left" w:pos="900"/>
        </w:tabs>
        <w:spacing w:beforeLines="50" w:before="156" w:line="360" w:lineRule="auto"/>
        <w:rPr>
          <w:rFonts w:hAnsi="宋体"/>
          <w:b/>
          <w:szCs w:val="21"/>
        </w:rPr>
      </w:pPr>
      <w:r>
        <w:rPr>
          <w:rFonts w:hAnsi="宋体"/>
          <w:b/>
          <w:szCs w:val="21"/>
        </w:rPr>
        <w:t>（一）采购</w:t>
      </w:r>
      <w:r>
        <w:rPr>
          <w:rFonts w:hAnsi="宋体" w:hint="eastAsia"/>
          <w:b/>
          <w:szCs w:val="21"/>
        </w:rPr>
        <w:t>标的</w:t>
      </w:r>
      <w:r>
        <w:rPr>
          <w:rFonts w:hAnsi="宋体"/>
          <w:b/>
          <w:szCs w:val="21"/>
        </w:rPr>
        <w:t>需实现的功能或者目标</w:t>
      </w:r>
    </w:p>
    <w:p w14:paraId="467AF687" w14:textId="77777777" w:rsidR="000F48BE" w:rsidRDefault="00F67F26">
      <w:pPr>
        <w:tabs>
          <w:tab w:val="left" w:pos="900"/>
        </w:tabs>
        <w:spacing w:beforeLines="50" w:before="156" w:line="360" w:lineRule="auto"/>
        <w:ind w:firstLineChars="200" w:firstLine="420"/>
        <w:rPr>
          <w:rFonts w:ascii="宋体" w:hAnsi="宋体"/>
          <w:szCs w:val="21"/>
        </w:rPr>
      </w:pPr>
      <w:r>
        <w:rPr>
          <w:rStyle w:val="af"/>
          <w:rFonts w:ascii="宋体" w:hAnsi="宋体" w:hint="eastAsia"/>
          <w:b w:val="0"/>
          <w:bCs w:val="0"/>
          <w:szCs w:val="20"/>
          <w:shd w:val="clear" w:color="auto" w:fill="FFFFFF"/>
        </w:rPr>
        <w:t>本项目拟采购制备气相色谱系统1套。该系统基于气相色谱仪质谱平台，由气相色谱进样口、多功能自动进样及分馏制备收集系统、气相色谱柱、检测器、溶剂泵、溶剂气化单元、分流单元、</w:t>
      </w:r>
      <w:proofErr w:type="gramStart"/>
      <w:r>
        <w:rPr>
          <w:rStyle w:val="af"/>
          <w:rFonts w:ascii="宋体" w:hAnsi="宋体" w:hint="eastAsia"/>
          <w:b w:val="0"/>
          <w:bCs w:val="0"/>
          <w:szCs w:val="20"/>
          <w:shd w:val="clear" w:color="auto" w:fill="FFFFFF"/>
        </w:rPr>
        <w:t>收集孔盘等</w:t>
      </w:r>
      <w:proofErr w:type="gramEnd"/>
      <w:r>
        <w:rPr>
          <w:rStyle w:val="af"/>
          <w:rFonts w:ascii="宋体" w:hAnsi="宋体" w:hint="eastAsia"/>
          <w:b w:val="0"/>
          <w:bCs w:val="0"/>
          <w:szCs w:val="20"/>
          <w:shd w:val="clear" w:color="auto" w:fill="FFFFFF"/>
        </w:rPr>
        <w:t>构成。主要应用于复杂基质样品（如土壤、植物）中目标化合物的高效分离、纯化与痕量富集，为核磁共振、高分辨质谱等高精密分析提供高纯度单体样品，实现化合物分子结构精准解析，同位素定年分析，揭示有机污染物在环境中的迁移</w:t>
      </w:r>
      <w:r>
        <w:rPr>
          <w:rFonts w:ascii="宋体" w:hAnsi="宋体" w:hint="eastAsia"/>
          <w:szCs w:val="21"/>
        </w:rPr>
        <w:t>转化规律及代谢产物降解路径的动态追踪等多种功能。</w:t>
      </w:r>
    </w:p>
    <w:p w14:paraId="76507E58" w14:textId="77777777" w:rsidR="000F48BE" w:rsidRDefault="00F67F26">
      <w:pPr>
        <w:tabs>
          <w:tab w:val="left" w:pos="900"/>
        </w:tabs>
        <w:spacing w:beforeLines="50" w:before="156" w:line="360" w:lineRule="auto"/>
        <w:rPr>
          <w:b/>
          <w:szCs w:val="21"/>
        </w:rPr>
      </w:pPr>
      <w:r>
        <w:rPr>
          <w:rFonts w:hAnsi="宋体"/>
          <w:b/>
          <w:szCs w:val="21"/>
        </w:rPr>
        <w:t>（二）为落实政府采购政策需满足的要求</w:t>
      </w:r>
    </w:p>
    <w:p w14:paraId="090BE5FD" w14:textId="77777777" w:rsidR="000F48BE" w:rsidRDefault="00F67F26">
      <w:pPr>
        <w:tabs>
          <w:tab w:val="left" w:pos="900"/>
        </w:tabs>
        <w:spacing w:beforeLines="50" w:before="156" w:line="360" w:lineRule="auto"/>
        <w:ind w:firstLineChars="200" w:firstLine="420"/>
        <w:rPr>
          <w:rFonts w:ascii="宋体" w:hAnsi="宋体"/>
          <w:szCs w:val="21"/>
        </w:rPr>
      </w:pPr>
      <w:r>
        <w:rPr>
          <w:rFonts w:ascii="宋体" w:hAnsi="宋体" w:hint="eastAsia"/>
          <w:szCs w:val="21"/>
        </w:rPr>
        <w:t>1</w:t>
      </w:r>
      <w:r>
        <w:rPr>
          <w:rFonts w:ascii="宋体" w:hAnsi="宋体"/>
          <w:szCs w:val="21"/>
        </w:rPr>
        <w:t>.根据《政府采购促进中小企业发展管理办法》</w:t>
      </w:r>
      <w:r>
        <w:rPr>
          <w:rFonts w:ascii="宋体" w:hAnsi="宋体" w:hint="eastAsia"/>
          <w:szCs w:val="21"/>
        </w:rPr>
        <w:t>（财库【3</w:t>
      </w:r>
      <w:r>
        <w:rPr>
          <w:rFonts w:ascii="宋体" w:hAnsi="宋体"/>
          <w:szCs w:val="21"/>
        </w:rPr>
        <w:t>0</w:t>
      </w:r>
      <w:r>
        <w:rPr>
          <w:rFonts w:ascii="宋体" w:hAnsi="宋体" w:hint="eastAsia"/>
          <w:szCs w:val="21"/>
        </w:rPr>
        <w:t>3</w:t>
      </w:r>
      <w:r>
        <w:rPr>
          <w:rFonts w:ascii="宋体" w:hAnsi="宋体"/>
          <w:szCs w:val="21"/>
        </w:rPr>
        <w:t>0</w:t>
      </w:r>
      <w:r>
        <w:rPr>
          <w:rFonts w:ascii="宋体" w:hAnsi="宋体" w:hint="eastAsia"/>
          <w:szCs w:val="21"/>
        </w:rPr>
        <w:t>】4</w:t>
      </w:r>
      <w:r>
        <w:rPr>
          <w:rFonts w:ascii="宋体" w:hAnsi="宋体"/>
          <w:szCs w:val="21"/>
        </w:rPr>
        <w:t>6</w:t>
      </w:r>
      <w:r>
        <w:rPr>
          <w:rFonts w:ascii="宋体" w:hAnsi="宋体" w:hint="eastAsia"/>
          <w:szCs w:val="21"/>
        </w:rPr>
        <w:t>号）</w:t>
      </w:r>
      <w:r>
        <w:rPr>
          <w:rFonts w:ascii="宋体" w:hAnsi="宋体"/>
          <w:szCs w:val="21"/>
        </w:rPr>
        <w:t>规定，本项目</w:t>
      </w:r>
      <w:r>
        <w:rPr>
          <w:rFonts w:ascii="宋体" w:hAnsi="宋体" w:hint="eastAsia"/>
          <w:szCs w:val="21"/>
        </w:rPr>
        <w:t>采购标的</w:t>
      </w:r>
      <w:r>
        <w:rPr>
          <w:rFonts w:ascii="宋体" w:hAnsi="宋体"/>
          <w:szCs w:val="21"/>
        </w:rPr>
        <w:t>为</w:t>
      </w:r>
      <w:r>
        <w:rPr>
          <w:rFonts w:ascii="宋体" w:hAnsi="宋体" w:hint="eastAsia"/>
          <w:szCs w:val="21"/>
        </w:rPr>
        <w:t>中小</w:t>
      </w:r>
      <w:r>
        <w:rPr>
          <w:rFonts w:ascii="宋体" w:hAnsi="宋体"/>
          <w:szCs w:val="21"/>
        </w:rPr>
        <w:t>型企业</w:t>
      </w:r>
      <w:r>
        <w:rPr>
          <w:rFonts w:ascii="宋体" w:hAnsi="宋体" w:hint="eastAsia"/>
          <w:szCs w:val="21"/>
        </w:rPr>
        <w:t>制造、承建或承接</w:t>
      </w:r>
      <w:r>
        <w:rPr>
          <w:rFonts w:ascii="宋体" w:hAnsi="宋体"/>
          <w:szCs w:val="21"/>
        </w:rPr>
        <w:t>的，投标人应</w:t>
      </w:r>
      <w:r>
        <w:rPr>
          <w:rFonts w:ascii="宋体" w:hAnsi="宋体" w:hint="eastAsia"/>
          <w:szCs w:val="21"/>
        </w:rPr>
        <w:t>提供办法规定的</w:t>
      </w:r>
      <w:r>
        <w:rPr>
          <w:rFonts w:ascii="宋体" w:hAnsi="宋体"/>
          <w:szCs w:val="21"/>
        </w:rPr>
        <w:t>《中小企业声明函》</w:t>
      </w:r>
      <w:r>
        <w:rPr>
          <w:rFonts w:ascii="宋体" w:hAnsi="宋体" w:hint="eastAsia"/>
          <w:szCs w:val="21"/>
        </w:rPr>
        <w:t>，否则不得享受相关中小企业扶持政策</w:t>
      </w:r>
      <w:r>
        <w:rPr>
          <w:rFonts w:ascii="宋体" w:hAnsi="宋体"/>
          <w:szCs w:val="21"/>
        </w:rPr>
        <w:t>。投标人应对提交的中小企业声明函的真实性负责，提交的中小企业</w:t>
      </w:r>
      <w:proofErr w:type="gramStart"/>
      <w:r>
        <w:rPr>
          <w:rFonts w:ascii="宋体" w:hAnsi="宋体"/>
          <w:szCs w:val="21"/>
        </w:rPr>
        <w:t>声明函不真实</w:t>
      </w:r>
      <w:proofErr w:type="gramEnd"/>
      <w:r>
        <w:rPr>
          <w:rFonts w:ascii="宋体" w:hAnsi="宋体"/>
          <w:szCs w:val="21"/>
        </w:rPr>
        <w:t>的，应承担相应的法律责任。</w:t>
      </w:r>
    </w:p>
    <w:p w14:paraId="2882E3AB" w14:textId="77777777" w:rsidR="000F48BE" w:rsidRDefault="00F67F26">
      <w:pPr>
        <w:tabs>
          <w:tab w:val="left" w:pos="900"/>
        </w:tabs>
        <w:spacing w:beforeLines="50" w:before="156" w:line="360" w:lineRule="auto"/>
        <w:ind w:firstLineChars="200" w:firstLine="420"/>
        <w:rPr>
          <w:rFonts w:ascii="宋体" w:hAnsi="宋体"/>
          <w:szCs w:val="21"/>
        </w:rPr>
      </w:pPr>
      <w:r>
        <w:rPr>
          <w:rFonts w:ascii="宋体" w:hAnsi="宋体" w:hint="eastAsia"/>
          <w:szCs w:val="21"/>
        </w:rPr>
        <w:t>2</w:t>
      </w:r>
      <w:r>
        <w:rPr>
          <w:rFonts w:ascii="宋体" w:hAnsi="宋体"/>
          <w:szCs w:val="21"/>
        </w:rPr>
        <w:t xml:space="preserve">. </w:t>
      </w:r>
      <w:r>
        <w:rPr>
          <w:rFonts w:ascii="宋体" w:hAnsi="宋体" w:hint="eastAsia"/>
          <w:szCs w:val="21"/>
        </w:rPr>
        <w:t>本项目采购标的对应的《中小企业划型标准规定》所属行业为：</w:t>
      </w:r>
      <w:r>
        <w:rPr>
          <w:rFonts w:ascii="宋体" w:hAnsi="宋体" w:hint="eastAsia"/>
          <w:szCs w:val="21"/>
          <w:u w:val="single"/>
        </w:rPr>
        <w:t xml:space="preserve"> 工业</w:t>
      </w:r>
      <w:r>
        <w:rPr>
          <w:rFonts w:ascii="宋体" w:hAnsi="宋体"/>
          <w:szCs w:val="21"/>
          <w:u w:val="single"/>
        </w:rPr>
        <w:t xml:space="preserve"> </w:t>
      </w:r>
      <w:r>
        <w:rPr>
          <w:rFonts w:ascii="宋体" w:hAnsi="宋体" w:hint="eastAsia"/>
          <w:szCs w:val="21"/>
        </w:rPr>
        <w:t>。</w:t>
      </w:r>
    </w:p>
    <w:p w14:paraId="4064D8E9" w14:textId="77777777" w:rsidR="000F48BE" w:rsidRDefault="00F67F26">
      <w:pPr>
        <w:tabs>
          <w:tab w:val="left" w:pos="900"/>
        </w:tabs>
        <w:spacing w:beforeLines="50" w:before="156" w:line="360" w:lineRule="auto"/>
        <w:ind w:firstLineChars="200" w:firstLine="420"/>
        <w:rPr>
          <w:rFonts w:ascii="宋体" w:hAnsi="宋体"/>
          <w:kern w:val="0"/>
          <w:szCs w:val="21"/>
        </w:rPr>
      </w:pPr>
      <w:r>
        <w:rPr>
          <w:rFonts w:ascii="宋体" w:hAnsi="宋体"/>
          <w:szCs w:val="21"/>
        </w:rPr>
        <w:t>3.</w:t>
      </w:r>
      <w:r>
        <w:rPr>
          <w:rFonts w:ascii="宋体" w:hAnsi="宋体" w:hint="eastAsia"/>
          <w:kern w:val="0"/>
          <w:szCs w:val="21"/>
        </w:rPr>
        <w:t xml:space="preserve"> </w:t>
      </w:r>
      <w:r>
        <w:rPr>
          <w:rFonts w:ascii="宋体" w:hAnsi="宋体" w:hint="eastAsia"/>
          <w:kern w:val="0"/>
          <w:szCs w:val="21"/>
        </w:rPr>
        <w:sym w:font="Wingdings 2" w:char="0052"/>
      </w:r>
      <w:r>
        <w:rPr>
          <w:rFonts w:ascii="宋体" w:hAnsi="宋体" w:hint="eastAsia"/>
          <w:kern w:val="0"/>
          <w:szCs w:val="21"/>
        </w:rPr>
        <w:t xml:space="preserve"> 本采购项目允许进口产品参加。（说明：</w:t>
      </w:r>
      <w:proofErr w:type="gramStart"/>
      <w:r>
        <w:rPr>
          <w:rFonts w:ascii="宋体" w:hAnsi="宋体" w:hint="eastAsia"/>
          <w:kern w:val="0"/>
          <w:szCs w:val="21"/>
        </w:rPr>
        <w:t>请项目</w:t>
      </w:r>
      <w:proofErr w:type="gramEnd"/>
      <w:r>
        <w:rPr>
          <w:rFonts w:ascii="宋体" w:hAnsi="宋体" w:hint="eastAsia"/>
          <w:kern w:val="0"/>
          <w:szCs w:val="21"/>
        </w:rPr>
        <w:t>单位根据采购实际情况在“□”中打勾（</w:t>
      </w:r>
      <w:bookmarkStart w:id="4" w:name="OLE_LINK1"/>
      <w:r>
        <w:rPr>
          <w:rFonts w:ascii="宋体" w:hAnsi="宋体" w:hint="eastAsia"/>
          <w:kern w:val="0"/>
          <w:szCs w:val="21"/>
        </w:rPr>
        <w:sym w:font="Wingdings 2" w:char="F052"/>
      </w:r>
      <w:bookmarkEnd w:id="4"/>
      <w:r>
        <w:rPr>
          <w:rFonts w:ascii="宋体" w:hAnsi="宋体" w:hint="eastAsia"/>
          <w:kern w:val="0"/>
          <w:szCs w:val="21"/>
        </w:rPr>
        <w:t>）。未</w:t>
      </w:r>
      <w:proofErr w:type="gramStart"/>
      <w:r>
        <w:rPr>
          <w:rFonts w:ascii="宋体" w:hAnsi="宋体" w:hint="eastAsia"/>
          <w:kern w:val="0"/>
          <w:szCs w:val="21"/>
        </w:rPr>
        <w:t>进行勾选的</w:t>
      </w:r>
      <w:proofErr w:type="gramEnd"/>
      <w:r>
        <w:rPr>
          <w:rFonts w:ascii="宋体" w:hAnsi="宋体" w:hint="eastAsia"/>
          <w:kern w:val="0"/>
          <w:szCs w:val="21"/>
        </w:rPr>
        <w:t>，视为只接受本国产品参加）。</w:t>
      </w:r>
    </w:p>
    <w:p w14:paraId="77E2288D" w14:textId="77777777" w:rsidR="000F48BE" w:rsidRDefault="00F67F26">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3A3A951F" w14:textId="77777777" w:rsidR="000F48BE" w:rsidRDefault="00F67F26">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74778F50" w14:textId="77777777" w:rsidR="000F48BE" w:rsidRDefault="00F67F26">
      <w:pPr>
        <w:tabs>
          <w:tab w:val="left" w:pos="900"/>
        </w:tabs>
        <w:spacing w:beforeLines="50" w:before="156" w:line="360" w:lineRule="auto"/>
        <w:rPr>
          <w:rFonts w:hAnsi="宋体"/>
          <w:b/>
          <w:szCs w:val="21"/>
        </w:rPr>
      </w:pPr>
      <w:r>
        <w:rPr>
          <w:rFonts w:hAnsi="宋体" w:hint="eastAsia"/>
          <w:b/>
          <w:szCs w:val="21"/>
        </w:rPr>
        <w:t>三、采购标的概况</w:t>
      </w:r>
    </w:p>
    <w:p w14:paraId="29C1F416" w14:textId="77777777" w:rsidR="000F48BE" w:rsidRDefault="00F67F26">
      <w:pPr>
        <w:spacing w:beforeLines="50" w:before="156" w:line="360" w:lineRule="auto"/>
        <w:ind w:firstLineChars="200" w:firstLine="420"/>
        <w:rPr>
          <w:rFonts w:ascii="宋体" w:hAnsi="宋体"/>
          <w:szCs w:val="21"/>
        </w:rPr>
      </w:pPr>
      <w:r>
        <w:rPr>
          <w:rFonts w:ascii="宋体" w:hAnsi="宋体" w:hint="eastAsia"/>
          <w:szCs w:val="21"/>
        </w:rPr>
        <w:t>（一）采购项目名称：</w:t>
      </w:r>
      <w:r>
        <w:rPr>
          <w:rFonts w:ascii="宋体" w:hAnsi="宋体" w:hint="eastAsia"/>
          <w:szCs w:val="21"/>
          <w:u w:val="single"/>
        </w:rPr>
        <w:t xml:space="preserve"> 制备气相色谱系统</w:t>
      </w:r>
      <w:r>
        <w:rPr>
          <w:rFonts w:ascii="宋体" w:hAnsi="宋体"/>
          <w:szCs w:val="21"/>
          <w:u w:val="single"/>
        </w:rPr>
        <w:t xml:space="preserve">           </w:t>
      </w:r>
      <w:r>
        <w:rPr>
          <w:rFonts w:ascii="宋体" w:hAnsi="宋体"/>
          <w:szCs w:val="21"/>
        </w:rPr>
        <w:t xml:space="preserve">   </w:t>
      </w:r>
    </w:p>
    <w:p w14:paraId="10BDCBEF" w14:textId="77777777" w:rsidR="000F48BE" w:rsidRDefault="00F67F26">
      <w:pPr>
        <w:spacing w:beforeLines="50" w:before="156" w:line="360" w:lineRule="auto"/>
        <w:ind w:firstLineChars="200" w:firstLine="420"/>
        <w:rPr>
          <w:rFonts w:ascii="宋体" w:hAnsi="宋体"/>
          <w:szCs w:val="21"/>
          <w:u w:val="single"/>
        </w:rPr>
      </w:pPr>
      <w:r>
        <w:rPr>
          <w:rFonts w:ascii="宋体" w:hAnsi="宋体" w:hint="eastAsia"/>
          <w:szCs w:val="21"/>
        </w:rPr>
        <w:t>（二）采购数量及计量单位：</w:t>
      </w:r>
      <w:r>
        <w:rPr>
          <w:rFonts w:ascii="宋体" w:hAnsi="宋体"/>
          <w:szCs w:val="21"/>
          <w:u w:val="single"/>
        </w:rPr>
        <w:t xml:space="preserve"> </w:t>
      </w:r>
      <w:r>
        <w:rPr>
          <w:rFonts w:ascii="宋体" w:hAnsi="宋体" w:hint="eastAsia"/>
          <w:szCs w:val="21"/>
          <w:u w:val="single"/>
        </w:rPr>
        <w:t>1套</w:t>
      </w:r>
      <w:r>
        <w:rPr>
          <w:rFonts w:ascii="宋体" w:hAnsi="宋体"/>
          <w:szCs w:val="21"/>
          <w:u w:val="single"/>
        </w:rPr>
        <w:t xml:space="preserve">        </w:t>
      </w:r>
    </w:p>
    <w:p w14:paraId="5C453E6E" w14:textId="5EEB51D9" w:rsidR="000F48BE" w:rsidRDefault="00F67F26">
      <w:pPr>
        <w:spacing w:beforeLines="50" w:before="156" w:line="360" w:lineRule="auto"/>
        <w:ind w:firstLineChars="200" w:firstLine="420"/>
        <w:rPr>
          <w:rFonts w:ascii="宋体" w:hAnsi="宋体"/>
          <w:szCs w:val="21"/>
        </w:rPr>
      </w:pPr>
      <w:r>
        <w:rPr>
          <w:rFonts w:ascii="宋体" w:hAnsi="宋体" w:hint="eastAsia"/>
          <w:szCs w:val="21"/>
        </w:rPr>
        <w:lastRenderedPageBreak/>
        <w:t>（三）最高限价：人民币</w:t>
      </w:r>
      <w:r>
        <w:rPr>
          <w:rFonts w:ascii="宋体" w:hAnsi="宋体" w:hint="eastAsia"/>
          <w:szCs w:val="21"/>
          <w:u w:val="single"/>
        </w:rPr>
        <w:t xml:space="preserve"> </w:t>
      </w:r>
      <w:r w:rsidR="00ED61CB">
        <w:rPr>
          <w:rFonts w:ascii="宋体" w:hAnsi="宋体" w:hint="eastAsia"/>
          <w:szCs w:val="21"/>
          <w:u w:val="single"/>
        </w:rPr>
        <w:t>100万</w:t>
      </w:r>
      <w:r>
        <w:rPr>
          <w:rFonts w:ascii="宋体" w:hAnsi="宋体"/>
          <w:szCs w:val="21"/>
          <w:u w:val="single"/>
        </w:rPr>
        <w:t xml:space="preserve">      </w:t>
      </w:r>
      <w:r>
        <w:rPr>
          <w:rFonts w:ascii="宋体" w:hAnsi="宋体"/>
          <w:szCs w:val="21"/>
        </w:rPr>
        <w:t xml:space="preserve"> </w:t>
      </w:r>
      <w:r>
        <w:rPr>
          <w:rFonts w:ascii="宋体" w:hAnsi="宋体" w:hint="eastAsia"/>
          <w:szCs w:val="21"/>
        </w:rPr>
        <w:t>元。</w:t>
      </w:r>
    </w:p>
    <w:p w14:paraId="6778DB0C" w14:textId="77777777" w:rsidR="000F48BE" w:rsidRDefault="00F67F26">
      <w:pPr>
        <w:spacing w:beforeLines="50" w:before="156" w:line="360" w:lineRule="auto"/>
        <w:ind w:firstLineChars="200" w:firstLine="420"/>
        <w:rPr>
          <w:rFonts w:ascii="宋体" w:hAnsi="宋体"/>
          <w:szCs w:val="21"/>
        </w:rPr>
      </w:pPr>
      <w:r>
        <w:rPr>
          <w:rFonts w:ascii="宋体" w:hAnsi="宋体" w:hint="eastAsia"/>
          <w:szCs w:val="21"/>
        </w:rPr>
        <w:t>（四）</w:t>
      </w:r>
      <w:r>
        <w:rPr>
          <w:rFonts w:ascii="宋体" w:hAnsi="宋体"/>
          <w:szCs w:val="21"/>
        </w:rPr>
        <w:t>交付时间：</w:t>
      </w:r>
      <w:r>
        <w:rPr>
          <w:rFonts w:ascii="宋体" w:hAnsi="宋体"/>
        </w:rPr>
        <w:t>合同签订后</w:t>
      </w:r>
      <w:r>
        <w:rPr>
          <w:rFonts w:ascii="宋体" w:hAnsi="宋体"/>
          <w:u w:val="single"/>
        </w:rPr>
        <w:t xml:space="preserve">  </w:t>
      </w:r>
      <w:r>
        <w:rPr>
          <w:rFonts w:ascii="宋体" w:hAnsi="宋体" w:hint="eastAsia"/>
          <w:u w:val="single"/>
        </w:rPr>
        <w:t>90</w:t>
      </w:r>
      <w:r>
        <w:rPr>
          <w:rFonts w:ascii="宋体" w:hAnsi="宋体"/>
          <w:u w:val="single"/>
        </w:rPr>
        <w:t xml:space="preserve">  </w:t>
      </w:r>
      <w:r>
        <w:rPr>
          <w:rFonts w:ascii="宋体" w:hAnsi="宋体" w:hint="eastAsia"/>
        </w:rPr>
        <w:t>天内。</w:t>
      </w:r>
    </w:p>
    <w:p w14:paraId="22785A71" w14:textId="77777777" w:rsidR="000F48BE" w:rsidRDefault="00F67F26">
      <w:pPr>
        <w:tabs>
          <w:tab w:val="left" w:pos="900"/>
        </w:tabs>
        <w:spacing w:beforeLines="50" w:before="156" w:line="360" w:lineRule="auto"/>
        <w:ind w:firstLineChars="200" w:firstLine="420"/>
        <w:rPr>
          <w:rFonts w:ascii="宋体" w:hAnsi="宋体"/>
          <w:szCs w:val="21"/>
        </w:rPr>
      </w:pPr>
      <w:r>
        <w:rPr>
          <w:rFonts w:ascii="宋体" w:hAnsi="宋体" w:hint="eastAsia"/>
          <w:szCs w:val="21"/>
        </w:rPr>
        <w:t>（五）</w:t>
      </w:r>
      <w:r>
        <w:rPr>
          <w:rFonts w:ascii="宋体" w:hAnsi="宋体"/>
          <w:szCs w:val="21"/>
        </w:rPr>
        <w:t>交付地点：</w:t>
      </w:r>
      <w:r>
        <w:rPr>
          <w:rFonts w:ascii="宋体" w:hAnsi="宋体" w:hint="eastAsia"/>
          <w:szCs w:val="21"/>
          <w:u w:val="single"/>
        </w:rPr>
        <w:t xml:space="preserve"> 西安交通大学兴庆校区北二楼 8810 室</w:t>
      </w:r>
      <w:r>
        <w:rPr>
          <w:rFonts w:ascii="宋体" w:hAnsi="宋体"/>
          <w:szCs w:val="21"/>
          <w:u w:val="single"/>
        </w:rPr>
        <w:t xml:space="preserve">                  </w:t>
      </w:r>
      <w:r>
        <w:rPr>
          <w:rFonts w:ascii="宋体" w:hAnsi="宋体" w:hint="eastAsia"/>
          <w:szCs w:val="21"/>
        </w:rPr>
        <w:t>。</w:t>
      </w:r>
    </w:p>
    <w:p w14:paraId="7E3256EC" w14:textId="77777777" w:rsidR="000F48BE" w:rsidRDefault="00F67F26">
      <w:pPr>
        <w:tabs>
          <w:tab w:val="left" w:pos="900"/>
        </w:tabs>
        <w:spacing w:beforeLines="50" w:before="156" w:line="360" w:lineRule="auto"/>
        <w:ind w:firstLineChars="200" w:firstLine="420"/>
        <w:rPr>
          <w:rFonts w:ascii="宋体" w:hAnsi="宋体"/>
          <w:szCs w:val="21"/>
        </w:rPr>
      </w:pPr>
      <w:r>
        <w:rPr>
          <w:rFonts w:ascii="宋体" w:hAnsi="宋体" w:hint="eastAsia"/>
          <w:szCs w:val="21"/>
        </w:rPr>
        <w:t>（六）付款进度安排：</w:t>
      </w:r>
      <w:r>
        <w:rPr>
          <w:rFonts w:ascii="宋体" w:hAnsi="宋体" w:hint="eastAsia"/>
          <w:szCs w:val="21"/>
          <w:u w:val="single"/>
        </w:rPr>
        <w:t xml:space="preserve"> 内贸：货到验收合格后付款。外贸：以不可撤销100%即期信用证方式付款给中标人，其金额当相当于合同总价。其中90%的货款货到指定交付地点后即付，10%的货款验收合格后1个月内支付</w:t>
      </w:r>
      <w:r>
        <w:rPr>
          <w:rFonts w:ascii="宋体" w:hAnsi="宋体" w:hint="eastAsia"/>
          <w:szCs w:val="21"/>
        </w:rPr>
        <w:t>。</w:t>
      </w:r>
    </w:p>
    <w:p w14:paraId="6C3D8C93" w14:textId="77777777" w:rsidR="000F48BE" w:rsidRDefault="00F67F26">
      <w:pPr>
        <w:tabs>
          <w:tab w:val="left" w:pos="900"/>
        </w:tabs>
        <w:spacing w:beforeLines="50" w:before="156" w:line="360" w:lineRule="auto"/>
        <w:rPr>
          <w:rFonts w:hAnsi="宋体"/>
          <w:szCs w:val="21"/>
        </w:rPr>
      </w:pPr>
      <w:bookmarkStart w:id="5" w:name="_Hlk205918684"/>
      <w:r>
        <w:rPr>
          <w:rFonts w:hAnsi="宋体" w:hint="eastAsia"/>
          <w:b/>
          <w:szCs w:val="21"/>
        </w:rPr>
        <w:t>四、采购标的需满足的质量、安全、技术规格、物理特性等要求：</w:t>
      </w:r>
      <w:bookmarkEnd w:id="5"/>
    </w:p>
    <w:p w14:paraId="1046D286" w14:textId="77777777" w:rsidR="000F48BE" w:rsidRDefault="00F67F26">
      <w:pPr>
        <w:spacing w:beforeLines="50" w:before="156" w:line="360" w:lineRule="auto"/>
        <w:jc w:val="left"/>
        <w:rPr>
          <w:rFonts w:hAnsi="宋体"/>
          <w:b/>
          <w:bCs/>
          <w:szCs w:val="21"/>
        </w:rPr>
      </w:pPr>
      <w:r>
        <w:rPr>
          <w:rFonts w:hAnsi="宋体" w:hint="eastAsia"/>
          <w:b/>
          <w:bCs/>
          <w:szCs w:val="21"/>
        </w:rPr>
        <w:t>（一）整体描述</w:t>
      </w:r>
    </w:p>
    <w:p w14:paraId="490EFDB5" w14:textId="5F27D986" w:rsidR="003817C2" w:rsidRDefault="00F67F26" w:rsidP="003817C2">
      <w:pPr>
        <w:spacing w:beforeLines="50" w:before="156" w:line="360" w:lineRule="auto"/>
        <w:ind w:firstLineChars="200" w:firstLine="420"/>
        <w:jc w:val="left"/>
        <w:rPr>
          <w:rFonts w:hAnsi="宋体"/>
          <w:szCs w:val="21"/>
        </w:rPr>
      </w:pPr>
      <w:r>
        <w:rPr>
          <w:rFonts w:hAnsi="宋体" w:hint="eastAsia"/>
          <w:szCs w:val="21"/>
        </w:rPr>
        <w:t>制备气相色</w:t>
      </w:r>
      <w:proofErr w:type="gramStart"/>
      <w:r>
        <w:rPr>
          <w:rFonts w:hAnsi="宋体" w:hint="eastAsia"/>
          <w:szCs w:val="21"/>
        </w:rPr>
        <w:t>谱系统可实现</w:t>
      </w:r>
      <w:proofErr w:type="gramEnd"/>
      <w:r>
        <w:rPr>
          <w:rFonts w:hAnsi="宋体" w:hint="eastAsia"/>
          <w:szCs w:val="21"/>
        </w:rPr>
        <w:t>在气相色谱分离后自动收集化合物，主要用于痕量物质的制备和纯化。将液体样品通过进样器送到色谱柱头，利用色谱的载气吹扫，将物质经过色谱柱分离，到色谱柱末端通过氢火焰离子化检测器进行测定，同时部分分流至馏分收集器的传输线，传送至馏分收集器进行样品收集。</w:t>
      </w:r>
    </w:p>
    <w:p w14:paraId="54B3FD50" w14:textId="77777777" w:rsidR="000F48BE" w:rsidRDefault="00F67F26">
      <w:pPr>
        <w:spacing w:line="360" w:lineRule="auto"/>
        <w:jc w:val="left"/>
        <w:rPr>
          <w:rFonts w:ascii="宋体" w:hAnsi="宋体"/>
          <w:b/>
          <w:bCs/>
          <w:shd w:val="clear" w:color="auto" w:fill="FFFFFF"/>
        </w:rPr>
      </w:pPr>
      <w:r>
        <w:rPr>
          <w:rFonts w:ascii="宋体" w:hAnsi="宋体" w:hint="eastAsia"/>
          <w:b/>
          <w:bCs/>
          <w:shd w:val="clear" w:color="auto" w:fill="FFFFFF"/>
        </w:rPr>
        <w:t>（二）</w:t>
      </w:r>
      <w:r>
        <w:rPr>
          <w:rFonts w:ascii="宋体" w:hAnsi="宋体" w:hint="eastAsia"/>
          <w:b/>
          <w:bCs/>
          <w:szCs w:val="20"/>
          <w:shd w:val="clear" w:color="auto" w:fill="FFFFFF"/>
        </w:rPr>
        <w:t>详细技术要求，包括但不限于如下配置：</w:t>
      </w:r>
    </w:p>
    <w:p w14:paraId="43DE591A" w14:textId="5EFB010D" w:rsidR="006B3EF7" w:rsidRPr="008A1316" w:rsidRDefault="006B3EF7" w:rsidP="006B3EF7">
      <w:pPr>
        <w:spacing w:beforeLines="50" w:before="156" w:line="360" w:lineRule="auto"/>
        <w:ind w:firstLineChars="200" w:firstLine="422"/>
        <w:rPr>
          <w:rFonts w:ascii="宋体" w:hAnsi="宋体"/>
          <w:b/>
          <w:bCs/>
          <w:szCs w:val="21"/>
        </w:rPr>
      </w:pPr>
      <w:r w:rsidRPr="008A1316">
        <w:rPr>
          <w:rFonts w:ascii="宋体" w:hAnsi="宋体" w:hint="eastAsia"/>
          <w:b/>
          <w:bCs/>
          <w:szCs w:val="21"/>
        </w:rPr>
        <w:t>2.1馏分收集器</w:t>
      </w:r>
    </w:p>
    <w:p w14:paraId="20E42A93" w14:textId="77777777" w:rsidR="006B3EF7" w:rsidRDefault="006B3EF7" w:rsidP="006B3EF7">
      <w:pPr>
        <w:spacing w:beforeLines="50" w:before="156" w:line="360" w:lineRule="auto"/>
        <w:ind w:left="420"/>
        <w:rPr>
          <w:rFonts w:ascii="宋体" w:hAnsi="宋体"/>
          <w:szCs w:val="21"/>
        </w:rPr>
      </w:pPr>
      <w:r>
        <w:rPr>
          <w:rFonts w:ascii="宋体" w:hAnsi="宋体" w:hint="eastAsia"/>
          <w:szCs w:val="21"/>
        </w:rPr>
        <w:t>2.1.1收集系统需配备不少于6个玻璃样品捕集</w:t>
      </w:r>
      <w:proofErr w:type="gramStart"/>
      <w:r>
        <w:rPr>
          <w:rFonts w:ascii="宋体" w:hAnsi="宋体" w:hint="eastAsia"/>
          <w:szCs w:val="21"/>
        </w:rPr>
        <w:t>阱</w:t>
      </w:r>
      <w:proofErr w:type="gramEnd"/>
      <w:r>
        <w:rPr>
          <w:rFonts w:ascii="宋体" w:hAnsi="宋体" w:hint="eastAsia"/>
          <w:szCs w:val="21"/>
        </w:rPr>
        <w:t>和1个玻璃废液</w:t>
      </w:r>
      <w:proofErr w:type="gramStart"/>
      <w:r>
        <w:rPr>
          <w:rFonts w:ascii="宋体" w:hAnsi="宋体" w:hint="eastAsia"/>
          <w:szCs w:val="21"/>
        </w:rPr>
        <w:t>阱</w:t>
      </w:r>
      <w:proofErr w:type="gramEnd"/>
      <w:r>
        <w:rPr>
          <w:rFonts w:ascii="宋体" w:hAnsi="宋体" w:hint="eastAsia"/>
          <w:szCs w:val="21"/>
        </w:rPr>
        <w:t>；</w:t>
      </w:r>
    </w:p>
    <w:p w14:paraId="35960B43" w14:textId="751A4F96" w:rsidR="008A1316" w:rsidRDefault="008A1316" w:rsidP="008A1316">
      <w:pPr>
        <w:spacing w:beforeLines="50" w:before="156" w:line="360" w:lineRule="auto"/>
        <w:ind w:left="420"/>
        <w:rPr>
          <w:rFonts w:ascii="宋体" w:hAnsi="宋体"/>
          <w:szCs w:val="21"/>
        </w:rPr>
      </w:pPr>
      <w:r>
        <w:rPr>
          <w:rFonts w:ascii="宋体" w:hAnsi="宋体" w:hint="eastAsia"/>
          <w:szCs w:val="21"/>
        </w:rPr>
        <w:t>2.1.2配置单独的废液</w:t>
      </w:r>
      <w:proofErr w:type="gramStart"/>
      <w:r>
        <w:rPr>
          <w:rFonts w:ascii="宋体" w:hAnsi="宋体" w:hint="eastAsia"/>
          <w:szCs w:val="21"/>
        </w:rPr>
        <w:t>阱</w:t>
      </w:r>
      <w:proofErr w:type="gramEnd"/>
      <w:r>
        <w:rPr>
          <w:rFonts w:ascii="宋体" w:hAnsi="宋体" w:hint="eastAsia"/>
          <w:szCs w:val="21"/>
        </w:rPr>
        <w:t>；</w:t>
      </w:r>
    </w:p>
    <w:p w14:paraId="6C4213E1" w14:textId="0AEB0E5D" w:rsidR="006B3EF7" w:rsidRDefault="006B3EF7" w:rsidP="006B3EF7">
      <w:pPr>
        <w:spacing w:beforeLines="50" w:before="156" w:line="360" w:lineRule="auto"/>
        <w:ind w:left="420"/>
        <w:rPr>
          <w:rFonts w:ascii="宋体" w:hAnsi="宋体"/>
          <w:szCs w:val="21"/>
        </w:rPr>
      </w:pPr>
      <w:r>
        <w:rPr>
          <w:rFonts w:ascii="宋体" w:hAnsi="宋体" w:hint="eastAsia"/>
          <w:szCs w:val="21"/>
        </w:rPr>
        <w:t>2.1.</w:t>
      </w:r>
      <w:r w:rsidR="008A1316">
        <w:rPr>
          <w:rFonts w:ascii="宋体" w:hAnsi="宋体" w:hint="eastAsia"/>
          <w:szCs w:val="21"/>
        </w:rPr>
        <w:t>3</w:t>
      </w:r>
      <w:r w:rsidRPr="009822F7">
        <w:rPr>
          <w:rFonts w:ascii="宋体" w:hAnsi="宋体" w:hint="eastAsia"/>
          <w:szCs w:val="21"/>
        </w:rPr>
        <w:t>配备专门制作的</w:t>
      </w:r>
      <w:r w:rsidRPr="009822F7">
        <w:rPr>
          <w:rFonts w:ascii="宋体" w:hAnsi="宋体"/>
          <w:szCs w:val="21"/>
        </w:rPr>
        <w:t>玻璃捕集</w:t>
      </w:r>
      <w:proofErr w:type="gramStart"/>
      <w:r w:rsidRPr="009822F7">
        <w:rPr>
          <w:rFonts w:ascii="宋体" w:hAnsi="宋体"/>
          <w:szCs w:val="21"/>
        </w:rPr>
        <w:t>阱</w:t>
      </w:r>
      <w:proofErr w:type="gramEnd"/>
      <w:r w:rsidRPr="009822F7">
        <w:rPr>
          <w:rFonts w:ascii="宋体" w:hAnsi="宋体" w:hint="eastAsia"/>
          <w:szCs w:val="21"/>
        </w:rPr>
        <w:t>：在捕集</w:t>
      </w:r>
      <w:proofErr w:type="gramStart"/>
      <w:r w:rsidRPr="009822F7">
        <w:rPr>
          <w:rFonts w:ascii="宋体" w:hAnsi="宋体" w:hint="eastAsia"/>
          <w:szCs w:val="21"/>
        </w:rPr>
        <w:t>阱</w:t>
      </w:r>
      <w:proofErr w:type="gramEnd"/>
      <w:r w:rsidRPr="009822F7">
        <w:rPr>
          <w:rFonts w:ascii="宋体" w:hAnsi="宋体" w:hint="eastAsia"/>
          <w:szCs w:val="21"/>
        </w:rPr>
        <w:t>内填充约1厘米玻璃棉（无需称重）</w:t>
      </w:r>
      <w:r>
        <w:rPr>
          <w:rFonts w:ascii="宋体" w:hAnsi="宋体" w:hint="eastAsia"/>
          <w:szCs w:val="21"/>
        </w:rPr>
        <w:t>；</w:t>
      </w:r>
    </w:p>
    <w:p w14:paraId="0E8F116B" w14:textId="73D78828" w:rsidR="008A1316" w:rsidRDefault="008A1316" w:rsidP="008A1316">
      <w:pPr>
        <w:spacing w:beforeLines="50" w:before="156" w:line="360" w:lineRule="auto"/>
        <w:ind w:firstLineChars="200" w:firstLine="420"/>
        <w:rPr>
          <w:rFonts w:ascii="宋体" w:hAnsi="宋体"/>
          <w:szCs w:val="21"/>
        </w:rPr>
      </w:pPr>
      <w:r>
        <w:rPr>
          <w:rFonts w:ascii="宋体" w:hAnsi="宋体" w:hint="eastAsia"/>
          <w:szCs w:val="21"/>
        </w:rPr>
        <w:t>2.1.4可对捕集</w:t>
      </w:r>
      <w:proofErr w:type="gramStart"/>
      <w:r>
        <w:rPr>
          <w:rFonts w:ascii="宋体" w:hAnsi="宋体" w:hint="eastAsia"/>
          <w:szCs w:val="21"/>
        </w:rPr>
        <w:t>阱</w:t>
      </w:r>
      <w:proofErr w:type="gramEnd"/>
      <w:r>
        <w:rPr>
          <w:rFonts w:ascii="宋体" w:hAnsi="宋体" w:hint="eastAsia"/>
          <w:szCs w:val="21"/>
        </w:rPr>
        <w:t>分别进行温度控制；</w:t>
      </w:r>
    </w:p>
    <w:p w14:paraId="5CA6330B" w14:textId="4FA6FD8F" w:rsidR="006B3EF7" w:rsidRPr="001A06A9" w:rsidRDefault="006B3EF7" w:rsidP="006B3EF7">
      <w:pPr>
        <w:spacing w:beforeLines="50" w:before="156" w:line="360" w:lineRule="auto"/>
        <w:ind w:firstLineChars="200" w:firstLine="420"/>
        <w:rPr>
          <w:rFonts w:ascii="宋体" w:hAnsi="宋体"/>
          <w:szCs w:val="21"/>
        </w:rPr>
      </w:pPr>
      <w:r>
        <w:rPr>
          <w:rFonts w:ascii="宋体" w:hAnsi="宋体" w:hint="eastAsia"/>
          <w:szCs w:val="21"/>
        </w:rPr>
        <w:t>2.1.</w:t>
      </w:r>
      <w:r w:rsidR="008A1316">
        <w:rPr>
          <w:rFonts w:ascii="宋体" w:hAnsi="宋体" w:hint="eastAsia"/>
          <w:szCs w:val="21"/>
        </w:rPr>
        <w:t>5</w:t>
      </w:r>
      <w:proofErr w:type="gramStart"/>
      <w:r w:rsidRPr="009822F7">
        <w:rPr>
          <w:rFonts w:ascii="宋体" w:hAnsi="宋体" w:hint="eastAsia"/>
          <w:szCs w:val="21"/>
        </w:rPr>
        <w:t>进样前需</w:t>
      </w:r>
      <w:proofErr w:type="gramEnd"/>
      <w:r w:rsidRPr="009822F7">
        <w:rPr>
          <w:rFonts w:ascii="宋体" w:hAnsi="宋体" w:hint="eastAsia"/>
          <w:szCs w:val="21"/>
        </w:rPr>
        <w:t>检测捕集</w:t>
      </w:r>
      <w:proofErr w:type="gramStart"/>
      <w:r w:rsidRPr="009822F7">
        <w:rPr>
          <w:rFonts w:ascii="宋体" w:hAnsi="宋体" w:hint="eastAsia"/>
          <w:szCs w:val="21"/>
        </w:rPr>
        <w:t>阱</w:t>
      </w:r>
      <w:proofErr w:type="gramEnd"/>
      <w:r w:rsidRPr="009822F7">
        <w:rPr>
          <w:rFonts w:ascii="宋体" w:hAnsi="宋体" w:hint="eastAsia"/>
          <w:szCs w:val="21"/>
        </w:rPr>
        <w:t>压力：</w:t>
      </w:r>
      <w:proofErr w:type="gramStart"/>
      <w:r w:rsidRPr="009822F7">
        <w:rPr>
          <w:rFonts w:ascii="宋体" w:hAnsi="宋体" w:hint="eastAsia"/>
          <w:szCs w:val="21"/>
        </w:rPr>
        <w:t>压力值需一致</w:t>
      </w:r>
      <w:proofErr w:type="gramEnd"/>
      <w:r w:rsidRPr="009822F7">
        <w:rPr>
          <w:rFonts w:ascii="宋体" w:hAnsi="宋体" w:hint="eastAsia"/>
          <w:szCs w:val="21"/>
        </w:rPr>
        <w:t>（</w:t>
      </w:r>
      <w:r w:rsidRPr="006C7C3C">
        <w:rPr>
          <w:rFonts w:ascii="宋体" w:hAnsi="宋体" w:hint="eastAsia"/>
          <w:szCs w:val="21"/>
        </w:rPr>
        <w:t>≤</w:t>
      </w:r>
      <w:r w:rsidRPr="009822F7">
        <w:rPr>
          <w:rFonts w:ascii="宋体" w:hAnsi="宋体" w:hint="eastAsia"/>
          <w:szCs w:val="21"/>
        </w:rPr>
        <w:t>0.2</w:t>
      </w:r>
      <w:r>
        <w:rPr>
          <w:rFonts w:ascii="宋体" w:hAnsi="宋体" w:hint="eastAsia"/>
          <w:szCs w:val="21"/>
        </w:rPr>
        <w:t xml:space="preserve"> bar</w:t>
      </w:r>
      <w:r w:rsidRPr="009822F7">
        <w:rPr>
          <w:rFonts w:ascii="宋体" w:hAnsi="宋体" w:hint="eastAsia"/>
          <w:szCs w:val="21"/>
        </w:rPr>
        <w:t>）</w:t>
      </w:r>
      <w:r>
        <w:rPr>
          <w:rFonts w:ascii="宋体" w:hAnsi="宋体" w:hint="eastAsia"/>
          <w:szCs w:val="21"/>
        </w:rPr>
        <w:t>；</w:t>
      </w:r>
    </w:p>
    <w:p w14:paraId="4478A107" w14:textId="69CF5C8F" w:rsidR="006B3EF7" w:rsidRDefault="006B3EF7" w:rsidP="006B3EF7">
      <w:pPr>
        <w:spacing w:beforeLines="50" w:before="156" w:line="360" w:lineRule="auto"/>
        <w:ind w:firstLineChars="200" w:firstLine="420"/>
        <w:rPr>
          <w:rFonts w:ascii="宋体" w:hAnsi="宋体"/>
          <w:szCs w:val="21"/>
        </w:rPr>
      </w:pPr>
      <w:r>
        <w:rPr>
          <w:rFonts w:ascii="宋体" w:hAnsi="宋体" w:hint="eastAsia"/>
          <w:szCs w:val="21"/>
        </w:rPr>
        <w:t>2.1.6控制软件需实现传输线温度、捕集</w:t>
      </w:r>
      <w:proofErr w:type="gramStart"/>
      <w:r>
        <w:rPr>
          <w:rFonts w:ascii="宋体" w:hAnsi="宋体" w:hint="eastAsia"/>
          <w:szCs w:val="21"/>
        </w:rPr>
        <w:t>阱</w:t>
      </w:r>
      <w:proofErr w:type="gramEnd"/>
      <w:r>
        <w:rPr>
          <w:rFonts w:ascii="宋体" w:hAnsi="宋体" w:hint="eastAsia"/>
          <w:szCs w:val="21"/>
        </w:rPr>
        <w:t>温度、废液</w:t>
      </w:r>
      <w:proofErr w:type="gramStart"/>
      <w:r>
        <w:rPr>
          <w:rFonts w:ascii="宋体" w:hAnsi="宋体" w:hint="eastAsia"/>
          <w:szCs w:val="21"/>
        </w:rPr>
        <w:t>阱</w:t>
      </w:r>
      <w:proofErr w:type="gramEnd"/>
      <w:r>
        <w:rPr>
          <w:rFonts w:ascii="宋体" w:hAnsi="宋体" w:hint="eastAsia"/>
          <w:szCs w:val="21"/>
        </w:rPr>
        <w:t>的温度设置、进样体积和次数、收集的时间等必要参数设置；</w:t>
      </w:r>
    </w:p>
    <w:p w14:paraId="60A1277A" w14:textId="36063C33" w:rsidR="006B3EF7" w:rsidRPr="008A1316" w:rsidRDefault="006B3EF7" w:rsidP="008A1316">
      <w:pPr>
        <w:spacing w:beforeLines="50" w:before="156" w:line="360" w:lineRule="auto"/>
        <w:ind w:firstLineChars="200" w:firstLine="422"/>
        <w:rPr>
          <w:rFonts w:ascii="宋体" w:hAnsi="宋体"/>
          <w:b/>
          <w:bCs/>
          <w:szCs w:val="21"/>
        </w:rPr>
      </w:pPr>
      <w:r w:rsidRPr="008A1316">
        <w:rPr>
          <w:rFonts w:ascii="宋体" w:hAnsi="宋体" w:hint="eastAsia"/>
          <w:b/>
          <w:bCs/>
          <w:szCs w:val="21"/>
        </w:rPr>
        <w:t>2.2气相色谱仪</w:t>
      </w:r>
      <w:r w:rsidR="00F67E1A" w:rsidRPr="008A1316">
        <w:rPr>
          <w:rFonts w:ascii="宋体" w:hAnsi="宋体" w:hint="eastAsia"/>
          <w:b/>
          <w:bCs/>
          <w:szCs w:val="21"/>
        </w:rPr>
        <w:t>和</w:t>
      </w:r>
      <w:proofErr w:type="gramStart"/>
      <w:r w:rsidR="002D3220" w:rsidRPr="002D3220">
        <w:rPr>
          <w:rFonts w:ascii="宋体" w:hAnsi="宋体" w:hint="eastAsia"/>
          <w:b/>
          <w:bCs/>
          <w:szCs w:val="21"/>
        </w:rPr>
        <w:t>氢火焰离子化</w:t>
      </w:r>
      <w:r w:rsidR="00F67E1A" w:rsidRPr="008A1316">
        <w:rPr>
          <w:rFonts w:ascii="宋体" w:hAnsi="宋体" w:hint="eastAsia"/>
          <w:b/>
          <w:bCs/>
          <w:szCs w:val="21"/>
        </w:rPr>
        <w:t>检测器</w:t>
      </w:r>
      <w:proofErr w:type="gramEnd"/>
    </w:p>
    <w:p w14:paraId="1809C034" w14:textId="3641DDA1" w:rsidR="000F48BE" w:rsidRDefault="006B3EF7" w:rsidP="00A93E9F">
      <w:pPr>
        <w:spacing w:beforeLines="50" w:before="156" w:line="360" w:lineRule="auto"/>
        <w:ind w:firstLineChars="200" w:firstLine="420"/>
        <w:rPr>
          <w:rFonts w:ascii="宋体" w:hAnsi="宋体"/>
          <w:szCs w:val="21"/>
        </w:rPr>
      </w:pPr>
      <w:r>
        <w:rPr>
          <w:rFonts w:ascii="宋体" w:hAnsi="宋体" w:hint="eastAsia"/>
          <w:szCs w:val="21"/>
        </w:rPr>
        <w:t>2.2.1</w:t>
      </w:r>
      <w:r w:rsidR="002B4A2E">
        <w:rPr>
          <w:rFonts w:ascii="宋体" w:hAnsi="宋体" w:hint="eastAsia"/>
          <w:szCs w:val="21"/>
        </w:rPr>
        <w:t>气相色谱仪</w:t>
      </w:r>
      <w:r>
        <w:rPr>
          <w:rFonts w:ascii="宋体" w:hAnsi="宋体" w:hint="eastAsia"/>
          <w:szCs w:val="21"/>
        </w:rPr>
        <w:t>主机连接检测器数：≤4个；</w:t>
      </w:r>
    </w:p>
    <w:p w14:paraId="491F5213" w14:textId="0172FA55" w:rsidR="000F48BE" w:rsidRDefault="00F67F26" w:rsidP="00A93E9F">
      <w:pPr>
        <w:spacing w:beforeLines="50" w:before="156" w:line="360" w:lineRule="auto"/>
        <w:ind w:firstLineChars="200" w:firstLine="420"/>
        <w:rPr>
          <w:rFonts w:ascii="宋体" w:hAnsi="宋体"/>
          <w:szCs w:val="21"/>
        </w:rPr>
      </w:pPr>
      <w:r>
        <w:rPr>
          <w:rFonts w:ascii="宋体" w:hAnsi="宋体"/>
          <w:szCs w:val="21"/>
        </w:rPr>
        <w:lastRenderedPageBreak/>
        <w:t>2.</w:t>
      </w:r>
      <w:r w:rsidR="006B3EF7">
        <w:rPr>
          <w:rFonts w:ascii="宋体" w:hAnsi="宋体" w:hint="eastAsia"/>
          <w:szCs w:val="21"/>
        </w:rPr>
        <w:t>2.2</w:t>
      </w:r>
      <w:r w:rsidR="002B4A2E">
        <w:rPr>
          <w:rFonts w:ascii="宋体" w:hAnsi="宋体" w:hint="eastAsia"/>
          <w:szCs w:val="21"/>
        </w:rPr>
        <w:t>火焰离子化检测器</w:t>
      </w:r>
      <w:r>
        <w:rPr>
          <w:rFonts w:ascii="宋体" w:hAnsi="宋体" w:hint="eastAsia"/>
          <w:szCs w:val="21"/>
        </w:rPr>
        <w:t>FID检测器最高使用温度：≤450℃；</w:t>
      </w:r>
    </w:p>
    <w:p w14:paraId="519C6BCF" w14:textId="1B5CF0C8" w:rsidR="000F48BE" w:rsidRDefault="006B3EF7" w:rsidP="00A93E9F">
      <w:pPr>
        <w:spacing w:beforeLines="50" w:before="156" w:line="360" w:lineRule="auto"/>
        <w:ind w:firstLineChars="200" w:firstLine="420"/>
        <w:rPr>
          <w:rFonts w:ascii="宋体" w:hAnsi="宋体"/>
          <w:szCs w:val="21"/>
        </w:rPr>
      </w:pPr>
      <w:r>
        <w:rPr>
          <w:rFonts w:ascii="宋体" w:hAnsi="宋体" w:hint="eastAsia"/>
          <w:szCs w:val="21"/>
        </w:rPr>
        <w:t>2.2.3</w:t>
      </w:r>
      <w:r w:rsidR="002B4A2E">
        <w:rPr>
          <w:rFonts w:ascii="宋体" w:hAnsi="宋体" w:hint="eastAsia"/>
          <w:szCs w:val="21"/>
        </w:rPr>
        <w:t>氢火焰离子化检测器</w:t>
      </w:r>
      <w:r>
        <w:rPr>
          <w:rFonts w:ascii="宋体" w:hAnsi="宋体" w:hint="eastAsia"/>
          <w:szCs w:val="21"/>
        </w:rPr>
        <w:t>FID检测器数据采集频率：＞900Hz；</w:t>
      </w:r>
    </w:p>
    <w:p w14:paraId="5E64F98F" w14:textId="52499C88" w:rsidR="006B3EF7" w:rsidRDefault="006B3EF7" w:rsidP="006B3EF7">
      <w:pPr>
        <w:spacing w:beforeLines="50" w:before="156" w:line="360" w:lineRule="auto"/>
        <w:ind w:firstLineChars="200" w:firstLine="420"/>
        <w:rPr>
          <w:rFonts w:ascii="宋体" w:hAnsi="宋体"/>
          <w:szCs w:val="21"/>
        </w:rPr>
      </w:pPr>
      <w:r>
        <w:rPr>
          <w:rFonts w:ascii="宋体" w:hAnsi="宋体" w:hint="eastAsia"/>
          <w:szCs w:val="21"/>
        </w:rPr>
        <w:t>2.2.</w:t>
      </w:r>
      <w:r w:rsidR="008A1316">
        <w:rPr>
          <w:rFonts w:ascii="宋体" w:hAnsi="宋体" w:hint="eastAsia"/>
          <w:szCs w:val="21"/>
        </w:rPr>
        <w:t>4</w:t>
      </w:r>
      <w:r>
        <w:rPr>
          <w:rFonts w:ascii="宋体" w:hAnsi="宋体" w:hint="eastAsia"/>
          <w:szCs w:val="21"/>
        </w:rPr>
        <w:t>安装软件的控制功能：气相色谱部分和馏分收集</w:t>
      </w:r>
      <w:proofErr w:type="gramStart"/>
      <w:r>
        <w:rPr>
          <w:rFonts w:ascii="宋体" w:hAnsi="宋体" w:hint="eastAsia"/>
          <w:szCs w:val="21"/>
        </w:rPr>
        <w:t>器部分</w:t>
      </w:r>
      <w:proofErr w:type="gramEnd"/>
      <w:r>
        <w:rPr>
          <w:rFonts w:ascii="宋体" w:hAnsi="宋体" w:hint="eastAsia"/>
          <w:szCs w:val="21"/>
        </w:rPr>
        <w:t>可分别通过不同软件控制，气相色谱软件控制液体进样和气相参数条件等气相色谱相关设置，馏分收集器软件控制馏分收集时间，收集位置等相关参数条件，最终实现信号协同即可；</w:t>
      </w:r>
    </w:p>
    <w:p w14:paraId="45B4A722" w14:textId="454D0681" w:rsidR="00A77DF4" w:rsidRDefault="006B3EF7" w:rsidP="008A1316">
      <w:pPr>
        <w:spacing w:beforeLines="50" w:before="156" w:line="360" w:lineRule="auto"/>
        <w:ind w:firstLineChars="200" w:firstLine="420"/>
        <w:rPr>
          <w:rFonts w:ascii="宋体" w:hAnsi="宋体"/>
          <w:szCs w:val="21"/>
        </w:rPr>
      </w:pPr>
      <w:r>
        <w:rPr>
          <w:rFonts w:ascii="宋体" w:hAnsi="宋体" w:hint="eastAsia"/>
          <w:szCs w:val="21"/>
        </w:rPr>
        <w:t>2.2.</w:t>
      </w:r>
      <w:r w:rsidR="008A1316">
        <w:rPr>
          <w:rFonts w:ascii="宋体" w:hAnsi="宋体" w:hint="eastAsia"/>
          <w:szCs w:val="21"/>
        </w:rPr>
        <w:t>5</w:t>
      </w:r>
      <w:r>
        <w:rPr>
          <w:rFonts w:ascii="宋体" w:hAnsi="宋体" w:hint="eastAsia"/>
          <w:szCs w:val="21"/>
        </w:rPr>
        <w:t>实现信号协同：气相色谱和馏分收集器协同开始时间，根据馏分收集</w:t>
      </w:r>
      <w:proofErr w:type="gramStart"/>
      <w:r>
        <w:rPr>
          <w:rFonts w:ascii="宋体" w:hAnsi="宋体" w:hint="eastAsia"/>
          <w:szCs w:val="21"/>
        </w:rPr>
        <w:t>器设置</w:t>
      </w:r>
      <w:proofErr w:type="gramEnd"/>
      <w:r>
        <w:rPr>
          <w:rFonts w:ascii="宋体" w:hAnsi="宋体" w:hint="eastAsia"/>
          <w:szCs w:val="21"/>
        </w:rPr>
        <w:t>馏分收集时间</w:t>
      </w:r>
      <w:r w:rsidR="00343945">
        <w:rPr>
          <w:rFonts w:ascii="宋体" w:hAnsi="宋体" w:hint="eastAsia"/>
          <w:szCs w:val="21"/>
        </w:rPr>
        <w:t>，并</w:t>
      </w:r>
      <w:r>
        <w:rPr>
          <w:rFonts w:ascii="宋体" w:hAnsi="宋体" w:hint="eastAsia"/>
          <w:szCs w:val="21"/>
        </w:rPr>
        <w:t>完整收集气相色谱对应</w:t>
      </w:r>
      <w:proofErr w:type="gramStart"/>
      <w:r>
        <w:rPr>
          <w:rFonts w:ascii="宋体" w:hAnsi="宋体" w:hint="eastAsia"/>
          <w:szCs w:val="21"/>
        </w:rPr>
        <w:t>出峰位置</w:t>
      </w:r>
      <w:proofErr w:type="gramEnd"/>
      <w:r>
        <w:rPr>
          <w:rFonts w:ascii="宋体" w:hAnsi="宋体" w:hint="eastAsia"/>
          <w:szCs w:val="21"/>
        </w:rPr>
        <w:t>的样品，则证明协同；</w:t>
      </w:r>
    </w:p>
    <w:p w14:paraId="3CDC75C7" w14:textId="6BD1955B" w:rsidR="008A1316" w:rsidRDefault="008A1316" w:rsidP="008A1316">
      <w:pPr>
        <w:spacing w:beforeLines="50" w:before="156" w:line="360" w:lineRule="auto"/>
        <w:ind w:firstLineChars="200" w:firstLine="420"/>
        <w:rPr>
          <w:rFonts w:ascii="宋体" w:hAnsi="宋体"/>
          <w:szCs w:val="21"/>
        </w:rPr>
      </w:pPr>
      <w:r>
        <w:rPr>
          <w:rFonts w:ascii="宋体" w:hAnsi="宋体" w:hint="eastAsia"/>
          <w:szCs w:val="21"/>
        </w:rPr>
        <w:t>2.2.6</w:t>
      </w:r>
      <w:r>
        <w:rPr>
          <w:rFonts w:ascii="宋体" w:hAnsi="宋体"/>
          <w:szCs w:val="21"/>
        </w:rPr>
        <w:t>设备可实现远程操控</w:t>
      </w:r>
      <w:r>
        <w:rPr>
          <w:rFonts w:ascii="宋体" w:hAnsi="宋体" w:hint="eastAsia"/>
          <w:szCs w:val="21"/>
        </w:rPr>
        <w:t>；</w:t>
      </w:r>
    </w:p>
    <w:p w14:paraId="1FF7F52A" w14:textId="171726A1" w:rsidR="00910B82" w:rsidRPr="008A1316" w:rsidRDefault="00910B82" w:rsidP="008A1316">
      <w:pPr>
        <w:spacing w:beforeLines="50" w:before="156" w:line="360" w:lineRule="auto"/>
        <w:ind w:firstLineChars="200" w:firstLine="422"/>
        <w:rPr>
          <w:rFonts w:ascii="宋体" w:hAnsi="宋体"/>
          <w:b/>
          <w:bCs/>
          <w:szCs w:val="21"/>
        </w:rPr>
      </w:pPr>
      <w:r w:rsidRPr="008A1316">
        <w:rPr>
          <w:rFonts w:ascii="宋体" w:hAnsi="宋体" w:hint="eastAsia"/>
          <w:b/>
          <w:bCs/>
          <w:szCs w:val="21"/>
        </w:rPr>
        <w:t>2.3液体进样器</w:t>
      </w:r>
      <w:r w:rsidR="008A1316" w:rsidRPr="008A1316">
        <w:rPr>
          <w:rFonts w:ascii="宋体" w:hAnsi="宋体" w:hint="eastAsia"/>
          <w:b/>
          <w:bCs/>
          <w:szCs w:val="21"/>
        </w:rPr>
        <w:t>及柱头进样口套件</w:t>
      </w:r>
    </w:p>
    <w:p w14:paraId="17BE769A" w14:textId="4F1EBB20" w:rsidR="00A77DF4" w:rsidRPr="00A77DF4" w:rsidRDefault="00A77DF4" w:rsidP="00EF737C">
      <w:pPr>
        <w:spacing w:beforeLines="50" w:before="156" w:line="360" w:lineRule="auto"/>
        <w:ind w:firstLineChars="200" w:firstLine="420"/>
        <w:rPr>
          <w:rFonts w:ascii="宋体" w:hAnsi="宋体"/>
          <w:szCs w:val="21"/>
        </w:rPr>
      </w:pPr>
      <w:r>
        <w:rPr>
          <w:rFonts w:ascii="宋体" w:hAnsi="宋体" w:hint="eastAsia"/>
          <w:szCs w:val="21"/>
        </w:rPr>
        <w:t>2.</w:t>
      </w:r>
      <w:r w:rsidR="008A1316">
        <w:rPr>
          <w:rFonts w:ascii="宋体" w:hAnsi="宋体" w:hint="eastAsia"/>
          <w:szCs w:val="21"/>
        </w:rPr>
        <w:t>3.1</w:t>
      </w:r>
      <w:r>
        <w:rPr>
          <w:rFonts w:ascii="宋体" w:hAnsi="宋体" w:hint="eastAsia"/>
          <w:szCs w:val="21"/>
        </w:rPr>
        <w:t>配备</w:t>
      </w:r>
      <w:r w:rsidRPr="009822F7">
        <w:rPr>
          <w:rFonts w:ascii="宋体" w:hAnsi="宋体"/>
          <w:szCs w:val="21"/>
        </w:rPr>
        <w:t>10微升注射器的自动系统</w:t>
      </w:r>
      <w:r>
        <w:rPr>
          <w:rFonts w:ascii="宋体" w:hAnsi="宋体" w:hint="eastAsia"/>
          <w:szCs w:val="21"/>
        </w:rPr>
        <w:t>，非内置式液体自动进样器，</w:t>
      </w:r>
      <w:proofErr w:type="gramStart"/>
      <w:r>
        <w:rPr>
          <w:rFonts w:ascii="宋体" w:hAnsi="宋体" w:hint="eastAsia"/>
          <w:szCs w:val="21"/>
        </w:rPr>
        <w:t>进样塔样品</w:t>
      </w:r>
      <w:proofErr w:type="gramEnd"/>
      <w:r>
        <w:rPr>
          <w:rFonts w:ascii="宋体" w:hAnsi="宋体" w:hint="eastAsia"/>
          <w:szCs w:val="21"/>
        </w:rPr>
        <w:t>盘位数≥5位，实现柱头进样，</w:t>
      </w:r>
      <w:r w:rsidRPr="009822F7">
        <w:rPr>
          <w:rFonts w:ascii="宋体" w:hAnsi="宋体" w:hint="eastAsia"/>
          <w:szCs w:val="21"/>
        </w:rPr>
        <w:t>不需要分流/不分流进样器</w:t>
      </w:r>
      <w:r>
        <w:rPr>
          <w:rFonts w:ascii="宋体" w:hAnsi="宋体" w:hint="eastAsia"/>
          <w:szCs w:val="21"/>
        </w:rPr>
        <w:t>；</w:t>
      </w:r>
    </w:p>
    <w:p w14:paraId="57F0D49A" w14:textId="3C58BAEB" w:rsidR="00910B82" w:rsidRDefault="008A1316" w:rsidP="00EF737C">
      <w:pPr>
        <w:spacing w:beforeLines="50" w:before="156" w:line="360" w:lineRule="auto"/>
        <w:ind w:firstLineChars="200" w:firstLine="420"/>
        <w:rPr>
          <w:rFonts w:ascii="宋体" w:hAnsi="宋体"/>
          <w:szCs w:val="21"/>
        </w:rPr>
      </w:pPr>
      <w:r>
        <w:rPr>
          <w:rFonts w:ascii="宋体" w:hAnsi="宋体" w:hint="eastAsia"/>
          <w:szCs w:val="21"/>
        </w:rPr>
        <w:t>2.3.2</w:t>
      </w:r>
      <w:r w:rsidR="00A77DF4" w:rsidRPr="009822F7">
        <w:rPr>
          <w:rFonts w:ascii="宋体" w:hAnsi="宋体"/>
          <w:szCs w:val="21"/>
        </w:rPr>
        <w:t>柱上进样器</w:t>
      </w:r>
      <w:r w:rsidR="00A77DF4" w:rsidRPr="009822F7">
        <w:rPr>
          <w:rFonts w:ascii="宋体" w:hAnsi="宋体" w:hint="eastAsia"/>
          <w:szCs w:val="21"/>
        </w:rPr>
        <w:t>，</w:t>
      </w:r>
      <w:r w:rsidR="00A77DF4" w:rsidRPr="009822F7">
        <w:rPr>
          <w:rFonts w:ascii="宋体" w:hAnsi="宋体"/>
          <w:szCs w:val="21"/>
        </w:rPr>
        <w:t>自上而下</w:t>
      </w:r>
      <w:r w:rsidR="00A77DF4">
        <w:rPr>
          <w:rFonts w:ascii="宋体" w:hAnsi="宋体" w:hint="eastAsia"/>
          <w:szCs w:val="21"/>
        </w:rPr>
        <w:t>需</w:t>
      </w:r>
      <w:r w:rsidR="00A77DF4" w:rsidRPr="009822F7">
        <w:rPr>
          <w:rFonts w:ascii="宋体" w:hAnsi="宋体"/>
          <w:szCs w:val="21"/>
        </w:rPr>
        <w:t>包含：圆形金属支架，塑料隔垫</w:t>
      </w:r>
      <w:r w:rsidR="00A77DF4" w:rsidRPr="009822F7">
        <w:rPr>
          <w:rFonts w:ascii="宋体" w:hAnsi="宋体" w:hint="eastAsia"/>
          <w:szCs w:val="21"/>
        </w:rPr>
        <w:t>，</w:t>
      </w:r>
      <w:r w:rsidR="00A77DF4" w:rsidRPr="009822F7">
        <w:rPr>
          <w:rFonts w:ascii="宋体" w:hAnsi="宋体"/>
          <w:szCs w:val="21"/>
        </w:rPr>
        <w:t>弹簧，带V</w:t>
      </w:r>
      <w:proofErr w:type="gramStart"/>
      <w:r w:rsidR="00A77DF4" w:rsidRPr="009822F7">
        <w:rPr>
          <w:rFonts w:ascii="宋体" w:hAnsi="宋体"/>
          <w:szCs w:val="21"/>
        </w:rPr>
        <w:t>型孔的</w:t>
      </w:r>
      <w:proofErr w:type="gramEnd"/>
      <w:r w:rsidR="00A77DF4" w:rsidRPr="009822F7">
        <w:rPr>
          <w:rFonts w:ascii="宋体" w:hAnsi="宋体"/>
          <w:szCs w:val="21"/>
        </w:rPr>
        <w:t>小金属。</w:t>
      </w:r>
    </w:p>
    <w:p w14:paraId="7D284316" w14:textId="31A635EA" w:rsidR="00910B82" w:rsidRDefault="00910B82" w:rsidP="00910B82">
      <w:pPr>
        <w:spacing w:beforeLines="50" w:before="156" w:line="360" w:lineRule="auto"/>
        <w:ind w:firstLineChars="200" w:firstLine="420"/>
        <w:rPr>
          <w:rFonts w:ascii="宋体" w:hAnsi="宋体"/>
          <w:szCs w:val="21"/>
        </w:rPr>
      </w:pPr>
      <w:r>
        <w:rPr>
          <w:rFonts w:ascii="宋体" w:hAnsi="宋体" w:hint="eastAsia"/>
          <w:szCs w:val="21"/>
        </w:rPr>
        <w:t>2.</w:t>
      </w:r>
      <w:r w:rsidR="008A1316">
        <w:rPr>
          <w:rFonts w:ascii="宋体" w:hAnsi="宋体" w:hint="eastAsia"/>
          <w:szCs w:val="21"/>
        </w:rPr>
        <w:t>3.3</w:t>
      </w:r>
      <w:r>
        <w:rPr>
          <w:rFonts w:ascii="宋体" w:hAnsi="宋体" w:hint="eastAsia"/>
          <w:szCs w:val="21"/>
        </w:rPr>
        <w:t>进样</w:t>
      </w:r>
      <w:proofErr w:type="gramStart"/>
      <w:r>
        <w:rPr>
          <w:rFonts w:ascii="宋体" w:hAnsi="宋体" w:hint="eastAsia"/>
          <w:szCs w:val="21"/>
        </w:rPr>
        <w:t>口需要</w:t>
      </w:r>
      <w:proofErr w:type="gramEnd"/>
      <w:r>
        <w:rPr>
          <w:rFonts w:ascii="宋体" w:hAnsi="宋体" w:hint="eastAsia"/>
          <w:szCs w:val="21"/>
        </w:rPr>
        <w:t>实现柱头进样，不使用隔垫；</w:t>
      </w:r>
    </w:p>
    <w:p w14:paraId="264D43A1" w14:textId="54341287" w:rsidR="00910B82" w:rsidRPr="008A1316" w:rsidRDefault="00A77DF4" w:rsidP="008A1316">
      <w:pPr>
        <w:spacing w:beforeLines="50" w:before="156" w:line="360" w:lineRule="auto"/>
        <w:ind w:left="420"/>
        <w:rPr>
          <w:rFonts w:ascii="宋体" w:hAnsi="宋体"/>
          <w:szCs w:val="21"/>
        </w:rPr>
      </w:pPr>
      <w:r>
        <w:rPr>
          <w:rFonts w:ascii="宋体" w:hAnsi="宋体" w:hint="eastAsia"/>
          <w:szCs w:val="21"/>
        </w:rPr>
        <w:t>2.</w:t>
      </w:r>
      <w:bookmarkStart w:id="6" w:name="OLE_LINK6"/>
      <w:r w:rsidR="008A1316">
        <w:rPr>
          <w:rFonts w:ascii="宋体" w:hAnsi="宋体" w:hint="eastAsia"/>
          <w:szCs w:val="21"/>
        </w:rPr>
        <w:t>3.4</w:t>
      </w:r>
      <w:r>
        <w:rPr>
          <w:rFonts w:ascii="宋体" w:hAnsi="宋体" w:hint="eastAsia"/>
          <w:szCs w:val="21"/>
        </w:rPr>
        <w:t>多模式程序升温进样口，无需</w:t>
      </w:r>
      <w:proofErr w:type="gramStart"/>
      <w:r>
        <w:rPr>
          <w:rFonts w:ascii="宋体" w:hAnsi="宋体" w:hint="eastAsia"/>
          <w:szCs w:val="21"/>
        </w:rPr>
        <w:t>具有分流</w:t>
      </w:r>
      <w:proofErr w:type="gramEnd"/>
      <w:r>
        <w:rPr>
          <w:rFonts w:ascii="宋体" w:hAnsi="宋体" w:hint="eastAsia"/>
          <w:szCs w:val="21"/>
        </w:rPr>
        <w:t>/不分流，需要具备程序升温进样模式；</w:t>
      </w:r>
      <w:bookmarkEnd w:id="6"/>
    </w:p>
    <w:p w14:paraId="4BA681DF" w14:textId="733C076B" w:rsidR="001A06A9" w:rsidRPr="00ED61CB" w:rsidRDefault="00F67E1A" w:rsidP="008A1316">
      <w:pPr>
        <w:spacing w:beforeLines="50" w:before="156" w:line="360" w:lineRule="auto"/>
        <w:ind w:firstLineChars="200" w:firstLine="422"/>
        <w:rPr>
          <w:rFonts w:ascii="宋体" w:hAnsi="宋体"/>
          <w:b/>
          <w:bCs/>
          <w:szCs w:val="21"/>
        </w:rPr>
      </w:pPr>
      <w:r w:rsidRPr="00ED61CB">
        <w:rPr>
          <w:rFonts w:ascii="宋体" w:hAnsi="宋体" w:hint="eastAsia"/>
          <w:b/>
          <w:bCs/>
          <w:szCs w:val="21"/>
        </w:rPr>
        <w:t>2.</w:t>
      </w:r>
      <w:r w:rsidR="008A1316" w:rsidRPr="00ED61CB">
        <w:rPr>
          <w:rFonts w:ascii="宋体" w:hAnsi="宋体" w:hint="eastAsia"/>
          <w:b/>
          <w:bCs/>
          <w:szCs w:val="21"/>
        </w:rPr>
        <w:t>4</w:t>
      </w:r>
      <w:r w:rsidR="001A06A9" w:rsidRPr="00ED61CB">
        <w:rPr>
          <w:rFonts w:ascii="宋体" w:hAnsi="宋体"/>
          <w:b/>
          <w:bCs/>
          <w:szCs w:val="21"/>
        </w:rPr>
        <w:t>配备</w:t>
      </w:r>
      <w:r w:rsidR="001A06A9" w:rsidRPr="00ED61CB">
        <w:rPr>
          <w:rFonts w:ascii="宋体" w:hAnsi="宋体" w:hint="eastAsia"/>
          <w:b/>
          <w:bCs/>
          <w:szCs w:val="21"/>
        </w:rPr>
        <w:t>高精度气体流量计控制器</w:t>
      </w:r>
      <w:r w:rsidR="00014BFA" w:rsidRPr="00ED61CB">
        <w:rPr>
          <w:rFonts w:ascii="宋体" w:hAnsi="宋体" w:hint="eastAsia"/>
          <w:b/>
          <w:bCs/>
          <w:szCs w:val="21"/>
        </w:rPr>
        <w:t>，流量</w:t>
      </w:r>
      <w:r w:rsidR="00661F41">
        <w:rPr>
          <w:rFonts w:ascii="宋体" w:hAnsi="宋体" w:hint="eastAsia"/>
          <w:b/>
          <w:bCs/>
          <w:szCs w:val="21"/>
        </w:rPr>
        <w:t>不低于</w:t>
      </w:r>
      <w:r w:rsidR="00014BFA" w:rsidRPr="006D1155">
        <w:rPr>
          <w:rFonts w:ascii="Times New Roman" w:hAnsi="Times New Roman" w:cs="Times New Roman"/>
          <w:b/>
          <w:bCs/>
          <w:szCs w:val="21"/>
        </w:rPr>
        <w:t>500 mL/min</w:t>
      </w:r>
      <w:r w:rsidR="00661F41">
        <w:rPr>
          <w:rFonts w:ascii="宋体" w:hAnsi="宋体" w:hint="eastAsia"/>
          <w:b/>
          <w:bCs/>
          <w:szCs w:val="21"/>
        </w:rPr>
        <w:t>;</w:t>
      </w:r>
    </w:p>
    <w:p w14:paraId="37B33F8D" w14:textId="534BFC7F" w:rsidR="000F48BE" w:rsidRPr="00ED61CB" w:rsidRDefault="00F67E1A" w:rsidP="008A1316">
      <w:pPr>
        <w:spacing w:beforeLines="50" w:before="156" w:line="360" w:lineRule="auto"/>
        <w:ind w:firstLineChars="200" w:firstLine="422"/>
        <w:rPr>
          <w:rFonts w:ascii="宋体" w:hAnsi="宋体"/>
          <w:b/>
          <w:bCs/>
          <w:color w:val="FF0000"/>
          <w:szCs w:val="21"/>
        </w:rPr>
      </w:pPr>
      <w:r w:rsidRPr="00FB6063">
        <w:rPr>
          <w:rFonts w:ascii="宋体" w:hAnsi="宋体" w:hint="eastAsia"/>
          <w:b/>
          <w:bCs/>
          <w:szCs w:val="21"/>
        </w:rPr>
        <w:t>2.</w:t>
      </w:r>
      <w:r w:rsidR="008A1316" w:rsidRPr="00FB6063">
        <w:rPr>
          <w:rFonts w:ascii="宋体" w:hAnsi="宋体" w:hint="eastAsia"/>
          <w:b/>
          <w:bCs/>
          <w:szCs w:val="21"/>
        </w:rPr>
        <w:t>5</w:t>
      </w:r>
      <w:r w:rsidR="001A06A9" w:rsidRPr="00FB6063">
        <w:rPr>
          <w:rFonts w:ascii="宋体" w:hAnsi="宋体"/>
          <w:b/>
          <w:bCs/>
          <w:szCs w:val="21"/>
        </w:rPr>
        <w:t>配</w:t>
      </w:r>
      <w:r w:rsidR="00A37C4B" w:rsidRPr="00FB6063">
        <w:rPr>
          <w:rFonts w:ascii="宋体" w:hAnsi="宋体" w:hint="eastAsia"/>
          <w:b/>
          <w:bCs/>
          <w:szCs w:val="21"/>
        </w:rPr>
        <w:t>备</w:t>
      </w:r>
      <w:r w:rsidR="00661F41" w:rsidRPr="00FB6063">
        <w:rPr>
          <w:rFonts w:ascii="宋体" w:hAnsi="宋体" w:hint="eastAsia"/>
          <w:b/>
          <w:bCs/>
          <w:szCs w:val="21"/>
        </w:rPr>
        <w:t>高纯</w:t>
      </w:r>
      <w:r w:rsidR="001A06A9" w:rsidRPr="00FB6063">
        <w:rPr>
          <w:rFonts w:ascii="宋体" w:hAnsi="宋体"/>
          <w:b/>
          <w:bCs/>
          <w:szCs w:val="21"/>
        </w:rPr>
        <w:t>氢气发生器</w:t>
      </w:r>
      <w:r w:rsidR="00661F41" w:rsidRPr="00FB6063">
        <w:rPr>
          <w:rFonts w:ascii="宋体" w:hAnsi="宋体" w:hint="eastAsia"/>
          <w:b/>
          <w:bCs/>
          <w:szCs w:val="21"/>
        </w:rPr>
        <w:t>一台，流量不低于</w:t>
      </w:r>
      <w:r w:rsidR="00661F41" w:rsidRPr="00FB6063">
        <w:rPr>
          <w:rFonts w:ascii="Times New Roman" w:hAnsi="Times New Roman" w:cs="Times New Roman" w:hint="eastAsia"/>
          <w:b/>
          <w:bCs/>
          <w:szCs w:val="21"/>
        </w:rPr>
        <w:t>25</w:t>
      </w:r>
      <w:r w:rsidR="00661F41" w:rsidRPr="00FB6063">
        <w:rPr>
          <w:rFonts w:ascii="Times New Roman" w:hAnsi="Times New Roman" w:cs="Times New Roman"/>
          <w:b/>
          <w:bCs/>
          <w:szCs w:val="21"/>
        </w:rPr>
        <w:t>0 mL/min</w:t>
      </w:r>
      <w:r w:rsidR="00661F41" w:rsidRPr="00FB6063">
        <w:rPr>
          <w:rFonts w:ascii="宋体" w:hAnsi="宋体" w:hint="eastAsia"/>
          <w:b/>
          <w:bCs/>
          <w:szCs w:val="21"/>
        </w:rPr>
        <w:t>，纯度</w:t>
      </w:r>
      <w:r w:rsidR="00B3290A" w:rsidRPr="00FB6063">
        <w:rPr>
          <w:rFonts w:ascii="宋体" w:hAnsi="宋体" w:hint="eastAsia"/>
          <w:b/>
          <w:bCs/>
          <w:szCs w:val="21"/>
        </w:rPr>
        <w:t>≥</w:t>
      </w:r>
      <w:r w:rsidR="00661F41" w:rsidRPr="00FB6063">
        <w:rPr>
          <w:rFonts w:ascii="宋体" w:hAnsi="宋体" w:hint="eastAsia"/>
          <w:b/>
          <w:bCs/>
          <w:szCs w:val="21"/>
        </w:rPr>
        <w:t>99.999%</w:t>
      </w:r>
      <w:r w:rsidR="00A37C4B" w:rsidRPr="00FB6063">
        <w:rPr>
          <w:rFonts w:ascii="宋体" w:hAnsi="宋体" w:hint="eastAsia"/>
          <w:b/>
          <w:bCs/>
          <w:szCs w:val="21"/>
        </w:rPr>
        <w:t>；</w:t>
      </w:r>
    </w:p>
    <w:p w14:paraId="599133A9" w14:textId="61C60039" w:rsidR="00A77DF4" w:rsidRPr="00ED61CB" w:rsidRDefault="00A77DF4" w:rsidP="008A1316">
      <w:pPr>
        <w:spacing w:beforeLines="50" w:before="156" w:line="360" w:lineRule="auto"/>
        <w:ind w:firstLineChars="200" w:firstLine="422"/>
        <w:rPr>
          <w:rFonts w:ascii="宋体" w:hAnsi="宋体"/>
          <w:b/>
          <w:bCs/>
          <w:color w:val="FF0000"/>
          <w:szCs w:val="21"/>
        </w:rPr>
      </w:pPr>
      <w:r w:rsidRPr="00ED61CB">
        <w:rPr>
          <w:rFonts w:ascii="宋体" w:hAnsi="宋体" w:hint="eastAsia"/>
          <w:b/>
          <w:bCs/>
          <w:szCs w:val="21"/>
        </w:rPr>
        <w:t>2.</w:t>
      </w:r>
      <w:r w:rsidR="008A1316" w:rsidRPr="00ED61CB">
        <w:rPr>
          <w:rFonts w:ascii="宋体" w:hAnsi="宋体" w:hint="eastAsia"/>
          <w:b/>
          <w:bCs/>
          <w:szCs w:val="21"/>
        </w:rPr>
        <w:t>6</w:t>
      </w:r>
      <w:r w:rsidRPr="00ED61CB">
        <w:rPr>
          <w:rFonts w:ascii="宋体" w:hAnsi="宋体" w:hint="eastAsia"/>
          <w:b/>
          <w:bCs/>
          <w:szCs w:val="21"/>
        </w:rPr>
        <w:t>配备台式电脑一台，包括配套主机，鼠标及键盘</w:t>
      </w:r>
      <w:r w:rsidR="00014BFA" w:rsidRPr="00ED61CB">
        <w:rPr>
          <w:rFonts w:ascii="宋体" w:hAnsi="宋体" w:hint="eastAsia"/>
          <w:b/>
          <w:bCs/>
          <w:szCs w:val="21"/>
        </w:rPr>
        <w:t>。</w:t>
      </w:r>
      <w:r w:rsidR="00296E94">
        <w:rPr>
          <w:rFonts w:ascii="宋体" w:hAnsi="宋体" w:hint="eastAsia"/>
          <w:b/>
          <w:bCs/>
          <w:szCs w:val="21"/>
        </w:rPr>
        <w:t>1</w:t>
      </w:r>
      <w:r w:rsidR="00014BFA" w:rsidRPr="00ED61CB">
        <w:rPr>
          <w:rFonts w:ascii="宋体" w:hAnsi="宋体" w:hint="eastAsia"/>
          <w:b/>
          <w:bCs/>
          <w:szCs w:val="21"/>
        </w:rPr>
        <w:t>台24寸及以上显示器，分辨率2K及以上，1T固态加2T机械硬盘，Win11系统，32G内存，</w:t>
      </w:r>
      <w:r w:rsidR="00ED61CB" w:rsidRPr="00ED61CB">
        <w:rPr>
          <w:rFonts w:ascii="宋体" w:hAnsi="宋体" w:hint="eastAsia"/>
          <w:b/>
          <w:bCs/>
          <w:szCs w:val="21"/>
        </w:rPr>
        <w:t>5060ti以上显卡，</w:t>
      </w:r>
      <w:r w:rsidR="00014BFA" w:rsidRPr="00ED61CB">
        <w:rPr>
          <w:rFonts w:ascii="宋体" w:hAnsi="宋体" w:hint="eastAsia"/>
          <w:b/>
          <w:bCs/>
          <w:szCs w:val="21"/>
        </w:rPr>
        <w:t>6</w:t>
      </w:r>
      <w:r w:rsidR="00ED61CB" w:rsidRPr="00ED61CB">
        <w:rPr>
          <w:rFonts w:ascii="宋体" w:hAnsi="宋体" w:hint="eastAsia"/>
          <w:b/>
          <w:bCs/>
          <w:szCs w:val="21"/>
        </w:rPr>
        <w:t>4</w:t>
      </w:r>
      <w:r w:rsidR="00014BFA" w:rsidRPr="00ED61CB">
        <w:rPr>
          <w:rFonts w:ascii="宋体" w:hAnsi="宋体" w:hint="eastAsia"/>
          <w:b/>
          <w:bCs/>
          <w:szCs w:val="21"/>
        </w:rPr>
        <w:t>00MHz及以上DDR5内存，14代及以上I7处理器；</w:t>
      </w:r>
    </w:p>
    <w:p w14:paraId="4ACC1E31" w14:textId="1C965801" w:rsidR="00A77DF4" w:rsidRPr="00ED61CB" w:rsidRDefault="00A77DF4" w:rsidP="00F67E1A">
      <w:pPr>
        <w:spacing w:beforeLines="50" w:before="156" w:line="360" w:lineRule="auto"/>
        <w:ind w:firstLineChars="200" w:firstLine="422"/>
        <w:rPr>
          <w:rFonts w:ascii="宋体" w:hAnsi="宋体"/>
          <w:b/>
          <w:bCs/>
          <w:szCs w:val="21"/>
        </w:rPr>
      </w:pPr>
      <w:r w:rsidRPr="00ED61CB">
        <w:rPr>
          <w:rFonts w:ascii="宋体" w:hAnsi="宋体" w:hint="eastAsia"/>
          <w:b/>
          <w:bCs/>
          <w:szCs w:val="21"/>
        </w:rPr>
        <w:t>2.</w:t>
      </w:r>
      <w:r w:rsidR="008A1316" w:rsidRPr="00ED61CB">
        <w:rPr>
          <w:rFonts w:ascii="宋体" w:hAnsi="宋体" w:hint="eastAsia"/>
          <w:b/>
          <w:bCs/>
          <w:szCs w:val="21"/>
        </w:rPr>
        <w:t>7</w:t>
      </w:r>
      <w:r w:rsidRPr="00ED61CB">
        <w:rPr>
          <w:rFonts w:ascii="宋体" w:hAnsi="宋体" w:hint="eastAsia"/>
          <w:b/>
          <w:bCs/>
          <w:szCs w:val="21"/>
        </w:rPr>
        <w:t xml:space="preserve"> 其他</w:t>
      </w:r>
    </w:p>
    <w:p w14:paraId="2926A821" w14:textId="5127D615" w:rsidR="00A77DF4" w:rsidRDefault="00A77DF4" w:rsidP="00A77DF4">
      <w:pPr>
        <w:spacing w:beforeLines="50" w:before="156" w:line="360" w:lineRule="auto"/>
        <w:ind w:firstLineChars="200" w:firstLine="420"/>
        <w:rPr>
          <w:rFonts w:ascii="宋体" w:hAnsi="宋体"/>
          <w:szCs w:val="21"/>
        </w:rPr>
      </w:pPr>
      <w:r>
        <w:rPr>
          <w:rFonts w:ascii="宋体" w:hAnsi="宋体" w:hint="eastAsia"/>
          <w:szCs w:val="21"/>
        </w:rPr>
        <w:t>2.</w:t>
      </w:r>
      <w:r w:rsidR="008A1316">
        <w:rPr>
          <w:rFonts w:ascii="宋体" w:hAnsi="宋体" w:hint="eastAsia"/>
          <w:szCs w:val="21"/>
        </w:rPr>
        <w:t>7</w:t>
      </w:r>
      <w:r>
        <w:rPr>
          <w:rFonts w:ascii="宋体" w:hAnsi="宋体" w:hint="eastAsia"/>
          <w:szCs w:val="21"/>
        </w:rPr>
        <w:t>.</w:t>
      </w:r>
      <w:r w:rsidR="008A1316">
        <w:rPr>
          <w:rFonts w:ascii="宋体" w:hAnsi="宋体" w:hint="eastAsia"/>
          <w:szCs w:val="21"/>
        </w:rPr>
        <w:t>1</w:t>
      </w:r>
      <w:r>
        <w:rPr>
          <w:rFonts w:ascii="宋体" w:hAnsi="宋体" w:hint="eastAsia"/>
          <w:szCs w:val="21"/>
        </w:rPr>
        <w:t>软件安装：安装操作软件≤3个，可仅安装在一台电脑中；</w:t>
      </w:r>
    </w:p>
    <w:p w14:paraId="66C7B74E" w14:textId="6AB326F9" w:rsidR="00A77DF4" w:rsidRDefault="00A77DF4" w:rsidP="00A77DF4">
      <w:pPr>
        <w:spacing w:beforeLines="50" w:before="156" w:line="360" w:lineRule="auto"/>
        <w:ind w:firstLineChars="200" w:firstLine="420"/>
        <w:rPr>
          <w:rFonts w:ascii="宋体" w:hAnsi="宋体"/>
          <w:szCs w:val="21"/>
        </w:rPr>
      </w:pPr>
      <w:r>
        <w:rPr>
          <w:rFonts w:ascii="宋体" w:hAnsi="宋体" w:hint="eastAsia"/>
          <w:szCs w:val="21"/>
        </w:rPr>
        <w:t>2.</w:t>
      </w:r>
      <w:r w:rsidR="008A1316">
        <w:rPr>
          <w:rFonts w:ascii="宋体" w:hAnsi="宋体" w:hint="eastAsia"/>
          <w:szCs w:val="21"/>
        </w:rPr>
        <w:t>7</w:t>
      </w:r>
      <w:r>
        <w:rPr>
          <w:rFonts w:ascii="宋体" w:hAnsi="宋体" w:hint="eastAsia"/>
          <w:szCs w:val="21"/>
        </w:rPr>
        <w:t>.</w:t>
      </w:r>
      <w:r w:rsidR="008A1316">
        <w:rPr>
          <w:rFonts w:ascii="宋体" w:hAnsi="宋体" w:hint="eastAsia"/>
          <w:szCs w:val="21"/>
        </w:rPr>
        <w:t>2</w:t>
      </w:r>
      <w:r>
        <w:rPr>
          <w:rFonts w:ascii="宋体" w:hAnsi="宋体" w:hint="eastAsia"/>
          <w:szCs w:val="21"/>
        </w:rPr>
        <w:t>软件升级：软件升级需免费，可远程下载升级或工程师现场升级两种形式；</w:t>
      </w:r>
    </w:p>
    <w:p w14:paraId="5F2555C2" w14:textId="643B0DC4" w:rsidR="00ED61CB" w:rsidRDefault="00ED61CB" w:rsidP="00ED61CB">
      <w:pPr>
        <w:spacing w:beforeLines="50" w:before="156" w:line="360" w:lineRule="auto"/>
        <w:ind w:firstLineChars="200" w:firstLine="420"/>
        <w:rPr>
          <w:rFonts w:ascii="宋体" w:hAnsi="宋体"/>
          <w:szCs w:val="21"/>
        </w:rPr>
      </w:pPr>
      <w:r>
        <w:rPr>
          <w:rFonts w:ascii="宋体" w:hAnsi="宋体" w:hint="eastAsia"/>
          <w:szCs w:val="21"/>
        </w:rPr>
        <w:lastRenderedPageBreak/>
        <w:t>2.7.3设备组装、安装与调试</w:t>
      </w:r>
      <w:r>
        <w:rPr>
          <w:rFonts w:ascii="宋体" w:hAnsi="宋体"/>
          <w:szCs w:val="21"/>
        </w:rPr>
        <w:t>及</w:t>
      </w:r>
      <w:r>
        <w:rPr>
          <w:rFonts w:ascii="宋体" w:hAnsi="宋体" w:hint="eastAsia"/>
          <w:szCs w:val="21"/>
        </w:rPr>
        <w:t>连接由投标方负责；</w:t>
      </w:r>
    </w:p>
    <w:p w14:paraId="12AA99FC" w14:textId="3DBA3F6B" w:rsidR="00ED61CB" w:rsidRPr="008A1316" w:rsidRDefault="00ED61CB" w:rsidP="00ED61CB">
      <w:pPr>
        <w:spacing w:beforeLines="50" w:before="156" w:line="360" w:lineRule="auto"/>
        <w:ind w:firstLineChars="200" w:firstLine="420"/>
        <w:rPr>
          <w:rFonts w:ascii="宋体" w:hAnsi="宋体"/>
          <w:szCs w:val="21"/>
        </w:rPr>
      </w:pPr>
      <w:r>
        <w:rPr>
          <w:rFonts w:ascii="宋体" w:hAnsi="宋体" w:hint="eastAsia"/>
          <w:szCs w:val="21"/>
        </w:rPr>
        <w:t>2.7.4耗材由投标</w:t>
      </w:r>
      <w:r>
        <w:rPr>
          <w:rFonts w:ascii="宋体" w:hAnsi="宋体"/>
          <w:szCs w:val="21"/>
        </w:rPr>
        <w:t>方</w:t>
      </w:r>
      <w:r>
        <w:rPr>
          <w:rFonts w:ascii="宋体" w:hAnsi="宋体" w:hint="eastAsia"/>
          <w:szCs w:val="21"/>
        </w:rPr>
        <w:t>提供，</w:t>
      </w:r>
      <w:proofErr w:type="gramStart"/>
      <w:r>
        <w:rPr>
          <w:rFonts w:ascii="宋体" w:hAnsi="宋体" w:hint="eastAsia"/>
          <w:szCs w:val="21"/>
        </w:rPr>
        <w:t>随设备</w:t>
      </w:r>
      <w:proofErr w:type="gramEnd"/>
      <w:r>
        <w:rPr>
          <w:rFonts w:ascii="宋体" w:hAnsi="宋体" w:hint="eastAsia"/>
          <w:szCs w:val="21"/>
        </w:rPr>
        <w:t>到货；</w:t>
      </w:r>
    </w:p>
    <w:p w14:paraId="004D432B" w14:textId="3707A7C1" w:rsidR="008A1316" w:rsidRDefault="00A77DF4" w:rsidP="008A1316">
      <w:pPr>
        <w:spacing w:beforeLines="50" w:before="156" w:line="360" w:lineRule="auto"/>
        <w:ind w:firstLineChars="200" w:firstLine="420"/>
        <w:rPr>
          <w:rFonts w:ascii="宋体" w:hAnsi="宋体"/>
          <w:szCs w:val="21"/>
        </w:rPr>
      </w:pPr>
      <w:r>
        <w:rPr>
          <w:rFonts w:ascii="宋体" w:hAnsi="宋体" w:hint="eastAsia"/>
          <w:szCs w:val="21"/>
        </w:rPr>
        <w:t>2.</w:t>
      </w:r>
      <w:r w:rsidR="008A1316">
        <w:rPr>
          <w:rFonts w:ascii="宋体" w:hAnsi="宋体" w:hint="eastAsia"/>
          <w:szCs w:val="21"/>
        </w:rPr>
        <w:t>7</w:t>
      </w:r>
      <w:r>
        <w:rPr>
          <w:rFonts w:ascii="宋体" w:hAnsi="宋体" w:hint="eastAsia"/>
          <w:szCs w:val="21"/>
        </w:rPr>
        <w:t>.</w:t>
      </w:r>
      <w:r w:rsidR="00ED61CB">
        <w:rPr>
          <w:rFonts w:ascii="宋体" w:hAnsi="宋体" w:hint="eastAsia"/>
          <w:szCs w:val="21"/>
        </w:rPr>
        <w:t>5</w:t>
      </w:r>
      <w:r w:rsidRPr="009822F7">
        <w:rPr>
          <w:rFonts w:ascii="宋体" w:hAnsi="宋体" w:hint="eastAsia"/>
          <w:szCs w:val="21"/>
        </w:rPr>
        <w:t>投标方</w:t>
      </w:r>
      <w:proofErr w:type="gramStart"/>
      <w:r w:rsidRPr="009822F7">
        <w:rPr>
          <w:rFonts w:ascii="宋体" w:hAnsi="宋体" w:hint="eastAsia"/>
          <w:szCs w:val="21"/>
        </w:rPr>
        <w:t>需指导</w:t>
      </w:r>
      <w:proofErr w:type="gramEnd"/>
      <w:r w:rsidRPr="009822F7">
        <w:rPr>
          <w:rFonts w:ascii="宋体" w:hAnsi="宋体" w:hint="eastAsia"/>
          <w:szCs w:val="21"/>
        </w:rPr>
        <w:t>全部维护流程，例如馏分收集器内部毛细管的更换方法等</w:t>
      </w:r>
      <w:r>
        <w:rPr>
          <w:rFonts w:ascii="宋体" w:hAnsi="宋体" w:hint="eastAsia"/>
          <w:szCs w:val="21"/>
        </w:rPr>
        <w:t>；</w:t>
      </w:r>
    </w:p>
    <w:p w14:paraId="12846D86" w14:textId="16D0E28B" w:rsidR="000F48BE" w:rsidRDefault="008A1316" w:rsidP="00A93E9F">
      <w:pPr>
        <w:spacing w:beforeLines="50" w:before="156" w:line="360" w:lineRule="auto"/>
        <w:ind w:firstLineChars="200" w:firstLine="420"/>
        <w:rPr>
          <w:rFonts w:ascii="宋体" w:hAnsi="宋体"/>
          <w:szCs w:val="21"/>
        </w:rPr>
      </w:pPr>
      <w:r>
        <w:rPr>
          <w:rFonts w:ascii="宋体" w:hAnsi="宋体" w:hint="eastAsia"/>
          <w:szCs w:val="21"/>
        </w:rPr>
        <w:t>2.7.6</w:t>
      </w:r>
      <w:r w:rsidR="00F67F26">
        <w:rPr>
          <w:rFonts w:ascii="宋体" w:hAnsi="宋体" w:hint="eastAsia"/>
          <w:szCs w:val="21"/>
        </w:rPr>
        <w:t>制备气相系统的气相色谱的色谱柱末端和馏分收集器的传输线连接，传输线和色谱柱</w:t>
      </w:r>
      <w:r w:rsidR="00F67F26">
        <w:rPr>
          <w:rFonts w:ascii="宋体" w:hAnsi="宋体"/>
          <w:szCs w:val="21"/>
        </w:rPr>
        <w:t>可</w:t>
      </w:r>
      <w:r w:rsidR="00F67F26">
        <w:rPr>
          <w:rFonts w:ascii="宋体" w:hAnsi="宋体" w:hint="eastAsia"/>
          <w:szCs w:val="21"/>
        </w:rPr>
        <w:t>均为石英材质；</w:t>
      </w:r>
    </w:p>
    <w:p w14:paraId="08EF8BF1" w14:textId="668FA172" w:rsidR="000F48BE" w:rsidRDefault="008A1316" w:rsidP="00A93E9F">
      <w:pPr>
        <w:spacing w:beforeLines="50" w:before="156" w:line="360" w:lineRule="auto"/>
        <w:ind w:firstLineChars="200" w:firstLine="420"/>
        <w:rPr>
          <w:rFonts w:ascii="宋体" w:hAnsi="宋体"/>
          <w:szCs w:val="21"/>
        </w:rPr>
      </w:pPr>
      <w:r>
        <w:rPr>
          <w:rFonts w:ascii="宋体" w:hAnsi="宋体" w:hint="eastAsia"/>
          <w:szCs w:val="21"/>
        </w:rPr>
        <w:t>2.7.7</w:t>
      </w:r>
      <w:r w:rsidR="00F67F26">
        <w:rPr>
          <w:rFonts w:ascii="宋体" w:hAnsi="宋体"/>
          <w:szCs w:val="21"/>
        </w:rPr>
        <w:t>需</w:t>
      </w:r>
      <w:r w:rsidR="00F67F26">
        <w:rPr>
          <w:rFonts w:ascii="宋体" w:hAnsi="宋体" w:hint="eastAsia"/>
          <w:szCs w:val="21"/>
        </w:rPr>
        <w:t>将气相色谱和馏分收集器并排摆放在平整实验台面，对设备进行连接后</w:t>
      </w:r>
      <w:r w:rsidR="003817C2">
        <w:rPr>
          <w:rFonts w:ascii="宋体" w:hAnsi="宋体" w:hint="eastAsia"/>
          <w:szCs w:val="21"/>
        </w:rPr>
        <w:t>，</w:t>
      </w:r>
      <w:r w:rsidR="00F67F26">
        <w:rPr>
          <w:rFonts w:ascii="宋体" w:hAnsi="宋体" w:hint="eastAsia"/>
          <w:szCs w:val="21"/>
        </w:rPr>
        <w:t>需对连接好的系统进行通电通气调试。</w:t>
      </w:r>
    </w:p>
    <w:p w14:paraId="4A8DEF21" w14:textId="7A85FD4C" w:rsidR="00934D0F" w:rsidRPr="009822F7" w:rsidRDefault="008A1316" w:rsidP="008A1316">
      <w:pPr>
        <w:spacing w:beforeLines="50" w:before="156" w:line="360" w:lineRule="auto"/>
        <w:ind w:firstLineChars="200" w:firstLine="420"/>
        <w:rPr>
          <w:rFonts w:ascii="宋体" w:hAnsi="宋体"/>
          <w:szCs w:val="21"/>
        </w:rPr>
      </w:pPr>
      <w:r>
        <w:rPr>
          <w:rFonts w:ascii="宋体" w:hAnsi="宋体" w:hint="eastAsia"/>
          <w:szCs w:val="21"/>
        </w:rPr>
        <w:t>2.7.8需配备</w:t>
      </w:r>
      <w:r w:rsidR="00934D0F">
        <w:rPr>
          <w:rFonts w:ascii="宋体" w:hAnsi="宋体" w:hint="eastAsia"/>
          <w:szCs w:val="21"/>
        </w:rPr>
        <w:t>馏分色谱柱</w:t>
      </w:r>
      <w:r w:rsidR="00934D0F" w:rsidRPr="009822F7">
        <w:rPr>
          <w:rFonts w:ascii="宋体" w:hAnsi="宋体"/>
          <w:szCs w:val="21"/>
        </w:rPr>
        <w:t>，规格：长度：30米，内径：0.53毫米，膜厚：1.5微米，最高使用温度：350</w:t>
      </w:r>
      <w:r w:rsidR="00934D0F">
        <w:rPr>
          <w:rFonts w:ascii="宋体" w:hAnsi="宋体" w:hint="eastAsia"/>
          <w:szCs w:val="21"/>
        </w:rPr>
        <w:t>℃</w:t>
      </w:r>
      <w:r w:rsidR="00934D0F" w:rsidRPr="009822F7">
        <w:rPr>
          <w:rFonts w:ascii="宋体" w:hAnsi="宋体"/>
          <w:szCs w:val="21"/>
        </w:rPr>
        <w:t>，在330</w:t>
      </w:r>
      <w:r w:rsidR="00934D0F">
        <w:rPr>
          <w:rFonts w:ascii="宋体" w:hAnsi="宋体" w:hint="eastAsia"/>
          <w:szCs w:val="21"/>
        </w:rPr>
        <w:t>℃</w:t>
      </w:r>
      <w:r w:rsidR="00934D0F" w:rsidRPr="009822F7">
        <w:rPr>
          <w:rFonts w:ascii="宋体" w:hAnsi="宋体"/>
          <w:szCs w:val="21"/>
        </w:rPr>
        <w:t>下具有低柱流失特性。</w:t>
      </w:r>
    </w:p>
    <w:p w14:paraId="68D841A3" w14:textId="12E12191" w:rsidR="000F48BE" w:rsidRPr="00ED61CB" w:rsidRDefault="00F67F26">
      <w:pPr>
        <w:spacing w:line="360" w:lineRule="auto"/>
        <w:jc w:val="left"/>
        <w:rPr>
          <w:rFonts w:ascii="宋体" w:hAnsi="宋体"/>
          <w:b/>
          <w:bCs/>
          <w:shd w:val="clear" w:color="auto" w:fill="FFFFFF"/>
        </w:rPr>
      </w:pPr>
      <w:r>
        <w:rPr>
          <w:rFonts w:ascii="宋体" w:hAnsi="宋体" w:hint="eastAsia"/>
          <w:szCs w:val="20"/>
          <w:shd w:val="clear" w:color="auto" w:fill="FFFFFF"/>
        </w:rPr>
        <w:t xml:space="preserve">    </w:t>
      </w:r>
      <w:r w:rsidR="003A0A71" w:rsidRPr="00ED61CB">
        <w:rPr>
          <w:rFonts w:ascii="宋体" w:hAnsi="宋体" w:hint="eastAsia"/>
          <w:b/>
          <w:bCs/>
          <w:szCs w:val="20"/>
          <w:shd w:val="clear" w:color="auto" w:fill="FFFFFF"/>
        </w:rPr>
        <w:t>2.8</w:t>
      </w:r>
      <w:r w:rsidR="00A37C4B" w:rsidRPr="00ED61CB">
        <w:rPr>
          <w:rFonts w:ascii="宋体" w:hAnsi="宋体" w:hint="eastAsia"/>
          <w:b/>
          <w:bCs/>
          <w:szCs w:val="20"/>
          <w:shd w:val="clear" w:color="auto" w:fill="FFFFFF"/>
        </w:rPr>
        <w:t xml:space="preserve"> </w:t>
      </w:r>
      <w:r w:rsidRPr="00ED61CB">
        <w:rPr>
          <w:rFonts w:ascii="宋体" w:hAnsi="宋体" w:hint="eastAsia"/>
          <w:b/>
          <w:bCs/>
          <w:szCs w:val="20"/>
          <w:shd w:val="clear" w:color="auto" w:fill="FFFFFF"/>
        </w:rPr>
        <w:t>采购清单</w:t>
      </w:r>
    </w:p>
    <w:tbl>
      <w:tblPr>
        <w:tblStyle w:val="af1"/>
        <w:tblW w:w="0" w:type="auto"/>
        <w:tblLayout w:type="fixed"/>
        <w:tblLook w:val="04A0" w:firstRow="1" w:lastRow="0" w:firstColumn="1" w:lastColumn="0" w:noHBand="0" w:noVBand="1"/>
      </w:tblPr>
      <w:tblGrid>
        <w:gridCol w:w="1129"/>
        <w:gridCol w:w="4401"/>
        <w:gridCol w:w="2766"/>
      </w:tblGrid>
      <w:tr w:rsidR="009A1C83" w14:paraId="45B4205B" w14:textId="77777777" w:rsidTr="00934D0F">
        <w:tc>
          <w:tcPr>
            <w:tcW w:w="8296" w:type="dxa"/>
            <w:gridSpan w:val="3"/>
            <w:vAlign w:val="center"/>
          </w:tcPr>
          <w:p w14:paraId="0F6F8E56" w14:textId="4D5BB2A7" w:rsidR="009A1C83" w:rsidRDefault="009A1C83" w:rsidP="00934D0F">
            <w:pPr>
              <w:spacing w:after="0" w:line="360" w:lineRule="auto"/>
              <w:jc w:val="center"/>
              <w:rPr>
                <w:rFonts w:ascii="宋体" w:hAnsi="宋体"/>
                <w:szCs w:val="21"/>
              </w:rPr>
            </w:pPr>
            <w:r>
              <w:rPr>
                <w:rFonts w:ascii="宋体" w:hAnsi="宋体" w:hint="eastAsia"/>
                <w:szCs w:val="21"/>
              </w:rPr>
              <w:t>主件清单</w:t>
            </w:r>
          </w:p>
        </w:tc>
      </w:tr>
      <w:tr w:rsidR="000F48BE" w14:paraId="74DEEE90" w14:textId="77777777" w:rsidTr="00934D0F">
        <w:tc>
          <w:tcPr>
            <w:tcW w:w="1129" w:type="dxa"/>
            <w:vAlign w:val="center"/>
          </w:tcPr>
          <w:p w14:paraId="4B5B070C" w14:textId="77777777" w:rsidR="000F48BE" w:rsidRDefault="00F67F26" w:rsidP="00934D0F">
            <w:pPr>
              <w:spacing w:after="0" w:line="360" w:lineRule="auto"/>
              <w:jc w:val="center"/>
              <w:rPr>
                <w:rFonts w:ascii="宋体" w:hAnsi="宋体"/>
                <w:szCs w:val="21"/>
              </w:rPr>
            </w:pPr>
            <w:r>
              <w:rPr>
                <w:rFonts w:ascii="宋体" w:hAnsi="宋体" w:hint="eastAsia"/>
                <w:szCs w:val="21"/>
              </w:rPr>
              <w:t>序号</w:t>
            </w:r>
          </w:p>
        </w:tc>
        <w:tc>
          <w:tcPr>
            <w:tcW w:w="4401" w:type="dxa"/>
            <w:vAlign w:val="center"/>
          </w:tcPr>
          <w:p w14:paraId="7E2A225C" w14:textId="77777777" w:rsidR="000F48BE" w:rsidRDefault="00F67F26" w:rsidP="00934D0F">
            <w:pPr>
              <w:spacing w:after="0" w:line="360" w:lineRule="auto"/>
              <w:jc w:val="center"/>
              <w:rPr>
                <w:rFonts w:ascii="宋体" w:hAnsi="宋体"/>
                <w:szCs w:val="21"/>
              </w:rPr>
            </w:pPr>
            <w:r>
              <w:rPr>
                <w:rFonts w:ascii="宋体" w:hAnsi="宋体" w:hint="eastAsia"/>
                <w:szCs w:val="21"/>
              </w:rPr>
              <w:t>设备名称</w:t>
            </w:r>
          </w:p>
        </w:tc>
        <w:tc>
          <w:tcPr>
            <w:tcW w:w="2766" w:type="dxa"/>
            <w:vAlign w:val="center"/>
          </w:tcPr>
          <w:p w14:paraId="31751CCF" w14:textId="77777777" w:rsidR="000F48BE" w:rsidRDefault="00F67F26" w:rsidP="00934D0F">
            <w:pPr>
              <w:spacing w:after="0" w:line="360" w:lineRule="auto"/>
              <w:jc w:val="center"/>
              <w:rPr>
                <w:rFonts w:ascii="宋体" w:hAnsi="宋体"/>
                <w:szCs w:val="21"/>
              </w:rPr>
            </w:pPr>
            <w:r>
              <w:rPr>
                <w:rFonts w:ascii="宋体" w:hAnsi="宋体" w:hint="eastAsia"/>
                <w:szCs w:val="21"/>
              </w:rPr>
              <w:t>数量</w:t>
            </w:r>
          </w:p>
        </w:tc>
      </w:tr>
      <w:tr w:rsidR="004407D8" w14:paraId="0F0368D9" w14:textId="77777777" w:rsidTr="00934D0F">
        <w:tc>
          <w:tcPr>
            <w:tcW w:w="1129" w:type="dxa"/>
            <w:vAlign w:val="center"/>
          </w:tcPr>
          <w:p w14:paraId="08EF4B6A" w14:textId="40BEEE42" w:rsidR="004407D8" w:rsidRDefault="004407D8" w:rsidP="00934D0F">
            <w:pPr>
              <w:spacing w:after="0" w:line="360" w:lineRule="auto"/>
              <w:jc w:val="center"/>
              <w:rPr>
                <w:rFonts w:ascii="宋体" w:hAnsi="宋体"/>
                <w:szCs w:val="21"/>
              </w:rPr>
            </w:pPr>
            <w:r>
              <w:rPr>
                <w:rFonts w:ascii="宋体" w:hAnsi="宋体" w:hint="eastAsia"/>
                <w:szCs w:val="21"/>
              </w:rPr>
              <w:t>1</w:t>
            </w:r>
          </w:p>
        </w:tc>
        <w:tc>
          <w:tcPr>
            <w:tcW w:w="4401" w:type="dxa"/>
            <w:vAlign w:val="center"/>
          </w:tcPr>
          <w:p w14:paraId="5F2CD4E8" w14:textId="28B54945" w:rsidR="004407D8" w:rsidRDefault="004407D8" w:rsidP="00934D0F">
            <w:pPr>
              <w:spacing w:after="0" w:line="360" w:lineRule="auto"/>
              <w:jc w:val="center"/>
              <w:rPr>
                <w:rFonts w:ascii="宋体" w:hAnsi="宋体"/>
                <w:szCs w:val="21"/>
              </w:rPr>
            </w:pPr>
            <w:r>
              <w:rPr>
                <w:rFonts w:ascii="宋体" w:hAnsi="宋体" w:hint="eastAsia"/>
                <w:szCs w:val="21"/>
              </w:rPr>
              <w:t>馏分收集器</w:t>
            </w:r>
          </w:p>
        </w:tc>
        <w:tc>
          <w:tcPr>
            <w:tcW w:w="2766" w:type="dxa"/>
            <w:vAlign w:val="center"/>
          </w:tcPr>
          <w:p w14:paraId="55F0B959" w14:textId="4DC8AB44" w:rsidR="004407D8" w:rsidRDefault="004407D8" w:rsidP="00934D0F">
            <w:pPr>
              <w:spacing w:after="0" w:line="360" w:lineRule="auto"/>
              <w:jc w:val="center"/>
              <w:rPr>
                <w:rFonts w:ascii="宋体" w:hAnsi="宋体"/>
                <w:szCs w:val="21"/>
              </w:rPr>
            </w:pPr>
            <w:r>
              <w:rPr>
                <w:rFonts w:ascii="宋体" w:hAnsi="宋体" w:hint="eastAsia"/>
                <w:szCs w:val="21"/>
              </w:rPr>
              <w:t>1</w:t>
            </w:r>
          </w:p>
        </w:tc>
      </w:tr>
      <w:tr w:rsidR="004407D8" w14:paraId="35B4ABAA" w14:textId="77777777" w:rsidTr="00934D0F">
        <w:tc>
          <w:tcPr>
            <w:tcW w:w="1129" w:type="dxa"/>
            <w:vAlign w:val="center"/>
          </w:tcPr>
          <w:p w14:paraId="2A607A12" w14:textId="77C72696" w:rsidR="004407D8" w:rsidRDefault="004407D8" w:rsidP="00934D0F">
            <w:pPr>
              <w:spacing w:after="0" w:line="360" w:lineRule="auto"/>
              <w:jc w:val="center"/>
              <w:rPr>
                <w:rFonts w:ascii="宋体" w:hAnsi="宋体"/>
                <w:szCs w:val="21"/>
              </w:rPr>
            </w:pPr>
            <w:r>
              <w:rPr>
                <w:rFonts w:ascii="宋体" w:hAnsi="宋体" w:hint="eastAsia"/>
                <w:szCs w:val="21"/>
              </w:rPr>
              <w:t>2</w:t>
            </w:r>
          </w:p>
        </w:tc>
        <w:tc>
          <w:tcPr>
            <w:tcW w:w="4401" w:type="dxa"/>
            <w:vAlign w:val="center"/>
          </w:tcPr>
          <w:p w14:paraId="5237CA12" w14:textId="66D080D6" w:rsidR="004407D8" w:rsidRDefault="004407D8" w:rsidP="00934D0F">
            <w:pPr>
              <w:spacing w:after="0" w:line="360" w:lineRule="auto"/>
              <w:jc w:val="center"/>
              <w:rPr>
                <w:rFonts w:ascii="宋体" w:hAnsi="宋体"/>
                <w:szCs w:val="21"/>
              </w:rPr>
            </w:pPr>
            <w:r>
              <w:rPr>
                <w:rFonts w:ascii="宋体" w:hAnsi="宋体" w:hint="eastAsia"/>
                <w:szCs w:val="21"/>
              </w:rPr>
              <w:t>气相色谱仪</w:t>
            </w:r>
          </w:p>
        </w:tc>
        <w:tc>
          <w:tcPr>
            <w:tcW w:w="2766" w:type="dxa"/>
            <w:vAlign w:val="center"/>
          </w:tcPr>
          <w:p w14:paraId="415003F5" w14:textId="67EB6DC1" w:rsidR="004407D8" w:rsidRDefault="004407D8" w:rsidP="00934D0F">
            <w:pPr>
              <w:spacing w:after="0" w:line="360" w:lineRule="auto"/>
              <w:jc w:val="center"/>
              <w:rPr>
                <w:rFonts w:ascii="宋体" w:hAnsi="宋体"/>
                <w:szCs w:val="21"/>
              </w:rPr>
            </w:pPr>
            <w:r>
              <w:rPr>
                <w:rFonts w:ascii="宋体" w:hAnsi="宋体" w:hint="eastAsia"/>
                <w:szCs w:val="21"/>
              </w:rPr>
              <w:t>1</w:t>
            </w:r>
          </w:p>
        </w:tc>
      </w:tr>
      <w:tr w:rsidR="004407D8" w14:paraId="6DAAEBAD" w14:textId="77777777" w:rsidTr="00934D0F">
        <w:tc>
          <w:tcPr>
            <w:tcW w:w="1129" w:type="dxa"/>
            <w:vAlign w:val="center"/>
          </w:tcPr>
          <w:p w14:paraId="12B920FC" w14:textId="2E205176" w:rsidR="004407D8" w:rsidRDefault="004407D8" w:rsidP="00934D0F">
            <w:pPr>
              <w:spacing w:after="0" w:line="360" w:lineRule="auto"/>
              <w:jc w:val="center"/>
              <w:rPr>
                <w:rFonts w:ascii="宋体" w:hAnsi="宋体"/>
                <w:szCs w:val="21"/>
              </w:rPr>
            </w:pPr>
            <w:r>
              <w:rPr>
                <w:rFonts w:ascii="宋体" w:hAnsi="宋体" w:hint="eastAsia"/>
                <w:szCs w:val="21"/>
              </w:rPr>
              <w:t>3</w:t>
            </w:r>
          </w:p>
        </w:tc>
        <w:tc>
          <w:tcPr>
            <w:tcW w:w="4401" w:type="dxa"/>
            <w:vAlign w:val="center"/>
          </w:tcPr>
          <w:p w14:paraId="63331646" w14:textId="30D27E29" w:rsidR="004407D8" w:rsidRDefault="004407D8" w:rsidP="00934D0F">
            <w:pPr>
              <w:spacing w:after="0" w:line="360" w:lineRule="auto"/>
              <w:jc w:val="center"/>
              <w:rPr>
                <w:rFonts w:ascii="宋体" w:hAnsi="宋体"/>
                <w:szCs w:val="21"/>
              </w:rPr>
            </w:pPr>
            <w:r>
              <w:rPr>
                <w:rFonts w:ascii="宋体" w:hAnsi="宋体" w:hint="eastAsia"/>
                <w:szCs w:val="21"/>
              </w:rPr>
              <w:t>氢火焰离子化检测器</w:t>
            </w:r>
          </w:p>
        </w:tc>
        <w:tc>
          <w:tcPr>
            <w:tcW w:w="2766" w:type="dxa"/>
            <w:vAlign w:val="center"/>
          </w:tcPr>
          <w:p w14:paraId="39EA5425" w14:textId="163EB2D4" w:rsidR="004407D8" w:rsidRDefault="004407D8" w:rsidP="00934D0F">
            <w:pPr>
              <w:spacing w:after="0" w:line="360" w:lineRule="auto"/>
              <w:jc w:val="center"/>
              <w:rPr>
                <w:rFonts w:ascii="宋体" w:hAnsi="宋体"/>
                <w:szCs w:val="21"/>
              </w:rPr>
            </w:pPr>
            <w:r>
              <w:rPr>
                <w:rFonts w:ascii="宋体" w:hAnsi="宋体" w:hint="eastAsia"/>
                <w:szCs w:val="21"/>
              </w:rPr>
              <w:t>1</w:t>
            </w:r>
          </w:p>
        </w:tc>
      </w:tr>
      <w:tr w:rsidR="00934D0F" w14:paraId="05BE8F1D" w14:textId="77777777" w:rsidTr="00934D0F">
        <w:tc>
          <w:tcPr>
            <w:tcW w:w="1129" w:type="dxa"/>
            <w:vAlign w:val="center"/>
          </w:tcPr>
          <w:p w14:paraId="11D4C744" w14:textId="28E1F735" w:rsidR="00934D0F" w:rsidRDefault="00934D0F" w:rsidP="00934D0F">
            <w:pPr>
              <w:spacing w:after="0" w:line="360" w:lineRule="auto"/>
              <w:jc w:val="center"/>
              <w:rPr>
                <w:rFonts w:ascii="宋体" w:hAnsi="宋体"/>
                <w:szCs w:val="21"/>
              </w:rPr>
            </w:pPr>
            <w:r>
              <w:rPr>
                <w:rFonts w:ascii="宋体" w:hAnsi="宋体" w:hint="eastAsia"/>
                <w:szCs w:val="21"/>
              </w:rPr>
              <w:t>4</w:t>
            </w:r>
          </w:p>
        </w:tc>
        <w:tc>
          <w:tcPr>
            <w:tcW w:w="4401" w:type="dxa"/>
            <w:vAlign w:val="center"/>
          </w:tcPr>
          <w:p w14:paraId="2AED3D7E" w14:textId="68C93223" w:rsidR="00934D0F" w:rsidRDefault="00934D0F" w:rsidP="00934D0F">
            <w:pPr>
              <w:spacing w:after="0" w:line="360" w:lineRule="auto"/>
              <w:jc w:val="center"/>
              <w:rPr>
                <w:rFonts w:ascii="宋体" w:hAnsi="宋体"/>
                <w:szCs w:val="21"/>
              </w:rPr>
            </w:pPr>
            <w:r>
              <w:rPr>
                <w:rFonts w:ascii="宋体" w:hAnsi="宋体" w:hint="eastAsia"/>
                <w:szCs w:val="21"/>
              </w:rPr>
              <w:t>液体进样器</w:t>
            </w:r>
          </w:p>
        </w:tc>
        <w:tc>
          <w:tcPr>
            <w:tcW w:w="2766" w:type="dxa"/>
            <w:vAlign w:val="center"/>
          </w:tcPr>
          <w:p w14:paraId="6A5CD0AE" w14:textId="099549FA" w:rsidR="00934D0F" w:rsidRDefault="00934D0F" w:rsidP="00934D0F">
            <w:pPr>
              <w:spacing w:after="0" w:line="360" w:lineRule="auto"/>
              <w:jc w:val="center"/>
              <w:rPr>
                <w:rFonts w:ascii="宋体" w:hAnsi="宋体"/>
                <w:szCs w:val="21"/>
              </w:rPr>
            </w:pPr>
            <w:r>
              <w:rPr>
                <w:rFonts w:ascii="宋体" w:hAnsi="宋体" w:hint="eastAsia"/>
                <w:szCs w:val="21"/>
              </w:rPr>
              <w:t>1</w:t>
            </w:r>
          </w:p>
        </w:tc>
      </w:tr>
      <w:tr w:rsidR="00934D0F" w14:paraId="23EA7B6E" w14:textId="77777777" w:rsidTr="00934D0F">
        <w:tc>
          <w:tcPr>
            <w:tcW w:w="1129" w:type="dxa"/>
            <w:vAlign w:val="center"/>
          </w:tcPr>
          <w:p w14:paraId="27730173" w14:textId="3A305ECD" w:rsidR="00934D0F" w:rsidRDefault="00934D0F" w:rsidP="00934D0F">
            <w:pPr>
              <w:spacing w:after="0" w:line="360" w:lineRule="auto"/>
              <w:jc w:val="center"/>
              <w:rPr>
                <w:rFonts w:ascii="宋体" w:hAnsi="宋体"/>
                <w:szCs w:val="21"/>
              </w:rPr>
            </w:pPr>
            <w:r>
              <w:rPr>
                <w:rFonts w:ascii="宋体" w:hAnsi="宋体" w:hint="eastAsia"/>
                <w:szCs w:val="21"/>
              </w:rPr>
              <w:t>5</w:t>
            </w:r>
          </w:p>
        </w:tc>
        <w:tc>
          <w:tcPr>
            <w:tcW w:w="4401" w:type="dxa"/>
            <w:vAlign w:val="center"/>
          </w:tcPr>
          <w:p w14:paraId="020B6B6D" w14:textId="3F43A674" w:rsidR="00934D0F" w:rsidRDefault="00934D0F" w:rsidP="00934D0F">
            <w:pPr>
              <w:spacing w:after="0" w:line="360" w:lineRule="auto"/>
              <w:jc w:val="center"/>
              <w:rPr>
                <w:rFonts w:ascii="宋体" w:hAnsi="宋体"/>
                <w:szCs w:val="21"/>
              </w:rPr>
            </w:pPr>
            <w:r>
              <w:rPr>
                <w:rFonts w:ascii="宋体" w:hAnsi="宋体" w:hint="eastAsia"/>
                <w:szCs w:val="21"/>
              </w:rPr>
              <w:t>柱头进样口套件</w:t>
            </w:r>
          </w:p>
        </w:tc>
        <w:tc>
          <w:tcPr>
            <w:tcW w:w="2766" w:type="dxa"/>
            <w:vAlign w:val="center"/>
          </w:tcPr>
          <w:p w14:paraId="0B24F57D" w14:textId="2155978B" w:rsidR="00934D0F" w:rsidRDefault="00934D0F" w:rsidP="00934D0F">
            <w:pPr>
              <w:spacing w:after="0" w:line="360" w:lineRule="auto"/>
              <w:jc w:val="center"/>
              <w:rPr>
                <w:rFonts w:ascii="宋体" w:hAnsi="宋体"/>
                <w:szCs w:val="21"/>
              </w:rPr>
            </w:pPr>
            <w:r>
              <w:rPr>
                <w:rFonts w:ascii="宋体" w:hAnsi="宋体" w:hint="eastAsia"/>
                <w:szCs w:val="21"/>
              </w:rPr>
              <w:t>1</w:t>
            </w:r>
          </w:p>
        </w:tc>
      </w:tr>
      <w:tr w:rsidR="00934D0F" w14:paraId="64354FC1" w14:textId="77777777" w:rsidTr="00934D0F">
        <w:tc>
          <w:tcPr>
            <w:tcW w:w="1129" w:type="dxa"/>
            <w:vAlign w:val="center"/>
          </w:tcPr>
          <w:p w14:paraId="33EA11DB" w14:textId="5258F1BF" w:rsidR="00934D0F" w:rsidRDefault="00934D0F" w:rsidP="00934D0F">
            <w:pPr>
              <w:spacing w:after="0" w:line="360" w:lineRule="auto"/>
              <w:jc w:val="center"/>
              <w:rPr>
                <w:rFonts w:ascii="宋体" w:hAnsi="宋体"/>
                <w:szCs w:val="21"/>
              </w:rPr>
            </w:pPr>
            <w:r>
              <w:rPr>
                <w:rFonts w:ascii="宋体" w:hAnsi="宋体" w:hint="eastAsia"/>
                <w:szCs w:val="21"/>
              </w:rPr>
              <w:t>6</w:t>
            </w:r>
          </w:p>
        </w:tc>
        <w:tc>
          <w:tcPr>
            <w:tcW w:w="4401" w:type="dxa"/>
            <w:vAlign w:val="center"/>
          </w:tcPr>
          <w:p w14:paraId="35BBD939" w14:textId="4CBF4661" w:rsidR="00934D0F" w:rsidRDefault="00143A79" w:rsidP="00934D0F">
            <w:pPr>
              <w:spacing w:after="0" w:line="360" w:lineRule="auto"/>
              <w:jc w:val="center"/>
              <w:rPr>
                <w:rFonts w:ascii="宋体" w:hAnsi="宋体"/>
                <w:szCs w:val="21"/>
              </w:rPr>
            </w:pPr>
            <w:r>
              <w:rPr>
                <w:rFonts w:ascii="宋体" w:hAnsi="宋体" w:hint="eastAsia"/>
                <w:szCs w:val="21"/>
              </w:rPr>
              <w:t>氢气发生器</w:t>
            </w:r>
          </w:p>
        </w:tc>
        <w:tc>
          <w:tcPr>
            <w:tcW w:w="2766" w:type="dxa"/>
            <w:vAlign w:val="center"/>
          </w:tcPr>
          <w:p w14:paraId="0289314F" w14:textId="60FBD2F3" w:rsidR="00934D0F" w:rsidRDefault="00143A79" w:rsidP="00934D0F">
            <w:pPr>
              <w:spacing w:after="0" w:line="360" w:lineRule="auto"/>
              <w:jc w:val="center"/>
              <w:rPr>
                <w:rFonts w:ascii="宋体" w:hAnsi="宋体"/>
                <w:szCs w:val="21"/>
              </w:rPr>
            </w:pPr>
            <w:r>
              <w:rPr>
                <w:rFonts w:ascii="宋体" w:hAnsi="宋体" w:hint="eastAsia"/>
                <w:szCs w:val="21"/>
              </w:rPr>
              <w:t>1</w:t>
            </w:r>
          </w:p>
        </w:tc>
      </w:tr>
      <w:tr w:rsidR="00143A79" w14:paraId="6A923B26" w14:textId="77777777" w:rsidTr="00934D0F">
        <w:tc>
          <w:tcPr>
            <w:tcW w:w="1129" w:type="dxa"/>
            <w:vAlign w:val="center"/>
          </w:tcPr>
          <w:p w14:paraId="5DAD0B99" w14:textId="35E91624" w:rsidR="00143A79" w:rsidRDefault="00143A79" w:rsidP="00143A79">
            <w:pPr>
              <w:spacing w:after="0" w:line="360" w:lineRule="auto"/>
              <w:jc w:val="center"/>
              <w:rPr>
                <w:rFonts w:ascii="宋体" w:hAnsi="宋体"/>
                <w:szCs w:val="21"/>
              </w:rPr>
            </w:pPr>
            <w:r>
              <w:rPr>
                <w:rFonts w:ascii="宋体" w:hAnsi="宋体" w:hint="eastAsia"/>
                <w:szCs w:val="21"/>
              </w:rPr>
              <w:t>7</w:t>
            </w:r>
          </w:p>
        </w:tc>
        <w:tc>
          <w:tcPr>
            <w:tcW w:w="4401" w:type="dxa"/>
            <w:vAlign w:val="center"/>
          </w:tcPr>
          <w:p w14:paraId="52A2DF72" w14:textId="4B265780" w:rsidR="00143A79" w:rsidRDefault="00143A79" w:rsidP="00143A79">
            <w:pPr>
              <w:spacing w:after="0" w:line="360" w:lineRule="auto"/>
              <w:jc w:val="center"/>
              <w:rPr>
                <w:rFonts w:ascii="宋体" w:hAnsi="宋体"/>
                <w:szCs w:val="21"/>
              </w:rPr>
            </w:pPr>
            <w:r>
              <w:rPr>
                <w:rFonts w:ascii="宋体" w:hAnsi="宋体" w:hint="eastAsia"/>
                <w:szCs w:val="21"/>
              </w:rPr>
              <w:t>台式电脑及配套主机、鼠标及键盘</w:t>
            </w:r>
          </w:p>
        </w:tc>
        <w:tc>
          <w:tcPr>
            <w:tcW w:w="2766" w:type="dxa"/>
            <w:vAlign w:val="center"/>
          </w:tcPr>
          <w:p w14:paraId="4D6303B6" w14:textId="18F7B46D" w:rsidR="00143A79" w:rsidRDefault="00143A79" w:rsidP="00143A79">
            <w:pPr>
              <w:spacing w:after="0" w:line="360" w:lineRule="auto"/>
              <w:jc w:val="center"/>
              <w:rPr>
                <w:rFonts w:ascii="宋体" w:hAnsi="宋体"/>
                <w:szCs w:val="21"/>
              </w:rPr>
            </w:pPr>
            <w:r>
              <w:rPr>
                <w:rFonts w:ascii="宋体" w:hAnsi="宋体" w:hint="eastAsia"/>
                <w:szCs w:val="21"/>
              </w:rPr>
              <w:t>各1</w:t>
            </w:r>
          </w:p>
        </w:tc>
      </w:tr>
      <w:tr w:rsidR="00143A79" w14:paraId="60893BCF" w14:textId="77777777" w:rsidTr="00934D0F">
        <w:tc>
          <w:tcPr>
            <w:tcW w:w="8296" w:type="dxa"/>
            <w:gridSpan w:val="3"/>
            <w:vAlign w:val="center"/>
          </w:tcPr>
          <w:p w14:paraId="664AD98F" w14:textId="56AB6530" w:rsidR="00143A79" w:rsidRDefault="00143A79" w:rsidP="00143A79">
            <w:pPr>
              <w:spacing w:after="0" w:line="360" w:lineRule="auto"/>
              <w:jc w:val="center"/>
              <w:rPr>
                <w:rFonts w:ascii="宋体" w:hAnsi="宋体"/>
                <w:szCs w:val="21"/>
              </w:rPr>
            </w:pPr>
            <w:r>
              <w:rPr>
                <w:rFonts w:ascii="宋体" w:hAnsi="宋体" w:hint="eastAsia"/>
                <w:szCs w:val="21"/>
              </w:rPr>
              <w:t>配件清单</w:t>
            </w:r>
          </w:p>
        </w:tc>
      </w:tr>
      <w:tr w:rsidR="00143A79" w14:paraId="48542836" w14:textId="77777777" w:rsidTr="00934D0F">
        <w:tc>
          <w:tcPr>
            <w:tcW w:w="1129" w:type="dxa"/>
            <w:vAlign w:val="center"/>
          </w:tcPr>
          <w:p w14:paraId="6C4197D3" w14:textId="7735C74C" w:rsidR="00143A79" w:rsidRDefault="00143A79" w:rsidP="00143A79">
            <w:pPr>
              <w:spacing w:after="0" w:line="360" w:lineRule="auto"/>
              <w:jc w:val="center"/>
              <w:rPr>
                <w:rFonts w:ascii="宋体" w:hAnsi="宋体"/>
                <w:szCs w:val="21"/>
              </w:rPr>
            </w:pPr>
            <w:r>
              <w:rPr>
                <w:rFonts w:ascii="宋体" w:hAnsi="宋体" w:hint="eastAsia"/>
                <w:szCs w:val="21"/>
              </w:rPr>
              <w:t>1</w:t>
            </w:r>
          </w:p>
        </w:tc>
        <w:tc>
          <w:tcPr>
            <w:tcW w:w="4401" w:type="dxa"/>
            <w:vAlign w:val="center"/>
          </w:tcPr>
          <w:p w14:paraId="2B6A5C09" w14:textId="185D9F72" w:rsidR="00143A79" w:rsidRDefault="00143A79" w:rsidP="00143A79">
            <w:pPr>
              <w:spacing w:after="0" w:line="360" w:lineRule="auto"/>
              <w:jc w:val="center"/>
              <w:rPr>
                <w:rFonts w:ascii="宋体" w:hAnsi="宋体"/>
                <w:szCs w:val="21"/>
              </w:rPr>
            </w:pPr>
            <w:r>
              <w:rPr>
                <w:rFonts w:ascii="宋体" w:hAnsi="宋体" w:hint="eastAsia"/>
                <w:szCs w:val="21"/>
              </w:rPr>
              <w:t>馏分收集管</w:t>
            </w:r>
          </w:p>
        </w:tc>
        <w:tc>
          <w:tcPr>
            <w:tcW w:w="2766" w:type="dxa"/>
            <w:vAlign w:val="center"/>
          </w:tcPr>
          <w:p w14:paraId="2A598BC7" w14:textId="62D61756" w:rsidR="00143A79" w:rsidRDefault="00143A79" w:rsidP="00143A79">
            <w:pPr>
              <w:spacing w:after="0" w:line="360" w:lineRule="auto"/>
              <w:jc w:val="center"/>
              <w:rPr>
                <w:rFonts w:ascii="宋体" w:hAnsi="宋体"/>
                <w:szCs w:val="21"/>
              </w:rPr>
            </w:pPr>
            <w:r>
              <w:rPr>
                <w:rFonts w:ascii="宋体" w:hAnsi="宋体" w:hint="eastAsia"/>
                <w:szCs w:val="21"/>
              </w:rPr>
              <w:t>100</w:t>
            </w:r>
          </w:p>
        </w:tc>
      </w:tr>
      <w:tr w:rsidR="00143A79" w14:paraId="2D256411" w14:textId="77777777" w:rsidTr="00934D0F">
        <w:tc>
          <w:tcPr>
            <w:tcW w:w="1129" w:type="dxa"/>
            <w:vAlign w:val="center"/>
          </w:tcPr>
          <w:p w14:paraId="5F976E11" w14:textId="5465FB58" w:rsidR="00143A79" w:rsidRDefault="00143A79" w:rsidP="00143A79">
            <w:pPr>
              <w:spacing w:after="0" w:line="360" w:lineRule="auto"/>
              <w:jc w:val="center"/>
              <w:rPr>
                <w:rFonts w:ascii="宋体" w:hAnsi="宋体"/>
                <w:szCs w:val="21"/>
              </w:rPr>
            </w:pPr>
            <w:r>
              <w:rPr>
                <w:rFonts w:ascii="宋体" w:hAnsi="宋体" w:hint="eastAsia"/>
                <w:szCs w:val="21"/>
              </w:rPr>
              <w:t>2</w:t>
            </w:r>
          </w:p>
        </w:tc>
        <w:tc>
          <w:tcPr>
            <w:tcW w:w="4401" w:type="dxa"/>
            <w:vAlign w:val="center"/>
          </w:tcPr>
          <w:p w14:paraId="4F6662D5" w14:textId="533C47D8" w:rsidR="00143A79" w:rsidRDefault="00143A79" w:rsidP="00143A79">
            <w:pPr>
              <w:spacing w:after="0" w:line="360" w:lineRule="auto"/>
              <w:jc w:val="center"/>
              <w:rPr>
                <w:rFonts w:ascii="宋体" w:hAnsi="宋体"/>
                <w:szCs w:val="21"/>
              </w:rPr>
            </w:pPr>
            <w:r>
              <w:rPr>
                <w:rFonts w:ascii="宋体" w:hAnsi="宋体" w:hint="eastAsia"/>
                <w:szCs w:val="21"/>
              </w:rPr>
              <w:t>分流阀密封圈</w:t>
            </w:r>
          </w:p>
        </w:tc>
        <w:tc>
          <w:tcPr>
            <w:tcW w:w="2766" w:type="dxa"/>
            <w:vAlign w:val="center"/>
          </w:tcPr>
          <w:p w14:paraId="25EA6B5C" w14:textId="064F6B75" w:rsidR="00143A79" w:rsidRDefault="00143A79" w:rsidP="00143A79">
            <w:pPr>
              <w:spacing w:after="0" w:line="360" w:lineRule="auto"/>
              <w:jc w:val="center"/>
              <w:rPr>
                <w:rFonts w:ascii="宋体" w:hAnsi="宋体"/>
                <w:szCs w:val="21"/>
              </w:rPr>
            </w:pPr>
            <w:r>
              <w:rPr>
                <w:rFonts w:ascii="宋体" w:hAnsi="宋体" w:hint="eastAsia"/>
                <w:szCs w:val="21"/>
              </w:rPr>
              <w:t>5</w:t>
            </w:r>
          </w:p>
        </w:tc>
      </w:tr>
      <w:tr w:rsidR="00143A79" w14:paraId="560992B1" w14:textId="77777777" w:rsidTr="00934D0F">
        <w:tc>
          <w:tcPr>
            <w:tcW w:w="1129" w:type="dxa"/>
            <w:vAlign w:val="center"/>
          </w:tcPr>
          <w:p w14:paraId="0E7CAA22" w14:textId="277A2ACA" w:rsidR="00143A79" w:rsidRDefault="00143A79" w:rsidP="00143A79">
            <w:pPr>
              <w:spacing w:after="0" w:line="360" w:lineRule="auto"/>
              <w:jc w:val="center"/>
              <w:rPr>
                <w:rFonts w:ascii="宋体" w:hAnsi="宋体"/>
                <w:szCs w:val="21"/>
              </w:rPr>
            </w:pPr>
            <w:r>
              <w:rPr>
                <w:rFonts w:ascii="宋体" w:hAnsi="宋体" w:hint="eastAsia"/>
                <w:szCs w:val="21"/>
              </w:rPr>
              <w:t>3</w:t>
            </w:r>
          </w:p>
        </w:tc>
        <w:tc>
          <w:tcPr>
            <w:tcW w:w="4401" w:type="dxa"/>
            <w:vAlign w:val="center"/>
          </w:tcPr>
          <w:p w14:paraId="5F97988A" w14:textId="7A336A4E" w:rsidR="00143A79" w:rsidRDefault="00143A79" w:rsidP="00143A79">
            <w:pPr>
              <w:spacing w:after="0" w:line="360" w:lineRule="auto"/>
              <w:jc w:val="center"/>
              <w:rPr>
                <w:rFonts w:ascii="宋体" w:hAnsi="宋体"/>
                <w:szCs w:val="21"/>
              </w:rPr>
            </w:pPr>
            <w:r>
              <w:rPr>
                <w:rFonts w:ascii="宋体" w:hAnsi="宋体" w:hint="eastAsia"/>
                <w:szCs w:val="21"/>
              </w:rPr>
              <w:t>2 mL进样小瓶</w:t>
            </w:r>
          </w:p>
        </w:tc>
        <w:tc>
          <w:tcPr>
            <w:tcW w:w="2766" w:type="dxa"/>
            <w:vAlign w:val="center"/>
          </w:tcPr>
          <w:p w14:paraId="55C3DD31" w14:textId="62C4DA0B" w:rsidR="00143A79" w:rsidRDefault="00143A79" w:rsidP="00143A79">
            <w:pPr>
              <w:spacing w:after="0" w:line="360" w:lineRule="auto"/>
              <w:jc w:val="center"/>
              <w:rPr>
                <w:rFonts w:ascii="宋体" w:hAnsi="宋体"/>
                <w:szCs w:val="21"/>
              </w:rPr>
            </w:pPr>
            <w:r>
              <w:rPr>
                <w:rFonts w:ascii="宋体" w:hAnsi="宋体" w:hint="eastAsia"/>
                <w:szCs w:val="21"/>
              </w:rPr>
              <w:t>1</w:t>
            </w:r>
            <w:r>
              <w:rPr>
                <w:rFonts w:ascii="宋体" w:hAnsi="宋体"/>
                <w:szCs w:val="21"/>
              </w:rPr>
              <w:t>00</w:t>
            </w:r>
          </w:p>
        </w:tc>
      </w:tr>
      <w:tr w:rsidR="00143A79" w14:paraId="0497780A" w14:textId="77777777" w:rsidTr="00934D0F">
        <w:tc>
          <w:tcPr>
            <w:tcW w:w="1129" w:type="dxa"/>
            <w:vAlign w:val="center"/>
          </w:tcPr>
          <w:p w14:paraId="484D6DBC" w14:textId="66607837" w:rsidR="00143A79" w:rsidRDefault="00143A79" w:rsidP="00143A79">
            <w:pPr>
              <w:spacing w:after="0" w:line="360" w:lineRule="auto"/>
              <w:jc w:val="center"/>
              <w:rPr>
                <w:rFonts w:ascii="宋体" w:hAnsi="宋体"/>
                <w:szCs w:val="21"/>
              </w:rPr>
            </w:pPr>
            <w:r>
              <w:rPr>
                <w:rFonts w:ascii="宋体" w:hAnsi="宋体" w:hint="eastAsia"/>
                <w:szCs w:val="21"/>
              </w:rPr>
              <w:t>4</w:t>
            </w:r>
          </w:p>
        </w:tc>
        <w:tc>
          <w:tcPr>
            <w:tcW w:w="4401" w:type="dxa"/>
            <w:vAlign w:val="center"/>
          </w:tcPr>
          <w:p w14:paraId="5D77B28A" w14:textId="4A034323" w:rsidR="00143A79" w:rsidRDefault="00143A79" w:rsidP="00143A79">
            <w:pPr>
              <w:spacing w:after="0" w:line="360" w:lineRule="auto"/>
              <w:jc w:val="center"/>
              <w:rPr>
                <w:rFonts w:ascii="宋体" w:hAnsi="宋体"/>
                <w:szCs w:val="21"/>
              </w:rPr>
            </w:pPr>
            <w:r>
              <w:rPr>
                <w:rFonts w:ascii="宋体" w:hAnsi="宋体" w:hint="eastAsia"/>
                <w:szCs w:val="21"/>
              </w:rPr>
              <w:t>2 mL进样小瓶内插管</w:t>
            </w:r>
          </w:p>
        </w:tc>
        <w:tc>
          <w:tcPr>
            <w:tcW w:w="2766" w:type="dxa"/>
            <w:vAlign w:val="center"/>
          </w:tcPr>
          <w:p w14:paraId="540951E4" w14:textId="722D16F6" w:rsidR="00143A79" w:rsidRDefault="00143A79" w:rsidP="00143A79">
            <w:pPr>
              <w:spacing w:after="0" w:line="360" w:lineRule="auto"/>
              <w:jc w:val="center"/>
              <w:rPr>
                <w:rFonts w:ascii="宋体" w:hAnsi="宋体"/>
                <w:szCs w:val="21"/>
              </w:rPr>
            </w:pPr>
            <w:r>
              <w:rPr>
                <w:rFonts w:ascii="宋体" w:hAnsi="宋体" w:hint="eastAsia"/>
                <w:szCs w:val="21"/>
              </w:rPr>
              <w:t>100</w:t>
            </w:r>
          </w:p>
        </w:tc>
      </w:tr>
      <w:tr w:rsidR="00143A79" w14:paraId="14FB6AAC" w14:textId="77777777" w:rsidTr="00934D0F">
        <w:tc>
          <w:tcPr>
            <w:tcW w:w="1129" w:type="dxa"/>
            <w:vAlign w:val="center"/>
          </w:tcPr>
          <w:p w14:paraId="41E4D3CD" w14:textId="35B57B8A" w:rsidR="00143A79" w:rsidRDefault="00143A79" w:rsidP="00143A79">
            <w:pPr>
              <w:spacing w:after="0" w:line="360" w:lineRule="auto"/>
              <w:jc w:val="center"/>
              <w:rPr>
                <w:rFonts w:ascii="宋体" w:hAnsi="宋体"/>
                <w:szCs w:val="21"/>
              </w:rPr>
            </w:pPr>
            <w:r>
              <w:rPr>
                <w:rFonts w:ascii="宋体" w:hAnsi="宋体" w:hint="eastAsia"/>
                <w:szCs w:val="21"/>
              </w:rPr>
              <w:t>5</w:t>
            </w:r>
          </w:p>
        </w:tc>
        <w:tc>
          <w:tcPr>
            <w:tcW w:w="4401" w:type="dxa"/>
            <w:vAlign w:val="center"/>
          </w:tcPr>
          <w:p w14:paraId="029E33D9" w14:textId="4A40BCE3" w:rsidR="00143A79" w:rsidRDefault="00143A79" w:rsidP="00143A79">
            <w:pPr>
              <w:spacing w:after="0" w:line="360" w:lineRule="auto"/>
              <w:jc w:val="center"/>
              <w:rPr>
                <w:rFonts w:ascii="宋体" w:hAnsi="宋体"/>
                <w:szCs w:val="21"/>
              </w:rPr>
            </w:pPr>
            <w:r>
              <w:rPr>
                <w:rFonts w:ascii="宋体" w:hAnsi="宋体" w:hint="eastAsia"/>
                <w:szCs w:val="21"/>
              </w:rPr>
              <w:t>馏分色谱柱</w:t>
            </w:r>
          </w:p>
        </w:tc>
        <w:tc>
          <w:tcPr>
            <w:tcW w:w="2766" w:type="dxa"/>
            <w:vAlign w:val="center"/>
          </w:tcPr>
          <w:p w14:paraId="0A37AD2E" w14:textId="4CD166B2" w:rsidR="00143A79" w:rsidRDefault="00143A79" w:rsidP="00143A79">
            <w:pPr>
              <w:spacing w:after="0" w:line="360" w:lineRule="auto"/>
              <w:jc w:val="center"/>
              <w:rPr>
                <w:rFonts w:ascii="宋体" w:hAnsi="宋体"/>
                <w:szCs w:val="21"/>
              </w:rPr>
            </w:pPr>
            <w:r>
              <w:rPr>
                <w:rFonts w:ascii="宋体" w:hAnsi="宋体" w:hint="eastAsia"/>
                <w:szCs w:val="21"/>
              </w:rPr>
              <w:t>1</w:t>
            </w:r>
          </w:p>
        </w:tc>
      </w:tr>
      <w:tr w:rsidR="00143A79" w14:paraId="16A56320" w14:textId="77777777" w:rsidTr="00934D0F">
        <w:tc>
          <w:tcPr>
            <w:tcW w:w="1129" w:type="dxa"/>
            <w:vAlign w:val="center"/>
          </w:tcPr>
          <w:p w14:paraId="513E1440" w14:textId="61D892F2" w:rsidR="00143A79" w:rsidRDefault="00143A79" w:rsidP="00143A79">
            <w:pPr>
              <w:spacing w:after="0" w:line="360" w:lineRule="auto"/>
              <w:jc w:val="center"/>
              <w:rPr>
                <w:rFonts w:ascii="宋体" w:hAnsi="宋体"/>
                <w:szCs w:val="21"/>
              </w:rPr>
            </w:pPr>
            <w:r>
              <w:rPr>
                <w:rFonts w:ascii="宋体" w:hAnsi="宋体" w:hint="eastAsia"/>
                <w:szCs w:val="21"/>
              </w:rPr>
              <w:t>6</w:t>
            </w:r>
          </w:p>
        </w:tc>
        <w:tc>
          <w:tcPr>
            <w:tcW w:w="4401" w:type="dxa"/>
            <w:vAlign w:val="center"/>
          </w:tcPr>
          <w:p w14:paraId="559BBD2E" w14:textId="51B51510" w:rsidR="00143A79" w:rsidRDefault="00143A79" w:rsidP="00143A79">
            <w:pPr>
              <w:spacing w:after="0" w:line="360" w:lineRule="auto"/>
              <w:jc w:val="center"/>
              <w:rPr>
                <w:rFonts w:ascii="宋体" w:hAnsi="宋体"/>
                <w:szCs w:val="21"/>
              </w:rPr>
            </w:pPr>
            <w:r w:rsidRPr="00143A79">
              <w:rPr>
                <w:rFonts w:ascii="宋体" w:hAnsi="宋体" w:hint="eastAsia"/>
                <w:szCs w:val="21"/>
              </w:rPr>
              <w:t>气体流量检测器</w:t>
            </w:r>
          </w:p>
        </w:tc>
        <w:tc>
          <w:tcPr>
            <w:tcW w:w="2766" w:type="dxa"/>
            <w:vAlign w:val="center"/>
          </w:tcPr>
          <w:p w14:paraId="52B5770F" w14:textId="2AF5E1ED" w:rsidR="00143A79" w:rsidRDefault="00143A79" w:rsidP="00143A79">
            <w:pPr>
              <w:spacing w:after="0" w:line="360" w:lineRule="auto"/>
              <w:jc w:val="center"/>
              <w:rPr>
                <w:rFonts w:ascii="宋体" w:hAnsi="宋体"/>
                <w:szCs w:val="21"/>
              </w:rPr>
            </w:pPr>
            <w:r>
              <w:rPr>
                <w:rFonts w:ascii="宋体" w:hAnsi="宋体" w:hint="eastAsia"/>
                <w:szCs w:val="21"/>
              </w:rPr>
              <w:t>1</w:t>
            </w:r>
          </w:p>
        </w:tc>
      </w:tr>
      <w:tr w:rsidR="00143A79" w14:paraId="30C07D23" w14:textId="77777777" w:rsidTr="00934D0F">
        <w:tc>
          <w:tcPr>
            <w:tcW w:w="8296" w:type="dxa"/>
            <w:gridSpan w:val="3"/>
            <w:vAlign w:val="center"/>
          </w:tcPr>
          <w:p w14:paraId="1C2E214E" w14:textId="4D362BAA" w:rsidR="00143A79" w:rsidRDefault="00143A79" w:rsidP="00143A79">
            <w:pPr>
              <w:spacing w:after="0" w:line="360" w:lineRule="auto"/>
              <w:jc w:val="center"/>
              <w:rPr>
                <w:rFonts w:ascii="宋体" w:hAnsi="宋体"/>
                <w:szCs w:val="21"/>
              </w:rPr>
            </w:pPr>
            <w:r>
              <w:rPr>
                <w:rFonts w:ascii="宋体" w:hAnsi="宋体" w:hint="eastAsia"/>
                <w:szCs w:val="21"/>
              </w:rPr>
              <w:lastRenderedPageBreak/>
              <w:t>易损件清单</w:t>
            </w:r>
          </w:p>
        </w:tc>
      </w:tr>
      <w:tr w:rsidR="00910B82" w14:paraId="30FB09E2" w14:textId="77777777" w:rsidTr="00B200A1">
        <w:tc>
          <w:tcPr>
            <w:tcW w:w="1129" w:type="dxa"/>
            <w:vAlign w:val="center"/>
          </w:tcPr>
          <w:p w14:paraId="0C134A48" w14:textId="3FA4C37A" w:rsidR="00910B82" w:rsidRDefault="00910B82" w:rsidP="00143A79">
            <w:pPr>
              <w:spacing w:after="0" w:line="360" w:lineRule="auto"/>
              <w:jc w:val="center"/>
              <w:rPr>
                <w:rFonts w:ascii="宋体" w:hAnsi="宋体"/>
                <w:szCs w:val="21"/>
              </w:rPr>
            </w:pPr>
            <w:r>
              <w:rPr>
                <w:rFonts w:ascii="宋体" w:hAnsi="宋体" w:hint="eastAsia"/>
                <w:szCs w:val="21"/>
              </w:rPr>
              <w:t>1</w:t>
            </w:r>
          </w:p>
        </w:tc>
        <w:tc>
          <w:tcPr>
            <w:tcW w:w="7167" w:type="dxa"/>
            <w:gridSpan w:val="2"/>
            <w:vAlign w:val="center"/>
          </w:tcPr>
          <w:p w14:paraId="5D842136" w14:textId="50CE7AEA" w:rsidR="00910B82" w:rsidRDefault="00910B82" w:rsidP="00143A79">
            <w:pPr>
              <w:spacing w:after="0" w:line="360" w:lineRule="auto"/>
              <w:jc w:val="center"/>
              <w:rPr>
                <w:rFonts w:ascii="宋体" w:hAnsi="宋体"/>
                <w:szCs w:val="21"/>
              </w:rPr>
            </w:pPr>
            <w:r>
              <w:rPr>
                <w:rFonts w:ascii="宋体" w:hAnsi="宋体" w:hint="eastAsia"/>
                <w:szCs w:val="21"/>
              </w:rPr>
              <w:t>进样小瓶</w:t>
            </w:r>
          </w:p>
        </w:tc>
      </w:tr>
      <w:tr w:rsidR="00910B82" w14:paraId="4BC9E693" w14:textId="77777777" w:rsidTr="00D21DCE">
        <w:tc>
          <w:tcPr>
            <w:tcW w:w="1129" w:type="dxa"/>
            <w:vAlign w:val="center"/>
          </w:tcPr>
          <w:p w14:paraId="0CE3D2D9" w14:textId="2DBCABD4" w:rsidR="00910B82" w:rsidRDefault="00910B82" w:rsidP="00143A79">
            <w:pPr>
              <w:spacing w:after="0" w:line="360" w:lineRule="auto"/>
              <w:jc w:val="center"/>
              <w:rPr>
                <w:rFonts w:ascii="宋体" w:hAnsi="宋体"/>
                <w:szCs w:val="21"/>
              </w:rPr>
            </w:pPr>
            <w:r>
              <w:rPr>
                <w:rFonts w:ascii="宋体" w:hAnsi="宋体" w:hint="eastAsia"/>
                <w:szCs w:val="21"/>
              </w:rPr>
              <w:t>2</w:t>
            </w:r>
          </w:p>
        </w:tc>
        <w:tc>
          <w:tcPr>
            <w:tcW w:w="7167" w:type="dxa"/>
            <w:gridSpan w:val="2"/>
            <w:vAlign w:val="center"/>
          </w:tcPr>
          <w:p w14:paraId="308079B5" w14:textId="29692D44" w:rsidR="00910B82" w:rsidRDefault="00910B82" w:rsidP="00143A79">
            <w:pPr>
              <w:spacing w:after="0" w:line="360" w:lineRule="auto"/>
              <w:jc w:val="center"/>
              <w:rPr>
                <w:rFonts w:ascii="宋体" w:hAnsi="宋体"/>
                <w:szCs w:val="21"/>
              </w:rPr>
            </w:pPr>
            <w:r>
              <w:rPr>
                <w:rFonts w:ascii="宋体" w:hAnsi="宋体" w:hint="eastAsia"/>
                <w:szCs w:val="21"/>
              </w:rPr>
              <w:t>进样小瓶内衬</w:t>
            </w:r>
          </w:p>
        </w:tc>
      </w:tr>
      <w:tr w:rsidR="00910B82" w14:paraId="53FEA55C" w14:textId="77777777" w:rsidTr="00BA39B5">
        <w:tc>
          <w:tcPr>
            <w:tcW w:w="1129" w:type="dxa"/>
            <w:vAlign w:val="center"/>
          </w:tcPr>
          <w:p w14:paraId="7BD2B89D" w14:textId="5DA380FE" w:rsidR="00910B82" w:rsidRDefault="00910B82" w:rsidP="00143A79">
            <w:pPr>
              <w:spacing w:after="0" w:line="360" w:lineRule="auto"/>
              <w:jc w:val="center"/>
              <w:rPr>
                <w:rFonts w:ascii="宋体" w:hAnsi="宋体"/>
                <w:szCs w:val="21"/>
              </w:rPr>
            </w:pPr>
            <w:r>
              <w:rPr>
                <w:rFonts w:ascii="宋体" w:hAnsi="宋体" w:hint="eastAsia"/>
                <w:szCs w:val="21"/>
              </w:rPr>
              <w:t>3</w:t>
            </w:r>
          </w:p>
        </w:tc>
        <w:tc>
          <w:tcPr>
            <w:tcW w:w="7167" w:type="dxa"/>
            <w:gridSpan w:val="2"/>
            <w:vAlign w:val="center"/>
          </w:tcPr>
          <w:p w14:paraId="7605B506" w14:textId="1785AEA9" w:rsidR="00910B82" w:rsidRDefault="00910B82" w:rsidP="00143A79">
            <w:pPr>
              <w:spacing w:after="0" w:line="360" w:lineRule="auto"/>
              <w:jc w:val="center"/>
              <w:rPr>
                <w:rFonts w:ascii="宋体" w:hAnsi="宋体"/>
                <w:szCs w:val="21"/>
              </w:rPr>
            </w:pPr>
            <w:r>
              <w:rPr>
                <w:rFonts w:ascii="宋体" w:hAnsi="宋体" w:hint="eastAsia"/>
                <w:szCs w:val="21"/>
              </w:rPr>
              <w:t>馏分收集管</w:t>
            </w:r>
          </w:p>
        </w:tc>
      </w:tr>
    </w:tbl>
    <w:p w14:paraId="332907C1" w14:textId="77777777" w:rsidR="000F48BE" w:rsidRDefault="00F67F26">
      <w:pPr>
        <w:tabs>
          <w:tab w:val="left" w:pos="900"/>
        </w:tabs>
        <w:spacing w:beforeLines="50" w:before="156" w:line="360" w:lineRule="auto"/>
        <w:rPr>
          <w:rFonts w:hAnsi="宋体"/>
          <w:b/>
          <w:szCs w:val="21"/>
        </w:rPr>
      </w:pPr>
      <w:r>
        <w:rPr>
          <w:rFonts w:hAnsi="宋体" w:hint="eastAsia"/>
          <w:b/>
          <w:szCs w:val="21"/>
        </w:rPr>
        <w:t>五、采购标的需满足的服务标准、期限、效率等要求</w:t>
      </w:r>
    </w:p>
    <w:p w14:paraId="481B3BAC" w14:textId="630840EC" w:rsidR="000F48BE" w:rsidRDefault="00F67F26">
      <w:pPr>
        <w:numPr>
          <w:ilvl w:val="0"/>
          <w:numId w:val="1"/>
        </w:numPr>
        <w:tabs>
          <w:tab w:val="left" w:pos="900"/>
        </w:tabs>
        <w:spacing w:beforeLines="50" w:before="156" w:line="360" w:lineRule="auto"/>
        <w:rPr>
          <w:rFonts w:ascii="宋体" w:hAnsi="宋体"/>
          <w:szCs w:val="21"/>
        </w:rPr>
      </w:pPr>
      <w:r>
        <w:rPr>
          <w:rFonts w:ascii="宋体" w:hAnsi="宋体" w:hint="eastAsia"/>
          <w:szCs w:val="21"/>
        </w:rPr>
        <w:t xml:space="preserve">质保期： </w:t>
      </w:r>
      <w:r>
        <w:rPr>
          <w:rFonts w:ascii="宋体" w:hAnsi="宋体"/>
          <w:u w:val="single"/>
        </w:rPr>
        <w:t>≥</w:t>
      </w:r>
      <w:r w:rsidR="00ED61CB">
        <w:rPr>
          <w:rFonts w:ascii="宋体" w:hAnsi="宋体" w:hint="eastAsia"/>
          <w:szCs w:val="21"/>
          <w:u w:val="single"/>
        </w:rPr>
        <w:t>3</w:t>
      </w:r>
      <w:r>
        <w:rPr>
          <w:rFonts w:ascii="宋体" w:hAnsi="宋体" w:hint="eastAsia"/>
          <w:szCs w:val="21"/>
        </w:rPr>
        <w:t>年，</w:t>
      </w:r>
      <w:r>
        <w:rPr>
          <w:rFonts w:ascii="宋体" w:hAnsi="宋体"/>
        </w:rPr>
        <w:t>质保期内</w:t>
      </w:r>
      <w:proofErr w:type="gramStart"/>
      <w:r>
        <w:rPr>
          <w:rFonts w:ascii="宋体" w:hAnsi="宋体"/>
        </w:rPr>
        <w:t>免费维保</w:t>
      </w:r>
      <w:proofErr w:type="gramEnd"/>
      <w:r>
        <w:rPr>
          <w:rFonts w:ascii="宋体" w:hAnsi="宋体"/>
        </w:rPr>
        <w:t>≥</w:t>
      </w:r>
      <w:r w:rsidR="00B5606E">
        <w:rPr>
          <w:rFonts w:ascii="宋体" w:hAnsi="宋体"/>
        </w:rPr>
        <w:t>1</w:t>
      </w:r>
      <w:r>
        <w:rPr>
          <w:rFonts w:ascii="宋体" w:hAnsi="宋体"/>
        </w:rPr>
        <w:t>次/年，免人工服务费。</w:t>
      </w:r>
      <w:r>
        <w:rPr>
          <w:rFonts w:ascii="宋体" w:hAnsi="宋体" w:hint="eastAsia"/>
          <w:szCs w:val="21"/>
        </w:rPr>
        <w:t>质保期满后，仍需提供专业维修服务，投标人在投标文件中需注明维修服务单项报价。</w:t>
      </w:r>
    </w:p>
    <w:p w14:paraId="57CD170A" w14:textId="2BD909B1" w:rsidR="000F48BE" w:rsidRDefault="00F67F26">
      <w:pPr>
        <w:numPr>
          <w:ilvl w:val="0"/>
          <w:numId w:val="1"/>
        </w:numPr>
        <w:tabs>
          <w:tab w:val="left" w:pos="900"/>
        </w:tabs>
        <w:spacing w:beforeLines="50" w:before="156" w:line="360" w:lineRule="auto"/>
        <w:rPr>
          <w:rFonts w:ascii="宋体" w:hAnsi="宋体"/>
          <w:szCs w:val="21"/>
        </w:rPr>
      </w:pPr>
      <w:r>
        <w:rPr>
          <w:rFonts w:ascii="宋体" w:hAnsi="宋体" w:hint="eastAsia"/>
          <w:szCs w:val="21"/>
        </w:rPr>
        <w:t>服务响应时间：接到维修电话后</w:t>
      </w:r>
      <w:r w:rsidR="00976159">
        <w:rPr>
          <w:rFonts w:ascii="宋体" w:hAnsi="宋体"/>
          <w:szCs w:val="21"/>
        </w:rPr>
        <w:t>2</w:t>
      </w:r>
      <w:r>
        <w:rPr>
          <w:rFonts w:ascii="宋体" w:hAnsi="宋体" w:hint="eastAsia"/>
          <w:szCs w:val="21"/>
        </w:rPr>
        <w:t>小时内给予明确答复，</w:t>
      </w:r>
      <w:r w:rsidR="0015154C">
        <w:rPr>
          <w:rFonts w:ascii="宋体" w:hAnsi="宋体"/>
          <w:szCs w:val="21"/>
        </w:rPr>
        <w:t>24</w:t>
      </w:r>
      <w:r>
        <w:rPr>
          <w:rFonts w:ascii="宋体" w:hAnsi="宋体" w:hint="eastAsia"/>
          <w:szCs w:val="21"/>
        </w:rPr>
        <w:t>小时内到达现场维修。维修人员到现场后若问题特殊无法现场修复的，供货方需在</w:t>
      </w:r>
      <w:r w:rsidR="00976159">
        <w:rPr>
          <w:rFonts w:ascii="宋体" w:hAnsi="宋体"/>
          <w:szCs w:val="21"/>
        </w:rPr>
        <w:t>48</w:t>
      </w:r>
      <w:r>
        <w:rPr>
          <w:rFonts w:ascii="宋体" w:hAnsi="宋体" w:hint="eastAsia"/>
          <w:szCs w:val="21"/>
        </w:rPr>
        <w:t>小时内给出合理解决方案。</w:t>
      </w:r>
    </w:p>
    <w:p w14:paraId="71F9C780" w14:textId="77777777" w:rsidR="000F48BE" w:rsidRDefault="00F67F26">
      <w:pPr>
        <w:pStyle w:val="11"/>
        <w:numPr>
          <w:ilvl w:val="0"/>
          <w:numId w:val="1"/>
        </w:numPr>
        <w:tabs>
          <w:tab w:val="left" w:pos="420"/>
          <w:tab w:val="left" w:pos="709"/>
        </w:tabs>
        <w:spacing w:before="156" w:line="360" w:lineRule="auto"/>
        <w:rPr>
          <w:rFonts w:ascii="宋体" w:hAnsi="宋体"/>
        </w:rPr>
      </w:pPr>
      <w:r>
        <w:rPr>
          <w:rFonts w:ascii="宋体" w:hAnsi="宋体"/>
          <w:szCs w:val="21"/>
        </w:rPr>
        <w:t>培训</w:t>
      </w:r>
      <w:r>
        <w:rPr>
          <w:rFonts w:ascii="宋体" w:hAnsi="宋体" w:hint="eastAsia"/>
          <w:szCs w:val="21"/>
        </w:rPr>
        <w:t>要求：</w:t>
      </w:r>
      <w:r>
        <w:rPr>
          <w:rFonts w:ascii="宋体" w:hAnsi="宋体"/>
        </w:rPr>
        <w:t>提供培训电子资料及视频；供方免费为用户培训至少</w:t>
      </w:r>
      <w:r>
        <w:rPr>
          <w:rFonts w:ascii="宋体" w:hAnsi="宋体" w:hint="eastAsia"/>
          <w:u w:val="single"/>
        </w:rPr>
        <w:t>5</w:t>
      </w:r>
      <w:r>
        <w:rPr>
          <w:rFonts w:ascii="宋体" w:hAnsi="宋体"/>
        </w:rPr>
        <w:t>名操作人员进行为期至少</w:t>
      </w:r>
      <w:r>
        <w:rPr>
          <w:rFonts w:ascii="宋体" w:hAnsi="宋体" w:hint="eastAsia"/>
          <w:u w:val="single"/>
        </w:rPr>
        <w:t>7</w:t>
      </w:r>
      <w:r>
        <w:rPr>
          <w:rFonts w:ascii="宋体" w:hAnsi="宋体"/>
        </w:rPr>
        <w:t xml:space="preserve">天的现场操作培训以及应用培训，保证用户掌握有关设备的使用、维护、管理和应用等工作要求。不定期的免费提供相关设备应用方面的技术咨询等。 </w:t>
      </w:r>
    </w:p>
    <w:p w14:paraId="166776C8" w14:textId="113B4669" w:rsidR="000F48BE" w:rsidRDefault="00F67F26">
      <w:pPr>
        <w:tabs>
          <w:tab w:val="left" w:pos="420"/>
          <w:tab w:val="left" w:pos="900"/>
        </w:tabs>
        <w:spacing w:beforeLines="50" w:before="156" w:line="360" w:lineRule="auto"/>
        <w:rPr>
          <w:rFonts w:ascii="宋体" w:hAnsi="宋体"/>
          <w:b/>
          <w:szCs w:val="21"/>
        </w:rPr>
      </w:pPr>
      <w:r>
        <w:rPr>
          <w:rFonts w:ascii="宋体" w:hAnsi="宋体" w:hint="eastAsia"/>
          <w:b/>
          <w:szCs w:val="21"/>
        </w:rPr>
        <w:t>六、</w:t>
      </w:r>
      <w:r>
        <w:rPr>
          <w:rFonts w:ascii="宋体" w:hAnsi="宋体"/>
          <w:b/>
          <w:szCs w:val="21"/>
        </w:rPr>
        <w:t>采购标的</w:t>
      </w:r>
      <w:r>
        <w:rPr>
          <w:rFonts w:ascii="宋体" w:hAnsi="宋体" w:hint="eastAsia"/>
          <w:b/>
          <w:szCs w:val="21"/>
        </w:rPr>
        <w:t>履约验收标准</w:t>
      </w:r>
    </w:p>
    <w:tbl>
      <w:tblPr>
        <w:tblStyle w:val="af1"/>
        <w:tblW w:w="8601" w:type="dxa"/>
        <w:tblLayout w:type="fixed"/>
        <w:tblLook w:val="04A0" w:firstRow="1" w:lastRow="0" w:firstColumn="1" w:lastColumn="0" w:noHBand="0" w:noVBand="1"/>
      </w:tblPr>
      <w:tblGrid>
        <w:gridCol w:w="726"/>
        <w:gridCol w:w="3805"/>
        <w:gridCol w:w="1956"/>
        <w:gridCol w:w="2114"/>
      </w:tblGrid>
      <w:tr w:rsidR="000F48BE" w14:paraId="567EDD77" w14:textId="77777777">
        <w:trPr>
          <w:trHeight w:val="522"/>
        </w:trPr>
        <w:tc>
          <w:tcPr>
            <w:tcW w:w="8601" w:type="dxa"/>
            <w:gridSpan w:val="4"/>
            <w:vAlign w:val="center"/>
          </w:tcPr>
          <w:p w14:paraId="1A44A51C" w14:textId="77777777" w:rsidR="000F48BE" w:rsidRDefault="00F67F26">
            <w:pPr>
              <w:widowControl/>
              <w:jc w:val="center"/>
              <w:textAlignment w:val="baseline"/>
              <w:rPr>
                <w:rFonts w:ascii="宋体" w:hAnsi="宋体"/>
                <w:kern w:val="0"/>
                <w:szCs w:val="21"/>
              </w:rPr>
            </w:pPr>
            <w:bookmarkStart w:id="7" w:name="OLE_LINK5"/>
            <w:bookmarkEnd w:id="1"/>
            <w:bookmarkEnd w:id="2"/>
            <w:bookmarkEnd w:id="3"/>
            <w:r>
              <w:rPr>
                <w:rFonts w:ascii="宋体" w:hAnsi="宋体"/>
                <w:kern w:val="0"/>
                <w:szCs w:val="21"/>
              </w:rPr>
              <w:t>现场的检验指标及方法</w:t>
            </w:r>
            <w:bookmarkEnd w:id="7"/>
          </w:p>
        </w:tc>
      </w:tr>
      <w:tr w:rsidR="000F48BE" w14:paraId="592AE4E0" w14:textId="77777777" w:rsidTr="00214EF7">
        <w:trPr>
          <w:trHeight w:val="483"/>
        </w:trPr>
        <w:tc>
          <w:tcPr>
            <w:tcW w:w="726" w:type="dxa"/>
            <w:vAlign w:val="center"/>
          </w:tcPr>
          <w:p w14:paraId="5C030435" w14:textId="77777777" w:rsidR="000F48BE" w:rsidRDefault="00F67F26">
            <w:pPr>
              <w:widowControl/>
              <w:jc w:val="center"/>
              <w:textAlignment w:val="baseline"/>
              <w:rPr>
                <w:kern w:val="0"/>
                <w:sz w:val="20"/>
                <w:szCs w:val="21"/>
              </w:rPr>
            </w:pPr>
            <w:r>
              <w:rPr>
                <w:kern w:val="0"/>
                <w:sz w:val="20"/>
                <w:szCs w:val="21"/>
              </w:rPr>
              <w:t>序号</w:t>
            </w:r>
          </w:p>
        </w:tc>
        <w:tc>
          <w:tcPr>
            <w:tcW w:w="3805" w:type="dxa"/>
            <w:vAlign w:val="center"/>
          </w:tcPr>
          <w:p w14:paraId="7AC54742" w14:textId="77777777" w:rsidR="000F48BE" w:rsidRDefault="00F67F26">
            <w:pPr>
              <w:widowControl/>
              <w:jc w:val="center"/>
              <w:textAlignment w:val="baseline"/>
              <w:rPr>
                <w:rFonts w:ascii="宋体" w:hAnsi="宋体"/>
                <w:kern w:val="0"/>
                <w:szCs w:val="21"/>
              </w:rPr>
            </w:pPr>
            <w:r>
              <w:rPr>
                <w:rFonts w:ascii="宋体" w:hAnsi="宋体"/>
                <w:kern w:val="0"/>
                <w:szCs w:val="21"/>
              </w:rPr>
              <w:t>功能或指标</w:t>
            </w:r>
          </w:p>
        </w:tc>
        <w:tc>
          <w:tcPr>
            <w:tcW w:w="4070" w:type="dxa"/>
            <w:gridSpan w:val="2"/>
            <w:vAlign w:val="center"/>
          </w:tcPr>
          <w:p w14:paraId="7D4B9F4A" w14:textId="77777777" w:rsidR="000F48BE" w:rsidRDefault="00F67F26">
            <w:pPr>
              <w:widowControl/>
              <w:jc w:val="center"/>
              <w:textAlignment w:val="baseline"/>
              <w:rPr>
                <w:rFonts w:ascii="宋体" w:hAnsi="宋体"/>
                <w:kern w:val="0"/>
                <w:szCs w:val="21"/>
              </w:rPr>
            </w:pPr>
            <w:r>
              <w:rPr>
                <w:rFonts w:ascii="宋体" w:hAnsi="宋体"/>
                <w:kern w:val="0"/>
                <w:szCs w:val="21"/>
              </w:rPr>
              <w:t>验收或测试方法</w:t>
            </w:r>
          </w:p>
        </w:tc>
      </w:tr>
      <w:tr w:rsidR="000F48BE" w14:paraId="4594A9FF" w14:textId="77777777" w:rsidTr="00214EF7">
        <w:trPr>
          <w:trHeight w:val="483"/>
        </w:trPr>
        <w:tc>
          <w:tcPr>
            <w:tcW w:w="726" w:type="dxa"/>
            <w:vAlign w:val="center"/>
          </w:tcPr>
          <w:p w14:paraId="5D9B3D1D" w14:textId="77777777" w:rsidR="000F48BE" w:rsidRPr="003A0A71" w:rsidRDefault="00F67F26" w:rsidP="003A0A71">
            <w:pPr>
              <w:widowControl/>
              <w:spacing w:after="0"/>
              <w:jc w:val="center"/>
              <w:textAlignment w:val="baseline"/>
              <w:rPr>
                <w:rFonts w:ascii="宋体" w:hAnsi="宋体"/>
                <w:kern w:val="0"/>
                <w:szCs w:val="21"/>
              </w:rPr>
            </w:pPr>
            <w:r w:rsidRPr="003A0A71">
              <w:rPr>
                <w:rFonts w:ascii="宋体" w:hAnsi="宋体" w:hint="eastAsia"/>
                <w:kern w:val="0"/>
                <w:szCs w:val="21"/>
              </w:rPr>
              <w:t>1</w:t>
            </w:r>
          </w:p>
        </w:tc>
        <w:tc>
          <w:tcPr>
            <w:tcW w:w="3805" w:type="dxa"/>
            <w:vAlign w:val="center"/>
          </w:tcPr>
          <w:p w14:paraId="27847646" w14:textId="77777777" w:rsidR="000F48BE" w:rsidRDefault="00F67F26">
            <w:pPr>
              <w:widowControl/>
              <w:jc w:val="center"/>
              <w:textAlignment w:val="baseline"/>
              <w:rPr>
                <w:rFonts w:ascii="宋体" w:hAnsi="宋体"/>
                <w:kern w:val="0"/>
                <w:szCs w:val="21"/>
              </w:rPr>
            </w:pPr>
            <w:r>
              <w:rPr>
                <w:rFonts w:ascii="宋体" w:hAnsi="宋体" w:hint="eastAsia"/>
                <w:kern w:val="0"/>
                <w:szCs w:val="21"/>
              </w:rPr>
              <w:t>FID峰面积重复性＜1%</w:t>
            </w:r>
          </w:p>
        </w:tc>
        <w:tc>
          <w:tcPr>
            <w:tcW w:w="4070" w:type="dxa"/>
            <w:gridSpan w:val="2"/>
            <w:vAlign w:val="center"/>
          </w:tcPr>
          <w:p w14:paraId="1FBA351F" w14:textId="3B376CAF" w:rsidR="000F48BE" w:rsidRDefault="00F67F26">
            <w:pPr>
              <w:widowControl/>
              <w:jc w:val="center"/>
              <w:textAlignment w:val="baseline"/>
              <w:rPr>
                <w:rFonts w:ascii="宋体" w:hAnsi="宋体"/>
                <w:kern w:val="0"/>
                <w:szCs w:val="21"/>
              </w:rPr>
            </w:pPr>
            <w:r>
              <w:rPr>
                <w:rFonts w:ascii="宋体" w:hAnsi="宋体" w:hint="eastAsia"/>
                <w:kern w:val="0"/>
                <w:szCs w:val="21"/>
              </w:rPr>
              <w:t>用C</w:t>
            </w:r>
            <w:r>
              <w:rPr>
                <w:rFonts w:ascii="宋体" w:hAnsi="宋体" w:hint="eastAsia"/>
                <w:kern w:val="0"/>
                <w:szCs w:val="21"/>
                <w:vertAlign w:val="subscript"/>
              </w:rPr>
              <w:t>13</w:t>
            </w:r>
            <w:r>
              <w:rPr>
                <w:rFonts w:ascii="宋体" w:hAnsi="宋体" w:hint="eastAsia"/>
                <w:kern w:val="0"/>
                <w:szCs w:val="21"/>
              </w:rPr>
              <w:t>,C</w:t>
            </w:r>
            <w:r>
              <w:rPr>
                <w:rFonts w:ascii="宋体" w:hAnsi="宋体" w:hint="eastAsia"/>
                <w:kern w:val="0"/>
                <w:szCs w:val="21"/>
                <w:vertAlign w:val="subscript"/>
              </w:rPr>
              <w:t>14</w:t>
            </w:r>
            <w:r>
              <w:rPr>
                <w:rFonts w:ascii="宋体" w:hAnsi="宋体" w:hint="eastAsia"/>
                <w:kern w:val="0"/>
                <w:szCs w:val="21"/>
              </w:rPr>
              <w:t>,</w:t>
            </w:r>
            <w:bookmarkStart w:id="8" w:name="OLE_LINK2"/>
            <w:r>
              <w:rPr>
                <w:rFonts w:ascii="宋体" w:hAnsi="宋体" w:hint="eastAsia"/>
                <w:kern w:val="0"/>
                <w:szCs w:val="21"/>
              </w:rPr>
              <w:t>C</w:t>
            </w:r>
            <w:bookmarkEnd w:id="8"/>
            <w:r>
              <w:rPr>
                <w:rFonts w:ascii="宋体" w:hAnsi="宋体" w:hint="eastAsia"/>
                <w:kern w:val="0"/>
                <w:szCs w:val="21"/>
                <w:vertAlign w:val="subscript"/>
              </w:rPr>
              <w:t>15</w:t>
            </w:r>
            <w:r>
              <w:rPr>
                <w:rFonts w:ascii="宋体" w:hAnsi="宋体" w:hint="eastAsia"/>
                <w:kern w:val="0"/>
                <w:szCs w:val="21"/>
              </w:rPr>
              <w:t>,C</w:t>
            </w:r>
            <w:r>
              <w:rPr>
                <w:rFonts w:ascii="宋体" w:hAnsi="宋体" w:hint="eastAsia"/>
                <w:kern w:val="0"/>
                <w:szCs w:val="21"/>
                <w:vertAlign w:val="subscript"/>
              </w:rPr>
              <w:t>16</w:t>
            </w:r>
            <w:proofErr w:type="gramStart"/>
            <w:r>
              <w:rPr>
                <w:rFonts w:ascii="宋体" w:hAnsi="宋体" w:hint="eastAsia"/>
                <w:kern w:val="0"/>
                <w:szCs w:val="21"/>
              </w:rPr>
              <w:t>正构烷烃</w:t>
            </w:r>
            <w:proofErr w:type="gramEnd"/>
            <w:r>
              <w:rPr>
                <w:rFonts w:ascii="宋体" w:hAnsi="宋体" w:hint="eastAsia"/>
                <w:kern w:val="0"/>
                <w:szCs w:val="21"/>
              </w:rPr>
              <w:t>现场测试</w:t>
            </w:r>
          </w:p>
        </w:tc>
      </w:tr>
      <w:tr w:rsidR="000F48BE" w14:paraId="24FD2BD0" w14:textId="77777777" w:rsidTr="00214EF7">
        <w:trPr>
          <w:trHeight w:val="483"/>
        </w:trPr>
        <w:tc>
          <w:tcPr>
            <w:tcW w:w="726" w:type="dxa"/>
            <w:vAlign w:val="center"/>
          </w:tcPr>
          <w:p w14:paraId="734A7D44" w14:textId="77777777" w:rsidR="000F48BE" w:rsidRPr="003A0A71" w:rsidRDefault="00F67F26" w:rsidP="003A0A71">
            <w:pPr>
              <w:widowControl/>
              <w:spacing w:after="0"/>
              <w:jc w:val="center"/>
              <w:textAlignment w:val="baseline"/>
              <w:rPr>
                <w:rFonts w:ascii="宋体" w:hAnsi="宋体"/>
                <w:kern w:val="0"/>
                <w:szCs w:val="21"/>
              </w:rPr>
            </w:pPr>
            <w:r w:rsidRPr="003A0A71">
              <w:rPr>
                <w:rFonts w:ascii="宋体" w:hAnsi="宋体" w:hint="eastAsia"/>
                <w:kern w:val="0"/>
                <w:szCs w:val="21"/>
              </w:rPr>
              <w:t>2</w:t>
            </w:r>
          </w:p>
        </w:tc>
        <w:tc>
          <w:tcPr>
            <w:tcW w:w="3805" w:type="dxa"/>
            <w:vAlign w:val="center"/>
          </w:tcPr>
          <w:p w14:paraId="0BB48D8C" w14:textId="77777777" w:rsidR="000F48BE" w:rsidRDefault="00F67F26">
            <w:pPr>
              <w:widowControl/>
              <w:jc w:val="center"/>
              <w:textAlignment w:val="baseline"/>
              <w:rPr>
                <w:rFonts w:ascii="宋体" w:hAnsi="宋体"/>
                <w:kern w:val="0"/>
                <w:szCs w:val="21"/>
              </w:rPr>
            </w:pPr>
            <w:r>
              <w:rPr>
                <w:rFonts w:ascii="宋体" w:hAnsi="宋体" w:hint="eastAsia"/>
                <w:kern w:val="0"/>
                <w:szCs w:val="21"/>
              </w:rPr>
              <w:t>保留时间＜0.1%</w:t>
            </w:r>
          </w:p>
        </w:tc>
        <w:tc>
          <w:tcPr>
            <w:tcW w:w="4070" w:type="dxa"/>
            <w:gridSpan w:val="2"/>
            <w:vAlign w:val="center"/>
          </w:tcPr>
          <w:p w14:paraId="28A6E072" w14:textId="58514E23" w:rsidR="000F48BE" w:rsidRDefault="00F67F26">
            <w:pPr>
              <w:widowControl/>
              <w:jc w:val="center"/>
              <w:textAlignment w:val="baseline"/>
              <w:rPr>
                <w:rFonts w:ascii="宋体" w:hAnsi="宋体"/>
                <w:kern w:val="0"/>
                <w:szCs w:val="21"/>
              </w:rPr>
            </w:pPr>
            <w:r>
              <w:rPr>
                <w:rFonts w:ascii="宋体" w:hAnsi="宋体" w:hint="eastAsia"/>
                <w:kern w:val="0"/>
                <w:szCs w:val="21"/>
              </w:rPr>
              <w:t>用C</w:t>
            </w:r>
            <w:r>
              <w:rPr>
                <w:rFonts w:ascii="宋体" w:hAnsi="宋体" w:hint="eastAsia"/>
                <w:kern w:val="0"/>
                <w:szCs w:val="21"/>
                <w:vertAlign w:val="subscript"/>
              </w:rPr>
              <w:t>13</w:t>
            </w:r>
            <w:r>
              <w:rPr>
                <w:rFonts w:ascii="宋体" w:hAnsi="宋体" w:hint="eastAsia"/>
                <w:kern w:val="0"/>
                <w:szCs w:val="21"/>
              </w:rPr>
              <w:t>,C</w:t>
            </w:r>
            <w:r>
              <w:rPr>
                <w:rFonts w:ascii="宋体" w:hAnsi="宋体" w:hint="eastAsia"/>
                <w:kern w:val="0"/>
                <w:szCs w:val="21"/>
                <w:vertAlign w:val="subscript"/>
              </w:rPr>
              <w:t>14</w:t>
            </w:r>
            <w:r>
              <w:rPr>
                <w:rFonts w:ascii="宋体" w:hAnsi="宋体" w:hint="eastAsia"/>
                <w:kern w:val="0"/>
                <w:szCs w:val="21"/>
              </w:rPr>
              <w:t>,C</w:t>
            </w:r>
            <w:r>
              <w:rPr>
                <w:rFonts w:ascii="宋体" w:hAnsi="宋体" w:hint="eastAsia"/>
                <w:kern w:val="0"/>
                <w:szCs w:val="21"/>
                <w:vertAlign w:val="subscript"/>
              </w:rPr>
              <w:t>15</w:t>
            </w:r>
            <w:r>
              <w:rPr>
                <w:rFonts w:ascii="宋体" w:hAnsi="宋体" w:hint="eastAsia"/>
                <w:kern w:val="0"/>
                <w:szCs w:val="21"/>
              </w:rPr>
              <w:t>,C</w:t>
            </w:r>
            <w:r>
              <w:rPr>
                <w:rFonts w:ascii="宋体" w:hAnsi="宋体" w:hint="eastAsia"/>
                <w:kern w:val="0"/>
                <w:szCs w:val="21"/>
                <w:vertAlign w:val="subscript"/>
              </w:rPr>
              <w:t>16</w:t>
            </w:r>
            <w:proofErr w:type="gramStart"/>
            <w:r>
              <w:rPr>
                <w:rFonts w:ascii="宋体" w:hAnsi="宋体" w:hint="eastAsia"/>
                <w:kern w:val="0"/>
                <w:szCs w:val="21"/>
              </w:rPr>
              <w:t>正构烷烃</w:t>
            </w:r>
            <w:proofErr w:type="gramEnd"/>
            <w:r>
              <w:rPr>
                <w:rFonts w:ascii="宋体" w:hAnsi="宋体" w:hint="eastAsia"/>
                <w:kern w:val="0"/>
                <w:szCs w:val="21"/>
              </w:rPr>
              <w:t>现场测试</w:t>
            </w:r>
          </w:p>
        </w:tc>
      </w:tr>
      <w:tr w:rsidR="000F48BE" w14:paraId="1F773C3B" w14:textId="77777777" w:rsidTr="00214EF7">
        <w:trPr>
          <w:trHeight w:val="483"/>
        </w:trPr>
        <w:tc>
          <w:tcPr>
            <w:tcW w:w="726" w:type="dxa"/>
            <w:vAlign w:val="center"/>
          </w:tcPr>
          <w:p w14:paraId="1F869F75" w14:textId="77777777" w:rsidR="000F48BE" w:rsidRPr="003A0A71" w:rsidRDefault="00F67F26" w:rsidP="003A0A71">
            <w:pPr>
              <w:widowControl/>
              <w:spacing w:after="0"/>
              <w:jc w:val="center"/>
              <w:textAlignment w:val="baseline"/>
              <w:rPr>
                <w:rFonts w:ascii="宋体" w:hAnsi="宋体"/>
                <w:kern w:val="0"/>
                <w:szCs w:val="21"/>
              </w:rPr>
            </w:pPr>
            <w:r w:rsidRPr="003A0A71">
              <w:rPr>
                <w:rFonts w:ascii="宋体" w:hAnsi="宋体" w:hint="eastAsia"/>
                <w:kern w:val="0"/>
                <w:szCs w:val="21"/>
              </w:rPr>
              <w:t>3</w:t>
            </w:r>
          </w:p>
        </w:tc>
        <w:tc>
          <w:tcPr>
            <w:tcW w:w="3805" w:type="dxa"/>
            <w:vAlign w:val="center"/>
          </w:tcPr>
          <w:p w14:paraId="0AA01DA1" w14:textId="77777777" w:rsidR="000F48BE" w:rsidRDefault="00F67F26">
            <w:pPr>
              <w:widowControl/>
              <w:jc w:val="center"/>
              <w:textAlignment w:val="baseline"/>
              <w:rPr>
                <w:rFonts w:ascii="宋体" w:hAnsi="宋体"/>
                <w:kern w:val="0"/>
                <w:szCs w:val="21"/>
              </w:rPr>
            </w:pPr>
            <w:r>
              <w:rPr>
                <w:rFonts w:ascii="宋体" w:hAnsi="宋体" w:hint="eastAsia"/>
                <w:kern w:val="0"/>
                <w:szCs w:val="21"/>
              </w:rPr>
              <w:t>多模式程序升温进样口，</w:t>
            </w:r>
            <w:proofErr w:type="gramStart"/>
            <w:r>
              <w:rPr>
                <w:rFonts w:ascii="宋体" w:hAnsi="宋体" w:hint="eastAsia"/>
                <w:kern w:val="0"/>
                <w:szCs w:val="21"/>
              </w:rPr>
              <w:t>具有分流</w:t>
            </w:r>
            <w:proofErr w:type="gramEnd"/>
            <w:r>
              <w:rPr>
                <w:rFonts w:ascii="宋体" w:hAnsi="宋体" w:hint="eastAsia"/>
                <w:kern w:val="0"/>
                <w:szCs w:val="21"/>
              </w:rPr>
              <w:t>/不分流、程序升温进</w:t>
            </w:r>
            <w:proofErr w:type="gramStart"/>
            <w:r>
              <w:rPr>
                <w:rFonts w:ascii="宋体" w:hAnsi="宋体" w:hint="eastAsia"/>
                <w:kern w:val="0"/>
                <w:szCs w:val="21"/>
              </w:rPr>
              <w:t>样模式</w:t>
            </w:r>
            <w:proofErr w:type="gramEnd"/>
          </w:p>
        </w:tc>
        <w:tc>
          <w:tcPr>
            <w:tcW w:w="4070" w:type="dxa"/>
            <w:gridSpan w:val="2"/>
            <w:vAlign w:val="center"/>
          </w:tcPr>
          <w:p w14:paraId="3B9D5FF6" w14:textId="77777777" w:rsidR="000F48BE" w:rsidRDefault="00F67F26">
            <w:pPr>
              <w:widowControl/>
              <w:jc w:val="center"/>
              <w:textAlignment w:val="baseline"/>
              <w:rPr>
                <w:rFonts w:ascii="宋体" w:hAnsi="宋体"/>
                <w:kern w:val="0"/>
                <w:szCs w:val="21"/>
              </w:rPr>
            </w:pPr>
            <w:r>
              <w:rPr>
                <w:rFonts w:ascii="宋体" w:hAnsi="宋体" w:hint="eastAsia"/>
                <w:kern w:val="0"/>
                <w:szCs w:val="21"/>
              </w:rPr>
              <w:t>软件演示设置界面以及现场测试</w:t>
            </w:r>
          </w:p>
        </w:tc>
      </w:tr>
      <w:tr w:rsidR="000F48BE" w14:paraId="552CDDEE" w14:textId="77777777" w:rsidTr="00214EF7">
        <w:trPr>
          <w:trHeight w:val="483"/>
        </w:trPr>
        <w:tc>
          <w:tcPr>
            <w:tcW w:w="726" w:type="dxa"/>
            <w:vAlign w:val="center"/>
          </w:tcPr>
          <w:p w14:paraId="3C4E716F" w14:textId="77777777" w:rsidR="000F48BE" w:rsidRPr="003A0A71" w:rsidRDefault="00F67F26" w:rsidP="003A0A71">
            <w:pPr>
              <w:widowControl/>
              <w:spacing w:after="0"/>
              <w:jc w:val="center"/>
              <w:textAlignment w:val="baseline"/>
              <w:rPr>
                <w:rFonts w:ascii="宋体" w:hAnsi="宋体"/>
                <w:kern w:val="0"/>
                <w:szCs w:val="21"/>
              </w:rPr>
            </w:pPr>
            <w:r w:rsidRPr="003A0A71">
              <w:rPr>
                <w:rFonts w:ascii="宋体" w:hAnsi="宋体" w:hint="eastAsia"/>
                <w:kern w:val="0"/>
                <w:szCs w:val="21"/>
              </w:rPr>
              <w:t>4</w:t>
            </w:r>
          </w:p>
        </w:tc>
        <w:tc>
          <w:tcPr>
            <w:tcW w:w="3805" w:type="dxa"/>
            <w:vAlign w:val="center"/>
          </w:tcPr>
          <w:p w14:paraId="28628C89" w14:textId="77777777" w:rsidR="000F48BE" w:rsidRDefault="00F67F26">
            <w:pPr>
              <w:widowControl/>
              <w:jc w:val="center"/>
              <w:textAlignment w:val="baseline"/>
              <w:rPr>
                <w:rFonts w:ascii="宋体" w:hAnsi="宋体"/>
                <w:kern w:val="0"/>
                <w:szCs w:val="21"/>
              </w:rPr>
            </w:pPr>
            <w:r>
              <w:rPr>
                <w:rFonts w:ascii="宋体" w:hAnsi="宋体" w:hint="eastAsia"/>
                <w:kern w:val="0"/>
                <w:szCs w:val="21"/>
              </w:rPr>
              <w:t>非内置式自动进样器，</w:t>
            </w:r>
            <w:proofErr w:type="gramStart"/>
            <w:r>
              <w:rPr>
                <w:rFonts w:ascii="宋体" w:hAnsi="宋体" w:hint="eastAsia"/>
                <w:kern w:val="0"/>
                <w:szCs w:val="21"/>
              </w:rPr>
              <w:t>进样塔样品</w:t>
            </w:r>
            <w:proofErr w:type="gramEnd"/>
            <w:r>
              <w:rPr>
                <w:rFonts w:ascii="宋体" w:hAnsi="宋体" w:hint="eastAsia"/>
                <w:kern w:val="0"/>
                <w:szCs w:val="21"/>
              </w:rPr>
              <w:t>盘位数≥5位</w:t>
            </w:r>
          </w:p>
        </w:tc>
        <w:tc>
          <w:tcPr>
            <w:tcW w:w="4070" w:type="dxa"/>
            <w:gridSpan w:val="2"/>
            <w:vAlign w:val="center"/>
          </w:tcPr>
          <w:p w14:paraId="67B63C1C" w14:textId="77777777" w:rsidR="000F48BE" w:rsidRDefault="00F67F26">
            <w:pPr>
              <w:widowControl/>
              <w:jc w:val="center"/>
              <w:textAlignment w:val="baseline"/>
              <w:rPr>
                <w:rFonts w:ascii="宋体" w:hAnsi="宋体"/>
                <w:kern w:val="0"/>
                <w:szCs w:val="21"/>
              </w:rPr>
            </w:pPr>
            <w:r>
              <w:rPr>
                <w:rFonts w:ascii="宋体" w:hAnsi="宋体" w:hint="eastAsia"/>
                <w:kern w:val="0"/>
                <w:szCs w:val="21"/>
              </w:rPr>
              <w:t>使用正己</w:t>
            </w:r>
            <w:proofErr w:type="gramStart"/>
            <w:r>
              <w:rPr>
                <w:rFonts w:ascii="宋体" w:hAnsi="宋体" w:hint="eastAsia"/>
                <w:kern w:val="0"/>
                <w:szCs w:val="21"/>
              </w:rPr>
              <w:t>烷</w:t>
            </w:r>
            <w:proofErr w:type="gramEnd"/>
            <w:r>
              <w:rPr>
                <w:rFonts w:ascii="宋体" w:hAnsi="宋体" w:hint="eastAsia"/>
                <w:kern w:val="0"/>
                <w:szCs w:val="21"/>
              </w:rPr>
              <w:t>试剂，进行现场测试</w:t>
            </w:r>
          </w:p>
        </w:tc>
      </w:tr>
      <w:tr w:rsidR="000F48BE" w14:paraId="0A5C544D" w14:textId="77777777" w:rsidTr="00214EF7">
        <w:trPr>
          <w:trHeight w:val="483"/>
        </w:trPr>
        <w:tc>
          <w:tcPr>
            <w:tcW w:w="726" w:type="dxa"/>
            <w:vAlign w:val="center"/>
          </w:tcPr>
          <w:p w14:paraId="354AD28C" w14:textId="77777777" w:rsidR="000F48BE" w:rsidRPr="003A0A71" w:rsidRDefault="00F67F26" w:rsidP="003A0A71">
            <w:pPr>
              <w:widowControl/>
              <w:spacing w:after="0"/>
              <w:jc w:val="center"/>
              <w:textAlignment w:val="baseline"/>
              <w:rPr>
                <w:rFonts w:ascii="宋体" w:hAnsi="宋体"/>
                <w:kern w:val="0"/>
                <w:szCs w:val="21"/>
              </w:rPr>
            </w:pPr>
            <w:r w:rsidRPr="003A0A71">
              <w:rPr>
                <w:rFonts w:ascii="宋体" w:hAnsi="宋体" w:hint="eastAsia"/>
                <w:kern w:val="0"/>
                <w:szCs w:val="21"/>
              </w:rPr>
              <w:t>5</w:t>
            </w:r>
          </w:p>
        </w:tc>
        <w:tc>
          <w:tcPr>
            <w:tcW w:w="3805" w:type="dxa"/>
            <w:vAlign w:val="center"/>
          </w:tcPr>
          <w:p w14:paraId="127C0B98" w14:textId="5E8715FE" w:rsidR="000F48BE" w:rsidRPr="00296E94" w:rsidRDefault="00591BDD">
            <w:pPr>
              <w:widowControl/>
              <w:jc w:val="center"/>
              <w:textAlignment w:val="baseline"/>
              <w:rPr>
                <w:rFonts w:ascii="宋体" w:hAnsi="宋体"/>
                <w:kern w:val="0"/>
                <w:szCs w:val="21"/>
              </w:rPr>
            </w:pPr>
            <w:r w:rsidRPr="00296E94">
              <w:rPr>
                <w:rFonts w:ascii="宋体" w:hAnsi="宋体" w:hint="eastAsia"/>
                <w:kern w:val="0"/>
                <w:szCs w:val="21"/>
              </w:rPr>
              <w:t>信号协同</w:t>
            </w:r>
          </w:p>
        </w:tc>
        <w:tc>
          <w:tcPr>
            <w:tcW w:w="4070" w:type="dxa"/>
            <w:gridSpan w:val="2"/>
            <w:vAlign w:val="center"/>
          </w:tcPr>
          <w:p w14:paraId="3BD58BAE" w14:textId="46B3C968" w:rsidR="000F48BE" w:rsidRPr="00296E94" w:rsidRDefault="00591BDD">
            <w:pPr>
              <w:widowControl/>
              <w:jc w:val="center"/>
              <w:textAlignment w:val="baseline"/>
              <w:rPr>
                <w:rFonts w:ascii="宋体" w:hAnsi="宋体"/>
                <w:kern w:val="0"/>
                <w:szCs w:val="21"/>
              </w:rPr>
            </w:pPr>
            <w:r w:rsidRPr="00296E94">
              <w:rPr>
                <w:rFonts w:ascii="宋体" w:hAnsi="宋体" w:hint="eastAsia"/>
                <w:kern w:val="0"/>
                <w:szCs w:val="21"/>
              </w:rPr>
              <w:t>用</w:t>
            </w:r>
            <w:r w:rsidR="00296E94">
              <w:rPr>
                <w:rFonts w:ascii="宋体" w:hAnsi="宋体" w:hint="eastAsia"/>
                <w:kern w:val="0"/>
                <w:szCs w:val="21"/>
              </w:rPr>
              <w:t>C</w:t>
            </w:r>
            <w:r w:rsidR="00296E94" w:rsidRPr="00296E94">
              <w:rPr>
                <w:rFonts w:ascii="宋体" w:hAnsi="宋体" w:hint="eastAsia"/>
                <w:kern w:val="0"/>
                <w:szCs w:val="21"/>
                <w:vertAlign w:val="subscript"/>
              </w:rPr>
              <w:t>15</w:t>
            </w:r>
            <w:r w:rsidR="00296E94">
              <w:rPr>
                <w:rFonts w:ascii="宋体" w:hAnsi="宋体" w:hint="eastAsia"/>
                <w:kern w:val="0"/>
                <w:szCs w:val="21"/>
              </w:rPr>
              <w:t>,</w:t>
            </w:r>
            <w:r w:rsidRPr="00296E94">
              <w:rPr>
                <w:rFonts w:ascii="宋体" w:hAnsi="宋体" w:hint="eastAsia"/>
                <w:kern w:val="0"/>
                <w:szCs w:val="21"/>
              </w:rPr>
              <w:t>C</w:t>
            </w:r>
            <w:r w:rsidR="00EC4EC8" w:rsidRPr="00296E94">
              <w:rPr>
                <w:rFonts w:ascii="宋体" w:hAnsi="宋体" w:hint="eastAsia"/>
                <w:kern w:val="0"/>
                <w:szCs w:val="21"/>
                <w:vertAlign w:val="subscript"/>
              </w:rPr>
              <w:t>16</w:t>
            </w:r>
            <w:proofErr w:type="gramStart"/>
            <w:r w:rsidRPr="00296E94">
              <w:rPr>
                <w:rFonts w:ascii="宋体" w:hAnsi="宋体" w:hint="eastAsia"/>
                <w:kern w:val="0"/>
                <w:szCs w:val="21"/>
              </w:rPr>
              <w:t>正构烷烃</w:t>
            </w:r>
            <w:proofErr w:type="gramEnd"/>
            <w:r w:rsidRPr="00296E94">
              <w:rPr>
                <w:rFonts w:ascii="宋体" w:hAnsi="宋体" w:hint="eastAsia"/>
                <w:kern w:val="0"/>
                <w:szCs w:val="21"/>
              </w:rPr>
              <w:t>现场测试,并出具检测报告</w:t>
            </w:r>
          </w:p>
        </w:tc>
      </w:tr>
      <w:tr w:rsidR="00591BDD" w14:paraId="08941F18" w14:textId="77777777" w:rsidTr="00214EF7">
        <w:trPr>
          <w:trHeight w:val="483"/>
        </w:trPr>
        <w:tc>
          <w:tcPr>
            <w:tcW w:w="726" w:type="dxa"/>
            <w:vAlign w:val="center"/>
          </w:tcPr>
          <w:p w14:paraId="65037ABF" w14:textId="35798E4C" w:rsidR="00591BDD" w:rsidRPr="00BC5245" w:rsidRDefault="00591BDD" w:rsidP="00591BDD">
            <w:pPr>
              <w:widowControl/>
              <w:spacing w:after="0"/>
              <w:jc w:val="center"/>
              <w:textAlignment w:val="baseline"/>
              <w:rPr>
                <w:rFonts w:ascii="宋体" w:hAnsi="宋体"/>
                <w:kern w:val="0"/>
                <w:szCs w:val="21"/>
              </w:rPr>
            </w:pPr>
            <w:r w:rsidRPr="00BC5245">
              <w:rPr>
                <w:rFonts w:ascii="宋体" w:hAnsi="宋体" w:hint="eastAsia"/>
                <w:kern w:val="0"/>
                <w:szCs w:val="21"/>
              </w:rPr>
              <w:t>6</w:t>
            </w:r>
          </w:p>
        </w:tc>
        <w:tc>
          <w:tcPr>
            <w:tcW w:w="3805" w:type="dxa"/>
            <w:vAlign w:val="center"/>
          </w:tcPr>
          <w:p w14:paraId="5188D50A" w14:textId="2DF54AEA" w:rsidR="00591BDD" w:rsidRPr="003A0A71" w:rsidRDefault="00591BDD" w:rsidP="00591BDD">
            <w:pPr>
              <w:widowControl/>
              <w:jc w:val="center"/>
              <w:textAlignment w:val="baseline"/>
              <w:rPr>
                <w:rFonts w:ascii="宋体" w:hAnsi="宋体"/>
                <w:color w:val="FF0000"/>
                <w:kern w:val="0"/>
                <w:szCs w:val="21"/>
              </w:rPr>
            </w:pPr>
            <w:r>
              <w:rPr>
                <w:rFonts w:ascii="宋体" w:hAnsi="宋体" w:hint="eastAsia"/>
                <w:kern w:val="0"/>
                <w:szCs w:val="21"/>
              </w:rPr>
              <w:t>实际样品分离纯化与收集</w:t>
            </w:r>
          </w:p>
        </w:tc>
        <w:tc>
          <w:tcPr>
            <w:tcW w:w="4070" w:type="dxa"/>
            <w:gridSpan w:val="2"/>
            <w:vAlign w:val="center"/>
          </w:tcPr>
          <w:p w14:paraId="0961D0CE" w14:textId="1E98A668" w:rsidR="00591BDD" w:rsidRPr="003A0A71" w:rsidRDefault="00591BDD" w:rsidP="00591BDD">
            <w:pPr>
              <w:widowControl/>
              <w:jc w:val="center"/>
              <w:textAlignment w:val="baseline"/>
              <w:rPr>
                <w:rFonts w:ascii="宋体" w:hAnsi="宋体"/>
                <w:color w:val="FF0000"/>
                <w:kern w:val="0"/>
                <w:szCs w:val="21"/>
              </w:rPr>
            </w:pPr>
            <w:r>
              <w:rPr>
                <w:rFonts w:ascii="宋体" w:hAnsi="宋体" w:hint="eastAsia"/>
                <w:kern w:val="0"/>
                <w:szCs w:val="21"/>
              </w:rPr>
              <w:t>使用萃取之后的实际土壤和植物样品，进行现场测试，并成功收集C</w:t>
            </w:r>
            <w:r w:rsidRPr="008928D3">
              <w:rPr>
                <w:rFonts w:ascii="宋体" w:hAnsi="宋体" w:hint="eastAsia"/>
                <w:kern w:val="0"/>
                <w:szCs w:val="21"/>
                <w:vertAlign w:val="subscript"/>
              </w:rPr>
              <w:t>2</w:t>
            </w:r>
            <w:r>
              <w:rPr>
                <w:rFonts w:ascii="宋体" w:hAnsi="宋体" w:hint="eastAsia"/>
                <w:kern w:val="0"/>
                <w:szCs w:val="21"/>
                <w:vertAlign w:val="subscript"/>
              </w:rPr>
              <w:t>7，</w:t>
            </w:r>
            <w:r>
              <w:rPr>
                <w:rFonts w:ascii="宋体" w:hAnsi="宋体" w:hint="eastAsia"/>
                <w:kern w:val="0"/>
                <w:szCs w:val="21"/>
              </w:rPr>
              <w:t>C</w:t>
            </w:r>
            <w:r w:rsidRPr="008928D3">
              <w:rPr>
                <w:rFonts w:ascii="宋体" w:hAnsi="宋体" w:hint="eastAsia"/>
                <w:kern w:val="0"/>
                <w:szCs w:val="21"/>
                <w:vertAlign w:val="subscript"/>
              </w:rPr>
              <w:t>29</w:t>
            </w:r>
            <w:r>
              <w:rPr>
                <w:rFonts w:ascii="宋体" w:hAnsi="宋体" w:hint="eastAsia"/>
                <w:kern w:val="0"/>
                <w:szCs w:val="21"/>
                <w:vertAlign w:val="subscript"/>
              </w:rPr>
              <w:t>，</w:t>
            </w:r>
            <w:r>
              <w:rPr>
                <w:rFonts w:ascii="宋体" w:hAnsi="宋体" w:hint="eastAsia"/>
                <w:kern w:val="0"/>
                <w:szCs w:val="21"/>
              </w:rPr>
              <w:t>C</w:t>
            </w:r>
            <w:r>
              <w:rPr>
                <w:rFonts w:ascii="宋体" w:hAnsi="宋体" w:hint="eastAsia"/>
                <w:kern w:val="0"/>
                <w:szCs w:val="21"/>
                <w:vertAlign w:val="subscript"/>
              </w:rPr>
              <w:t>31</w:t>
            </w:r>
            <w:proofErr w:type="gramStart"/>
            <w:r w:rsidRPr="008928D3">
              <w:rPr>
                <w:rFonts w:ascii="宋体" w:hAnsi="宋体" w:hint="eastAsia"/>
                <w:kern w:val="0"/>
                <w:szCs w:val="21"/>
              </w:rPr>
              <w:t>正构烷烃</w:t>
            </w:r>
            <w:proofErr w:type="gramEnd"/>
          </w:p>
        </w:tc>
      </w:tr>
      <w:tr w:rsidR="00591BDD" w14:paraId="05ACDCBF" w14:textId="77777777">
        <w:tc>
          <w:tcPr>
            <w:tcW w:w="8601" w:type="dxa"/>
            <w:gridSpan w:val="4"/>
          </w:tcPr>
          <w:p w14:paraId="131AC965" w14:textId="77777777" w:rsidR="00591BDD" w:rsidRDefault="00591BDD" w:rsidP="00591BDD">
            <w:pPr>
              <w:widowControl/>
              <w:jc w:val="center"/>
              <w:textAlignment w:val="baseline"/>
              <w:rPr>
                <w:rFonts w:ascii="宋体" w:hAnsi="宋体"/>
                <w:bCs/>
                <w:kern w:val="0"/>
                <w:szCs w:val="21"/>
              </w:rPr>
            </w:pPr>
            <w:r>
              <w:rPr>
                <w:rFonts w:ascii="宋体" w:hAnsi="宋体" w:hint="eastAsia"/>
                <w:bCs/>
                <w:kern w:val="0"/>
                <w:szCs w:val="21"/>
              </w:rPr>
              <w:lastRenderedPageBreak/>
              <w:t>项目建设单位验收要求</w:t>
            </w:r>
          </w:p>
        </w:tc>
      </w:tr>
      <w:tr w:rsidR="00591BDD" w14:paraId="5CB3348D" w14:textId="77777777" w:rsidTr="00214EF7">
        <w:tc>
          <w:tcPr>
            <w:tcW w:w="726" w:type="dxa"/>
            <w:vAlign w:val="center"/>
          </w:tcPr>
          <w:p w14:paraId="539D2F94" w14:textId="77777777" w:rsidR="00591BDD" w:rsidRDefault="00591BDD" w:rsidP="00591BDD">
            <w:pPr>
              <w:widowControl/>
              <w:spacing w:after="0" w:line="450" w:lineRule="atLeast"/>
              <w:jc w:val="center"/>
              <w:textAlignment w:val="baseline"/>
              <w:rPr>
                <w:kern w:val="0"/>
                <w:sz w:val="20"/>
                <w:szCs w:val="21"/>
              </w:rPr>
            </w:pPr>
            <w:r>
              <w:rPr>
                <w:kern w:val="0"/>
                <w:sz w:val="20"/>
                <w:szCs w:val="21"/>
              </w:rPr>
              <w:t>1</w:t>
            </w:r>
          </w:p>
        </w:tc>
        <w:tc>
          <w:tcPr>
            <w:tcW w:w="3805" w:type="dxa"/>
            <w:vAlign w:val="center"/>
          </w:tcPr>
          <w:p w14:paraId="50371057" w14:textId="77777777" w:rsidR="00591BDD" w:rsidRDefault="00591BDD" w:rsidP="00591BDD">
            <w:pPr>
              <w:widowControl/>
              <w:textAlignment w:val="baseline"/>
              <w:rPr>
                <w:rFonts w:ascii="宋体" w:hAnsi="宋体"/>
                <w:kern w:val="0"/>
                <w:szCs w:val="21"/>
              </w:rPr>
            </w:pPr>
            <w:r>
              <w:rPr>
                <w:rFonts w:ascii="宋体" w:hAnsi="宋体" w:hint="eastAsia"/>
                <w:kern w:val="0"/>
                <w:szCs w:val="21"/>
              </w:rPr>
              <w:t>货物外包装与外观无损伤</w:t>
            </w:r>
          </w:p>
        </w:tc>
        <w:tc>
          <w:tcPr>
            <w:tcW w:w="4070" w:type="dxa"/>
            <w:gridSpan w:val="2"/>
            <w:vAlign w:val="center"/>
          </w:tcPr>
          <w:p w14:paraId="6B7AAFB2" w14:textId="77777777" w:rsidR="00591BDD" w:rsidRDefault="00591BDD" w:rsidP="00591BDD">
            <w:pPr>
              <w:widowControl/>
              <w:jc w:val="left"/>
              <w:textAlignment w:val="baseline"/>
              <w:rPr>
                <w:rFonts w:ascii="宋体" w:hAnsi="宋体"/>
                <w:kern w:val="0"/>
                <w:szCs w:val="21"/>
              </w:rPr>
            </w:pPr>
            <w:r>
              <w:rPr>
                <w:rFonts w:ascii="宋体" w:hAnsi="宋体"/>
                <w:kern w:val="0"/>
                <w:szCs w:val="21"/>
              </w:rPr>
              <w:t>现场核查</w:t>
            </w:r>
          </w:p>
        </w:tc>
      </w:tr>
      <w:tr w:rsidR="00591BDD" w14:paraId="3F3EBC39" w14:textId="77777777" w:rsidTr="00214EF7">
        <w:tc>
          <w:tcPr>
            <w:tcW w:w="726" w:type="dxa"/>
            <w:vAlign w:val="center"/>
          </w:tcPr>
          <w:p w14:paraId="61F3ECD9" w14:textId="77777777" w:rsidR="00591BDD" w:rsidRDefault="00591BDD" w:rsidP="00591BDD">
            <w:pPr>
              <w:widowControl/>
              <w:spacing w:after="0" w:line="450" w:lineRule="atLeast"/>
              <w:jc w:val="center"/>
              <w:textAlignment w:val="baseline"/>
              <w:rPr>
                <w:kern w:val="0"/>
                <w:sz w:val="20"/>
                <w:szCs w:val="21"/>
              </w:rPr>
            </w:pPr>
            <w:r>
              <w:rPr>
                <w:rFonts w:hint="eastAsia"/>
                <w:kern w:val="0"/>
                <w:sz w:val="20"/>
                <w:szCs w:val="21"/>
              </w:rPr>
              <w:t>2</w:t>
            </w:r>
          </w:p>
        </w:tc>
        <w:tc>
          <w:tcPr>
            <w:tcW w:w="3805" w:type="dxa"/>
            <w:vAlign w:val="center"/>
          </w:tcPr>
          <w:p w14:paraId="65D222B0" w14:textId="77777777" w:rsidR="00591BDD" w:rsidRDefault="00591BDD" w:rsidP="00591BDD">
            <w:pPr>
              <w:widowControl/>
              <w:textAlignment w:val="baseline"/>
              <w:rPr>
                <w:rFonts w:ascii="宋体" w:hAnsi="宋体"/>
                <w:kern w:val="0"/>
                <w:szCs w:val="21"/>
              </w:rPr>
            </w:pPr>
            <w:r>
              <w:rPr>
                <w:rFonts w:ascii="宋体" w:hAnsi="宋体" w:hint="eastAsia"/>
                <w:kern w:val="0"/>
                <w:szCs w:val="21"/>
              </w:rPr>
              <w:t>货物</w:t>
            </w:r>
            <w:r>
              <w:rPr>
                <w:rFonts w:ascii="宋体" w:hAnsi="宋体"/>
                <w:kern w:val="0"/>
                <w:szCs w:val="21"/>
              </w:rPr>
              <w:t>配置、包括备品备件、</w:t>
            </w:r>
            <w:proofErr w:type="gramStart"/>
            <w:r>
              <w:rPr>
                <w:rFonts w:ascii="宋体" w:hAnsi="宋体"/>
                <w:kern w:val="0"/>
                <w:szCs w:val="21"/>
              </w:rPr>
              <w:t>耗</w:t>
            </w:r>
            <w:r>
              <w:rPr>
                <w:rFonts w:ascii="宋体" w:hAnsi="宋体" w:hint="eastAsia"/>
                <w:kern w:val="0"/>
                <w:szCs w:val="21"/>
              </w:rPr>
              <w:t>品耗</w:t>
            </w:r>
            <w:r>
              <w:rPr>
                <w:rFonts w:ascii="宋体" w:hAnsi="宋体"/>
                <w:kern w:val="0"/>
                <w:szCs w:val="21"/>
              </w:rPr>
              <w:t>材</w:t>
            </w:r>
            <w:proofErr w:type="gramEnd"/>
            <w:r>
              <w:rPr>
                <w:rFonts w:ascii="宋体" w:hAnsi="宋体"/>
                <w:kern w:val="0"/>
                <w:szCs w:val="21"/>
              </w:rPr>
              <w:t>等提供齐全，</w:t>
            </w:r>
            <w:r>
              <w:rPr>
                <w:rFonts w:ascii="宋体" w:hAnsi="宋体" w:hint="eastAsia"/>
                <w:kern w:val="0"/>
                <w:szCs w:val="21"/>
              </w:rPr>
              <w:t>货物实物品牌、规格、型号、配置数量与采购结果、合同约定相符。</w:t>
            </w:r>
          </w:p>
        </w:tc>
        <w:tc>
          <w:tcPr>
            <w:tcW w:w="4070" w:type="dxa"/>
            <w:gridSpan w:val="2"/>
            <w:vAlign w:val="center"/>
          </w:tcPr>
          <w:p w14:paraId="49899C51" w14:textId="77777777" w:rsidR="00591BDD" w:rsidRDefault="00591BDD" w:rsidP="00591BDD">
            <w:pPr>
              <w:widowControl/>
              <w:textAlignment w:val="baseline"/>
              <w:rPr>
                <w:rFonts w:ascii="宋体" w:hAnsi="宋体"/>
                <w:kern w:val="0"/>
                <w:szCs w:val="21"/>
              </w:rPr>
            </w:pPr>
            <w:r>
              <w:rPr>
                <w:rFonts w:ascii="宋体" w:hAnsi="宋体" w:hint="eastAsia"/>
                <w:kern w:val="0"/>
                <w:szCs w:val="21"/>
              </w:rPr>
              <w:t>依据《合同》及其附件（包括但不限于《采购需求》《供应商投标（响应）文件》《投标澄清函》《技术协议》等）约定，</w:t>
            </w:r>
            <w:r>
              <w:rPr>
                <w:rFonts w:ascii="宋体" w:hAnsi="宋体"/>
                <w:kern w:val="0"/>
                <w:szCs w:val="21"/>
              </w:rPr>
              <w:t>现场核查</w:t>
            </w:r>
            <w:r>
              <w:rPr>
                <w:rFonts w:ascii="宋体" w:hAnsi="宋体" w:hint="eastAsia"/>
                <w:kern w:val="0"/>
                <w:szCs w:val="21"/>
              </w:rPr>
              <w:t>。</w:t>
            </w:r>
          </w:p>
        </w:tc>
      </w:tr>
      <w:tr w:rsidR="00591BDD" w14:paraId="300BB392" w14:textId="77777777" w:rsidTr="00214EF7">
        <w:tc>
          <w:tcPr>
            <w:tcW w:w="726" w:type="dxa"/>
            <w:vAlign w:val="center"/>
          </w:tcPr>
          <w:p w14:paraId="64C7A6A7" w14:textId="77777777" w:rsidR="00591BDD" w:rsidRDefault="00591BDD" w:rsidP="00591BDD">
            <w:pPr>
              <w:widowControl/>
              <w:spacing w:after="0" w:line="450" w:lineRule="atLeast"/>
              <w:jc w:val="center"/>
              <w:textAlignment w:val="baseline"/>
              <w:rPr>
                <w:rFonts w:ascii="宋体" w:hAnsi="宋体"/>
                <w:kern w:val="0"/>
                <w:szCs w:val="21"/>
              </w:rPr>
            </w:pPr>
            <w:r>
              <w:rPr>
                <w:rFonts w:ascii="宋体" w:hAnsi="宋体"/>
                <w:kern w:val="0"/>
                <w:szCs w:val="21"/>
              </w:rPr>
              <w:t>3</w:t>
            </w:r>
          </w:p>
        </w:tc>
        <w:tc>
          <w:tcPr>
            <w:tcW w:w="3805" w:type="dxa"/>
            <w:vAlign w:val="center"/>
          </w:tcPr>
          <w:p w14:paraId="5A514D9A" w14:textId="77777777" w:rsidR="00591BDD" w:rsidRDefault="00591BDD" w:rsidP="00591BDD">
            <w:pPr>
              <w:widowControl/>
              <w:textAlignment w:val="baseline"/>
              <w:rPr>
                <w:rFonts w:ascii="宋体" w:hAnsi="宋体"/>
                <w:kern w:val="0"/>
                <w:szCs w:val="21"/>
              </w:rPr>
            </w:pPr>
            <w:r>
              <w:rPr>
                <w:rFonts w:ascii="宋体" w:hAnsi="宋体"/>
                <w:kern w:val="0"/>
                <w:szCs w:val="21"/>
              </w:rPr>
              <w:t>所有功能和指标参数</w:t>
            </w:r>
            <w:r>
              <w:rPr>
                <w:rFonts w:ascii="宋体" w:hAnsi="宋体" w:hint="eastAsia"/>
                <w:kern w:val="0"/>
                <w:szCs w:val="21"/>
              </w:rPr>
              <w:t>（</w:t>
            </w:r>
            <w:r>
              <w:rPr>
                <w:rFonts w:ascii="宋体" w:hAnsi="宋体"/>
                <w:kern w:val="0"/>
                <w:szCs w:val="21"/>
              </w:rPr>
              <w:t>包括边界极限值</w:t>
            </w:r>
            <w:r>
              <w:rPr>
                <w:rFonts w:ascii="宋体" w:hAnsi="宋体" w:hint="eastAsia"/>
                <w:kern w:val="0"/>
                <w:szCs w:val="21"/>
              </w:rPr>
              <w:t>）</w:t>
            </w:r>
            <w:r>
              <w:rPr>
                <w:rFonts w:ascii="宋体" w:hAnsi="宋体"/>
                <w:kern w:val="0"/>
                <w:szCs w:val="21"/>
              </w:rPr>
              <w:t>达到采购</w:t>
            </w:r>
            <w:r>
              <w:rPr>
                <w:rFonts w:ascii="宋体" w:hAnsi="宋体" w:hint="eastAsia"/>
                <w:kern w:val="0"/>
                <w:szCs w:val="21"/>
              </w:rPr>
              <w:t>结果合同约定</w:t>
            </w:r>
            <w:r>
              <w:rPr>
                <w:rFonts w:ascii="宋体" w:hAnsi="宋体"/>
                <w:kern w:val="0"/>
                <w:szCs w:val="21"/>
              </w:rPr>
              <w:t>要求</w:t>
            </w:r>
            <w:r>
              <w:rPr>
                <w:rFonts w:ascii="宋体" w:hAnsi="宋体" w:hint="eastAsia"/>
                <w:kern w:val="0"/>
                <w:szCs w:val="21"/>
              </w:rPr>
              <w:t>。</w:t>
            </w:r>
          </w:p>
        </w:tc>
        <w:tc>
          <w:tcPr>
            <w:tcW w:w="4070" w:type="dxa"/>
            <w:gridSpan w:val="2"/>
            <w:vAlign w:val="center"/>
          </w:tcPr>
          <w:p w14:paraId="7C1AED3A" w14:textId="77777777" w:rsidR="00591BDD" w:rsidRDefault="00591BDD" w:rsidP="00591BDD">
            <w:pPr>
              <w:rPr>
                <w:rFonts w:ascii="宋体" w:hAnsi="宋体"/>
                <w:kern w:val="0"/>
                <w:szCs w:val="21"/>
              </w:rPr>
            </w:pPr>
            <w:r>
              <w:rPr>
                <w:rFonts w:ascii="宋体" w:hAnsi="宋体" w:hint="eastAsia"/>
                <w:kern w:val="0"/>
                <w:szCs w:val="21"/>
              </w:rPr>
              <w:t>依据《合同》及其附件（包括但不限于《采购需求》《供应商投标（响应）文件》《投标澄清函》《技术协议》等）约定，</w:t>
            </w:r>
            <w:r>
              <w:rPr>
                <w:rFonts w:ascii="宋体" w:hAnsi="宋体"/>
                <w:kern w:val="0"/>
                <w:szCs w:val="21"/>
              </w:rPr>
              <w:t>现场测试</w:t>
            </w:r>
            <w:r>
              <w:rPr>
                <w:rFonts w:ascii="宋体" w:hAnsi="宋体" w:hint="eastAsia"/>
                <w:kern w:val="0"/>
                <w:szCs w:val="21"/>
              </w:rPr>
              <w:t>，供应商应</w:t>
            </w:r>
            <w:r>
              <w:rPr>
                <w:rFonts w:ascii="宋体" w:hAnsi="宋体"/>
                <w:kern w:val="0"/>
                <w:szCs w:val="21"/>
              </w:rPr>
              <w:t>提供</w:t>
            </w:r>
            <w:r>
              <w:rPr>
                <w:rFonts w:ascii="宋体" w:hAnsi="宋体" w:hint="eastAsia"/>
                <w:kern w:val="0"/>
                <w:szCs w:val="21"/>
              </w:rPr>
              <w:t>《产品出厂检测报告》《产品合格证书》和根据合同约定提供《第三方检测报告》。</w:t>
            </w:r>
          </w:p>
        </w:tc>
      </w:tr>
      <w:tr w:rsidR="00591BDD" w14:paraId="3BB7B30B" w14:textId="77777777" w:rsidTr="00214EF7">
        <w:tc>
          <w:tcPr>
            <w:tcW w:w="726" w:type="dxa"/>
            <w:vAlign w:val="center"/>
          </w:tcPr>
          <w:p w14:paraId="4BF4B849" w14:textId="77777777" w:rsidR="00591BDD" w:rsidRDefault="00591BDD" w:rsidP="00591BDD">
            <w:pPr>
              <w:widowControl/>
              <w:spacing w:after="0" w:line="450" w:lineRule="atLeast"/>
              <w:jc w:val="center"/>
              <w:textAlignment w:val="baseline"/>
              <w:rPr>
                <w:rFonts w:ascii="宋体" w:hAnsi="宋体"/>
                <w:kern w:val="0"/>
                <w:szCs w:val="21"/>
              </w:rPr>
            </w:pPr>
            <w:r>
              <w:rPr>
                <w:rFonts w:ascii="宋体" w:hAnsi="宋体"/>
                <w:kern w:val="0"/>
                <w:szCs w:val="21"/>
              </w:rPr>
              <w:t>4</w:t>
            </w:r>
          </w:p>
        </w:tc>
        <w:tc>
          <w:tcPr>
            <w:tcW w:w="3805" w:type="dxa"/>
            <w:vAlign w:val="center"/>
          </w:tcPr>
          <w:p w14:paraId="064EB6F8" w14:textId="77777777" w:rsidR="00591BDD" w:rsidRDefault="00591BDD" w:rsidP="00591BDD">
            <w:pPr>
              <w:widowControl/>
              <w:textAlignment w:val="baseline"/>
              <w:rPr>
                <w:rFonts w:ascii="宋体" w:hAnsi="宋体"/>
                <w:kern w:val="0"/>
                <w:szCs w:val="21"/>
              </w:rPr>
            </w:pPr>
            <w:r>
              <w:rPr>
                <w:rFonts w:ascii="宋体" w:hAnsi="宋体"/>
                <w:kern w:val="0"/>
                <w:szCs w:val="21"/>
              </w:rPr>
              <w:t>提供</w:t>
            </w:r>
            <w:r>
              <w:rPr>
                <w:rFonts w:ascii="宋体" w:hAnsi="宋体" w:hint="eastAsia"/>
                <w:kern w:val="0"/>
                <w:szCs w:val="21"/>
              </w:rPr>
              <w:t>《培训视频》影像资料</w:t>
            </w:r>
          </w:p>
        </w:tc>
        <w:tc>
          <w:tcPr>
            <w:tcW w:w="4070" w:type="dxa"/>
            <w:gridSpan w:val="2"/>
            <w:vAlign w:val="center"/>
          </w:tcPr>
          <w:p w14:paraId="14CDF188" w14:textId="77777777" w:rsidR="00591BDD" w:rsidRDefault="00591BDD" w:rsidP="00591BDD">
            <w:pPr>
              <w:widowControl/>
              <w:textAlignment w:val="baseline"/>
              <w:rPr>
                <w:rFonts w:ascii="宋体" w:hAnsi="宋体"/>
                <w:kern w:val="0"/>
                <w:szCs w:val="21"/>
              </w:rPr>
            </w:pPr>
            <w:r>
              <w:rPr>
                <w:rFonts w:ascii="宋体" w:hAnsi="宋体"/>
                <w:kern w:val="0"/>
                <w:szCs w:val="21"/>
              </w:rPr>
              <w:t>现场核查</w:t>
            </w:r>
          </w:p>
        </w:tc>
      </w:tr>
      <w:tr w:rsidR="00591BDD" w14:paraId="0E820DB5" w14:textId="77777777" w:rsidTr="00214EF7">
        <w:tc>
          <w:tcPr>
            <w:tcW w:w="726" w:type="dxa"/>
            <w:vAlign w:val="center"/>
          </w:tcPr>
          <w:p w14:paraId="115C6F29" w14:textId="77777777" w:rsidR="00591BDD" w:rsidRDefault="00591BDD" w:rsidP="00591BDD">
            <w:pPr>
              <w:widowControl/>
              <w:spacing w:after="0" w:line="450" w:lineRule="atLeast"/>
              <w:jc w:val="center"/>
              <w:textAlignment w:val="baseline"/>
              <w:rPr>
                <w:rFonts w:ascii="宋体" w:hAnsi="宋体"/>
                <w:kern w:val="0"/>
                <w:szCs w:val="21"/>
              </w:rPr>
            </w:pPr>
            <w:r>
              <w:rPr>
                <w:rFonts w:ascii="宋体" w:hAnsi="宋体" w:hint="eastAsia"/>
                <w:kern w:val="0"/>
                <w:szCs w:val="21"/>
              </w:rPr>
              <w:t>5</w:t>
            </w:r>
          </w:p>
        </w:tc>
        <w:tc>
          <w:tcPr>
            <w:tcW w:w="3805" w:type="dxa"/>
            <w:vAlign w:val="center"/>
          </w:tcPr>
          <w:p w14:paraId="22213A48" w14:textId="77777777" w:rsidR="00591BDD" w:rsidRDefault="00591BDD" w:rsidP="00591BDD">
            <w:pPr>
              <w:widowControl/>
              <w:textAlignment w:val="baseline"/>
              <w:rPr>
                <w:rFonts w:ascii="宋体" w:hAnsi="宋体"/>
                <w:kern w:val="0"/>
                <w:szCs w:val="21"/>
              </w:rPr>
            </w:pPr>
            <w:r>
              <w:rPr>
                <w:rFonts w:ascii="宋体" w:hAnsi="宋体"/>
                <w:kern w:val="0"/>
                <w:szCs w:val="21"/>
              </w:rPr>
              <w:t>验证</w:t>
            </w:r>
            <w:r>
              <w:rPr>
                <w:rFonts w:ascii="宋体" w:hAnsi="宋体" w:hint="eastAsia"/>
                <w:kern w:val="0"/>
                <w:szCs w:val="21"/>
              </w:rPr>
              <w:t>测试设备的运行稳定性</w:t>
            </w:r>
          </w:p>
        </w:tc>
        <w:tc>
          <w:tcPr>
            <w:tcW w:w="4070" w:type="dxa"/>
            <w:gridSpan w:val="2"/>
            <w:vAlign w:val="center"/>
          </w:tcPr>
          <w:p w14:paraId="6FC5B372" w14:textId="77777777" w:rsidR="00591BDD" w:rsidRDefault="00591BDD" w:rsidP="00591BDD">
            <w:pPr>
              <w:widowControl/>
              <w:textAlignment w:val="baseline"/>
              <w:rPr>
                <w:rFonts w:ascii="宋体" w:hAnsi="宋体"/>
                <w:kern w:val="0"/>
                <w:szCs w:val="21"/>
              </w:rPr>
            </w:pPr>
            <w:r>
              <w:rPr>
                <w:rFonts w:ascii="宋体" w:hAnsi="宋体" w:hint="eastAsia"/>
                <w:kern w:val="0"/>
                <w:szCs w:val="21"/>
              </w:rPr>
              <w:t>试运行</w:t>
            </w:r>
            <w:r>
              <w:rPr>
                <w:rFonts w:ascii="宋体" w:hAnsi="宋体"/>
                <w:kern w:val="0"/>
                <w:szCs w:val="21"/>
              </w:rPr>
              <w:t>验证</w:t>
            </w:r>
            <w:r>
              <w:rPr>
                <w:rFonts w:ascii="宋体" w:hAnsi="宋体" w:hint="eastAsia"/>
                <w:kern w:val="0"/>
                <w:szCs w:val="21"/>
              </w:rPr>
              <w:t>测试设备运行稳定达标</w:t>
            </w:r>
          </w:p>
        </w:tc>
      </w:tr>
      <w:tr w:rsidR="00591BDD" w14:paraId="32FAE256" w14:textId="77777777" w:rsidTr="003A0A71">
        <w:tc>
          <w:tcPr>
            <w:tcW w:w="726" w:type="dxa"/>
            <w:vAlign w:val="center"/>
          </w:tcPr>
          <w:p w14:paraId="2E54A4CF" w14:textId="77777777" w:rsidR="00591BDD" w:rsidRDefault="00591BDD" w:rsidP="00591BDD">
            <w:pPr>
              <w:widowControl/>
              <w:spacing w:after="0" w:line="450" w:lineRule="atLeast"/>
              <w:jc w:val="center"/>
              <w:textAlignment w:val="baseline"/>
              <w:rPr>
                <w:rFonts w:ascii="宋体" w:hAnsi="宋体"/>
                <w:kern w:val="0"/>
                <w:szCs w:val="21"/>
              </w:rPr>
            </w:pPr>
            <w:r>
              <w:rPr>
                <w:rFonts w:ascii="宋体" w:hAnsi="宋体" w:hint="eastAsia"/>
                <w:kern w:val="0"/>
                <w:szCs w:val="21"/>
              </w:rPr>
              <w:t>6</w:t>
            </w:r>
          </w:p>
        </w:tc>
        <w:tc>
          <w:tcPr>
            <w:tcW w:w="7875" w:type="dxa"/>
            <w:gridSpan w:val="3"/>
            <w:vAlign w:val="center"/>
          </w:tcPr>
          <w:p w14:paraId="00435AB1" w14:textId="77777777" w:rsidR="00591BDD" w:rsidRDefault="00591BDD" w:rsidP="00591BDD">
            <w:pPr>
              <w:widowControl/>
              <w:textAlignment w:val="baseline"/>
              <w:rPr>
                <w:rFonts w:ascii="宋体" w:hAnsi="宋体"/>
                <w:kern w:val="0"/>
                <w:szCs w:val="21"/>
              </w:rPr>
            </w:pPr>
            <w:r>
              <w:rPr>
                <w:rFonts w:ascii="宋体" w:hAnsi="宋体" w:hint="eastAsia"/>
                <w:kern w:val="0"/>
                <w:szCs w:val="21"/>
              </w:rPr>
              <w:t>《供应商货物类项目完工报告》</w:t>
            </w:r>
            <w:proofErr w:type="gramStart"/>
            <w:r>
              <w:rPr>
                <w:rFonts w:ascii="宋体" w:hAnsi="宋体" w:hint="eastAsia"/>
                <w:kern w:val="0"/>
                <w:szCs w:val="21"/>
              </w:rPr>
              <w:t>《项目建设单位货物类项目完工自验收报告》《项目建设单位货物类项目完工自验收报告》</w:t>
            </w:r>
            <w:proofErr w:type="gramEnd"/>
            <w:r>
              <w:rPr>
                <w:rFonts w:ascii="宋体" w:hAnsi="宋体" w:hint="eastAsia"/>
                <w:kern w:val="0"/>
                <w:szCs w:val="21"/>
              </w:rPr>
              <w:t>等与验收相关的材料由项目建设单位妥善保管存档。</w:t>
            </w:r>
          </w:p>
        </w:tc>
      </w:tr>
      <w:tr w:rsidR="00591BDD" w14:paraId="22BA8749" w14:textId="77777777">
        <w:tc>
          <w:tcPr>
            <w:tcW w:w="8601" w:type="dxa"/>
            <w:gridSpan w:val="4"/>
          </w:tcPr>
          <w:p w14:paraId="5DC9D343" w14:textId="77777777" w:rsidR="00591BDD" w:rsidRDefault="00591BDD" w:rsidP="00591BDD">
            <w:pPr>
              <w:widowControl/>
              <w:jc w:val="center"/>
              <w:textAlignment w:val="baseline"/>
              <w:rPr>
                <w:rFonts w:ascii="宋体" w:hAnsi="宋体"/>
                <w:bCs/>
                <w:kern w:val="0"/>
                <w:szCs w:val="21"/>
              </w:rPr>
            </w:pPr>
            <w:r>
              <w:rPr>
                <w:rFonts w:ascii="宋体" w:hAnsi="宋体" w:hint="eastAsia"/>
                <w:bCs/>
                <w:kern w:val="0"/>
                <w:szCs w:val="21"/>
              </w:rPr>
              <w:t>学校验收复核要求：</w:t>
            </w:r>
          </w:p>
        </w:tc>
      </w:tr>
      <w:tr w:rsidR="00591BDD" w14:paraId="73F798F4" w14:textId="77777777">
        <w:tc>
          <w:tcPr>
            <w:tcW w:w="726" w:type="dxa"/>
          </w:tcPr>
          <w:p w14:paraId="68E4BC1B" w14:textId="77777777" w:rsidR="00591BDD" w:rsidRDefault="00591BDD" w:rsidP="00591BDD">
            <w:pPr>
              <w:widowControl/>
              <w:spacing w:line="450" w:lineRule="atLeast"/>
              <w:jc w:val="center"/>
              <w:textAlignment w:val="baseline"/>
              <w:rPr>
                <w:rFonts w:ascii="宋体" w:hAnsi="宋体"/>
                <w:kern w:val="0"/>
                <w:szCs w:val="21"/>
              </w:rPr>
            </w:pPr>
            <w:r>
              <w:rPr>
                <w:rFonts w:ascii="宋体" w:hAnsi="宋体" w:hint="eastAsia"/>
                <w:kern w:val="0"/>
                <w:szCs w:val="21"/>
              </w:rPr>
              <w:t>1</w:t>
            </w:r>
          </w:p>
        </w:tc>
        <w:tc>
          <w:tcPr>
            <w:tcW w:w="7875" w:type="dxa"/>
            <w:gridSpan w:val="3"/>
            <w:vAlign w:val="center"/>
          </w:tcPr>
          <w:p w14:paraId="2A1147AE" w14:textId="77777777" w:rsidR="00591BDD" w:rsidRDefault="00591BDD" w:rsidP="00591BDD">
            <w:pPr>
              <w:widowControl/>
              <w:textAlignment w:val="baseline"/>
              <w:rPr>
                <w:rFonts w:ascii="宋体" w:hAnsi="宋体"/>
                <w:kern w:val="0"/>
                <w:szCs w:val="21"/>
              </w:rPr>
            </w:pPr>
            <w:r>
              <w:rPr>
                <w:rFonts w:ascii="宋体" w:hAnsi="宋体" w:hint="eastAsia"/>
                <w:kern w:val="0"/>
                <w:szCs w:val="21"/>
              </w:rPr>
              <w:t>项目建设单位填写《学校采购货物类项目验收复核申请表》</w:t>
            </w:r>
          </w:p>
        </w:tc>
      </w:tr>
      <w:tr w:rsidR="00591BDD" w14:paraId="17D1D7A8" w14:textId="77777777">
        <w:tc>
          <w:tcPr>
            <w:tcW w:w="726" w:type="dxa"/>
          </w:tcPr>
          <w:p w14:paraId="7CB3B210" w14:textId="77777777" w:rsidR="00591BDD" w:rsidRDefault="00591BDD" w:rsidP="00591BDD">
            <w:pPr>
              <w:widowControl/>
              <w:spacing w:line="450" w:lineRule="atLeast"/>
              <w:jc w:val="center"/>
              <w:textAlignment w:val="baseline"/>
              <w:rPr>
                <w:rFonts w:ascii="宋体" w:hAnsi="宋体"/>
                <w:kern w:val="0"/>
                <w:szCs w:val="21"/>
              </w:rPr>
            </w:pPr>
            <w:r>
              <w:rPr>
                <w:rFonts w:ascii="宋体" w:hAnsi="宋体" w:hint="eastAsia"/>
                <w:kern w:val="0"/>
                <w:szCs w:val="21"/>
              </w:rPr>
              <w:t>3</w:t>
            </w:r>
          </w:p>
        </w:tc>
        <w:tc>
          <w:tcPr>
            <w:tcW w:w="7875" w:type="dxa"/>
            <w:gridSpan w:val="3"/>
            <w:vAlign w:val="center"/>
          </w:tcPr>
          <w:p w14:paraId="14C2FF89" w14:textId="77777777" w:rsidR="00591BDD" w:rsidRDefault="00591BDD" w:rsidP="00591BDD">
            <w:pPr>
              <w:widowControl/>
              <w:textAlignment w:val="baseline"/>
              <w:rPr>
                <w:rFonts w:ascii="宋体" w:hAnsi="宋体"/>
                <w:kern w:val="0"/>
                <w:szCs w:val="21"/>
              </w:rPr>
            </w:pPr>
            <w:r>
              <w:rPr>
                <w:rFonts w:ascii="宋体" w:hAnsi="宋体" w:hint="eastAsia"/>
                <w:kern w:val="0"/>
                <w:szCs w:val="21"/>
              </w:rPr>
              <w:t>提供《供应商货物类项目完工报告》</w:t>
            </w:r>
          </w:p>
        </w:tc>
      </w:tr>
      <w:tr w:rsidR="00591BDD" w14:paraId="429938FD" w14:textId="77777777">
        <w:tc>
          <w:tcPr>
            <w:tcW w:w="726" w:type="dxa"/>
          </w:tcPr>
          <w:p w14:paraId="684AF3F0" w14:textId="77777777" w:rsidR="00591BDD" w:rsidRDefault="00591BDD" w:rsidP="00591BDD">
            <w:pPr>
              <w:widowControl/>
              <w:spacing w:line="450" w:lineRule="atLeast"/>
              <w:jc w:val="center"/>
              <w:textAlignment w:val="baseline"/>
              <w:rPr>
                <w:rFonts w:ascii="宋体" w:hAnsi="宋体"/>
                <w:kern w:val="0"/>
                <w:szCs w:val="21"/>
              </w:rPr>
            </w:pPr>
            <w:r>
              <w:rPr>
                <w:rFonts w:ascii="宋体" w:hAnsi="宋体" w:hint="eastAsia"/>
                <w:kern w:val="0"/>
                <w:szCs w:val="21"/>
              </w:rPr>
              <w:t>3</w:t>
            </w:r>
          </w:p>
        </w:tc>
        <w:tc>
          <w:tcPr>
            <w:tcW w:w="7875" w:type="dxa"/>
            <w:gridSpan w:val="3"/>
            <w:vAlign w:val="center"/>
          </w:tcPr>
          <w:p w14:paraId="1E7D28F6" w14:textId="77777777" w:rsidR="00591BDD" w:rsidRDefault="00591BDD" w:rsidP="00591BDD">
            <w:pPr>
              <w:widowControl/>
              <w:textAlignment w:val="baseline"/>
              <w:rPr>
                <w:rFonts w:ascii="宋体" w:hAnsi="宋体"/>
                <w:kern w:val="0"/>
                <w:szCs w:val="21"/>
              </w:rPr>
            </w:pPr>
            <w:r>
              <w:rPr>
                <w:rFonts w:ascii="宋体" w:hAnsi="宋体" w:hint="eastAsia"/>
                <w:kern w:val="0"/>
                <w:szCs w:val="21"/>
              </w:rPr>
              <w:t>提供《项目建设单位货物类项目完工自验收报告》</w:t>
            </w:r>
          </w:p>
        </w:tc>
      </w:tr>
      <w:tr w:rsidR="00591BDD" w14:paraId="5F7DDECE" w14:textId="77777777">
        <w:tc>
          <w:tcPr>
            <w:tcW w:w="726" w:type="dxa"/>
          </w:tcPr>
          <w:p w14:paraId="0B2C10AA" w14:textId="77777777" w:rsidR="00591BDD" w:rsidRDefault="00591BDD" w:rsidP="00591BDD">
            <w:pPr>
              <w:widowControl/>
              <w:spacing w:line="450" w:lineRule="atLeast"/>
              <w:jc w:val="center"/>
              <w:textAlignment w:val="baseline"/>
              <w:rPr>
                <w:rFonts w:ascii="宋体" w:hAnsi="宋体"/>
                <w:kern w:val="0"/>
                <w:szCs w:val="21"/>
              </w:rPr>
            </w:pPr>
            <w:r>
              <w:rPr>
                <w:rFonts w:ascii="宋体" w:hAnsi="宋体" w:hint="eastAsia"/>
                <w:kern w:val="0"/>
                <w:szCs w:val="21"/>
              </w:rPr>
              <w:t>4</w:t>
            </w:r>
          </w:p>
        </w:tc>
        <w:tc>
          <w:tcPr>
            <w:tcW w:w="7875" w:type="dxa"/>
            <w:gridSpan w:val="3"/>
            <w:vAlign w:val="center"/>
          </w:tcPr>
          <w:p w14:paraId="3487F990" w14:textId="77777777" w:rsidR="00591BDD" w:rsidRDefault="00591BDD" w:rsidP="00591BDD">
            <w:pPr>
              <w:widowControl/>
              <w:textAlignment w:val="baseline"/>
              <w:rPr>
                <w:rFonts w:ascii="宋体" w:hAnsi="宋体"/>
                <w:kern w:val="0"/>
                <w:szCs w:val="21"/>
              </w:rPr>
            </w:pPr>
            <w:r>
              <w:rPr>
                <w:rFonts w:ascii="宋体" w:hAnsi="宋体" w:hint="eastAsia"/>
                <w:kern w:val="0"/>
                <w:szCs w:val="21"/>
              </w:rPr>
              <w:t>学校组织验收专家组现场复核供应商与项目建设单位货物到货完工验收完成情况</w:t>
            </w:r>
          </w:p>
        </w:tc>
      </w:tr>
      <w:tr w:rsidR="00591BDD" w14:paraId="5C718702" w14:textId="77777777" w:rsidTr="00214EF7">
        <w:trPr>
          <w:trHeight w:val="510"/>
        </w:trPr>
        <w:tc>
          <w:tcPr>
            <w:tcW w:w="4531" w:type="dxa"/>
            <w:gridSpan w:val="2"/>
            <w:vAlign w:val="center"/>
          </w:tcPr>
          <w:p w14:paraId="7AD96856" w14:textId="77777777" w:rsidR="00591BDD" w:rsidRDefault="00591BDD" w:rsidP="00591BDD">
            <w:pPr>
              <w:widowControl/>
              <w:textAlignment w:val="baseline"/>
              <w:rPr>
                <w:rFonts w:ascii="宋体" w:hAnsi="宋体"/>
                <w:kern w:val="0"/>
                <w:szCs w:val="21"/>
              </w:rPr>
            </w:pPr>
            <w:r>
              <w:rPr>
                <w:rFonts w:ascii="宋体" w:hAnsi="宋体"/>
                <w:kern w:val="0"/>
                <w:szCs w:val="21"/>
              </w:rPr>
              <w:t>验收时是否需要供应商提供样品</w:t>
            </w:r>
          </w:p>
        </w:tc>
        <w:tc>
          <w:tcPr>
            <w:tcW w:w="1956" w:type="dxa"/>
            <w:vAlign w:val="center"/>
          </w:tcPr>
          <w:p w14:paraId="0184B3D7" w14:textId="77777777" w:rsidR="00591BDD" w:rsidRDefault="00591BDD" w:rsidP="00591BDD">
            <w:pPr>
              <w:widowControl/>
              <w:textAlignment w:val="baseline"/>
              <w:rPr>
                <w:rFonts w:ascii="宋体" w:hAnsi="宋体"/>
                <w:kern w:val="0"/>
                <w:szCs w:val="21"/>
              </w:rPr>
            </w:pPr>
            <w:r>
              <w:rPr>
                <w:rFonts w:ascii="宋体" w:hAnsi="宋体"/>
                <w:kern w:val="0"/>
                <w:szCs w:val="21"/>
              </w:rPr>
              <w:t>是</w:t>
            </w:r>
            <w:r>
              <w:rPr>
                <w:rFonts w:ascii="宋体" w:hAnsi="宋体" w:hint="eastAsia"/>
                <w:kern w:val="0"/>
                <w:szCs w:val="21"/>
              </w:rPr>
              <w:t>□</w:t>
            </w:r>
          </w:p>
        </w:tc>
        <w:tc>
          <w:tcPr>
            <w:tcW w:w="2114" w:type="dxa"/>
            <w:vAlign w:val="center"/>
          </w:tcPr>
          <w:p w14:paraId="5AF3F7AD" w14:textId="77777777" w:rsidR="00591BDD" w:rsidRDefault="00591BDD" w:rsidP="00591BDD">
            <w:pPr>
              <w:widowControl/>
              <w:textAlignment w:val="baseline"/>
              <w:rPr>
                <w:rFonts w:ascii="宋体" w:hAnsi="宋体"/>
                <w:kern w:val="0"/>
                <w:szCs w:val="21"/>
              </w:rPr>
            </w:pPr>
            <w:r>
              <w:rPr>
                <w:rFonts w:ascii="宋体" w:hAnsi="宋体"/>
                <w:kern w:val="0"/>
                <w:szCs w:val="21"/>
              </w:rPr>
              <w:t>否</w:t>
            </w:r>
            <w:r>
              <w:rPr>
                <w:rFonts w:ascii="宋体" w:hAnsi="宋体" w:hint="eastAsia"/>
                <w:b/>
                <w:kern w:val="0"/>
                <w:szCs w:val="21"/>
              </w:rPr>
              <w:sym w:font="Wingdings 2" w:char="F052"/>
            </w:r>
          </w:p>
        </w:tc>
      </w:tr>
      <w:tr w:rsidR="00591BDD" w14:paraId="2164A99C" w14:textId="77777777" w:rsidTr="00214EF7">
        <w:trPr>
          <w:trHeight w:val="510"/>
        </w:trPr>
        <w:tc>
          <w:tcPr>
            <w:tcW w:w="4531" w:type="dxa"/>
            <w:gridSpan w:val="2"/>
            <w:vAlign w:val="center"/>
          </w:tcPr>
          <w:p w14:paraId="0A5530E5" w14:textId="77777777" w:rsidR="00591BDD" w:rsidRDefault="00591BDD" w:rsidP="00591BDD">
            <w:pPr>
              <w:widowControl/>
              <w:textAlignment w:val="baseline"/>
              <w:rPr>
                <w:rFonts w:ascii="宋体" w:hAnsi="宋体"/>
                <w:kern w:val="0"/>
                <w:szCs w:val="21"/>
              </w:rPr>
            </w:pPr>
            <w:r>
              <w:rPr>
                <w:rFonts w:ascii="宋体" w:hAnsi="宋体"/>
                <w:kern w:val="0"/>
                <w:szCs w:val="21"/>
              </w:rPr>
              <w:t>验收时是否需供应商提供必要的其他设备</w:t>
            </w:r>
          </w:p>
        </w:tc>
        <w:tc>
          <w:tcPr>
            <w:tcW w:w="1956" w:type="dxa"/>
            <w:vAlign w:val="center"/>
          </w:tcPr>
          <w:p w14:paraId="01417A84" w14:textId="77777777" w:rsidR="00591BDD" w:rsidRDefault="00591BDD" w:rsidP="00591BDD">
            <w:pPr>
              <w:widowControl/>
              <w:textAlignment w:val="baseline"/>
              <w:rPr>
                <w:rFonts w:ascii="宋体" w:hAnsi="宋体"/>
                <w:kern w:val="0"/>
                <w:szCs w:val="21"/>
              </w:rPr>
            </w:pPr>
            <w:r>
              <w:rPr>
                <w:rFonts w:ascii="宋体" w:hAnsi="宋体"/>
                <w:kern w:val="0"/>
                <w:szCs w:val="21"/>
              </w:rPr>
              <w:t>是</w:t>
            </w:r>
            <w:r>
              <w:rPr>
                <w:rFonts w:ascii="宋体" w:hAnsi="宋体" w:hint="eastAsia"/>
                <w:kern w:val="0"/>
                <w:szCs w:val="21"/>
              </w:rPr>
              <w:t>□</w:t>
            </w:r>
          </w:p>
        </w:tc>
        <w:tc>
          <w:tcPr>
            <w:tcW w:w="2114" w:type="dxa"/>
            <w:vAlign w:val="center"/>
          </w:tcPr>
          <w:p w14:paraId="4805CBB5" w14:textId="77777777" w:rsidR="00591BDD" w:rsidRDefault="00591BDD" w:rsidP="00591BDD">
            <w:pPr>
              <w:widowControl/>
              <w:textAlignment w:val="baseline"/>
              <w:rPr>
                <w:rFonts w:ascii="宋体" w:hAnsi="宋体"/>
                <w:kern w:val="0"/>
                <w:szCs w:val="21"/>
              </w:rPr>
            </w:pPr>
            <w:r>
              <w:rPr>
                <w:rFonts w:ascii="宋体" w:hAnsi="宋体"/>
                <w:kern w:val="0"/>
                <w:szCs w:val="21"/>
              </w:rPr>
              <w:t>否</w:t>
            </w:r>
            <w:r>
              <w:rPr>
                <w:rFonts w:ascii="宋体" w:hAnsi="宋体" w:hint="eastAsia"/>
                <w:b/>
                <w:kern w:val="0"/>
                <w:szCs w:val="21"/>
              </w:rPr>
              <w:sym w:font="Wingdings 2" w:char="F052"/>
            </w:r>
          </w:p>
        </w:tc>
      </w:tr>
      <w:tr w:rsidR="00591BDD" w14:paraId="764EC64C" w14:textId="77777777">
        <w:trPr>
          <w:trHeight w:val="510"/>
        </w:trPr>
        <w:tc>
          <w:tcPr>
            <w:tcW w:w="8601" w:type="dxa"/>
            <w:gridSpan w:val="4"/>
            <w:vAlign w:val="center"/>
          </w:tcPr>
          <w:p w14:paraId="2DCB9639" w14:textId="77777777" w:rsidR="00591BDD" w:rsidRDefault="00591BDD" w:rsidP="00591BDD">
            <w:pPr>
              <w:widowControl/>
              <w:textAlignment w:val="baseline"/>
              <w:rPr>
                <w:rFonts w:ascii="宋体" w:hAnsi="宋体"/>
                <w:kern w:val="0"/>
                <w:szCs w:val="21"/>
              </w:rPr>
            </w:pPr>
            <w:r>
              <w:rPr>
                <w:rFonts w:ascii="宋体" w:hAnsi="宋体"/>
                <w:kern w:val="0"/>
                <w:szCs w:val="21"/>
              </w:rPr>
              <w:t>除现场验收外，需提供的其他验收要求</w:t>
            </w:r>
          </w:p>
        </w:tc>
      </w:tr>
      <w:tr w:rsidR="00591BDD" w14:paraId="3E9E4917" w14:textId="77777777" w:rsidTr="00214EF7">
        <w:trPr>
          <w:trHeight w:val="360"/>
        </w:trPr>
        <w:tc>
          <w:tcPr>
            <w:tcW w:w="4531" w:type="dxa"/>
            <w:gridSpan w:val="2"/>
            <w:vAlign w:val="center"/>
          </w:tcPr>
          <w:p w14:paraId="471A3749" w14:textId="77777777" w:rsidR="00591BDD" w:rsidRDefault="00591BDD" w:rsidP="00591BDD">
            <w:pPr>
              <w:widowControl/>
              <w:spacing w:line="450" w:lineRule="atLeast"/>
              <w:textAlignment w:val="baseline"/>
              <w:rPr>
                <w:rFonts w:ascii="宋体" w:hAnsi="宋体"/>
                <w:kern w:val="0"/>
                <w:szCs w:val="21"/>
              </w:rPr>
            </w:pPr>
            <w:r>
              <w:rPr>
                <w:rFonts w:ascii="宋体" w:hAnsi="宋体"/>
                <w:kern w:val="0"/>
                <w:szCs w:val="21"/>
              </w:rPr>
              <w:t>除现场验收外，是</w:t>
            </w:r>
            <w:r>
              <w:rPr>
                <w:rFonts w:ascii="宋体" w:hAnsi="宋体" w:hint="eastAsia"/>
                <w:kern w:val="0"/>
                <w:szCs w:val="21"/>
              </w:rPr>
              <w:t>□</w:t>
            </w:r>
            <w:r>
              <w:rPr>
                <w:rFonts w:ascii="宋体" w:hAnsi="宋体"/>
                <w:kern w:val="0"/>
                <w:szCs w:val="21"/>
              </w:rPr>
              <w:t>否</w:t>
            </w:r>
            <w:r>
              <w:rPr>
                <w:rFonts w:ascii="宋体" w:hAnsi="宋体" w:hint="eastAsia"/>
                <w:b/>
                <w:kern w:val="0"/>
                <w:szCs w:val="21"/>
              </w:rPr>
              <w:sym w:font="Wingdings 2" w:char="F052"/>
            </w:r>
            <w:r>
              <w:rPr>
                <w:rFonts w:ascii="宋体" w:hAnsi="宋体"/>
                <w:kern w:val="0"/>
                <w:szCs w:val="21"/>
              </w:rPr>
              <w:t>需提供第三方检测报告</w:t>
            </w:r>
          </w:p>
          <w:p w14:paraId="53C7D817" w14:textId="77777777" w:rsidR="00591BDD" w:rsidRDefault="00591BDD" w:rsidP="00591BDD">
            <w:pPr>
              <w:widowControl/>
              <w:spacing w:line="450" w:lineRule="atLeast"/>
              <w:textAlignment w:val="baseline"/>
              <w:rPr>
                <w:rFonts w:ascii="宋体" w:hAnsi="宋体"/>
                <w:kern w:val="0"/>
                <w:szCs w:val="21"/>
              </w:rPr>
            </w:pPr>
          </w:p>
        </w:tc>
        <w:tc>
          <w:tcPr>
            <w:tcW w:w="4070" w:type="dxa"/>
            <w:gridSpan w:val="2"/>
            <w:vAlign w:val="center"/>
          </w:tcPr>
          <w:p w14:paraId="34B9CBC3" w14:textId="77777777" w:rsidR="00591BDD" w:rsidRDefault="00591BDD" w:rsidP="00591BDD">
            <w:pPr>
              <w:widowControl/>
              <w:spacing w:line="450" w:lineRule="atLeast"/>
              <w:textAlignment w:val="baseline"/>
              <w:rPr>
                <w:rFonts w:ascii="宋体" w:hAnsi="宋体"/>
                <w:kern w:val="0"/>
                <w:szCs w:val="21"/>
              </w:rPr>
            </w:pPr>
            <w:r>
              <w:rPr>
                <w:rFonts w:ascii="宋体" w:hAnsi="宋体"/>
                <w:kern w:val="0"/>
                <w:szCs w:val="21"/>
              </w:rPr>
              <w:t>对于检测机构的要求：国家正规检测机构，出具的检测报告由验收复核专家认可之后作为验收复核通过的主要依据。</w:t>
            </w:r>
          </w:p>
          <w:p w14:paraId="56CAD6C6" w14:textId="77777777" w:rsidR="00591BDD" w:rsidRDefault="00591BDD" w:rsidP="00591BDD">
            <w:pPr>
              <w:widowControl/>
              <w:spacing w:line="450" w:lineRule="atLeast"/>
              <w:textAlignment w:val="baseline"/>
              <w:rPr>
                <w:rFonts w:ascii="宋体" w:hAnsi="宋体"/>
                <w:kern w:val="0"/>
                <w:szCs w:val="21"/>
              </w:rPr>
            </w:pPr>
            <w:r>
              <w:rPr>
                <w:rFonts w:ascii="宋体" w:hAnsi="宋体"/>
                <w:kern w:val="0"/>
                <w:szCs w:val="21"/>
              </w:rPr>
              <w:lastRenderedPageBreak/>
              <w:t>对于检测执行标准的要求：各项检测项目标准以检测机构按照行业相关要求最新适用并执行的标准为准。</w:t>
            </w:r>
          </w:p>
        </w:tc>
      </w:tr>
    </w:tbl>
    <w:p w14:paraId="5966C50E" w14:textId="77777777" w:rsidR="000F48BE" w:rsidRDefault="000F48BE"/>
    <w:sectPr w:rsidR="000F48BE">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28687" w14:textId="77777777" w:rsidR="00C07CD2" w:rsidRDefault="00C07CD2">
      <w:pPr>
        <w:spacing w:after="0" w:line="240" w:lineRule="auto"/>
      </w:pPr>
      <w:r>
        <w:separator/>
      </w:r>
    </w:p>
  </w:endnote>
  <w:endnote w:type="continuationSeparator" w:id="0">
    <w:p w14:paraId="70AECB74" w14:textId="77777777" w:rsidR="00C07CD2" w:rsidRDefault="00C07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BAF4D" w14:textId="77777777" w:rsidR="000F48BE" w:rsidRDefault="00F67F26">
    <w:pPr>
      <w:pStyle w:val="a7"/>
      <w:jc w:val="center"/>
    </w:pPr>
    <w:r>
      <w:fldChar w:fldCharType="begin"/>
    </w:r>
    <w:r>
      <w:instrText>PAGE   \* MERGEFORMAT</w:instrText>
    </w:r>
    <w:r>
      <w:fldChar w:fldCharType="separate"/>
    </w:r>
    <w:r>
      <w:rPr>
        <w:lang w:val="zh-CN"/>
      </w:rPr>
      <w:t>4</w:t>
    </w:r>
    <w:r>
      <w:fldChar w:fldCharType="end"/>
    </w:r>
  </w:p>
  <w:p w14:paraId="0B30E79B" w14:textId="77777777" w:rsidR="000F48BE" w:rsidRDefault="000F48B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7BFF7" w14:textId="77777777" w:rsidR="00C07CD2" w:rsidRDefault="00C07CD2">
      <w:pPr>
        <w:spacing w:after="0" w:line="240" w:lineRule="auto"/>
      </w:pPr>
      <w:r>
        <w:separator/>
      </w:r>
    </w:p>
  </w:footnote>
  <w:footnote w:type="continuationSeparator" w:id="0">
    <w:p w14:paraId="7EA57A94" w14:textId="77777777" w:rsidR="00C07CD2" w:rsidRDefault="00C07C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chineseCountingThousand"/>
      <w:lvlText w:val="(%1)"/>
      <w:lvlJc w:val="left"/>
      <w:pPr>
        <w:ind w:left="440" w:hanging="44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16963C5F"/>
    <w:multiLevelType w:val="hybridMultilevel"/>
    <w:tmpl w:val="A072CB70"/>
    <w:lvl w:ilvl="0" w:tplc="0409000F">
      <w:start w:val="1"/>
      <w:numFmt w:val="decimal"/>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 w15:restartNumberingAfterBreak="0">
    <w:nsid w:val="1E1F4C62"/>
    <w:multiLevelType w:val="hybridMultilevel"/>
    <w:tmpl w:val="09D6C29A"/>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469875E5"/>
    <w:multiLevelType w:val="multilevel"/>
    <w:tmpl w:val="2CA66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4E41A3"/>
    <w:multiLevelType w:val="multilevel"/>
    <w:tmpl w:val="82AC6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2701379">
    <w:abstractNumId w:val="0"/>
  </w:num>
  <w:num w:numId="2" w16cid:durableId="768476917">
    <w:abstractNumId w:val="2"/>
  </w:num>
  <w:num w:numId="3" w16cid:durableId="1137409731">
    <w:abstractNumId w:val="3"/>
  </w:num>
  <w:num w:numId="4" w16cid:durableId="328874044">
    <w:abstractNumId w:val="4"/>
  </w:num>
  <w:num w:numId="5" w16cid:durableId="1464228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8BE"/>
    <w:rsid w:val="00014BFA"/>
    <w:rsid w:val="00077DE9"/>
    <w:rsid w:val="000A5161"/>
    <w:rsid w:val="000B71A3"/>
    <w:rsid w:val="000F48BE"/>
    <w:rsid w:val="00143A79"/>
    <w:rsid w:val="0015154C"/>
    <w:rsid w:val="00161411"/>
    <w:rsid w:val="0017286F"/>
    <w:rsid w:val="001A06A9"/>
    <w:rsid w:val="00214C3A"/>
    <w:rsid w:val="00214EF7"/>
    <w:rsid w:val="00216C09"/>
    <w:rsid w:val="0029170F"/>
    <w:rsid w:val="00296E94"/>
    <w:rsid w:val="002B4A2E"/>
    <w:rsid w:val="002D3220"/>
    <w:rsid w:val="002E3B45"/>
    <w:rsid w:val="002F2380"/>
    <w:rsid w:val="00343945"/>
    <w:rsid w:val="00347D76"/>
    <w:rsid w:val="003817C2"/>
    <w:rsid w:val="003A0A71"/>
    <w:rsid w:val="003E4674"/>
    <w:rsid w:val="00401742"/>
    <w:rsid w:val="004407D8"/>
    <w:rsid w:val="00467AEA"/>
    <w:rsid w:val="00591BDD"/>
    <w:rsid w:val="00661F41"/>
    <w:rsid w:val="006B3EF7"/>
    <w:rsid w:val="006C7C3C"/>
    <w:rsid w:val="006D1155"/>
    <w:rsid w:val="00703BE7"/>
    <w:rsid w:val="007B7393"/>
    <w:rsid w:val="008102CF"/>
    <w:rsid w:val="00877C6E"/>
    <w:rsid w:val="008928D3"/>
    <w:rsid w:val="008A1316"/>
    <w:rsid w:val="00910B82"/>
    <w:rsid w:val="00934D0F"/>
    <w:rsid w:val="00976159"/>
    <w:rsid w:val="009822F7"/>
    <w:rsid w:val="009A1C83"/>
    <w:rsid w:val="009D55A2"/>
    <w:rsid w:val="009E1140"/>
    <w:rsid w:val="00A10E51"/>
    <w:rsid w:val="00A217BF"/>
    <w:rsid w:val="00A37C4B"/>
    <w:rsid w:val="00A77DF4"/>
    <w:rsid w:val="00A93E9F"/>
    <w:rsid w:val="00B3290A"/>
    <w:rsid w:val="00B5606E"/>
    <w:rsid w:val="00BC074C"/>
    <w:rsid w:val="00BC5245"/>
    <w:rsid w:val="00C07CD2"/>
    <w:rsid w:val="00C531C6"/>
    <w:rsid w:val="00CA308E"/>
    <w:rsid w:val="00CD3FFC"/>
    <w:rsid w:val="00CE459E"/>
    <w:rsid w:val="00D35FE6"/>
    <w:rsid w:val="00DD5725"/>
    <w:rsid w:val="00E36A74"/>
    <w:rsid w:val="00E576D5"/>
    <w:rsid w:val="00EB10E2"/>
    <w:rsid w:val="00EB43FA"/>
    <w:rsid w:val="00EC4EC8"/>
    <w:rsid w:val="00ED61CB"/>
    <w:rsid w:val="00EF737C"/>
    <w:rsid w:val="00F47805"/>
    <w:rsid w:val="00F67E1A"/>
    <w:rsid w:val="00F67F26"/>
    <w:rsid w:val="00FB6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167658"/>
  <w15:docId w15:val="{97E563F0-9CD7-4003-B4E7-F7C5366E5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宋体"/>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qFormat="1"/>
    <w:lsdException w:name="caption" w:semiHidden="1" w:unhideWhenUsed="1"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480" w:after="80"/>
      <w:outlineLvl w:val="0"/>
    </w:pPr>
    <w:rPr>
      <w:rFonts w:ascii="Cambria" w:hAnsi="Cambria"/>
      <w:color w:val="365F91"/>
      <w:sz w:val="48"/>
      <w:szCs w:val="48"/>
    </w:rPr>
  </w:style>
  <w:style w:type="paragraph" w:styleId="2">
    <w:name w:val="heading 2"/>
    <w:basedOn w:val="a"/>
    <w:next w:val="a"/>
    <w:link w:val="20"/>
    <w:uiPriority w:val="9"/>
    <w:qFormat/>
    <w:pPr>
      <w:keepNext/>
      <w:keepLines/>
      <w:spacing w:before="160" w:after="80"/>
      <w:outlineLvl w:val="1"/>
    </w:pPr>
    <w:rPr>
      <w:rFonts w:ascii="Cambria" w:hAnsi="Cambria"/>
      <w:color w:val="365F91"/>
      <w:sz w:val="40"/>
      <w:szCs w:val="40"/>
    </w:rPr>
  </w:style>
  <w:style w:type="paragraph" w:styleId="3">
    <w:name w:val="heading 3"/>
    <w:basedOn w:val="a"/>
    <w:next w:val="a"/>
    <w:link w:val="30"/>
    <w:uiPriority w:val="9"/>
    <w:qFormat/>
    <w:pPr>
      <w:keepNext/>
      <w:keepLines/>
      <w:spacing w:before="160" w:after="80"/>
      <w:outlineLvl w:val="2"/>
    </w:pPr>
    <w:rPr>
      <w:rFonts w:ascii="Cambria" w:hAnsi="Cambria"/>
      <w:color w:val="365F91"/>
      <w:sz w:val="32"/>
      <w:szCs w:val="32"/>
    </w:rPr>
  </w:style>
  <w:style w:type="paragraph" w:styleId="4">
    <w:name w:val="heading 4"/>
    <w:basedOn w:val="a"/>
    <w:next w:val="a"/>
    <w:link w:val="40"/>
    <w:uiPriority w:val="9"/>
    <w:qFormat/>
    <w:pPr>
      <w:keepNext/>
      <w:keepLines/>
      <w:spacing w:before="80" w:after="40"/>
      <w:outlineLvl w:val="3"/>
    </w:pPr>
    <w:rPr>
      <w:color w:val="365F91"/>
      <w:sz w:val="28"/>
      <w:szCs w:val="28"/>
    </w:rPr>
  </w:style>
  <w:style w:type="paragraph" w:styleId="5">
    <w:name w:val="heading 5"/>
    <w:basedOn w:val="a"/>
    <w:next w:val="a"/>
    <w:link w:val="50"/>
    <w:uiPriority w:val="9"/>
    <w:qFormat/>
    <w:pPr>
      <w:keepNext/>
      <w:keepLines/>
      <w:spacing w:before="80" w:after="40"/>
      <w:outlineLvl w:val="4"/>
    </w:pPr>
    <w:rPr>
      <w:color w:val="365F91"/>
      <w:sz w:val="24"/>
    </w:rPr>
  </w:style>
  <w:style w:type="paragraph" w:styleId="6">
    <w:name w:val="heading 6"/>
    <w:basedOn w:val="a"/>
    <w:next w:val="a"/>
    <w:link w:val="60"/>
    <w:uiPriority w:val="9"/>
    <w:qFormat/>
    <w:pPr>
      <w:keepNext/>
      <w:keepLines/>
      <w:spacing w:before="40"/>
      <w:outlineLvl w:val="5"/>
    </w:pPr>
    <w:rPr>
      <w:b/>
      <w:bCs/>
      <w:color w:val="365F91"/>
    </w:rPr>
  </w:style>
  <w:style w:type="paragraph" w:styleId="7">
    <w:name w:val="heading 7"/>
    <w:basedOn w:val="a"/>
    <w:next w:val="a"/>
    <w:link w:val="70"/>
    <w:uiPriority w:val="9"/>
    <w:qFormat/>
    <w:pPr>
      <w:keepNext/>
      <w:keepLines/>
      <w:spacing w:before="40"/>
      <w:outlineLvl w:val="6"/>
    </w:pPr>
    <w:rPr>
      <w:b/>
      <w:bCs/>
      <w:color w:val="595959"/>
    </w:rPr>
  </w:style>
  <w:style w:type="paragraph" w:styleId="8">
    <w:name w:val="heading 8"/>
    <w:basedOn w:val="a"/>
    <w:next w:val="a"/>
    <w:link w:val="80"/>
    <w:uiPriority w:val="9"/>
    <w:qFormat/>
    <w:pPr>
      <w:keepNext/>
      <w:keepLines/>
      <w:outlineLvl w:val="7"/>
    </w:pPr>
    <w:rPr>
      <w:color w:val="595959"/>
    </w:rPr>
  </w:style>
  <w:style w:type="paragraph" w:styleId="9">
    <w:name w:val="heading 9"/>
    <w:basedOn w:val="a"/>
    <w:next w:val="a"/>
    <w:link w:val="90"/>
    <w:uiPriority w:val="9"/>
    <w:qFormat/>
    <w:pPr>
      <w:keepNext/>
      <w:keepLines/>
      <w:outlineLvl w:val="8"/>
    </w:pPr>
    <w:rPr>
      <w:color w:val="59595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宋体" w:hAnsi="Courier New"/>
      <w:szCs w:val="22"/>
    </w:rPr>
  </w:style>
  <w:style w:type="paragraph" w:styleId="a5">
    <w:name w:val="Balloon Text"/>
    <w:basedOn w:val="a"/>
    <w:link w:val="a6"/>
    <w:uiPriority w:val="99"/>
    <w:rPr>
      <w:sz w:val="18"/>
      <w:szCs w:val="18"/>
    </w:rPr>
  </w:style>
  <w:style w:type="paragraph" w:styleId="a7">
    <w:name w:val="footer"/>
    <w:basedOn w:val="a"/>
    <w:link w:val="a8"/>
    <w:qFormat/>
    <w:pPr>
      <w:tabs>
        <w:tab w:val="center" w:pos="4153"/>
        <w:tab w:val="right" w:pos="8306"/>
      </w:tabs>
      <w:snapToGrid w:val="0"/>
      <w:jc w:val="left"/>
    </w:pPr>
    <w:rPr>
      <w:sz w:val="18"/>
      <w:szCs w:val="22"/>
    </w:rPr>
  </w:style>
  <w:style w:type="paragraph" w:styleId="a9">
    <w:name w:val="header"/>
    <w:basedOn w:val="a"/>
    <w:link w:val="aa"/>
    <w:uiPriority w:val="99"/>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ac"/>
    <w:uiPriority w:val="11"/>
    <w:qFormat/>
    <w:pPr>
      <w:numPr>
        <w:ilvl w:val="1"/>
      </w:numPr>
      <w:jc w:val="center"/>
    </w:pPr>
    <w:rPr>
      <w:rFonts w:ascii="Cambria" w:hAnsi="Cambria"/>
      <w:color w:val="595959"/>
      <w:spacing w:val="15"/>
      <w:sz w:val="28"/>
      <w:szCs w:val="28"/>
    </w:rPr>
  </w:style>
  <w:style w:type="paragraph" w:styleId="ad">
    <w:name w:val="Title"/>
    <w:basedOn w:val="a"/>
    <w:next w:val="a"/>
    <w:link w:val="ae"/>
    <w:uiPriority w:val="10"/>
    <w:qFormat/>
    <w:pPr>
      <w:spacing w:after="80"/>
      <w:contextualSpacing/>
      <w:jc w:val="center"/>
    </w:pPr>
    <w:rPr>
      <w:rFonts w:ascii="Cambria" w:hAnsi="Cambria"/>
      <w:spacing w:val="-10"/>
      <w:kern w:val="28"/>
      <w:sz w:val="56"/>
      <w:szCs w:val="56"/>
    </w:rPr>
  </w:style>
  <w:style w:type="character" w:styleId="af">
    <w:name w:val="Strong"/>
    <w:uiPriority w:val="22"/>
    <w:qFormat/>
    <w:rPr>
      <w:b/>
      <w:bCs/>
    </w:rPr>
  </w:style>
  <w:style w:type="character" w:styleId="af0">
    <w:name w:val="Emphasis"/>
    <w:uiPriority w:val="20"/>
    <w:qFormat/>
    <w:rPr>
      <w:i/>
      <w:i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Pr>
      <w:rFonts w:ascii="宋体" w:eastAsia="宋体" w:hAnsi="Courier New"/>
    </w:rPr>
  </w:style>
  <w:style w:type="character" w:customStyle="1" w:styleId="a8">
    <w:name w:val="页脚 字符"/>
    <w:link w:val="a7"/>
    <w:qFormat/>
    <w:rPr>
      <w:sz w:val="18"/>
    </w:rPr>
  </w:style>
  <w:style w:type="character" w:customStyle="1" w:styleId="ae">
    <w:name w:val="标题 字符"/>
    <w:basedOn w:val="a0"/>
    <w:link w:val="ad"/>
    <w:uiPriority w:val="10"/>
    <w:rPr>
      <w:rFonts w:ascii="Cambria" w:eastAsia="宋体" w:hAnsi="Cambria" w:cs="宋体"/>
      <w:spacing w:val="-10"/>
      <w:kern w:val="28"/>
      <w:sz w:val="56"/>
      <w:szCs w:val="56"/>
    </w:rPr>
  </w:style>
  <w:style w:type="character" w:customStyle="1" w:styleId="Char">
    <w:name w:val="页脚 Char"/>
    <w:basedOn w:val="a0"/>
    <w:uiPriority w:val="99"/>
    <w:rPr>
      <w:rFonts w:ascii="Times New Roman" w:eastAsia="宋体" w:hAnsi="Times New Roman" w:cs="Times New Roman"/>
      <w:sz w:val="18"/>
      <w:szCs w:val="18"/>
    </w:rPr>
  </w:style>
  <w:style w:type="character" w:customStyle="1" w:styleId="Char0">
    <w:name w:val="标题 Char"/>
    <w:basedOn w:val="a0"/>
    <w:uiPriority w:val="10"/>
    <w:rPr>
      <w:rFonts w:ascii="Cambria" w:eastAsia="宋体" w:hAnsi="Cambria" w:cs="宋体"/>
      <w:b/>
      <w:bCs/>
      <w:sz w:val="32"/>
      <w:szCs w:val="32"/>
    </w:rPr>
  </w:style>
  <w:style w:type="character" w:customStyle="1" w:styleId="Char1">
    <w:name w:val="纯文本 Char"/>
    <w:basedOn w:val="a0"/>
    <w:uiPriority w:val="99"/>
    <w:rPr>
      <w:rFonts w:ascii="宋体" w:eastAsia="宋体" w:hAnsi="Courier New" w:cs="Courier New"/>
      <w:szCs w:val="21"/>
    </w:rPr>
  </w:style>
  <w:style w:type="character" w:customStyle="1" w:styleId="aa">
    <w:name w:val="页眉 字符"/>
    <w:basedOn w:val="a0"/>
    <w:link w:val="a9"/>
    <w:uiPriority w:val="99"/>
    <w:rPr>
      <w:rFonts w:ascii="Times New Roman" w:eastAsia="宋体" w:hAnsi="Times New Roman" w:cs="Times New Roman"/>
      <w:sz w:val="18"/>
      <w:szCs w:val="18"/>
    </w:rPr>
  </w:style>
  <w:style w:type="paragraph" w:customStyle="1" w:styleId="11">
    <w:name w:val="列表段落1"/>
    <w:basedOn w:val="a"/>
    <w:uiPriority w:val="34"/>
    <w:qFormat/>
    <w:pPr>
      <w:ind w:left="720"/>
      <w:contextualSpacing/>
    </w:pPr>
  </w:style>
  <w:style w:type="character" w:customStyle="1" w:styleId="a6">
    <w:name w:val="批注框文本 字符"/>
    <w:basedOn w:val="a0"/>
    <w:link w:val="a5"/>
    <w:uiPriority w:val="99"/>
    <w:rPr>
      <w:rFonts w:ascii="Times New Roman" w:eastAsia="宋体" w:hAnsi="Times New Roman" w:cs="Times New Roman"/>
      <w:sz w:val="18"/>
      <w:szCs w:val="18"/>
    </w:rPr>
  </w:style>
  <w:style w:type="paragraph" w:customStyle="1" w:styleId="paragraph">
    <w:name w:val="paragraph"/>
    <w:basedOn w:val="a"/>
    <w:pPr>
      <w:widowControl/>
      <w:spacing w:before="100" w:beforeAutospacing="1" w:after="100" w:afterAutospacing="1"/>
      <w:jc w:val="left"/>
    </w:pPr>
    <w:rPr>
      <w:rFonts w:ascii="等线" w:eastAsia="等线" w:hAnsi="等线"/>
      <w:kern w:val="0"/>
      <w:sz w:val="24"/>
    </w:rPr>
  </w:style>
  <w:style w:type="paragraph" w:customStyle="1" w:styleId="ds-markdown-paragraph">
    <w:name w:val="ds-markdown-paragraph"/>
    <w:basedOn w:val="a"/>
    <w:pPr>
      <w:widowControl/>
      <w:spacing w:before="100" w:beforeAutospacing="1" w:after="100" w:afterAutospacing="1"/>
      <w:jc w:val="left"/>
    </w:pPr>
    <w:rPr>
      <w:rFonts w:ascii="宋体" w:hAnsi="宋体"/>
      <w:kern w:val="0"/>
      <w:sz w:val="24"/>
    </w:rPr>
  </w:style>
  <w:style w:type="character" w:customStyle="1" w:styleId="katex-mathml">
    <w:name w:val="katex-mathml"/>
    <w:basedOn w:val="a0"/>
  </w:style>
  <w:style w:type="character" w:customStyle="1" w:styleId="mord">
    <w:name w:val="mord"/>
    <w:basedOn w:val="a0"/>
  </w:style>
  <w:style w:type="character" w:customStyle="1" w:styleId="10">
    <w:name w:val="标题 1 字符"/>
    <w:basedOn w:val="a0"/>
    <w:link w:val="1"/>
    <w:uiPriority w:val="9"/>
    <w:rPr>
      <w:rFonts w:ascii="Cambria" w:eastAsia="宋体" w:hAnsi="Cambria" w:cs="宋体"/>
      <w:color w:val="365F91"/>
      <w:sz w:val="48"/>
      <w:szCs w:val="48"/>
    </w:rPr>
  </w:style>
  <w:style w:type="character" w:customStyle="1" w:styleId="20">
    <w:name w:val="标题 2 字符"/>
    <w:basedOn w:val="a0"/>
    <w:link w:val="2"/>
    <w:uiPriority w:val="9"/>
    <w:rPr>
      <w:rFonts w:ascii="Cambria" w:eastAsia="宋体" w:hAnsi="Cambria" w:cs="宋体"/>
      <w:color w:val="365F91"/>
      <w:sz w:val="40"/>
      <w:szCs w:val="40"/>
    </w:rPr>
  </w:style>
  <w:style w:type="character" w:customStyle="1" w:styleId="30">
    <w:name w:val="标题 3 字符"/>
    <w:basedOn w:val="a0"/>
    <w:link w:val="3"/>
    <w:uiPriority w:val="9"/>
    <w:rPr>
      <w:rFonts w:ascii="Cambria" w:eastAsia="宋体" w:hAnsi="Cambria" w:cs="宋体"/>
      <w:color w:val="365F91"/>
      <w:sz w:val="32"/>
      <w:szCs w:val="32"/>
    </w:rPr>
  </w:style>
  <w:style w:type="character" w:customStyle="1" w:styleId="40">
    <w:name w:val="标题 4 字符"/>
    <w:basedOn w:val="a0"/>
    <w:link w:val="4"/>
    <w:uiPriority w:val="9"/>
    <w:rPr>
      <w:rFonts w:cs="宋体"/>
      <w:color w:val="365F91"/>
      <w:sz w:val="28"/>
      <w:szCs w:val="28"/>
    </w:rPr>
  </w:style>
  <w:style w:type="character" w:customStyle="1" w:styleId="50">
    <w:name w:val="标题 5 字符"/>
    <w:basedOn w:val="a0"/>
    <w:link w:val="5"/>
    <w:uiPriority w:val="9"/>
    <w:rPr>
      <w:rFonts w:cs="宋体"/>
      <w:color w:val="365F91"/>
      <w:sz w:val="24"/>
    </w:rPr>
  </w:style>
  <w:style w:type="character" w:customStyle="1" w:styleId="60">
    <w:name w:val="标题 6 字符"/>
    <w:basedOn w:val="a0"/>
    <w:link w:val="6"/>
    <w:uiPriority w:val="9"/>
    <w:rPr>
      <w:rFonts w:cs="宋体"/>
      <w:b/>
      <w:bCs/>
      <w:color w:val="365F91"/>
    </w:rPr>
  </w:style>
  <w:style w:type="character" w:customStyle="1" w:styleId="70">
    <w:name w:val="标题 7 字符"/>
    <w:basedOn w:val="a0"/>
    <w:link w:val="7"/>
    <w:uiPriority w:val="9"/>
    <w:rPr>
      <w:rFonts w:cs="宋体"/>
      <w:b/>
      <w:bCs/>
      <w:color w:val="595959"/>
    </w:rPr>
  </w:style>
  <w:style w:type="character" w:customStyle="1" w:styleId="80">
    <w:name w:val="标题 8 字符"/>
    <w:basedOn w:val="a0"/>
    <w:link w:val="8"/>
    <w:uiPriority w:val="9"/>
    <w:rPr>
      <w:rFonts w:cs="宋体"/>
      <w:color w:val="595959"/>
    </w:rPr>
  </w:style>
  <w:style w:type="character" w:customStyle="1" w:styleId="90">
    <w:name w:val="标题 9 字符"/>
    <w:basedOn w:val="a0"/>
    <w:link w:val="9"/>
    <w:uiPriority w:val="9"/>
    <w:rPr>
      <w:rFonts w:eastAsia="宋体" w:cs="宋体"/>
      <w:color w:val="595959"/>
    </w:rPr>
  </w:style>
  <w:style w:type="character" w:customStyle="1" w:styleId="ac">
    <w:name w:val="副标题 字符"/>
    <w:basedOn w:val="a0"/>
    <w:link w:val="ab"/>
    <w:uiPriority w:val="11"/>
    <w:rPr>
      <w:rFonts w:ascii="Cambria" w:eastAsia="宋体" w:hAnsi="Cambria" w:cs="宋体"/>
      <w:color w:val="595959"/>
      <w:spacing w:val="15"/>
      <w:sz w:val="28"/>
      <w:szCs w:val="28"/>
    </w:rPr>
  </w:style>
  <w:style w:type="paragraph" w:customStyle="1" w:styleId="12">
    <w:name w:val="无间隔1"/>
    <w:basedOn w:val="a"/>
    <w:uiPriority w:val="1"/>
    <w:qFormat/>
  </w:style>
  <w:style w:type="paragraph" w:customStyle="1" w:styleId="13">
    <w:name w:val="引用1"/>
    <w:basedOn w:val="a"/>
    <w:next w:val="a"/>
    <w:link w:val="af2"/>
    <w:uiPriority w:val="29"/>
    <w:qFormat/>
    <w:pPr>
      <w:spacing w:before="160"/>
      <w:jc w:val="center"/>
    </w:pPr>
    <w:rPr>
      <w:i/>
      <w:iCs/>
      <w:color w:val="404040"/>
    </w:rPr>
  </w:style>
  <w:style w:type="character" w:customStyle="1" w:styleId="af2">
    <w:name w:val="引用 字符"/>
    <w:basedOn w:val="a0"/>
    <w:link w:val="13"/>
    <w:uiPriority w:val="29"/>
    <w:rPr>
      <w:i/>
      <w:iCs/>
      <w:color w:val="404040"/>
    </w:rPr>
  </w:style>
  <w:style w:type="paragraph" w:customStyle="1" w:styleId="14">
    <w:name w:val="明显引用1"/>
    <w:basedOn w:val="a"/>
    <w:next w:val="a"/>
    <w:link w:val="af3"/>
    <w:uiPriority w:val="30"/>
    <w:qFormat/>
    <w:pPr>
      <w:pBdr>
        <w:top w:val="single" w:sz="4" w:space="10" w:color="365F91"/>
        <w:bottom w:val="single" w:sz="4" w:space="10" w:color="365F91"/>
      </w:pBdr>
      <w:spacing w:before="360" w:after="360"/>
      <w:ind w:left="864" w:right="864"/>
      <w:jc w:val="center"/>
    </w:pPr>
    <w:rPr>
      <w:i/>
      <w:iCs/>
      <w:color w:val="365F91"/>
    </w:rPr>
  </w:style>
  <w:style w:type="character" w:customStyle="1" w:styleId="af3">
    <w:name w:val="明显引用 字符"/>
    <w:basedOn w:val="a0"/>
    <w:link w:val="14"/>
    <w:uiPriority w:val="30"/>
    <w:rPr>
      <w:i/>
      <w:iCs/>
      <w:color w:val="365F91"/>
    </w:rPr>
  </w:style>
  <w:style w:type="character" w:customStyle="1" w:styleId="15">
    <w:name w:val="不明显强调1"/>
    <w:uiPriority w:val="19"/>
    <w:qFormat/>
    <w:rPr>
      <w:i/>
      <w:iCs/>
      <w:color w:val="404040"/>
    </w:rPr>
  </w:style>
  <w:style w:type="character" w:customStyle="1" w:styleId="16">
    <w:name w:val="明显强调1"/>
    <w:uiPriority w:val="21"/>
    <w:qFormat/>
    <w:rPr>
      <w:i/>
      <w:iCs/>
      <w:color w:val="365F91"/>
    </w:rPr>
  </w:style>
  <w:style w:type="character" w:customStyle="1" w:styleId="17">
    <w:name w:val="不明显参考1"/>
    <w:basedOn w:val="a0"/>
    <w:uiPriority w:val="31"/>
    <w:qFormat/>
    <w:rPr>
      <w:smallCaps/>
      <w:color w:val="5A5A5A"/>
    </w:rPr>
  </w:style>
  <w:style w:type="character" w:customStyle="1" w:styleId="18">
    <w:name w:val="明显参考1"/>
    <w:uiPriority w:val="32"/>
    <w:qFormat/>
    <w:rPr>
      <w:b/>
      <w:bCs/>
      <w:smallCaps/>
      <w:color w:val="365F91"/>
      <w:spacing w:val="5"/>
    </w:rPr>
  </w:style>
  <w:style w:type="character" w:customStyle="1" w:styleId="19">
    <w:name w:val="书籍标题1"/>
    <w:basedOn w:val="a0"/>
    <w:uiPriority w:val="33"/>
    <w:qFormat/>
    <w:rPr>
      <w:b/>
      <w:bCs/>
      <w:i/>
      <w:iCs/>
      <w:spacing w:val="5"/>
    </w:rPr>
  </w:style>
  <w:style w:type="paragraph" w:customStyle="1" w:styleId="TOC1">
    <w:name w:val="TOC 标题1"/>
    <w:basedOn w:val="1"/>
    <w:next w:val="a"/>
    <w:uiPriority w:val="39"/>
    <w:qFormat/>
    <w:pPr>
      <w:spacing w:before="340" w:after="330" w:line="578" w:lineRule="auto"/>
      <w:outlineLvl w:val="9"/>
    </w:pPr>
    <w:rPr>
      <w:rFonts w:ascii="Calibri" w:hAnsi="Calibri"/>
      <w:b/>
      <w:bCs/>
      <w:color w:val="auto"/>
      <w:kern w:val="44"/>
      <w:sz w:val="44"/>
      <w:szCs w:val="44"/>
    </w:rPr>
  </w:style>
  <w:style w:type="paragraph" w:styleId="af4">
    <w:name w:val="List Paragraph"/>
    <w:basedOn w:val="a"/>
    <w:uiPriority w:val="99"/>
    <w:unhideWhenUsed/>
    <w:rsid w:val="00214C3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565219">
      <w:bodyDiv w:val="1"/>
      <w:marLeft w:val="0"/>
      <w:marRight w:val="0"/>
      <w:marTop w:val="0"/>
      <w:marBottom w:val="0"/>
      <w:divBdr>
        <w:top w:val="none" w:sz="0" w:space="0" w:color="auto"/>
        <w:left w:val="none" w:sz="0" w:space="0" w:color="auto"/>
        <w:bottom w:val="none" w:sz="0" w:space="0" w:color="auto"/>
        <w:right w:val="none" w:sz="0" w:space="0" w:color="auto"/>
      </w:divBdr>
    </w:div>
    <w:div w:id="1467435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7</Pages>
  <Words>593</Words>
  <Characters>3383</Characters>
  <Application>Microsoft Office Word</Application>
  <DocSecurity>0</DocSecurity>
  <Lines>28</Lines>
  <Paragraphs>7</Paragraphs>
  <ScaleCrop>false</ScaleCrop>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咬金 程</cp:lastModifiedBy>
  <cp:revision>11</cp:revision>
  <dcterms:created xsi:type="dcterms:W3CDTF">2025-09-11T09:55:00Z</dcterms:created>
  <dcterms:modified xsi:type="dcterms:W3CDTF">2025-09-15T09:02:00Z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2052-12.31.0</vt:lpwstr>
  </property>
  <property fmtid="{D5CDD505-2E9C-101B-9397-08002B2CF9AE}" pid="3" name="ICV">
    <vt:lpwstr>d3d75d0502e547638f7639e7aeb1e05f_23</vt:lpwstr>
  </property>
  <property fmtid="{D5CDD505-2E9C-101B-9397-08002B2CF9AE}" pid="4" name="KSOTemplateDocerSaveRecord">
    <vt:lpwstr>eyJoZGlkIjoiYzBmYTVhYzg0MzlmMDViOWYzOWQ3M2Y2MmJhNmY5YmIiLCJ1c2VySWQiOiI0Mjg5NTc5MjcifQ==</vt:lpwstr>
  </property>
</Properties>
</file>