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BB2A49" w14:textId="42D69E38" w:rsidR="00785146" w:rsidRPr="005D465C" w:rsidRDefault="00873F09" w:rsidP="0086377B">
      <w:pPr>
        <w:pStyle w:val="ab"/>
        <w:jc w:val="both"/>
        <w:rPr>
          <w:rFonts w:ascii="Times New Roman" w:hAnsi="Times New Roman"/>
          <w:sz w:val="36"/>
        </w:rPr>
      </w:pPr>
      <w:bookmarkStart w:id="0" w:name="_Toc38367762"/>
      <w:r w:rsidRPr="005D465C">
        <w:rPr>
          <w:rFonts w:ascii="Times New Roman" w:hAnsi="Times New Roman" w:hint="eastAsia"/>
          <w:sz w:val="36"/>
        </w:rPr>
        <w:t>【</w:t>
      </w:r>
      <w:r w:rsidR="002645D2" w:rsidRPr="005D465C">
        <w:rPr>
          <w:rFonts w:ascii="Times New Roman" w:hAnsi="Times New Roman" w:hint="eastAsia"/>
          <w:sz w:val="36"/>
        </w:rPr>
        <w:t>牛粪羊粪</w:t>
      </w:r>
      <w:r w:rsidR="0066399D" w:rsidRPr="005D465C">
        <w:rPr>
          <w:rFonts w:ascii="Times New Roman" w:hAnsi="Times New Roman" w:hint="eastAsia"/>
          <w:sz w:val="36"/>
        </w:rPr>
        <w:t>卸料</w:t>
      </w:r>
      <w:r w:rsidR="0066399D" w:rsidRPr="005D465C">
        <w:rPr>
          <w:rFonts w:ascii="Times New Roman" w:hAnsi="Times New Roman" w:hint="eastAsia"/>
          <w:sz w:val="36"/>
        </w:rPr>
        <w:t>-</w:t>
      </w:r>
      <w:r w:rsidR="0066399D" w:rsidRPr="005D465C">
        <w:rPr>
          <w:rFonts w:ascii="Times New Roman" w:hAnsi="Times New Roman" w:hint="eastAsia"/>
          <w:sz w:val="36"/>
        </w:rPr>
        <w:t>存储</w:t>
      </w:r>
      <w:r w:rsidR="0066399D" w:rsidRPr="005D465C">
        <w:rPr>
          <w:rFonts w:ascii="Times New Roman" w:hAnsi="Times New Roman" w:hint="eastAsia"/>
          <w:sz w:val="36"/>
        </w:rPr>
        <w:t>-</w:t>
      </w:r>
      <w:r w:rsidR="0066399D" w:rsidRPr="005D465C">
        <w:rPr>
          <w:rFonts w:ascii="Times New Roman" w:hAnsi="Times New Roman" w:hint="eastAsia"/>
          <w:sz w:val="36"/>
        </w:rPr>
        <w:t>转运</w:t>
      </w:r>
      <w:r w:rsidR="0066399D" w:rsidRPr="005D465C">
        <w:rPr>
          <w:rFonts w:ascii="Times New Roman" w:hAnsi="Times New Roman" w:hint="eastAsia"/>
          <w:sz w:val="36"/>
        </w:rPr>
        <w:t>-</w:t>
      </w:r>
      <w:r w:rsidR="0066399D" w:rsidRPr="005D465C">
        <w:rPr>
          <w:rFonts w:ascii="Times New Roman" w:hAnsi="Times New Roman" w:hint="eastAsia"/>
          <w:sz w:val="36"/>
        </w:rPr>
        <w:t>计量</w:t>
      </w:r>
      <w:r w:rsidR="0066399D" w:rsidRPr="005D465C">
        <w:rPr>
          <w:rFonts w:ascii="Times New Roman" w:hAnsi="Times New Roman" w:hint="eastAsia"/>
          <w:sz w:val="36"/>
        </w:rPr>
        <w:t>-</w:t>
      </w:r>
      <w:r w:rsidR="0066399D" w:rsidRPr="005D465C">
        <w:rPr>
          <w:rFonts w:ascii="Times New Roman" w:hAnsi="Times New Roman" w:hint="eastAsia"/>
          <w:sz w:val="36"/>
        </w:rPr>
        <w:t>监控系统</w:t>
      </w:r>
      <w:r w:rsidRPr="005D465C">
        <w:rPr>
          <w:rFonts w:ascii="Times New Roman" w:hAnsi="Times New Roman" w:hint="eastAsia"/>
          <w:sz w:val="36"/>
        </w:rPr>
        <w:t>】</w:t>
      </w:r>
      <w:r w:rsidRPr="005D465C">
        <w:rPr>
          <w:rFonts w:ascii="Times New Roman" w:hAnsi="Times New Roman"/>
          <w:sz w:val="36"/>
        </w:rPr>
        <w:t>采购需求</w:t>
      </w:r>
      <w:bookmarkEnd w:id="0"/>
    </w:p>
    <w:p w14:paraId="1E186068" w14:textId="77777777" w:rsidR="00785146" w:rsidRPr="005D465C" w:rsidRDefault="00873F09">
      <w:pPr>
        <w:tabs>
          <w:tab w:val="left" w:pos="900"/>
        </w:tabs>
        <w:spacing w:beforeLines="50" w:before="156" w:line="360" w:lineRule="auto"/>
        <w:rPr>
          <w:b/>
          <w:szCs w:val="21"/>
        </w:rPr>
      </w:pPr>
      <w:bookmarkStart w:id="1" w:name="_Toc172360661"/>
      <w:bookmarkStart w:id="2" w:name="_Toc158978330"/>
      <w:bookmarkStart w:id="3" w:name="_Toc219271393"/>
      <w:r w:rsidRPr="005D465C">
        <w:rPr>
          <w:rFonts w:hint="eastAsia"/>
          <w:b/>
          <w:szCs w:val="21"/>
        </w:rPr>
        <w:t>一、</w:t>
      </w:r>
      <w:r w:rsidRPr="005D465C">
        <w:rPr>
          <w:b/>
          <w:szCs w:val="21"/>
        </w:rPr>
        <w:t>采购</w:t>
      </w:r>
      <w:r w:rsidRPr="005D465C">
        <w:rPr>
          <w:rFonts w:hint="eastAsia"/>
          <w:b/>
          <w:szCs w:val="21"/>
        </w:rPr>
        <w:t>标的</w:t>
      </w:r>
      <w:r w:rsidRPr="005D465C">
        <w:rPr>
          <w:b/>
          <w:szCs w:val="21"/>
        </w:rPr>
        <w:t>需实现的功能或者目标，以及为落实政府采购政策需满足的要求：</w:t>
      </w:r>
    </w:p>
    <w:p w14:paraId="2837491A" w14:textId="77777777" w:rsidR="00785146" w:rsidRPr="005D465C" w:rsidRDefault="00873F09">
      <w:pPr>
        <w:tabs>
          <w:tab w:val="left" w:pos="900"/>
        </w:tabs>
        <w:spacing w:beforeLines="50" w:before="156" w:line="360" w:lineRule="auto"/>
        <w:rPr>
          <w:b/>
          <w:szCs w:val="21"/>
        </w:rPr>
      </w:pPr>
      <w:r w:rsidRPr="005D465C">
        <w:rPr>
          <w:b/>
          <w:szCs w:val="21"/>
        </w:rPr>
        <w:t>（一）采购</w:t>
      </w:r>
      <w:r w:rsidRPr="005D465C">
        <w:rPr>
          <w:rFonts w:hint="eastAsia"/>
          <w:b/>
          <w:szCs w:val="21"/>
        </w:rPr>
        <w:t>标的</w:t>
      </w:r>
      <w:r w:rsidRPr="005D465C">
        <w:rPr>
          <w:b/>
          <w:szCs w:val="21"/>
        </w:rPr>
        <w:t>需实现的功能或者目标</w:t>
      </w:r>
    </w:p>
    <w:p w14:paraId="6BFC43AF" w14:textId="5A84722D" w:rsidR="00AB48E9" w:rsidRPr="005D465C" w:rsidRDefault="00AB48E9">
      <w:pPr>
        <w:autoSpaceDE w:val="0"/>
        <w:autoSpaceDN w:val="0"/>
        <w:adjustRightInd w:val="0"/>
        <w:spacing w:before="50" w:line="360" w:lineRule="auto"/>
        <w:ind w:firstLineChars="200" w:firstLine="420"/>
        <w:rPr>
          <w:szCs w:val="21"/>
        </w:rPr>
      </w:pPr>
      <w:r w:rsidRPr="005D465C">
        <w:rPr>
          <w:rFonts w:hint="eastAsia"/>
          <w:szCs w:val="21"/>
        </w:rPr>
        <w:t>本项目采购</w:t>
      </w:r>
      <w:r w:rsidR="00A01ACD" w:rsidRPr="005D465C">
        <w:rPr>
          <w:rFonts w:hint="eastAsia"/>
          <w:szCs w:val="21"/>
        </w:rPr>
        <w:t>牛粪羊粪</w:t>
      </w:r>
      <w:r w:rsidR="007636BE" w:rsidRPr="005D465C">
        <w:rPr>
          <w:rFonts w:hint="eastAsia"/>
          <w:szCs w:val="21"/>
        </w:rPr>
        <w:t>卸料</w:t>
      </w:r>
      <w:r w:rsidR="007636BE" w:rsidRPr="005D465C">
        <w:rPr>
          <w:rFonts w:hint="eastAsia"/>
          <w:szCs w:val="21"/>
        </w:rPr>
        <w:t>-</w:t>
      </w:r>
      <w:r w:rsidR="007636BE" w:rsidRPr="005D465C">
        <w:rPr>
          <w:rFonts w:hint="eastAsia"/>
          <w:szCs w:val="21"/>
        </w:rPr>
        <w:t>存储</w:t>
      </w:r>
      <w:r w:rsidR="007636BE" w:rsidRPr="005D465C">
        <w:rPr>
          <w:rFonts w:hint="eastAsia"/>
          <w:szCs w:val="21"/>
        </w:rPr>
        <w:t>-</w:t>
      </w:r>
      <w:r w:rsidR="007636BE" w:rsidRPr="005D465C">
        <w:rPr>
          <w:rFonts w:hint="eastAsia"/>
          <w:szCs w:val="21"/>
        </w:rPr>
        <w:t>转运</w:t>
      </w:r>
      <w:r w:rsidR="007636BE" w:rsidRPr="005D465C">
        <w:rPr>
          <w:rFonts w:hint="eastAsia"/>
          <w:szCs w:val="21"/>
        </w:rPr>
        <w:t>-</w:t>
      </w:r>
      <w:r w:rsidR="007636BE" w:rsidRPr="005D465C">
        <w:rPr>
          <w:rFonts w:hint="eastAsia"/>
          <w:szCs w:val="21"/>
        </w:rPr>
        <w:t>计量</w:t>
      </w:r>
      <w:r w:rsidR="007636BE" w:rsidRPr="005D465C">
        <w:rPr>
          <w:rFonts w:hint="eastAsia"/>
          <w:szCs w:val="21"/>
        </w:rPr>
        <w:t>-</w:t>
      </w:r>
      <w:r w:rsidR="007636BE" w:rsidRPr="005D465C">
        <w:rPr>
          <w:rFonts w:hint="eastAsia"/>
          <w:szCs w:val="21"/>
        </w:rPr>
        <w:t>监控系统</w:t>
      </w:r>
      <w:r w:rsidRPr="005D465C">
        <w:rPr>
          <w:rFonts w:hint="eastAsia"/>
          <w:szCs w:val="21"/>
        </w:rPr>
        <w:t>，</w:t>
      </w:r>
      <w:r w:rsidR="007636BE" w:rsidRPr="005D465C">
        <w:rPr>
          <w:rFonts w:hint="eastAsia"/>
          <w:szCs w:val="21"/>
        </w:rPr>
        <w:t>1</w:t>
      </w:r>
      <w:r w:rsidRPr="005D465C">
        <w:rPr>
          <w:rFonts w:hint="eastAsia"/>
          <w:szCs w:val="21"/>
        </w:rPr>
        <w:t>套，用于</w:t>
      </w:r>
      <w:r w:rsidR="00F02752" w:rsidRPr="005D465C">
        <w:rPr>
          <w:rFonts w:hint="eastAsia"/>
          <w:szCs w:val="21"/>
        </w:rPr>
        <w:t>牛粪羊粪等的卸料、存储、转运、计量、监控</w:t>
      </w:r>
      <w:r w:rsidR="007B57ED">
        <w:rPr>
          <w:rFonts w:hint="eastAsia"/>
          <w:szCs w:val="21"/>
        </w:rPr>
        <w:t>等</w:t>
      </w:r>
      <w:r w:rsidR="00F02752" w:rsidRPr="005D465C">
        <w:rPr>
          <w:rFonts w:hint="eastAsia"/>
          <w:szCs w:val="21"/>
        </w:rPr>
        <w:t>，要求实现</w:t>
      </w:r>
      <w:r w:rsidR="00761FBE" w:rsidRPr="005D465C">
        <w:rPr>
          <w:rFonts w:hint="eastAsia"/>
          <w:szCs w:val="21"/>
        </w:rPr>
        <w:t>牛粪羊粪等</w:t>
      </w:r>
      <w:r w:rsidR="00F02752" w:rsidRPr="005D465C">
        <w:rPr>
          <w:rFonts w:hint="eastAsia"/>
          <w:szCs w:val="21"/>
        </w:rPr>
        <w:t>自动上料</w:t>
      </w:r>
      <w:r w:rsidR="00ED59AF" w:rsidRPr="005D465C">
        <w:rPr>
          <w:rFonts w:hint="eastAsia"/>
          <w:szCs w:val="21"/>
        </w:rPr>
        <w:t>和</w:t>
      </w:r>
      <w:r w:rsidR="00ED59AF" w:rsidRPr="005D465C">
        <w:rPr>
          <w:rFonts w:hint="eastAsia"/>
          <w:color w:val="000000"/>
          <w:szCs w:val="21"/>
          <w:lang w:bidi="ar"/>
        </w:rPr>
        <w:t>660MW</w:t>
      </w:r>
      <w:r w:rsidR="00ED59AF" w:rsidRPr="005D465C">
        <w:rPr>
          <w:rFonts w:hint="eastAsia"/>
          <w:color w:val="000000"/>
          <w:szCs w:val="21"/>
          <w:lang w:bidi="ar"/>
        </w:rPr>
        <w:t>燃褐煤机组掺烧</w:t>
      </w:r>
      <w:r w:rsidR="00ED59AF" w:rsidRPr="005D465C">
        <w:rPr>
          <w:rFonts w:hint="eastAsia"/>
          <w:szCs w:val="21"/>
        </w:rPr>
        <w:t>要求</w:t>
      </w:r>
      <w:r w:rsidR="00F02752" w:rsidRPr="005D465C">
        <w:rPr>
          <w:rFonts w:hint="eastAsia"/>
          <w:szCs w:val="21"/>
        </w:rPr>
        <w:t>，每小时实现上料大于</w:t>
      </w:r>
      <w:r w:rsidR="00FC07EE" w:rsidRPr="005D465C">
        <w:rPr>
          <w:rFonts w:hint="eastAsia"/>
          <w:szCs w:val="21"/>
        </w:rPr>
        <w:t>5</w:t>
      </w:r>
      <w:r w:rsidR="00F02752" w:rsidRPr="005D465C">
        <w:rPr>
          <w:rFonts w:hint="eastAsia"/>
          <w:szCs w:val="21"/>
        </w:rPr>
        <w:t>0t/h</w:t>
      </w:r>
      <w:r w:rsidR="00270207" w:rsidRPr="005D465C">
        <w:rPr>
          <w:rFonts w:hint="eastAsia"/>
          <w:szCs w:val="21"/>
        </w:rPr>
        <w:t>；同时，</w:t>
      </w:r>
      <w:r w:rsidR="00A01ACD" w:rsidRPr="005D465C">
        <w:rPr>
          <w:rFonts w:hint="eastAsia"/>
          <w:szCs w:val="21"/>
        </w:rPr>
        <w:t>牛粪羊粪卸料</w:t>
      </w:r>
      <w:r w:rsidR="00A01ACD" w:rsidRPr="005D465C">
        <w:rPr>
          <w:rFonts w:hint="eastAsia"/>
          <w:szCs w:val="21"/>
        </w:rPr>
        <w:t>-</w:t>
      </w:r>
      <w:r w:rsidR="00A01ACD" w:rsidRPr="005D465C">
        <w:rPr>
          <w:rFonts w:hint="eastAsia"/>
          <w:szCs w:val="21"/>
        </w:rPr>
        <w:t>存储</w:t>
      </w:r>
      <w:r w:rsidR="00A01ACD" w:rsidRPr="005D465C">
        <w:rPr>
          <w:rFonts w:hint="eastAsia"/>
          <w:szCs w:val="21"/>
        </w:rPr>
        <w:t>-</w:t>
      </w:r>
      <w:r w:rsidR="00A01ACD" w:rsidRPr="005D465C">
        <w:rPr>
          <w:rFonts w:hint="eastAsia"/>
          <w:szCs w:val="21"/>
        </w:rPr>
        <w:t>转运</w:t>
      </w:r>
      <w:r w:rsidR="00A01ACD" w:rsidRPr="005D465C">
        <w:rPr>
          <w:rFonts w:hint="eastAsia"/>
          <w:szCs w:val="21"/>
        </w:rPr>
        <w:t>-</w:t>
      </w:r>
      <w:r w:rsidR="00A01ACD" w:rsidRPr="005D465C">
        <w:rPr>
          <w:rFonts w:hint="eastAsia"/>
          <w:szCs w:val="21"/>
        </w:rPr>
        <w:t>计量</w:t>
      </w:r>
      <w:r w:rsidR="00A01ACD" w:rsidRPr="005D465C">
        <w:rPr>
          <w:rFonts w:hint="eastAsia"/>
          <w:szCs w:val="21"/>
        </w:rPr>
        <w:t>-</w:t>
      </w:r>
      <w:r w:rsidR="00A01ACD" w:rsidRPr="005D465C">
        <w:rPr>
          <w:rFonts w:hint="eastAsia"/>
          <w:szCs w:val="21"/>
        </w:rPr>
        <w:t>监控系统需具备输送应急煤的功能。</w:t>
      </w:r>
    </w:p>
    <w:p w14:paraId="2141D726" w14:textId="77777777" w:rsidR="00785146" w:rsidRPr="005D465C" w:rsidRDefault="00873F09">
      <w:pPr>
        <w:tabs>
          <w:tab w:val="left" w:pos="900"/>
        </w:tabs>
        <w:spacing w:beforeLines="50" w:before="156" w:line="360" w:lineRule="auto"/>
        <w:rPr>
          <w:b/>
          <w:szCs w:val="21"/>
        </w:rPr>
      </w:pPr>
      <w:r w:rsidRPr="005D465C">
        <w:rPr>
          <w:b/>
          <w:szCs w:val="21"/>
        </w:rPr>
        <w:t>（二）为落实政府采购政策需满足的要求</w:t>
      </w:r>
    </w:p>
    <w:p w14:paraId="75E7861F" w14:textId="77777777" w:rsidR="00785146" w:rsidRPr="005D465C" w:rsidRDefault="00BB7A38">
      <w:pPr>
        <w:tabs>
          <w:tab w:val="left" w:pos="900"/>
        </w:tabs>
        <w:spacing w:line="360" w:lineRule="auto"/>
        <w:ind w:left="420"/>
        <w:rPr>
          <w:szCs w:val="21"/>
        </w:rPr>
      </w:pPr>
      <w:r w:rsidRPr="005D465C">
        <w:rPr>
          <w:rFonts w:hint="eastAsia"/>
          <w:szCs w:val="24"/>
        </w:rPr>
        <w:t>1</w:t>
      </w:r>
      <w:r w:rsidRPr="005D465C">
        <w:rPr>
          <w:szCs w:val="24"/>
        </w:rPr>
        <w:t>.</w:t>
      </w:r>
      <w:r w:rsidR="00873F09" w:rsidRPr="005D465C">
        <w:rPr>
          <w:szCs w:val="24"/>
        </w:rPr>
        <w:t>根据</w:t>
      </w:r>
      <w:r w:rsidR="00873F09" w:rsidRPr="005D465C">
        <w:t>《政府采购促进中小企业发展管理办法》</w:t>
      </w:r>
      <w:r w:rsidR="00873F09" w:rsidRPr="005D465C">
        <w:rPr>
          <w:rFonts w:hint="eastAsia"/>
        </w:rPr>
        <w:t>（财库【</w:t>
      </w:r>
      <w:r w:rsidR="00873F09" w:rsidRPr="005D465C">
        <w:rPr>
          <w:rFonts w:hint="eastAsia"/>
        </w:rPr>
        <w:t>2</w:t>
      </w:r>
      <w:r w:rsidR="00873F09" w:rsidRPr="005D465C">
        <w:t>020</w:t>
      </w:r>
      <w:r w:rsidR="00873F09" w:rsidRPr="005D465C">
        <w:rPr>
          <w:rFonts w:hint="eastAsia"/>
        </w:rPr>
        <w:t>】</w:t>
      </w:r>
      <w:r w:rsidR="00873F09" w:rsidRPr="005D465C">
        <w:rPr>
          <w:rFonts w:hint="eastAsia"/>
        </w:rPr>
        <w:t>4</w:t>
      </w:r>
      <w:r w:rsidR="00873F09" w:rsidRPr="005D465C">
        <w:t>6</w:t>
      </w:r>
      <w:r w:rsidR="00873F09" w:rsidRPr="005D465C">
        <w:rPr>
          <w:rFonts w:hint="eastAsia"/>
        </w:rPr>
        <w:t>号）</w:t>
      </w:r>
      <w:r w:rsidR="00873F09" w:rsidRPr="005D465C">
        <w:t>规定，本项目</w:t>
      </w:r>
      <w:r w:rsidR="00873F09" w:rsidRPr="005D465C">
        <w:rPr>
          <w:rFonts w:hint="eastAsia"/>
        </w:rPr>
        <w:t>采购标的</w:t>
      </w:r>
      <w:r w:rsidR="00873F09" w:rsidRPr="005D465C">
        <w:t>为</w:t>
      </w:r>
      <w:r w:rsidR="00873F09" w:rsidRPr="005D465C">
        <w:rPr>
          <w:rFonts w:hint="eastAsia"/>
        </w:rPr>
        <w:t>中小</w:t>
      </w:r>
      <w:r w:rsidR="00873F09" w:rsidRPr="005D465C">
        <w:t>型企业</w:t>
      </w:r>
      <w:r w:rsidR="00873F09" w:rsidRPr="005D465C">
        <w:rPr>
          <w:rFonts w:hint="eastAsia"/>
        </w:rPr>
        <w:t>制造、承建或承接</w:t>
      </w:r>
      <w:r w:rsidR="00873F09" w:rsidRPr="005D465C">
        <w:rPr>
          <w:szCs w:val="24"/>
        </w:rPr>
        <w:t>的，</w:t>
      </w:r>
      <w:r w:rsidR="00873F09" w:rsidRPr="005D465C">
        <w:t>投标人应</w:t>
      </w:r>
      <w:r w:rsidR="00873F09" w:rsidRPr="005D465C">
        <w:rPr>
          <w:rFonts w:hint="eastAsia"/>
        </w:rPr>
        <w:t>提供办法规定的</w:t>
      </w:r>
      <w:r w:rsidR="00873F09" w:rsidRPr="005D465C">
        <w:rPr>
          <w:szCs w:val="21"/>
        </w:rPr>
        <w:t>《中小企业声明函》</w:t>
      </w:r>
      <w:r w:rsidR="00873F09" w:rsidRPr="005D465C">
        <w:rPr>
          <w:rFonts w:hint="eastAsia"/>
          <w:szCs w:val="21"/>
        </w:rPr>
        <w:t>，否则不得享受相关中小企业扶持政策</w:t>
      </w:r>
      <w:r w:rsidR="00873F09" w:rsidRPr="005D465C">
        <w:rPr>
          <w:szCs w:val="24"/>
        </w:rPr>
        <w:t>。投标人应对提交的中小企业声明函的真实性负责，提交的中小企业声明函不真实的，应承担相应的法律责任</w:t>
      </w:r>
      <w:r w:rsidR="00873F09" w:rsidRPr="005D465C">
        <w:rPr>
          <w:szCs w:val="21"/>
        </w:rPr>
        <w:t>。</w:t>
      </w:r>
    </w:p>
    <w:p w14:paraId="4E1151BD" w14:textId="16233223" w:rsidR="00785146" w:rsidRPr="005D465C" w:rsidRDefault="00873F09">
      <w:pPr>
        <w:tabs>
          <w:tab w:val="left" w:pos="900"/>
        </w:tabs>
        <w:spacing w:line="360" w:lineRule="auto"/>
        <w:ind w:left="420"/>
        <w:rPr>
          <w:color w:val="FF0000"/>
          <w:szCs w:val="24"/>
        </w:rPr>
      </w:pPr>
      <w:r w:rsidRPr="005D465C">
        <w:rPr>
          <w:rFonts w:hint="eastAsia"/>
          <w:szCs w:val="24"/>
        </w:rPr>
        <w:t>本项目采购标的对应的《中小企业划型标准规定》所属行业为：</w:t>
      </w:r>
      <w:r w:rsidRPr="005D465C">
        <w:rPr>
          <w:rFonts w:hint="eastAsia"/>
          <w:szCs w:val="24"/>
          <w:u w:val="single"/>
        </w:rPr>
        <w:t xml:space="preserve"> </w:t>
      </w:r>
      <w:r w:rsidR="00F02752" w:rsidRPr="005D465C">
        <w:rPr>
          <w:rFonts w:hint="eastAsia"/>
          <w:szCs w:val="24"/>
          <w:u w:val="single"/>
        </w:rPr>
        <w:t>工业</w:t>
      </w:r>
      <w:r w:rsidRPr="005D465C">
        <w:rPr>
          <w:szCs w:val="24"/>
          <w:u w:val="single"/>
        </w:rPr>
        <w:t xml:space="preserve"> </w:t>
      </w:r>
      <w:r w:rsidRPr="005D465C">
        <w:rPr>
          <w:rFonts w:hint="eastAsia"/>
          <w:szCs w:val="24"/>
        </w:rPr>
        <w:t>。</w:t>
      </w:r>
    </w:p>
    <w:p w14:paraId="0979B0E1" w14:textId="77777777" w:rsidR="00BB7A38" w:rsidRPr="005D465C" w:rsidRDefault="00BB7A38">
      <w:pPr>
        <w:tabs>
          <w:tab w:val="left" w:pos="900"/>
        </w:tabs>
        <w:spacing w:line="360" w:lineRule="auto"/>
        <w:ind w:left="420"/>
        <w:rPr>
          <w:rFonts w:cs="宋体"/>
          <w:b/>
          <w:color w:val="000000"/>
          <w:kern w:val="0"/>
          <w:sz w:val="20"/>
          <w:szCs w:val="21"/>
        </w:rPr>
      </w:pPr>
      <w:r w:rsidRPr="005D465C">
        <w:rPr>
          <w:rFonts w:hint="eastAsia"/>
          <w:szCs w:val="24"/>
        </w:rPr>
        <w:t>2</w:t>
      </w:r>
      <w:r w:rsidRPr="005D465C">
        <w:rPr>
          <w:szCs w:val="24"/>
        </w:rPr>
        <w:t>.</w:t>
      </w:r>
      <w:r w:rsidRPr="005D465C">
        <w:rPr>
          <w:rFonts w:cs="宋体" w:hint="eastAsia"/>
          <w:kern w:val="0"/>
          <w:sz w:val="20"/>
          <w:szCs w:val="21"/>
        </w:rPr>
        <w:t xml:space="preserve"> </w:t>
      </w:r>
      <w:r w:rsidRPr="005D465C">
        <w:rPr>
          <w:rFonts w:cs="宋体" w:hint="eastAsia"/>
          <w:b/>
          <w:kern w:val="0"/>
          <w:sz w:val="20"/>
          <w:szCs w:val="21"/>
        </w:rPr>
        <w:t>□</w:t>
      </w:r>
      <w:r w:rsidR="00B47D50" w:rsidRPr="005D465C">
        <w:rPr>
          <w:rFonts w:cs="宋体" w:hint="eastAsia"/>
          <w:b/>
          <w:kern w:val="0"/>
          <w:sz w:val="20"/>
          <w:szCs w:val="21"/>
        </w:rPr>
        <w:t xml:space="preserve"> </w:t>
      </w:r>
      <w:r w:rsidRPr="005D465C">
        <w:rPr>
          <w:rFonts w:cs="宋体" w:hint="eastAsia"/>
          <w:b/>
          <w:kern w:val="0"/>
          <w:sz w:val="20"/>
          <w:szCs w:val="21"/>
        </w:rPr>
        <w:t>本</w:t>
      </w:r>
      <w:r w:rsidR="008F2ED3" w:rsidRPr="005D465C">
        <w:rPr>
          <w:rFonts w:cs="宋体" w:hint="eastAsia"/>
          <w:b/>
          <w:kern w:val="0"/>
          <w:sz w:val="20"/>
          <w:szCs w:val="21"/>
        </w:rPr>
        <w:t>采</w:t>
      </w:r>
      <w:r w:rsidR="008F2ED3" w:rsidRPr="005D465C">
        <w:rPr>
          <w:rFonts w:cs="宋体" w:hint="eastAsia"/>
          <w:b/>
          <w:color w:val="000000"/>
          <w:kern w:val="0"/>
          <w:sz w:val="20"/>
          <w:szCs w:val="21"/>
        </w:rPr>
        <w:t>购</w:t>
      </w:r>
      <w:r w:rsidRPr="005D465C">
        <w:rPr>
          <w:rFonts w:cs="宋体" w:hint="eastAsia"/>
          <w:b/>
          <w:color w:val="000000"/>
          <w:kern w:val="0"/>
          <w:sz w:val="20"/>
          <w:szCs w:val="21"/>
        </w:rPr>
        <w:t>项目允许进口产品参加</w:t>
      </w:r>
      <w:r w:rsidR="003027D7" w:rsidRPr="005D465C">
        <w:rPr>
          <w:rFonts w:cs="宋体" w:hint="eastAsia"/>
          <w:b/>
          <w:color w:val="000000"/>
          <w:kern w:val="0"/>
          <w:sz w:val="20"/>
          <w:szCs w:val="21"/>
        </w:rPr>
        <w:t>。</w:t>
      </w:r>
    </w:p>
    <w:p w14:paraId="1C836CD3" w14:textId="77777777" w:rsidR="00BB7A38" w:rsidRPr="005D465C" w:rsidRDefault="00D04B4C" w:rsidP="002204EA">
      <w:pPr>
        <w:tabs>
          <w:tab w:val="left" w:pos="900"/>
        </w:tabs>
        <w:spacing w:line="360" w:lineRule="auto"/>
        <w:ind w:left="420" w:firstLineChars="100" w:firstLine="201"/>
        <w:rPr>
          <w:rFonts w:cs="宋体"/>
          <w:b/>
          <w:color w:val="000000"/>
          <w:kern w:val="0"/>
          <w:sz w:val="20"/>
          <w:szCs w:val="21"/>
        </w:rPr>
      </w:pPr>
      <w:r w:rsidRPr="005D465C">
        <w:rPr>
          <w:rFonts w:cs="宋体" w:hint="eastAsia"/>
          <w:b/>
          <w:color w:val="000000"/>
          <w:kern w:val="0"/>
          <w:sz w:val="20"/>
          <w:szCs w:val="21"/>
        </w:rPr>
        <w:t>（</w:t>
      </w:r>
      <w:r w:rsidR="00F07693" w:rsidRPr="005D465C">
        <w:rPr>
          <w:rFonts w:cs="宋体" w:hint="eastAsia"/>
          <w:b/>
          <w:color w:val="000000"/>
          <w:kern w:val="0"/>
          <w:sz w:val="20"/>
          <w:szCs w:val="21"/>
        </w:rPr>
        <w:t>说明</w:t>
      </w:r>
      <w:r w:rsidR="0076501A" w:rsidRPr="005D465C">
        <w:rPr>
          <w:rFonts w:cs="宋体" w:hint="eastAsia"/>
          <w:b/>
          <w:color w:val="000000"/>
          <w:kern w:val="0"/>
          <w:sz w:val="20"/>
          <w:szCs w:val="21"/>
        </w:rPr>
        <w:t>：</w:t>
      </w:r>
      <w:r w:rsidR="001B03C0" w:rsidRPr="005D465C">
        <w:rPr>
          <w:rFonts w:cs="宋体" w:hint="eastAsia"/>
          <w:b/>
          <w:color w:val="000000"/>
          <w:kern w:val="0"/>
          <w:sz w:val="20"/>
          <w:szCs w:val="21"/>
        </w:rPr>
        <w:t>请项目单位根据采购实际情况</w:t>
      </w:r>
      <w:r w:rsidR="00AE67A6" w:rsidRPr="005D465C">
        <w:rPr>
          <w:rFonts w:cs="宋体" w:hint="eastAsia"/>
          <w:b/>
          <w:color w:val="000000"/>
          <w:kern w:val="0"/>
          <w:sz w:val="20"/>
          <w:szCs w:val="21"/>
        </w:rPr>
        <w:t>在“□”中打</w:t>
      </w:r>
      <w:r w:rsidR="00F43286" w:rsidRPr="005D465C">
        <w:rPr>
          <w:rFonts w:cs="宋体" w:hint="eastAsia"/>
          <w:b/>
          <w:color w:val="000000"/>
          <w:kern w:val="0"/>
          <w:sz w:val="20"/>
          <w:szCs w:val="21"/>
        </w:rPr>
        <w:t>勾</w:t>
      </w:r>
      <w:r w:rsidR="00F07693" w:rsidRPr="005D465C">
        <w:rPr>
          <w:rFonts w:cs="宋体" w:hint="eastAsia"/>
          <w:b/>
          <w:color w:val="000000"/>
          <w:kern w:val="0"/>
          <w:sz w:val="20"/>
          <w:szCs w:val="21"/>
        </w:rPr>
        <w:t>（</w:t>
      </w:r>
      <w:r w:rsidR="00B015CE" w:rsidRPr="005D465C">
        <w:rPr>
          <w:rFonts w:cs="宋体" w:hint="eastAsia"/>
          <w:b/>
          <w:color w:val="000000"/>
          <w:kern w:val="0"/>
          <w:sz w:val="24"/>
          <w:szCs w:val="24"/>
        </w:rPr>
        <w:sym w:font="Wingdings 2" w:char="F052"/>
      </w:r>
      <w:r w:rsidR="00F07693" w:rsidRPr="005D465C">
        <w:rPr>
          <w:rFonts w:cs="宋体" w:hint="eastAsia"/>
          <w:b/>
          <w:color w:val="000000"/>
          <w:kern w:val="0"/>
          <w:sz w:val="24"/>
          <w:szCs w:val="24"/>
        </w:rPr>
        <w:t>）</w:t>
      </w:r>
      <w:r w:rsidR="00F43286" w:rsidRPr="005D465C">
        <w:rPr>
          <w:rFonts w:cs="宋体" w:hint="eastAsia"/>
          <w:b/>
          <w:color w:val="000000"/>
          <w:kern w:val="0"/>
          <w:sz w:val="20"/>
          <w:szCs w:val="21"/>
        </w:rPr>
        <w:t>。未进行勾选的，视为</w:t>
      </w:r>
      <w:r w:rsidR="000045B7" w:rsidRPr="005D465C">
        <w:rPr>
          <w:rFonts w:cs="宋体" w:hint="eastAsia"/>
          <w:b/>
          <w:color w:val="000000"/>
          <w:kern w:val="0"/>
          <w:sz w:val="20"/>
          <w:szCs w:val="21"/>
        </w:rPr>
        <w:t>只接受</w:t>
      </w:r>
      <w:r w:rsidR="00F10369" w:rsidRPr="005D465C">
        <w:rPr>
          <w:rFonts w:cs="宋体" w:hint="eastAsia"/>
          <w:b/>
          <w:color w:val="000000"/>
          <w:kern w:val="0"/>
          <w:sz w:val="20"/>
          <w:szCs w:val="21"/>
        </w:rPr>
        <w:t>本国产品</w:t>
      </w:r>
      <w:r w:rsidR="002A4902" w:rsidRPr="005D465C">
        <w:rPr>
          <w:rFonts w:cs="宋体" w:hint="eastAsia"/>
          <w:b/>
          <w:color w:val="000000"/>
          <w:kern w:val="0"/>
          <w:sz w:val="20"/>
          <w:szCs w:val="21"/>
        </w:rPr>
        <w:t>参加</w:t>
      </w:r>
      <w:r w:rsidRPr="005D465C">
        <w:rPr>
          <w:rFonts w:cs="宋体" w:hint="eastAsia"/>
          <w:b/>
          <w:color w:val="000000"/>
          <w:kern w:val="0"/>
          <w:sz w:val="20"/>
          <w:szCs w:val="21"/>
        </w:rPr>
        <w:t>）</w:t>
      </w:r>
    </w:p>
    <w:p w14:paraId="0EFAFA5E" w14:textId="77777777" w:rsidR="00785146" w:rsidRPr="005D465C" w:rsidRDefault="00873F09">
      <w:pPr>
        <w:tabs>
          <w:tab w:val="left" w:pos="900"/>
        </w:tabs>
        <w:spacing w:beforeLines="50" w:before="156" w:line="360" w:lineRule="auto"/>
        <w:rPr>
          <w:b/>
          <w:szCs w:val="21"/>
        </w:rPr>
      </w:pPr>
      <w:r w:rsidRPr="005D465C">
        <w:rPr>
          <w:rFonts w:hint="eastAsia"/>
          <w:b/>
          <w:szCs w:val="21"/>
        </w:rPr>
        <w:t>二、</w:t>
      </w:r>
      <w:r w:rsidRPr="005D465C">
        <w:rPr>
          <w:b/>
          <w:szCs w:val="21"/>
        </w:rPr>
        <w:t>采购</w:t>
      </w:r>
      <w:r w:rsidRPr="005D465C">
        <w:rPr>
          <w:rFonts w:hint="eastAsia"/>
          <w:b/>
          <w:szCs w:val="21"/>
        </w:rPr>
        <w:t>标的</w:t>
      </w:r>
      <w:r w:rsidRPr="005D465C">
        <w:rPr>
          <w:b/>
          <w:szCs w:val="21"/>
        </w:rPr>
        <w:t>需执行的国家相关标准、行业标准、地方标准或者其他标准、规范：</w:t>
      </w:r>
    </w:p>
    <w:p w14:paraId="4D639B53" w14:textId="77777777" w:rsidR="00785146" w:rsidRPr="005D465C" w:rsidRDefault="00873F09">
      <w:pPr>
        <w:tabs>
          <w:tab w:val="left" w:pos="900"/>
        </w:tabs>
        <w:spacing w:beforeLines="50" w:before="156" w:line="360" w:lineRule="auto"/>
        <w:ind w:firstLineChars="200" w:firstLine="420"/>
        <w:rPr>
          <w:szCs w:val="21"/>
        </w:rPr>
      </w:pPr>
      <w:r w:rsidRPr="005D465C">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263535F0" w14:textId="77777777" w:rsidR="00785146" w:rsidRPr="005D465C" w:rsidRDefault="00873F09">
      <w:pPr>
        <w:tabs>
          <w:tab w:val="left" w:pos="900"/>
        </w:tabs>
        <w:spacing w:beforeLines="50" w:before="156" w:line="360" w:lineRule="auto"/>
        <w:rPr>
          <w:b/>
          <w:szCs w:val="21"/>
        </w:rPr>
      </w:pPr>
      <w:r w:rsidRPr="005D465C">
        <w:rPr>
          <w:rFonts w:hint="eastAsia"/>
          <w:b/>
          <w:szCs w:val="21"/>
        </w:rPr>
        <w:t>三、采购标的概况</w:t>
      </w:r>
    </w:p>
    <w:p w14:paraId="626304EA" w14:textId="55205C6A" w:rsidR="00785146" w:rsidRPr="005D465C" w:rsidRDefault="00873F09">
      <w:pPr>
        <w:spacing w:beforeLines="50" w:before="156" w:line="360" w:lineRule="auto"/>
        <w:rPr>
          <w:szCs w:val="21"/>
        </w:rPr>
      </w:pPr>
      <w:r w:rsidRPr="005D465C">
        <w:rPr>
          <w:rFonts w:hint="eastAsia"/>
          <w:szCs w:val="21"/>
        </w:rPr>
        <w:t>（一）采购项目名称：</w:t>
      </w:r>
      <w:r w:rsidR="00642224" w:rsidRPr="005D465C">
        <w:rPr>
          <w:rFonts w:hint="eastAsia"/>
          <w:szCs w:val="21"/>
          <w:u w:val="single"/>
        </w:rPr>
        <w:t>牛粪羊粪</w:t>
      </w:r>
      <w:r w:rsidR="00FC6E47" w:rsidRPr="005D465C">
        <w:rPr>
          <w:rFonts w:hint="eastAsia"/>
          <w:szCs w:val="21"/>
          <w:u w:val="single"/>
        </w:rPr>
        <w:t>卸料</w:t>
      </w:r>
      <w:r w:rsidR="00FC6E47" w:rsidRPr="005D465C">
        <w:rPr>
          <w:rFonts w:hint="eastAsia"/>
          <w:szCs w:val="21"/>
          <w:u w:val="single"/>
        </w:rPr>
        <w:t>-</w:t>
      </w:r>
      <w:r w:rsidR="00FC6E47" w:rsidRPr="005D465C">
        <w:rPr>
          <w:rFonts w:hint="eastAsia"/>
          <w:szCs w:val="21"/>
          <w:u w:val="single"/>
        </w:rPr>
        <w:t>存储</w:t>
      </w:r>
      <w:r w:rsidR="00FC6E47" w:rsidRPr="005D465C">
        <w:rPr>
          <w:rFonts w:hint="eastAsia"/>
          <w:szCs w:val="21"/>
          <w:u w:val="single"/>
        </w:rPr>
        <w:t>-</w:t>
      </w:r>
      <w:r w:rsidR="00FC6E47" w:rsidRPr="005D465C">
        <w:rPr>
          <w:rFonts w:hint="eastAsia"/>
          <w:szCs w:val="21"/>
          <w:u w:val="single"/>
        </w:rPr>
        <w:t>转运</w:t>
      </w:r>
      <w:r w:rsidR="00FC6E47" w:rsidRPr="005D465C">
        <w:rPr>
          <w:rFonts w:hint="eastAsia"/>
          <w:szCs w:val="21"/>
          <w:u w:val="single"/>
        </w:rPr>
        <w:t>-</w:t>
      </w:r>
      <w:r w:rsidR="00FC6E47" w:rsidRPr="005D465C">
        <w:rPr>
          <w:rFonts w:hint="eastAsia"/>
          <w:szCs w:val="21"/>
          <w:u w:val="single"/>
        </w:rPr>
        <w:t>计量</w:t>
      </w:r>
      <w:r w:rsidR="00FC6E47" w:rsidRPr="005D465C">
        <w:rPr>
          <w:rFonts w:hint="eastAsia"/>
          <w:szCs w:val="21"/>
          <w:u w:val="single"/>
        </w:rPr>
        <w:t>-</w:t>
      </w:r>
      <w:r w:rsidR="00FC6E47" w:rsidRPr="005D465C">
        <w:rPr>
          <w:rFonts w:hint="eastAsia"/>
          <w:szCs w:val="21"/>
          <w:u w:val="single"/>
        </w:rPr>
        <w:t>监控系统</w:t>
      </w:r>
      <w:r w:rsidRPr="005D465C">
        <w:rPr>
          <w:szCs w:val="21"/>
          <w:u w:val="single"/>
        </w:rPr>
        <w:t xml:space="preserve">           </w:t>
      </w:r>
      <w:r w:rsidRPr="005D465C">
        <w:rPr>
          <w:szCs w:val="21"/>
        </w:rPr>
        <w:t xml:space="preserve">   </w:t>
      </w:r>
    </w:p>
    <w:p w14:paraId="0BC06A5A" w14:textId="1B48F214" w:rsidR="00785146" w:rsidRPr="005D465C" w:rsidRDefault="00873F09">
      <w:pPr>
        <w:spacing w:beforeLines="50" w:before="156" w:line="360" w:lineRule="auto"/>
        <w:rPr>
          <w:szCs w:val="21"/>
          <w:u w:val="single"/>
        </w:rPr>
      </w:pPr>
      <w:r w:rsidRPr="005D465C">
        <w:rPr>
          <w:rFonts w:hint="eastAsia"/>
          <w:szCs w:val="21"/>
        </w:rPr>
        <w:t>（二）采购数量及计量单位：</w:t>
      </w:r>
      <w:r w:rsidRPr="005D465C">
        <w:rPr>
          <w:szCs w:val="21"/>
          <w:u w:val="single"/>
        </w:rPr>
        <w:t xml:space="preserve">  </w:t>
      </w:r>
      <w:r w:rsidR="00FC6E47" w:rsidRPr="005D465C">
        <w:rPr>
          <w:rFonts w:hint="eastAsia"/>
          <w:szCs w:val="21"/>
          <w:u w:val="single"/>
        </w:rPr>
        <w:t>1</w:t>
      </w:r>
      <w:r w:rsidR="00FC6E47" w:rsidRPr="005D465C">
        <w:rPr>
          <w:rFonts w:hint="eastAsia"/>
          <w:szCs w:val="21"/>
          <w:u w:val="single"/>
        </w:rPr>
        <w:t>套</w:t>
      </w:r>
      <w:r w:rsidRPr="005D465C">
        <w:rPr>
          <w:szCs w:val="21"/>
          <w:u w:val="single"/>
        </w:rPr>
        <w:t xml:space="preserve">  </w:t>
      </w:r>
    </w:p>
    <w:p w14:paraId="6FBCB8B0" w14:textId="5DF58591" w:rsidR="00785146" w:rsidRPr="005D465C" w:rsidRDefault="00873F09">
      <w:pPr>
        <w:spacing w:beforeLines="50" w:before="156" w:line="360" w:lineRule="auto"/>
        <w:rPr>
          <w:szCs w:val="21"/>
        </w:rPr>
      </w:pPr>
      <w:r w:rsidRPr="005D465C">
        <w:rPr>
          <w:rFonts w:hint="eastAsia"/>
          <w:szCs w:val="21"/>
        </w:rPr>
        <w:t>（三）最高限价：人民币</w:t>
      </w:r>
      <w:r w:rsidRPr="005D465C">
        <w:rPr>
          <w:rFonts w:hint="eastAsia"/>
          <w:szCs w:val="21"/>
          <w:u w:val="single"/>
        </w:rPr>
        <w:t xml:space="preserve"> </w:t>
      </w:r>
      <w:r w:rsidR="00B35742" w:rsidRPr="005D465C">
        <w:rPr>
          <w:szCs w:val="21"/>
          <w:u w:val="single"/>
        </w:rPr>
        <w:t>304</w:t>
      </w:r>
      <w:r w:rsidR="008A632F" w:rsidRPr="005D465C">
        <w:rPr>
          <w:szCs w:val="21"/>
          <w:u w:val="single"/>
        </w:rPr>
        <w:t>.</w:t>
      </w:r>
      <w:r w:rsidR="00B35742" w:rsidRPr="005D465C">
        <w:rPr>
          <w:szCs w:val="21"/>
          <w:u w:val="single"/>
        </w:rPr>
        <w:t>365</w:t>
      </w:r>
      <w:r w:rsidR="00B35742" w:rsidRPr="005D465C">
        <w:rPr>
          <w:rFonts w:hint="eastAsia"/>
          <w:szCs w:val="21"/>
          <w:u w:val="single"/>
        </w:rPr>
        <w:t>0</w:t>
      </w:r>
      <w:r w:rsidRPr="005D465C">
        <w:rPr>
          <w:szCs w:val="21"/>
        </w:rPr>
        <w:t xml:space="preserve"> </w:t>
      </w:r>
      <w:r w:rsidR="008A632F" w:rsidRPr="005D465C">
        <w:rPr>
          <w:rFonts w:hint="eastAsia"/>
          <w:szCs w:val="21"/>
        </w:rPr>
        <w:t>万</w:t>
      </w:r>
      <w:r w:rsidRPr="005D465C">
        <w:rPr>
          <w:rFonts w:hint="eastAsia"/>
          <w:szCs w:val="21"/>
        </w:rPr>
        <w:t>元。</w:t>
      </w:r>
    </w:p>
    <w:p w14:paraId="36062868" w14:textId="6027AAF0" w:rsidR="00785146" w:rsidRPr="005D465C" w:rsidRDefault="00873F09">
      <w:pPr>
        <w:spacing w:beforeLines="50" w:before="156" w:line="360" w:lineRule="auto"/>
        <w:rPr>
          <w:szCs w:val="21"/>
        </w:rPr>
      </w:pPr>
      <w:r w:rsidRPr="005D465C">
        <w:rPr>
          <w:rFonts w:hint="eastAsia"/>
          <w:szCs w:val="21"/>
        </w:rPr>
        <w:t>（四）</w:t>
      </w:r>
      <w:r w:rsidRPr="005D465C">
        <w:rPr>
          <w:szCs w:val="21"/>
        </w:rPr>
        <w:t>交付时间：</w:t>
      </w:r>
      <w:r w:rsidRPr="005D465C">
        <w:t>合同签订后</w:t>
      </w:r>
      <w:r w:rsidRPr="005D465C">
        <w:rPr>
          <w:u w:val="single"/>
        </w:rPr>
        <w:t xml:space="preserve"> </w:t>
      </w:r>
      <w:r w:rsidR="009240E3">
        <w:rPr>
          <w:rFonts w:hint="eastAsia"/>
          <w:u w:val="single"/>
        </w:rPr>
        <w:t>12</w:t>
      </w:r>
      <w:r w:rsidR="00F019AE" w:rsidRPr="005D465C">
        <w:rPr>
          <w:rFonts w:hint="eastAsia"/>
          <w:u w:val="single"/>
        </w:rPr>
        <w:t>0</w:t>
      </w:r>
      <w:r w:rsidRPr="005D465C">
        <w:rPr>
          <w:u w:val="single"/>
        </w:rPr>
        <w:t xml:space="preserve"> </w:t>
      </w:r>
      <w:r w:rsidRPr="005D465C">
        <w:rPr>
          <w:rFonts w:hint="eastAsia"/>
        </w:rPr>
        <w:t>天内。</w:t>
      </w:r>
    </w:p>
    <w:p w14:paraId="2548E9FC" w14:textId="3C8CF589" w:rsidR="00785146" w:rsidRPr="005D465C" w:rsidRDefault="00873F09">
      <w:pPr>
        <w:tabs>
          <w:tab w:val="left" w:pos="900"/>
        </w:tabs>
        <w:spacing w:beforeLines="50" w:before="156" w:line="360" w:lineRule="auto"/>
        <w:rPr>
          <w:szCs w:val="21"/>
        </w:rPr>
      </w:pPr>
      <w:r w:rsidRPr="005D465C">
        <w:rPr>
          <w:rFonts w:hint="eastAsia"/>
          <w:szCs w:val="21"/>
        </w:rPr>
        <w:lastRenderedPageBreak/>
        <w:t>（五）</w:t>
      </w:r>
      <w:r w:rsidRPr="005D465C">
        <w:rPr>
          <w:szCs w:val="21"/>
        </w:rPr>
        <w:t>交付地点：</w:t>
      </w:r>
      <w:r w:rsidRPr="005D465C">
        <w:rPr>
          <w:rFonts w:hint="eastAsia"/>
          <w:szCs w:val="21"/>
          <w:u w:val="single"/>
        </w:rPr>
        <w:t xml:space="preserve"> </w:t>
      </w:r>
      <w:r w:rsidR="00A2132F" w:rsidRPr="005D465C">
        <w:rPr>
          <w:rFonts w:hint="eastAsia"/>
          <w:szCs w:val="21"/>
          <w:u w:val="single"/>
        </w:rPr>
        <w:t>采购方指定地点</w:t>
      </w:r>
      <w:r w:rsidRPr="005D465C">
        <w:rPr>
          <w:szCs w:val="21"/>
          <w:u w:val="single"/>
        </w:rPr>
        <w:t xml:space="preserve"> </w:t>
      </w:r>
      <w:r w:rsidRPr="005D465C">
        <w:rPr>
          <w:rFonts w:hint="eastAsia"/>
          <w:szCs w:val="21"/>
        </w:rPr>
        <w:t>。</w:t>
      </w:r>
    </w:p>
    <w:p w14:paraId="794537F8" w14:textId="3F79CBEB" w:rsidR="00785146" w:rsidRPr="005D465C" w:rsidRDefault="00873F09" w:rsidP="006E5F6D">
      <w:pPr>
        <w:tabs>
          <w:tab w:val="left" w:pos="900"/>
        </w:tabs>
        <w:spacing w:beforeLines="50" w:before="156" w:line="360" w:lineRule="auto"/>
        <w:rPr>
          <w:color w:val="FF0000"/>
          <w:szCs w:val="21"/>
        </w:rPr>
      </w:pPr>
      <w:r w:rsidRPr="005D465C">
        <w:rPr>
          <w:rFonts w:hint="eastAsia"/>
          <w:szCs w:val="21"/>
        </w:rPr>
        <w:t>（六）付款进度安排：</w:t>
      </w:r>
      <w:r w:rsidR="004D582D" w:rsidRPr="005D465C">
        <w:rPr>
          <w:rFonts w:hint="eastAsia"/>
          <w:szCs w:val="21"/>
          <w:u w:val="single"/>
        </w:rPr>
        <w:t>签订合同后</w:t>
      </w:r>
      <w:r w:rsidR="004D582D" w:rsidRPr="005D465C">
        <w:rPr>
          <w:rFonts w:hint="eastAsia"/>
          <w:szCs w:val="21"/>
          <w:u w:val="single"/>
        </w:rPr>
        <w:t>30</w:t>
      </w:r>
      <w:r w:rsidR="004D582D" w:rsidRPr="005D465C">
        <w:rPr>
          <w:rFonts w:hint="eastAsia"/>
          <w:szCs w:val="21"/>
          <w:u w:val="single"/>
        </w:rPr>
        <w:t>天内付</w:t>
      </w:r>
      <w:r w:rsidR="003405B7" w:rsidRPr="005D465C">
        <w:rPr>
          <w:rFonts w:hint="eastAsia"/>
          <w:szCs w:val="21"/>
          <w:u w:val="single"/>
        </w:rPr>
        <w:t>总</w:t>
      </w:r>
      <w:r w:rsidR="004D582D" w:rsidRPr="005D465C">
        <w:rPr>
          <w:rFonts w:hint="eastAsia"/>
          <w:szCs w:val="21"/>
          <w:u w:val="single"/>
        </w:rPr>
        <w:t>合同额的</w:t>
      </w:r>
      <w:r w:rsidR="004D582D" w:rsidRPr="005D465C">
        <w:rPr>
          <w:rFonts w:hint="eastAsia"/>
          <w:szCs w:val="21"/>
          <w:u w:val="single"/>
        </w:rPr>
        <w:t>30%</w:t>
      </w:r>
      <w:r w:rsidR="005952C7" w:rsidRPr="005D465C">
        <w:rPr>
          <w:rFonts w:hint="eastAsia"/>
          <w:szCs w:val="21"/>
          <w:u w:val="single"/>
        </w:rPr>
        <w:t>；</w:t>
      </w:r>
      <w:r w:rsidR="00F956D1" w:rsidRPr="005D465C">
        <w:rPr>
          <w:rFonts w:hint="eastAsia"/>
          <w:szCs w:val="21"/>
          <w:u w:val="single"/>
        </w:rPr>
        <w:t>设计、加工</w:t>
      </w:r>
      <w:r w:rsidR="004D582D" w:rsidRPr="005D465C">
        <w:rPr>
          <w:rFonts w:hint="eastAsia"/>
          <w:szCs w:val="21"/>
          <w:u w:val="single"/>
        </w:rPr>
        <w:t>的产品经采购方验收合格后支付</w:t>
      </w:r>
      <w:r w:rsidR="00127802" w:rsidRPr="005D465C">
        <w:rPr>
          <w:rFonts w:hint="eastAsia"/>
          <w:szCs w:val="21"/>
          <w:u w:val="single"/>
        </w:rPr>
        <w:t>总</w:t>
      </w:r>
      <w:r w:rsidR="004D582D" w:rsidRPr="005D465C">
        <w:rPr>
          <w:rFonts w:hint="eastAsia"/>
          <w:szCs w:val="21"/>
          <w:u w:val="single"/>
        </w:rPr>
        <w:t>合同额的</w:t>
      </w:r>
      <w:r w:rsidR="005952C7" w:rsidRPr="005D465C">
        <w:rPr>
          <w:rFonts w:hint="eastAsia"/>
          <w:szCs w:val="21"/>
          <w:u w:val="single"/>
        </w:rPr>
        <w:t>6</w:t>
      </w:r>
      <w:r w:rsidR="004D582D" w:rsidRPr="005D465C">
        <w:rPr>
          <w:rFonts w:hint="eastAsia"/>
          <w:szCs w:val="21"/>
          <w:u w:val="single"/>
        </w:rPr>
        <w:t>0%</w:t>
      </w:r>
      <w:r w:rsidR="005952C7" w:rsidRPr="005D465C">
        <w:rPr>
          <w:rFonts w:hint="eastAsia"/>
          <w:szCs w:val="21"/>
          <w:u w:val="single"/>
        </w:rPr>
        <w:t>；</w:t>
      </w:r>
      <w:r w:rsidR="006E5F6D" w:rsidRPr="005D465C">
        <w:rPr>
          <w:rFonts w:hint="eastAsia"/>
          <w:szCs w:val="21"/>
          <w:u w:val="single"/>
        </w:rPr>
        <w:t>剩余</w:t>
      </w:r>
      <w:r w:rsidR="00B35B6D" w:rsidRPr="005D465C">
        <w:rPr>
          <w:rFonts w:hint="eastAsia"/>
          <w:szCs w:val="21"/>
          <w:u w:val="single"/>
        </w:rPr>
        <w:t>总合同额</w:t>
      </w:r>
      <w:r w:rsidR="006E5F6D" w:rsidRPr="005D465C">
        <w:rPr>
          <w:rFonts w:hint="eastAsia"/>
          <w:szCs w:val="21"/>
          <w:u w:val="single"/>
        </w:rPr>
        <w:t>的</w:t>
      </w:r>
      <w:r w:rsidR="006E5F6D" w:rsidRPr="005D465C">
        <w:rPr>
          <w:rFonts w:hint="eastAsia"/>
          <w:szCs w:val="21"/>
          <w:u w:val="single"/>
        </w:rPr>
        <w:t>10%</w:t>
      </w:r>
      <w:r w:rsidR="006E5F6D" w:rsidRPr="005D465C">
        <w:rPr>
          <w:rFonts w:hint="eastAsia"/>
          <w:szCs w:val="21"/>
          <w:u w:val="single"/>
        </w:rPr>
        <w:t>作为质保金，在质保期满后无任何遗留质量问题</w:t>
      </w:r>
      <w:r w:rsidR="008E066C">
        <w:rPr>
          <w:rFonts w:hint="eastAsia"/>
          <w:szCs w:val="21"/>
          <w:u w:val="single"/>
        </w:rPr>
        <w:t>后支付</w:t>
      </w:r>
      <w:r w:rsidR="006E5F6D" w:rsidRPr="005D465C">
        <w:rPr>
          <w:rFonts w:hint="eastAsia"/>
          <w:szCs w:val="21"/>
          <w:u w:val="single"/>
        </w:rPr>
        <w:t>，质保期自设备验收合格投入使用之日起算</w:t>
      </w:r>
      <w:r w:rsidR="006E5F6D" w:rsidRPr="005D465C">
        <w:rPr>
          <w:rFonts w:hint="eastAsia"/>
          <w:szCs w:val="21"/>
          <w:u w:val="single"/>
        </w:rPr>
        <w:t>1</w:t>
      </w:r>
      <w:r w:rsidR="006E5F6D" w:rsidRPr="005D465C">
        <w:rPr>
          <w:rFonts w:hint="eastAsia"/>
          <w:szCs w:val="21"/>
          <w:u w:val="single"/>
        </w:rPr>
        <w:t>年</w:t>
      </w:r>
      <w:r w:rsidR="004D582D" w:rsidRPr="005D465C">
        <w:rPr>
          <w:rFonts w:hint="eastAsia"/>
          <w:szCs w:val="21"/>
          <w:u w:val="single"/>
        </w:rPr>
        <w:t>。</w:t>
      </w:r>
    </w:p>
    <w:p w14:paraId="45DA44E1" w14:textId="77777777" w:rsidR="00785146" w:rsidRPr="005D465C" w:rsidRDefault="00873F09">
      <w:pPr>
        <w:tabs>
          <w:tab w:val="left" w:pos="900"/>
        </w:tabs>
        <w:spacing w:beforeLines="50" w:before="156" w:line="360" w:lineRule="auto"/>
        <w:rPr>
          <w:b/>
          <w:szCs w:val="21"/>
        </w:rPr>
      </w:pPr>
      <w:r w:rsidRPr="005D465C">
        <w:rPr>
          <w:rFonts w:hint="eastAsia"/>
          <w:b/>
          <w:szCs w:val="21"/>
        </w:rPr>
        <w:t>四、采购标的需满足的质量、安全、技术规格、物理特性等要求：</w:t>
      </w:r>
    </w:p>
    <w:p w14:paraId="1EACA8D2" w14:textId="71C56CCE" w:rsidR="00C803BE" w:rsidRPr="005D465C" w:rsidRDefault="00092585" w:rsidP="00C803BE">
      <w:pPr>
        <w:pStyle w:val="ae"/>
        <w:spacing w:line="360" w:lineRule="auto"/>
        <w:rPr>
          <w:color w:val="000000"/>
          <w:szCs w:val="21"/>
          <w:lang w:bidi="ar"/>
        </w:rPr>
      </w:pPr>
      <w:r w:rsidRPr="005D465C">
        <w:rPr>
          <w:rFonts w:hint="eastAsia"/>
          <w:color w:val="000000"/>
          <w:szCs w:val="21"/>
          <w:lang w:bidi="ar"/>
        </w:rPr>
        <w:t>在</w:t>
      </w:r>
      <w:r w:rsidRPr="005D465C">
        <w:rPr>
          <w:rFonts w:hint="eastAsia"/>
          <w:color w:val="000000"/>
          <w:szCs w:val="21"/>
          <w:lang w:bidi="ar"/>
        </w:rPr>
        <w:t>660MW</w:t>
      </w:r>
      <w:r w:rsidRPr="005D465C">
        <w:rPr>
          <w:rFonts w:hint="eastAsia"/>
          <w:color w:val="000000"/>
          <w:szCs w:val="21"/>
          <w:lang w:bidi="ar"/>
        </w:rPr>
        <w:t>燃褐煤机组开展牛粪羊粪</w:t>
      </w:r>
      <w:r w:rsidR="00D20160" w:rsidRPr="005D465C">
        <w:rPr>
          <w:rFonts w:hint="eastAsia"/>
          <w:color w:val="000000"/>
          <w:szCs w:val="21"/>
          <w:lang w:bidi="ar"/>
        </w:rPr>
        <w:t>等</w:t>
      </w:r>
      <w:r w:rsidRPr="005D465C">
        <w:rPr>
          <w:rFonts w:hint="eastAsia"/>
          <w:color w:val="000000"/>
          <w:szCs w:val="21"/>
          <w:lang w:bidi="ar"/>
        </w:rPr>
        <w:t>掺烧，</w:t>
      </w:r>
      <w:r w:rsidR="003E42FE" w:rsidRPr="005D465C">
        <w:rPr>
          <w:rFonts w:hint="eastAsia"/>
          <w:color w:val="000000"/>
          <w:szCs w:val="21"/>
          <w:lang w:bidi="ar"/>
        </w:rPr>
        <w:t>在</w:t>
      </w:r>
      <w:r w:rsidR="00236F54">
        <w:rPr>
          <w:rFonts w:hint="eastAsia"/>
          <w:color w:val="000000"/>
          <w:szCs w:val="21"/>
          <w:lang w:bidi="ar"/>
        </w:rPr>
        <w:t>电厂的</w:t>
      </w:r>
      <w:r w:rsidR="003E42FE" w:rsidRPr="005D465C">
        <w:rPr>
          <w:rFonts w:hint="eastAsia"/>
          <w:color w:val="000000"/>
          <w:szCs w:val="21"/>
          <w:lang w:bidi="ar"/>
        </w:rPr>
        <w:t>厂区内建设牛粪羊粪燃料临时堆积</w:t>
      </w:r>
      <w:r w:rsidR="00715E4E">
        <w:rPr>
          <w:rFonts w:hint="eastAsia"/>
          <w:color w:val="000000"/>
          <w:szCs w:val="21"/>
          <w:lang w:bidi="ar"/>
        </w:rPr>
        <w:t>厂房</w:t>
      </w:r>
      <w:r w:rsidR="003E42FE" w:rsidRPr="005D465C">
        <w:rPr>
          <w:rFonts w:hint="eastAsia"/>
          <w:color w:val="000000"/>
          <w:szCs w:val="21"/>
          <w:lang w:bidi="ar"/>
        </w:rPr>
        <w:t>以及输送系统，厂房底部设置卸料仓，</w:t>
      </w:r>
      <w:r w:rsidR="00C64731" w:rsidRPr="005D465C">
        <w:rPr>
          <w:rFonts w:hint="eastAsia"/>
          <w:color w:val="000000"/>
          <w:szCs w:val="21"/>
          <w:lang w:bidi="ar"/>
        </w:rPr>
        <w:t>卸料仓</w:t>
      </w:r>
      <w:r w:rsidR="003E42FE" w:rsidRPr="005D465C">
        <w:rPr>
          <w:rFonts w:hint="eastAsia"/>
          <w:color w:val="000000"/>
          <w:szCs w:val="21"/>
          <w:lang w:bidi="ar"/>
        </w:rPr>
        <w:t>底部设置输送系统至电厂原输煤皮带，输送系统包括输送设备、监控系统以及控制系统等。牛粪羊粪燃料通过装载车卸至</w:t>
      </w:r>
      <w:r w:rsidR="00BB27BF" w:rsidRPr="005D465C">
        <w:rPr>
          <w:rFonts w:hint="eastAsia"/>
          <w:color w:val="000000"/>
          <w:szCs w:val="21"/>
          <w:lang w:bidi="ar"/>
        </w:rPr>
        <w:t>卸料仓</w:t>
      </w:r>
      <w:r w:rsidR="003E42FE" w:rsidRPr="005D465C">
        <w:rPr>
          <w:rFonts w:hint="eastAsia"/>
          <w:color w:val="000000"/>
          <w:szCs w:val="21"/>
          <w:lang w:bidi="ar"/>
        </w:rPr>
        <w:t>，经</w:t>
      </w:r>
      <w:r w:rsidR="00246DD1" w:rsidRPr="005D465C">
        <w:rPr>
          <w:rFonts w:hint="eastAsia"/>
          <w:color w:val="000000"/>
          <w:szCs w:val="21"/>
          <w:lang w:bidi="ar"/>
        </w:rPr>
        <w:t>卸料仓</w:t>
      </w:r>
      <w:r w:rsidR="003E42FE" w:rsidRPr="005D465C">
        <w:rPr>
          <w:rFonts w:hint="eastAsia"/>
          <w:color w:val="000000"/>
          <w:szCs w:val="21"/>
          <w:lang w:bidi="ar"/>
        </w:rPr>
        <w:t>底部输送设备至电厂原输煤皮带，输送系统输送量由控制系统根据实际运行工况进行调节，进而实现牛粪羊粪燃料自动配比掺烧。</w:t>
      </w:r>
    </w:p>
    <w:p w14:paraId="5FF1385A" w14:textId="326E1BBD" w:rsidR="00C803BE" w:rsidRPr="005D465C" w:rsidRDefault="00764884" w:rsidP="00C803BE">
      <w:pPr>
        <w:pStyle w:val="ae"/>
        <w:spacing w:line="360" w:lineRule="auto"/>
        <w:rPr>
          <w:color w:val="000000"/>
          <w:szCs w:val="21"/>
          <w:lang w:bidi="ar"/>
        </w:rPr>
      </w:pPr>
      <w:r w:rsidRPr="005D465C">
        <w:rPr>
          <w:rFonts w:hint="eastAsia"/>
          <w:color w:val="000000"/>
          <w:szCs w:val="21"/>
        </w:rPr>
        <w:t>掺烧工艺流程为：汽车运输至厂内→卸料仓→仓底输送系统→集料皮带输送→大倾角皮带输送→称重皮带输送→电动三通分料器→</w:t>
      </w:r>
      <w:r w:rsidR="00F470E4">
        <w:rPr>
          <w:rFonts w:hint="eastAsia"/>
          <w:color w:val="000000"/>
          <w:szCs w:val="21"/>
        </w:rPr>
        <w:t>原</w:t>
      </w:r>
      <w:r w:rsidRPr="005D465C">
        <w:rPr>
          <w:rFonts w:hint="eastAsia"/>
          <w:color w:val="000000"/>
          <w:szCs w:val="21"/>
        </w:rPr>
        <w:t>有应急上煤口→</w:t>
      </w:r>
      <w:r w:rsidR="00723E51">
        <w:rPr>
          <w:rFonts w:hint="eastAsia"/>
          <w:color w:val="000000"/>
          <w:szCs w:val="21"/>
        </w:rPr>
        <w:t>原</w:t>
      </w:r>
      <w:r w:rsidRPr="005D465C">
        <w:rPr>
          <w:rFonts w:hint="eastAsia"/>
          <w:color w:val="000000"/>
          <w:szCs w:val="21"/>
        </w:rPr>
        <w:t>应急上煤口的煤斗→</w:t>
      </w:r>
      <w:r w:rsidR="00C710C9">
        <w:rPr>
          <w:rFonts w:hint="eastAsia"/>
          <w:color w:val="000000"/>
          <w:szCs w:val="21"/>
        </w:rPr>
        <w:t>原</w:t>
      </w:r>
      <w:r w:rsidRPr="005D465C">
        <w:rPr>
          <w:rFonts w:hint="eastAsia"/>
          <w:color w:val="000000"/>
          <w:szCs w:val="21"/>
        </w:rPr>
        <w:t>应急上煤口的振动给煤机→</w:t>
      </w:r>
      <w:r w:rsidR="00C710C9">
        <w:rPr>
          <w:rFonts w:hint="eastAsia"/>
          <w:color w:val="000000"/>
          <w:szCs w:val="21"/>
        </w:rPr>
        <w:t>原</w:t>
      </w:r>
      <w:r w:rsidRPr="005D465C">
        <w:rPr>
          <w:rFonts w:hint="eastAsia"/>
          <w:color w:val="000000"/>
          <w:szCs w:val="21"/>
        </w:rPr>
        <w:t>A/B</w:t>
      </w:r>
      <w:r w:rsidRPr="005D465C">
        <w:rPr>
          <w:rFonts w:hint="eastAsia"/>
          <w:color w:val="000000"/>
          <w:szCs w:val="21"/>
        </w:rPr>
        <w:t>带式输送机→</w:t>
      </w:r>
      <w:r w:rsidRPr="005D465C">
        <w:rPr>
          <w:rFonts w:hint="eastAsia"/>
          <w:color w:val="000000"/>
          <w:szCs w:val="21"/>
        </w:rPr>
        <w:t>XC1</w:t>
      </w:r>
      <w:r w:rsidRPr="005D465C">
        <w:rPr>
          <w:rFonts w:hint="eastAsia"/>
          <w:color w:val="000000"/>
          <w:szCs w:val="21"/>
        </w:rPr>
        <w:t>与煤混合→炉前给煤系统→入炉。工艺流程</w:t>
      </w:r>
      <w:r w:rsidR="00227A4D" w:rsidRPr="005D465C">
        <w:rPr>
          <w:rFonts w:hint="eastAsia"/>
          <w:color w:val="000000"/>
          <w:szCs w:val="21"/>
        </w:rPr>
        <w:t>和</w:t>
      </w:r>
      <w:r w:rsidR="00227A4D" w:rsidRPr="005D465C">
        <w:rPr>
          <w:rFonts w:hint="eastAsia"/>
          <w:szCs w:val="21"/>
        </w:rPr>
        <w:t>工艺系统图</w:t>
      </w:r>
      <w:r w:rsidRPr="005D465C">
        <w:rPr>
          <w:rFonts w:hint="eastAsia"/>
          <w:color w:val="000000"/>
          <w:szCs w:val="21"/>
        </w:rPr>
        <w:t>如图</w:t>
      </w:r>
      <w:r w:rsidRPr="005D465C">
        <w:rPr>
          <w:rFonts w:hint="eastAsia"/>
          <w:color w:val="000000"/>
          <w:szCs w:val="21"/>
        </w:rPr>
        <w:t>1</w:t>
      </w:r>
      <w:r w:rsidR="00227A4D" w:rsidRPr="005D465C">
        <w:rPr>
          <w:rFonts w:hint="eastAsia"/>
          <w:color w:val="000000"/>
          <w:szCs w:val="21"/>
        </w:rPr>
        <w:t>和图</w:t>
      </w:r>
      <w:r w:rsidR="00227A4D" w:rsidRPr="005D465C">
        <w:rPr>
          <w:rFonts w:hint="eastAsia"/>
          <w:color w:val="000000"/>
          <w:szCs w:val="21"/>
        </w:rPr>
        <w:t>2</w:t>
      </w:r>
      <w:r w:rsidRPr="005D465C">
        <w:rPr>
          <w:rFonts w:hint="eastAsia"/>
          <w:color w:val="000000"/>
          <w:szCs w:val="21"/>
        </w:rPr>
        <w:t>所示。</w:t>
      </w:r>
    </w:p>
    <w:p w14:paraId="504EBDB2" w14:textId="52C880F9" w:rsidR="001C0E20" w:rsidRPr="005D465C" w:rsidRDefault="00DC4F57" w:rsidP="00C91F83">
      <w:pPr>
        <w:autoSpaceDE w:val="0"/>
        <w:autoSpaceDN w:val="0"/>
        <w:adjustRightInd w:val="0"/>
        <w:spacing w:before="50" w:line="360" w:lineRule="auto"/>
        <w:jc w:val="center"/>
        <w:rPr>
          <w:szCs w:val="21"/>
        </w:rPr>
      </w:pPr>
      <w:r w:rsidRPr="005D465C">
        <w:rPr>
          <w:noProof/>
        </w:rPr>
        <w:drawing>
          <wp:inline distT="0" distB="0" distL="0" distR="0" wp14:anchorId="08911E4F" wp14:editId="54061FB7">
            <wp:extent cx="3600000" cy="3336046"/>
            <wp:effectExtent l="0" t="0" r="635"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00000" cy="3336046"/>
                    </a:xfrm>
                    <a:prstGeom prst="rect">
                      <a:avLst/>
                    </a:prstGeom>
                    <a:noFill/>
                    <a:ln>
                      <a:noFill/>
                    </a:ln>
                  </pic:spPr>
                </pic:pic>
              </a:graphicData>
            </a:graphic>
          </wp:inline>
        </w:drawing>
      </w:r>
    </w:p>
    <w:p w14:paraId="77D03B1D" w14:textId="497C7AC5" w:rsidR="001C0E20" w:rsidRPr="005D465C" w:rsidRDefault="001C0E20" w:rsidP="001C0E20">
      <w:pPr>
        <w:autoSpaceDE w:val="0"/>
        <w:autoSpaceDN w:val="0"/>
        <w:adjustRightInd w:val="0"/>
        <w:spacing w:before="50" w:line="360" w:lineRule="auto"/>
        <w:jc w:val="center"/>
        <w:rPr>
          <w:szCs w:val="21"/>
        </w:rPr>
      </w:pPr>
      <w:r w:rsidRPr="005D465C">
        <w:rPr>
          <w:rFonts w:hint="eastAsia"/>
          <w:szCs w:val="21"/>
        </w:rPr>
        <w:t>图</w:t>
      </w:r>
      <w:r w:rsidRPr="005D465C">
        <w:rPr>
          <w:rFonts w:hint="eastAsia"/>
          <w:szCs w:val="21"/>
        </w:rPr>
        <w:t xml:space="preserve">1 </w:t>
      </w:r>
      <w:r w:rsidRPr="005D465C">
        <w:rPr>
          <w:rFonts w:hint="eastAsia"/>
          <w:szCs w:val="21"/>
        </w:rPr>
        <w:t>系统工艺流程图</w:t>
      </w:r>
      <w:r w:rsidR="005F61F0" w:rsidRPr="005D465C">
        <w:rPr>
          <w:rFonts w:hint="eastAsia"/>
          <w:szCs w:val="21"/>
        </w:rPr>
        <w:t>（方框</w:t>
      </w:r>
      <w:r w:rsidR="00861BCF" w:rsidRPr="005D465C">
        <w:rPr>
          <w:rFonts w:hint="eastAsia"/>
          <w:szCs w:val="21"/>
        </w:rPr>
        <w:t>的</w:t>
      </w:r>
      <w:r w:rsidR="005F61F0" w:rsidRPr="005D465C">
        <w:rPr>
          <w:rFonts w:hint="eastAsia"/>
          <w:szCs w:val="21"/>
        </w:rPr>
        <w:t>为本项目新采购）</w:t>
      </w:r>
    </w:p>
    <w:p w14:paraId="0D2AA4DA" w14:textId="34DCF927" w:rsidR="002B361E" w:rsidRPr="005D465C" w:rsidRDefault="002B361E" w:rsidP="001C0E20">
      <w:pPr>
        <w:autoSpaceDE w:val="0"/>
        <w:autoSpaceDN w:val="0"/>
        <w:adjustRightInd w:val="0"/>
        <w:spacing w:before="50" w:line="360" w:lineRule="auto"/>
        <w:jc w:val="center"/>
        <w:rPr>
          <w:szCs w:val="21"/>
        </w:rPr>
      </w:pPr>
      <w:r w:rsidRPr="005D465C">
        <w:rPr>
          <w:noProof/>
        </w:rPr>
        <w:lastRenderedPageBreak/>
        <w:drawing>
          <wp:inline distT="0" distB="0" distL="0" distR="0" wp14:anchorId="1C4F236A" wp14:editId="5A5F89AB">
            <wp:extent cx="5274310" cy="1774825"/>
            <wp:effectExtent l="0" t="0" r="254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274310" cy="1774825"/>
                    </a:xfrm>
                    <a:prstGeom prst="rect">
                      <a:avLst/>
                    </a:prstGeom>
                  </pic:spPr>
                </pic:pic>
              </a:graphicData>
            </a:graphic>
          </wp:inline>
        </w:drawing>
      </w:r>
    </w:p>
    <w:p w14:paraId="279A18E5" w14:textId="3EAEC433" w:rsidR="007E19D9" w:rsidRPr="005D465C" w:rsidRDefault="007E19D9" w:rsidP="001C0E20">
      <w:pPr>
        <w:autoSpaceDE w:val="0"/>
        <w:autoSpaceDN w:val="0"/>
        <w:adjustRightInd w:val="0"/>
        <w:spacing w:before="50" w:line="360" w:lineRule="auto"/>
        <w:jc w:val="center"/>
        <w:rPr>
          <w:szCs w:val="21"/>
        </w:rPr>
      </w:pPr>
      <w:r w:rsidRPr="005D465C">
        <w:rPr>
          <w:rFonts w:hint="eastAsia"/>
          <w:szCs w:val="21"/>
        </w:rPr>
        <w:t>图</w:t>
      </w:r>
      <w:r w:rsidRPr="005D465C">
        <w:rPr>
          <w:rFonts w:hint="eastAsia"/>
          <w:szCs w:val="21"/>
        </w:rPr>
        <w:t xml:space="preserve">2 </w:t>
      </w:r>
      <w:r w:rsidR="0017449C" w:rsidRPr="005D465C">
        <w:rPr>
          <w:rFonts w:hint="eastAsia"/>
          <w:szCs w:val="21"/>
        </w:rPr>
        <w:t>牛粪羊粪规模化掺烧工艺系统图</w:t>
      </w:r>
    </w:p>
    <w:p w14:paraId="03B0CA76" w14:textId="27F6FA2A" w:rsidR="00914CA9" w:rsidRPr="005D465C" w:rsidRDefault="00914CA9" w:rsidP="0082510B">
      <w:pPr>
        <w:autoSpaceDE w:val="0"/>
        <w:autoSpaceDN w:val="0"/>
        <w:adjustRightInd w:val="0"/>
        <w:spacing w:before="50" w:line="360" w:lineRule="auto"/>
        <w:ind w:firstLineChars="200" w:firstLine="420"/>
        <w:jc w:val="left"/>
        <w:rPr>
          <w:szCs w:val="21"/>
        </w:rPr>
      </w:pPr>
      <w:r w:rsidRPr="005D465C">
        <w:rPr>
          <w:rFonts w:hint="eastAsia"/>
          <w:szCs w:val="21"/>
        </w:rPr>
        <w:t>主要设备如表</w:t>
      </w:r>
      <w:r w:rsidRPr="005D465C">
        <w:rPr>
          <w:rFonts w:hint="eastAsia"/>
          <w:szCs w:val="21"/>
        </w:rPr>
        <w:t>1</w:t>
      </w:r>
      <w:r w:rsidRPr="005D465C">
        <w:rPr>
          <w:rFonts w:hint="eastAsia"/>
          <w:szCs w:val="21"/>
        </w:rPr>
        <w:t>、</w:t>
      </w:r>
      <w:r w:rsidRPr="005D465C">
        <w:rPr>
          <w:rFonts w:hint="eastAsia"/>
          <w:szCs w:val="21"/>
        </w:rPr>
        <w:t>2</w:t>
      </w:r>
      <w:r w:rsidRPr="005D465C">
        <w:rPr>
          <w:rFonts w:hint="eastAsia"/>
          <w:szCs w:val="21"/>
        </w:rPr>
        <w:t>、</w:t>
      </w:r>
      <w:r w:rsidRPr="005D465C">
        <w:rPr>
          <w:rFonts w:hint="eastAsia"/>
          <w:szCs w:val="21"/>
        </w:rPr>
        <w:t>3</w:t>
      </w:r>
      <w:r w:rsidR="00957952" w:rsidRPr="005D465C">
        <w:rPr>
          <w:rFonts w:hint="eastAsia"/>
          <w:szCs w:val="21"/>
        </w:rPr>
        <w:t>、</w:t>
      </w:r>
      <w:r w:rsidR="00957952" w:rsidRPr="005D465C">
        <w:rPr>
          <w:rFonts w:hint="eastAsia"/>
          <w:szCs w:val="21"/>
        </w:rPr>
        <w:t>4</w:t>
      </w:r>
      <w:r w:rsidRPr="005D465C">
        <w:rPr>
          <w:rFonts w:hint="eastAsia"/>
          <w:szCs w:val="21"/>
        </w:rPr>
        <w:t>所示</w:t>
      </w:r>
      <w:r w:rsidR="00F8634F" w:rsidRPr="005D465C">
        <w:rPr>
          <w:rFonts w:hint="eastAsia"/>
          <w:szCs w:val="21"/>
        </w:rPr>
        <w:t>，但不限于表</w:t>
      </w:r>
      <w:r w:rsidR="0084504F" w:rsidRPr="005D465C">
        <w:rPr>
          <w:rFonts w:hint="eastAsia"/>
          <w:szCs w:val="21"/>
        </w:rPr>
        <w:t>1</w:t>
      </w:r>
      <w:r w:rsidR="0084504F" w:rsidRPr="005D465C">
        <w:rPr>
          <w:rFonts w:hint="eastAsia"/>
          <w:szCs w:val="21"/>
        </w:rPr>
        <w:t>、</w:t>
      </w:r>
      <w:r w:rsidR="0084504F" w:rsidRPr="005D465C">
        <w:rPr>
          <w:rFonts w:hint="eastAsia"/>
          <w:szCs w:val="21"/>
        </w:rPr>
        <w:t>2</w:t>
      </w:r>
      <w:r w:rsidR="0084504F" w:rsidRPr="005D465C">
        <w:rPr>
          <w:rFonts w:hint="eastAsia"/>
          <w:szCs w:val="21"/>
        </w:rPr>
        <w:t>、</w:t>
      </w:r>
      <w:r w:rsidR="0084504F" w:rsidRPr="005D465C">
        <w:rPr>
          <w:rFonts w:hint="eastAsia"/>
          <w:szCs w:val="21"/>
        </w:rPr>
        <w:t>3</w:t>
      </w:r>
      <w:r w:rsidR="0084504F" w:rsidRPr="005D465C">
        <w:rPr>
          <w:rFonts w:hint="eastAsia"/>
          <w:szCs w:val="21"/>
        </w:rPr>
        <w:t>、</w:t>
      </w:r>
      <w:r w:rsidR="0084504F" w:rsidRPr="005D465C">
        <w:rPr>
          <w:rFonts w:hint="eastAsia"/>
          <w:szCs w:val="21"/>
        </w:rPr>
        <w:t>4</w:t>
      </w:r>
      <w:r w:rsidR="00F8634F" w:rsidRPr="005D465C">
        <w:rPr>
          <w:rFonts w:hint="eastAsia"/>
          <w:szCs w:val="21"/>
        </w:rPr>
        <w:t>中的设备</w:t>
      </w:r>
      <w:r w:rsidRPr="005D465C">
        <w:rPr>
          <w:rFonts w:hint="eastAsia"/>
          <w:szCs w:val="21"/>
        </w:rPr>
        <w:t>。</w:t>
      </w:r>
    </w:p>
    <w:p w14:paraId="2B8364DF" w14:textId="48995D19" w:rsidR="00676D76" w:rsidRPr="005D465C" w:rsidRDefault="00676D76" w:rsidP="00676D76">
      <w:pPr>
        <w:spacing w:line="360" w:lineRule="auto"/>
        <w:jc w:val="center"/>
        <w:rPr>
          <w:color w:val="FF0000"/>
          <w:szCs w:val="21"/>
        </w:rPr>
      </w:pPr>
      <w:r w:rsidRPr="005D465C">
        <w:rPr>
          <w:rFonts w:hint="eastAsia"/>
          <w:color w:val="000000"/>
          <w:szCs w:val="21"/>
        </w:rPr>
        <w:t>表</w:t>
      </w:r>
      <w:r w:rsidRPr="005D465C">
        <w:rPr>
          <w:rFonts w:hint="eastAsia"/>
          <w:color w:val="000000"/>
          <w:szCs w:val="21"/>
        </w:rPr>
        <w:t xml:space="preserve">1 </w:t>
      </w:r>
      <w:r w:rsidRPr="005D465C">
        <w:rPr>
          <w:rFonts w:hint="eastAsia"/>
          <w:color w:val="000000"/>
          <w:szCs w:val="21"/>
        </w:rPr>
        <w:t>工艺主要设备表</w:t>
      </w:r>
    </w:p>
    <w:tbl>
      <w:tblPr>
        <w:tblW w:w="54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821"/>
        <w:gridCol w:w="1865"/>
        <w:gridCol w:w="4748"/>
        <w:gridCol w:w="534"/>
        <w:gridCol w:w="534"/>
        <w:gridCol w:w="534"/>
      </w:tblGrid>
      <w:tr w:rsidR="00676D76" w:rsidRPr="005D465C" w14:paraId="376AD96A" w14:textId="622E6FD1" w:rsidTr="001D3EBD">
        <w:trPr>
          <w:trHeight w:val="20"/>
          <w:jc w:val="center"/>
        </w:trPr>
        <w:tc>
          <w:tcPr>
            <w:tcW w:w="821" w:type="dxa"/>
            <w:shd w:val="clear" w:color="auto" w:fill="auto"/>
            <w:noWrap/>
            <w:vAlign w:val="center"/>
            <w:hideMark/>
          </w:tcPr>
          <w:p w14:paraId="7A015867" w14:textId="77777777" w:rsidR="00676D76" w:rsidRPr="005D465C" w:rsidRDefault="00676D76" w:rsidP="00714B74">
            <w:pPr>
              <w:widowControl/>
              <w:jc w:val="center"/>
              <w:rPr>
                <w:rFonts w:cs="宋体"/>
                <w:b/>
                <w:bCs/>
                <w:kern w:val="0"/>
                <w:szCs w:val="21"/>
              </w:rPr>
            </w:pPr>
            <w:r w:rsidRPr="005D465C">
              <w:rPr>
                <w:rFonts w:cs="宋体" w:hint="eastAsia"/>
                <w:b/>
                <w:bCs/>
                <w:kern w:val="0"/>
                <w:szCs w:val="21"/>
              </w:rPr>
              <w:t>序号</w:t>
            </w:r>
          </w:p>
        </w:tc>
        <w:tc>
          <w:tcPr>
            <w:tcW w:w="1865" w:type="dxa"/>
            <w:shd w:val="clear" w:color="auto" w:fill="auto"/>
            <w:noWrap/>
            <w:vAlign w:val="center"/>
            <w:hideMark/>
          </w:tcPr>
          <w:p w14:paraId="20A95677" w14:textId="77777777" w:rsidR="00676D76" w:rsidRPr="005D465C" w:rsidRDefault="00676D76" w:rsidP="00714B74">
            <w:pPr>
              <w:widowControl/>
              <w:jc w:val="center"/>
              <w:rPr>
                <w:rFonts w:cs="宋体"/>
                <w:b/>
                <w:bCs/>
                <w:kern w:val="0"/>
                <w:szCs w:val="21"/>
              </w:rPr>
            </w:pPr>
            <w:r w:rsidRPr="005D465C">
              <w:rPr>
                <w:rFonts w:cs="宋体" w:hint="eastAsia"/>
                <w:b/>
                <w:bCs/>
                <w:kern w:val="0"/>
                <w:szCs w:val="21"/>
              </w:rPr>
              <w:t>设备名称</w:t>
            </w:r>
          </w:p>
        </w:tc>
        <w:tc>
          <w:tcPr>
            <w:tcW w:w="4748" w:type="dxa"/>
            <w:shd w:val="clear" w:color="auto" w:fill="auto"/>
            <w:noWrap/>
            <w:vAlign w:val="center"/>
            <w:hideMark/>
          </w:tcPr>
          <w:p w14:paraId="1B66CE34" w14:textId="77777777" w:rsidR="00676D76" w:rsidRPr="005D465C" w:rsidRDefault="00676D76" w:rsidP="00714B74">
            <w:pPr>
              <w:widowControl/>
              <w:jc w:val="center"/>
              <w:rPr>
                <w:rFonts w:cs="宋体"/>
                <w:b/>
                <w:bCs/>
                <w:kern w:val="0"/>
                <w:szCs w:val="21"/>
              </w:rPr>
            </w:pPr>
            <w:r w:rsidRPr="005D465C">
              <w:rPr>
                <w:rFonts w:cs="宋体" w:hint="eastAsia"/>
                <w:b/>
                <w:bCs/>
                <w:kern w:val="0"/>
                <w:szCs w:val="21"/>
              </w:rPr>
              <w:t>规格</w:t>
            </w:r>
          </w:p>
        </w:tc>
        <w:tc>
          <w:tcPr>
            <w:tcW w:w="534" w:type="dxa"/>
            <w:shd w:val="clear" w:color="auto" w:fill="auto"/>
            <w:noWrap/>
            <w:vAlign w:val="center"/>
            <w:hideMark/>
          </w:tcPr>
          <w:p w14:paraId="5201527E" w14:textId="35249B6C" w:rsidR="00676D76" w:rsidRPr="005D465C" w:rsidRDefault="000633C0" w:rsidP="00714B74">
            <w:pPr>
              <w:widowControl/>
              <w:jc w:val="center"/>
              <w:rPr>
                <w:rFonts w:cs="宋体"/>
                <w:b/>
                <w:bCs/>
                <w:kern w:val="0"/>
                <w:szCs w:val="21"/>
              </w:rPr>
            </w:pPr>
            <w:r w:rsidRPr="005D465C">
              <w:rPr>
                <w:rFonts w:cs="宋体" w:hint="eastAsia"/>
                <w:b/>
                <w:bCs/>
                <w:kern w:val="0"/>
                <w:szCs w:val="21"/>
              </w:rPr>
              <w:t>单位</w:t>
            </w:r>
          </w:p>
        </w:tc>
        <w:tc>
          <w:tcPr>
            <w:tcW w:w="534" w:type="dxa"/>
            <w:shd w:val="clear" w:color="auto" w:fill="auto"/>
            <w:noWrap/>
            <w:vAlign w:val="center"/>
            <w:hideMark/>
          </w:tcPr>
          <w:p w14:paraId="17C68F0E" w14:textId="68F50EEE" w:rsidR="00676D76" w:rsidRPr="005D465C" w:rsidRDefault="0096145A" w:rsidP="00714B74">
            <w:pPr>
              <w:widowControl/>
              <w:jc w:val="center"/>
              <w:rPr>
                <w:rFonts w:cs="宋体"/>
                <w:b/>
                <w:bCs/>
                <w:kern w:val="0"/>
                <w:szCs w:val="21"/>
              </w:rPr>
            </w:pPr>
            <w:r w:rsidRPr="005D465C">
              <w:rPr>
                <w:rFonts w:cs="宋体" w:hint="eastAsia"/>
                <w:b/>
                <w:bCs/>
                <w:kern w:val="0"/>
                <w:szCs w:val="21"/>
              </w:rPr>
              <w:t>数量</w:t>
            </w:r>
          </w:p>
        </w:tc>
        <w:tc>
          <w:tcPr>
            <w:tcW w:w="534" w:type="dxa"/>
          </w:tcPr>
          <w:p w14:paraId="2A84A19C" w14:textId="723EAF8B" w:rsidR="00676D76" w:rsidRPr="005D465C" w:rsidRDefault="00676D76" w:rsidP="00714B74">
            <w:pPr>
              <w:widowControl/>
              <w:jc w:val="center"/>
              <w:rPr>
                <w:rFonts w:cs="宋体"/>
                <w:b/>
                <w:bCs/>
                <w:kern w:val="0"/>
                <w:szCs w:val="21"/>
              </w:rPr>
            </w:pPr>
            <w:r w:rsidRPr="005D465C">
              <w:rPr>
                <w:rFonts w:cs="宋体" w:hint="eastAsia"/>
                <w:b/>
                <w:bCs/>
                <w:kern w:val="0"/>
                <w:szCs w:val="21"/>
              </w:rPr>
              <w:t>备注</w:t>
            </w:r>
          </w:p>
        </w:tc>
      </w:tr>
      <w:tr w:rsidR="00FF3158" w:rsidRPr="005D465C" w14:paraId="697DF759" w14:textId="3D389ABD" w:rsidTr="001D3EBD">
        <w:trPr>
          <w:trHeight w:val="20"/>
          <w:jc w:val="center"/>
        </w:trPr>
        <w:tc>
          <w:tcPr>
            <w:tcW w:w="821" w:type="dxa"/>
            <w:shd w:val="clear" w:color="auto" w:fill="auto"/>
            <w:noWrap/>
            <w:vAlign w:val="center"/>
          </w:tcPr>
          <w:p w14:paraId="3F04A7F6" w14:textId="65110955" w:rsidR="00FF3158" w:rsidRPr="005D465C" w:rsidRDefault="00FF3158" w:rsidP="00FF3158">
            <w:pPr>
              <w:widowControl/>
              <w:jc w:val="center"/>
              <w:rPr>
                <w:rFonts w:cs="宋体"/>
                <w:kern w:val="0"/>
                <w:szCs w:val="21"/>
              </w:rPr>
            </w:pPr>
            <w:r w:rsidRPr="005D465C">
              <w:rPr>
                <w:rFonts w:hint="eastAsia"/>
                <w:color w:val="000000"/>
                <w:szCs w:val="21"/>
              </w:rPr>
              <w:t>1</w:t>
            </w:r>
          </w:p>
        </w:tc>
        <w:tc>
          <w:tcPr>
            <w:tcW w:w="1865" w:type="dxa"/>
            <w:shd w:val="clear" w:color="auto" w:fill="auto"/>
            <w:noWrap/>
            <w:vAlign w:val="center"/>
          </w:tcPr>
          <w:p w14:paraId="30AC5D69" w14:textId="5731935C" w:rsidR="00FF3158" w:rsidRPr="005D465C" w:rsidRDefault="00665108" w:rsidP="00FF3158">
            <w:pPr>
              <w:widowControl/>
              <w:jc w:val="center"/>
              <w:rPr>
                <w:rFonts w:cs="宋体"/>
                <w:kern w:val="0"/>
                <w:szCs w:val="21"/>
              </w:rPr>
            </w:pPr>
            <w:r w:rsidRPr="005D465C">
              <w:rPr>
                <w:rFonts w:hint="eastAsia"/>
                <w:color w:val="000000"/>
                <w:szCs w:val="21"/>
              </w:rPr>
              <w:t>牛粪羊粪</w:t>
            </w:r>
            <w:r w:rsidR="00FF3158" w:rsidRPr="005D465C">
              <w:rPr>
                <w:rFonts w:hint="eastAsia"/>
                <w:color w:val="000000"/>
                <w:szCs w:val="21"/>
              </w:rPr>
              <w:t>卸料仓</w:t>
            </w:r>
          </w:p>
        </w:tc>
        <w:tc>
          <w:tcPr>
            <w:tcW w:w="4748" w:type="dxa"/>
            <w:shd w:val="clear" w:color="auto" w:fill="auto"/>
            <w:noWrap/>
            <w:vAlign w:val="center"/>
          </w:tcPr>
          <w:p w14:paraId="5F886533" w14:textId="77123350" w:rsidR="00FF3158" w:rsidRPr="005D465C" w:rsidRDefault="00FF3158" w:rsidP="00FF3158">
            <w:pPr>
              <w:widowControl/>
              <w:jc w:val="center"/>
              <w:rPr>
                <w:rFonts w:cs="宋体"/>
                <w:kern w:val="0"/>
                <w:szCs w:val="21"/>
              </w:rPr>
            </w:pPr>
            <w:r w:rsidRPr="005D465C">
              <w:rPr>
                <w:rFonts w:hint="eastAsia"/>
                <w:color w:val="000000"/>
                <w:szCs w:val="21"/>
              </w:rPr>
              <w:t>钢制卸料仓，容积≥</w:t>
            </w:r>
            <w:r w:rsidRPr="005D465C">
              <w:rPr>
                <w:rFonts w:hint="eastAsia"/>
                <w:color w:val="000000"/>
                <w:szCs w:val="21"/>
              </w:rPr>
              <w:t>137m</w:t>
            </w:r>
            <w:r w:rsidRPr="005D465C">
              <w:rPr>
                <w:rFonts w:hint="eastAsia"/>
                <w:color w:val="000000"/>
                <w:szCs w:val="21"/>
              </w:rPr>
              <w:t>³，</w:t>
            </w:r>
            <w:r w:rsidR="00A20CC0" w:rsidRPr="005D465C">
              <w:rPr>
                <w:rFonts w:hint="eastAsia"/>
                <w:color w:val="000000"/>
                <w:szCs w:val="21"/>
              </w:rPr>
              <w:t>输送、下料流畅</w:t>
            </w:r>
          </w:p>
        </w:tc>
        <w:tc>
          <w:tcPr>
            <w:tcW w:w="534" w:type="dxa"/>
            <w:shd w:val="clear" w:color="auto" w:fill="auto"/>
            <w:noWrap/>
            <w:vAlign w:val="center"/>
          </w:tcPr>
          <w:p w14:paraId="0E9F507D" w14:textId="254A9EE9" w:rsidR="00FF3158" w:rsidRPr="005D465C" w:rsidRDefault="00FF3158" w:rsidP="00FF3158">
            <w:pPr>
              <w:widowControl/>
              <w:jc w:val="center"/>
              <w:rPr>
                <w:rFonts w:cs="宋体"/>
                <w:kern w:val="0"/>
                <w:szCs w:val="21"/>
              </w:rPr>
            </w:pPr>
            <w:r w:rsidRPr="005D465C">
              <w:rPr>
                <w:rFonts w:hint="eastAsia"/>
                <w:color w:val="000000"/>
                <w:szCs w:val="21"/>
              </w:rPr>
              <w:t>套</w:t>
            </w:r>
          </w:p>
        </w:tc>
        <w:tc>
          <w:tcPr>
            <w:tcW w:w="534" w:type="dxa"/>
            <w:shd w:val="clear" w:color="auto" w:fill="auto"/>
            <w:noWrap/>
            <w:vAlign w:val="center"/>
          </w:tcPr>
          <w:p w14:paraId="10DF81A9" w14:textId="3ABF1CFF" w:rsidR="00FF3158" w:rsidRPr="005D465C" w:rsidRDefault="00FF3158" w:rsidP="00FF3158">
            <w:pPr>
              <w:widowControl/>
              <w:jc w:val="center"/>
              <w:rPr>
                <w:rFonts w:cs="宋体"/>
                <w:kern w:val="0"/>
                <w:szCs w:val="21"/>
              </w:rPr>
            </w:pPr>
            <w:r w:rsidRPr="005D465C">
              <w:rPr>
                <w:rFonts w:hint="eastAsia"/>
                <w:color w:val="000000"/>
                <w:szCs w:val="21"/>
              </w:rPr>
              <w:t>1</w:t>
            </w:r>
          </w:p>
        </w:tc>
        <w:tc>
          <w:tcPr>
            <w:tcW w:w="534" w:type="dxa"/>
            <w:vAlign w:val="center"/>
          </w:tcPr>
          <w:p w14:paraId="3F951FEC" w14:textId="022D26A2" w:rsidR="00FF3158" w:rsidRPr="005D465C" w:rsidRDefault="00FF3158" w:rsidP="00FF3158">
            <w:pPr>
              <w:widowControl/>
              <w:jc w:val="center"/>
              <w:rPr>
                <w:rFonts w:cs="宋体"/>
                <w:kern w:val="0"/>
                <w:szCs w:val="21"/>
              </w:rPr>
            </w:pPr>
          </w:p>
        </w:tc>
      </w:tr>
      <w:tr w:rsidR="00FF3158" w:rsidRPr="005D465C" w14:paraId="59EEF002" w14:textId="56F683B7" w:rsidTr="001D3EBD">
        <w:trPr>
          <w:trHeight w:val="20"/>
          <w:jc w:val="center"/>
        </w:trPr>
        <w:tc>
          <w:tcPr>
            <w:tcW w:w="821" w:type="dxa"/>
            <w:shd w:val="clear" w:color="auto" w:fill="auto"/>
            <w:noWrap/>
            <w:vAlign w:val="center"/>
          </w:tcPr>
          <w:p w14:paraId="15BA47AC" w14:textId="2D4BFFEA" w:rsidR="00FF3158" w:rsidRPr="005D465C" w:rsidRDefault="00FF3158" w:rsidP="00FF3158">
            <w:pPr>
              <w:widowControl/>
              <w:jc w:val="center"/>
              <w:rPr>
                <w:rFonts w:cs="宋体"/>
                <w:kern w:val="0"/>
                <w:szCs w:val="21"/>
              </w:rPr>
            </w:pPr>
            <w:r w:rsidRPr="005D465C">
              <w:rPr>
                <w:rFonts w:hint="eastAsia"/>
                <w:color w:val="000000"/>
                <w:szCs w:val="21"/>
              </w:rPr>
              <w:t>2</w:t>
            </w:r>
          </w:p>
        </w:tc>
        <w:tc>
          <w:tcPr>
            <w:tcW w:w="1865" w:type="dxa"/>
            <w:shd w:val="clear" w:color="auto" w:fill="auto"/>
            <w:vAlign w:val="center"/>
          </w:tcPr>
          <w:p w14:paraId="265C5991" w14:textId="2F80CDE8" w:rsidR="00FF3158" w:rsidRPr="005D465C" w:rsidRDefault="00E616AD" w:rsidP="00FF3158">
            <w:pPr>
              <w:widowControl/>
              <w:jc w:val="center"/>
              <w:rPr>
                <w:rFonts w:cs="宋体"/>
                <w:kern w:val="0"/>
                <w:szCs w:val="21"/>
              </w:rPr>
            </w:pPr>
            <w:r w:rsidRPr="005D465C">
              <w:rPr>
                <w:rFonts w:hint="eastAsia"/>
                <w:color w:val="000000"/>
                <w:szCs w:val="21"/>
              </w:rPr>
              <w:t>牛粪羊粪</w:t>
            </w:r>
            <w:r w:rsidR="00FF3158" w:rsidRPr="005D465C">
              <w:rPr>
                <w:rFonts w:hint="eastAsia"/>
                <w:color w:val="000000"/>
                <w:szCs w:val="21"/>
              </w:rPr>
              <w:t>双轴螺旋输送机</w:t>
            </w:r>
          </w:p>
        </w:tc>
        <w:tc>
          <w:tcPr>
            <w:tcW w:w="4748" w:type="dxa"/>
            <w:shd w:val="clear" w:color="auto" w:fill="auto"/>
            <w:vAlign w:val="center"/>
          </w:tcPr>
          <w:p w14:paraId="3FE4DF7A" w14:textId="24122529" w:rsidR="00FF3158" w:rsidRPr="005D465C" w:rsidRDefault="00680085" w:rsidP="00551074">
            <w:pPr>
              <w:widowControl/>
              <w:jc w:val="center"/>
              <w:rPr>
                <w:rFonts w:cs="宋体"/>
                <w:kern w:val="0"/>
                <w:szCs w:val="21"/>
              </w:rPr>
            </w:pPr>
            <w:r w:rsidRPr="005D465C">
              <w:rPr>
                <w:rFonts w:hint="eastAsia"/>
                <w:color w:val="000000"/>
                <w:szCs w:val="21"/>
              </w:rPr>
              <w:t>每台</w:t>
            </w:r>
            <w:r w:rsidR="00FF3158" w:rsidRPr="005D465C">
              <w:rPr>
                <w:rFonts w:hint="eastAsia"/>
                <w:color w:val="000000"/>
                <w:szCs w:val="21"/>
              </w:rPr>
              <w:t>输送能力</w:t>
            </w:r>
            <w:r w:rsidR="003A0E3D" w:rsidRPr="005D465C">
              <w:rPr>
                <w:rFonts w:hint="eastAsia"/>
                <w:color w:val="000000"/>
                <w:szCs w:val="21"/>
              </w:rPr>
              <w:t>&gt;</w:t>
            </w:r>
            <w:r w:rsidR="00FF3158" w:rsidRPr="005D465C">
              <w:rPr>
                <w:rFonts w:hint="eastAsia"/>
                <w:color w:val="000000"/>
                <w:szCs w:val="21"/>
              </w:rPr>
              <w:t>10</w:t>
            </w:r>
            <w:r w:rsidR="007B3DD1" w:rsidRPr="005D465C">
              <w:rPr>
                <w:rFonts w:hint="eastAsia"/>
                <w:color w:val="000000"/>
                <w:szCs w:val="21"/>
              </w:rPr>
              <w:t xml:space="preserve"> </w:t>
            </w:r>
            <w:r w:rsidR="00FF3158" w:rsidRPr="005D465C">
              <w:rPr>
                <w:rFonts w:hint="eastAsia"/>
                <w:color w:val="000000"/>
                <w:szCs w:val="21"/>
              </w:rPr>
              <w:t>t/h</w:t>
            </w:r>
          </w:p>
        </w:tc>
        <w:tc>
          <w:tcPr>
            <w:tcW w:w="534" w:type="dxa"/>
            <w:shd w:val="clear" w:color="auto" w:fill="auto"/>
            <w:vAlign w:val="center"/>
          </w:tcPr>
          <w:p w14:paraId="4A5E0FF4" w14:textId="17EA4EA5" w:rsidR="00FF3158" w:rsidRPr="005D465C" w:rsidRDefault="00FF3158" w:rsidP="00FF3158">
            <w:pPr>
              <w:widowControl/>
              <w:jc w:val="center"/>
              <w:rPr>
                <w:rFonts w:cs="宋体"/>
                <w:kern w:val="0"/>
                <w:szCs w:val="21"/>
              </w:rPr>
            </w:pPr>
            <w:r w:rsidRPr="005D465C">
              <w:rPr>
                <w:rFonts w:hint="eastAsia"/>
                <w:color w:val="000000"/>
                <w:szCs w:val="21"/>
              </w:rPr>
              <w:t>台</w:t>
            </w:r>
          </w:p>
        </w:tc>
        <w:tc>
          <w:tcPr>
            <w:tcW w:w="534" w:type="dxa"/>
            <w:shd w:val="clear" w:color="auto" w:fill="auto"/>
            <w:vAlign w:val="center"/>
          </w:tcPr>
          <w:p w14:paraId="1596EC2B" w14:textId="12D7D28E" w:rsidR="00FF3158" w:rsidRPr="005D465C" w:rsidRDefault="00FF3158" w:rsidP="00FF3158">
            <w:pPr>
              <w:widowControl/>
              <w:jc w:val="center"/>
              <w:rPr>
                <w:rFonts w:cs="宋体"/>
                <w:kern w:val="0"/>
                <w:szCs w:val="21"/>
              </w:rPr>
            </w:pPr>
            <w:r w:rsidRPr="005D465C">
              <w:rPr>
                <w:rFonts w:hint="eastAsia"/>
                <w:color w:val="000000"/>
                <w:szCs w:val="21"/>
              </w:rPr>
              <w:t>5</w:t>
            </w:r>
          </w:p>
        </w:tc>
        <w:tc>
          <w:tcPr>
            <w:tcW w:w="534" w:type="dxa"/>
            <w:vAlign w:val="center"/>
          </w:tcPr>
          <w:p w14:paraId="4A27DB4C" w14:textId="7CB5576A" w:rsidR="00FF3158" w:rsidRPr="005D465C" w:rsidRDefault="00FF3158" w:rsidP="00FF3158">
            <w:pPr>
              <w:widowControl/>
              <w:jc w:val="center"/>
              <w:rPr>
                <w:rFonts w:cs="宋体"/>
                <w:kern w:val="0"/>
                <w:szCs w:val="21"/>
              </w:rPr>
            </w:pPr>
            <w:r w:rsidRPr="005D465C">
              <w:rPr>
                <w:rFonts w:hint="eastAsia"/>
                <w:color w:val="000000"/>
                <w:szCs w:val="21"/>
              </w:rPr>
              <w:t>变频</w:t>
            </w:r>
          </w:p>
        </w:tc>
      </w:tr>
      <w:tr w:rsidR="00FF3158" w:rsidRPr="005D465C" w14:paraId="5A5D3156" w14:textId="7614C7F3" w:rsidTr="001D3EBD">
        <w:trPr>
          <w:trHeight w:val="20"/>
          <w:jc w:val="center"/>
        </w:trPr>
        <w:tc>
          <w:tcPr>
            <w:tcW w:w="821" w:type="dxa"/>
            <w:shd w:val="clear" w:color="auto" w:fill="auto"/>
            <w:noWrap/>
            <w:vAlign w:val="center"/>
          </w:tcPr>
          <w:p w14:paraId="46BEB4CB" w14:textId="53E788CC" w:rsidR="00FF3158" w:rsidRPr="005D465C" w:rsidRDefault="00FF3158" w:rsidP="00FF3158">
            <w:pPr>
              <w:widowControl/>
              <w:jc w:val="center"/>
              <w:rPr>
                <w:rFonts w:cs="宋体"/>
                <w:kern w:val="0"/>
                <w:szCs w:val="21"/>
              </w:rPr>
            </w:pPr>
            <w:r w:rsidRPr="005D465C">
              <w:rPr>
                <w:rFonts w:hint="eastAsia"/>
                <w:color w:val="000000"/>
                <w:szCs w:val="21"/>
              </w:rPr>
              <w:t>3</w:t>
            </w:r>
          </w:p>
        </w:tc>
        <w:tc>
          <w:tcPr>
            <w:tcW w:w="1865" w:type="dxa"/>
            <w:shd w:val="clear" w:color="auto" w:fill="auto"/>
            <w:vAlign w:val="center"/>
          </w:tcPr>
          <w:p w14:paraId="1D2ABA12" w14:textId="77AA77E7" w:rsidR="00FF3158" w:rsidRPr="005D465C" w:rsidRDefault="007835BD" w:rsidP="00FF3158">
            <w:pPr>
              <w:widowControl/>
              <w:jc w:val="center"/>
              <w:rPr>
                <w:rFonts w:cs="宋体"/>
                <w:kern w:val="0"/>
                <w:szCs w:val="21"/>
              </w:rPr>
            </w:pPr>
            <w:r w:rsidRPr="005D465C">
              <w:rPr>
                <w:rFonts w:hint="eastAsia"/>
                <w:color w:val="000000"/>
                <w:szCs w:val="21"/>
              </w:rPr>
              <w:t>牛粪羊粪</w:t>
            </w:r>
            <w:r w:rsidR="00FF3158" w:rsidRPr="005D465C">
              <w:rPr>
                <w:rFonts w:hint="eastAsia"/>
                <w:color w:val="000000"/>
                <w:szCs w:val="21"/>
              </w:rPr>
              <w:t>集料皮带机</w:t>
            </w:r>
          </w:p>
        </w:tc>
        <w:tc>
          <w:tcPr>
            <w:tcW w:w="4748" w:type="dxa"/>
            <w:shd w:val="clear" w:color="auto" w:fill="auto"/>
            <w:vAlign w:val="center"/>
          </w:tcPr>
          <w:p w14:paraId="0B3114B7" w14:textId="6423905C" w:rsidR="00FF3158" w:rsidRPr="005D465C" w:rsidRDefault="00FF3158" w:rsidP="00FF3158">
            <w:pPr>
              <w:widowControl/>
              <w:jc w:val="center"/>
              <w:rPr>
                <w:rFonts w:cs="宋体"/>
                <w:kern w:val="0"/>
                <w:szCs w:val="21"/>
              </w:rPr>
            </w:pPr>
            <w:r w:rsidRPr="005D465C">
              <w:rPr>
                <w:rFonts w:hint="eastAsia"/>
                <w:color w:val="000000"/>
                <w:szCs w:val="21"/>
              </w:rPr>
              <w:t>输送能力</w:t>
            </w:r>
            <w:r w:rsidR="0029117D" w:rsidRPr="005D465C">
              <w:rPr>
                <w:rFonts w:hint="eastAsia"/>
                <w:color w:val="000000"/>
                <w:szCs w:val="21"/>
              </w:rPr>
              <w:t>&gt;</w:t>
            </w:r>
            <w:r w:rsidR="00315C09" w:rsidRPr="005D465C">
              <w:rPr>
                <w:rFonts w:hint="eastAsia"/>
                <w:color w:val="000000"/>
                <w:szCs w:val="21"/>
              </w:rPr>
              <w:t>10</w:t>
            </w:r>
            <w:r w:rsidR="000C538A" w:rsidRPr="005D465C">
              <w:rPr>
                <w:rFonts w:hint="eastAsia"/>
                <w:color w:val="000000"/>
                <w:szCs w:val="21"/>
              </w:rPr>
              <w:t>0 t</w:t>
            </w:r>
            <w:r w:rsidRPr="005D465C">
              <w:rPr>
                <w:rFonts w:hint="eastAsia"/>
                <w:color w:val="000000"/>
                <w:szCs w:val="21"/>
              </w:rPr>
              <w:t>/h</w:t>
            </w:r>
            <w:r w:rsidR="00EC2F8E" w:rsidRPr="005D465C" w:rsidDel="00EC2F8E">
              <w:rPr>
                <w:rFonts w:hint="eastAsia"/>
                <w:color w:val="000000"/>
                <w:szCs w:val="21"/>
              </w:rPr>
              <w:t xml:space="preserve"> </w:t>
            </w:r>
          </w:p>
        </w:tc>
        <w:tc>
          <w:tcPr>
            <w:tcW w:w="534" w:type="dxa"/>
            <w:shd w:val="clear" w:color="auto" w:fill="auto"/>
            <w:vAlign w:val="center"/>
          </w:tcPr>
          <w:p w14:paraId="74F47197" w14:textId="4F4FA834" w:rsidR="00FF3158" w:rsidRPr="005D465C" w:rsidRDefault="00FF3158" w:rsidP="00FF3158">
            <w:pPr>
              <w:widowControl/>
              <w:jc w:val="center"/>
              <w:rPr>
                <w:rFonts w:cs="宋体"/>
                <w:kern w:val="0"/>
                <w:szCs w:val="21"/>
              </w:rPr>
            </w:pPr>
            <w:r w:rsidRPr="005D465C">
              <w:rPr>
                <w:rFonts w:hint="eastAsia"/>
                <w:color w:val="000000"/>
                <w:szCs w:val="21"/>
              </w:rPr>
              <w:t>台</w:t>
            </w:r>
          </w:p>
        </w:tc>
        <w:tc>
          <w:tcPr>
            <w:tcW w:w="534" w:type="dxa"/>
            <w:shd w:val="clear" w:color="auto" w:fill="auto"/>
            <w:vAlign w:val="center"/>
          </w:tcPr>
          <w:p w14:paraId="60B6A823" w14:textId="3DF4BCD7" w:rsidR="00FF3158" w:rsidRPr="005D465C" w:rsidRDefault="00FF3158" w:rsidP="00FF3158">
            <w:pPr>
              <w:widowControl/>
              <w:jc w:val="center"/>
              <w:rPr>
                <w:rFonts w:cs="宋体"/>
                <w:kern w:val="0"/>
                <w:szCs w:val="21"/>
              </w:rPr>
            </w:pPr>
            <w:r w:rsidRPr="005D465C">
              <w:rPr>
                <w:rFonts w:hint="eastAsia"/>
                <w:color w:val="000000"/>
                <w:szCs w:val="21"/>
              </w:rPr>
              <w:t>1</w:t>
            </w:r>
          </w:p>
        </w:tc>
        <w:tc>
          <w:tcPr>
            <w:tcW w:w="534" w:type="dxa"/>
            <w:vAlign w:val="center"/>
          </w:tcPr>
          <w:p w14:paraId="1647B136" w14:textId="70FD57CC" w:rsidR="00FF3158" w:rsidRPr="005D465C" w:rsidRDefault="00FF3158" w:rsidP="00FF3158">
            <w:pPr>
              <w:widowControl/>
              <w:jc w:val="center"/>
              <w:rPr>
                <w:rFonts w:cs="宋体"/>
                <w:kern w:val="0"/>
                <w:szCs w:val="21"/>
              </w:rPr>
            </w:pPr>
            <w:r w:rsidRPr="005D465C">
              <w:rPr>
                <w:rFonts w:hint="eastAsia"/>
                <w:color w:val="000000"/>
                <w:szCs w:val="21"/>
              </w:rPr>
              <w:t>变频</w:t>
            </w:r>
          </w:p>
        </w:tc>
      </w:tr>
      <w:tr w:rsidR="00FF3158" w:rsidRPr="005D465C" w14:paraId="0C02A405" w14:textId="576628E0" w:rsidTr="001D3EBD">
        <w:trPr>
          <w:trHeight w:val="20"/>
          <w:jc w:val="center"/>
        </w:trPr>
        <w:tc>
          <w:tcPr>
            <w:tcW w:w="821" w:type="dxa"/>
            <w:shd w:val="clear" w:color="auto" w:fill="auto"/>
            <w:vAlign w:val="center"/>
          </w:tcPr>
          <w:p w14:paraId="2F931618" w14:textId="421E2931" w:rsidR="00FF3158" w:rsidRPr="005D465C" w:rsidRDefault="00FF3158" w:rsidP="00FF3158">
            <w:pPr>
              <w:widowControl/>
              <w:jc w:val="center"/>
              <w:rPr>
                <w:rFonts w:cs="宋体"/>
                <w:kern w:val="0"/>
                <w:szCs w:val="21"/>
              </w:rPr>
            </w:pPr>
            <w:r w:rsidRPr="005D465C">
              <w:rPr>
                <w:rFonts w:hint="eastAsia"/>
                <w:color w:val="000000"/>
                <w:szCs w:val="21"/>
              </w:rPr>
              <w:t>4</w:t>
            </w:r>
          </w:p>
        </w:tc>
        <w:tc>
          <w:tcPr>
            <w:tcW w:w="1865" w:type="dxa"/>
            <w:shd w:val="clear" w:color="auto" w:fill="auto"/>
            <w:vAlign w:val="center"/>
          </w:tcPr>
          <w:p w14:paraId="38C36FA9" w14:textId="1A1F0EDA" w:rsidR="00FF3158" w:rsidRPr="005D465C" w:rsidRDefault="00FF3158" w:rsidP="00FF3158">
            <w:pPr>
              <w:widowControl/>
              <w:jc w:val="center"/>
              <w:rPr>
                <w:rFonts w:cs="宋体"/>
                <w:kern w:val="0"/>
                <w:szCs w:val="21"/>
              </w:rPr>
            </w:pPr>
            <w:r w:rsidRPr="005D465C">
              <w:rPr>
                <w:rFonts w:hint="eastAsia"/>
                <w:color w:val="000000"/>
                <w:szCs w:val="21"/>
              </w:rPr>
              <w:t>全封闭大倾角皮带机</w:t>
            </w:r>
          </w:p>
        </w:tc>
        <w:tc>
          <w:tcPr>
            <w:tcW w:w="4748" w:type="dxa"/>
            <w:shd w:val="clear" w:color="auto" w:fill="auto"/>
            <w:vAlign w:val="center"/>
          </w:tcPr>
          <w:p w14:paraId="3C9F712C" w14:textId="1EF1D31F" w:rsidR="00FF3158" w:rsidRPr="005D465C" w:rsidRDefault="00FF3158" w:rsidP="00FF3158">
            <w:pPr>
              <w:widowControl/>
              <w:jc w:val="center"/>
              <w:rPr>
                <w:rFonts w:cs="宋体"/>
                <w:kern w:val="0"/>
                <w:szCs w:val="21"/>
              </w:rPr>
            </w:pPr>
            <w:r w:rsidRPr="005D465C">
              <w:rPr>
                <w:rFonts w:hint="eastAsia"/>
                <w:color w:val="000000"/>
                <w:szCs w:val="21"/>
              </w:rPr>
              <w:t>输送高度</w:t>
            </w:r>
            <w:r w:rsidR="00780CE5" w:rsidRPr="005D465C">
              <w:rPr>
                <w:rFonts w:hint="eastAsia"/>
                <w:color w:val="000000"/>
                <w:szCs w:val="21"/>
              </w:rPr>
              <w:t>&gt;</w:t>
            </w:r>
            <w:r w:rsidRPr="005D465C">
              <w:rPr>
                <w:rFonts w:hint="eastAsia"/>
                <w:color w:val="000000"/>
                <w:szCs w:val="21"/>
              </w:rPr>
              <w:t>8m</w:t>
            </w:r>
            <w:r w:rsidRPr="005D465C">
              <w:rPr>
                <w:rFonts w:hint="eastAsia"/>
                <w:color w:val="000000"/>
                <w:szCs w:val="21"/>
              </w:rPr>
              <w:t>，输送能力</w:t>
            </w:r>
            <w:r w:rsidR="00780CE5" w:rsidRPr="005D465C">
              <w:rPr>
                <w:rFonts w:hint="eastAsia"/>
                <w:color w:val="000000"/>
                <w:szCs w:val="21"/>
              </w:rPr>
              <w:t>&gt;100 t/h</w:t>
            </w:r>
            <w:r w:rsidR="00EC2F8E" w:rsidRPr="005D465C" w:rsidDel="00EC2F8E">
              <w:rPr>
                <w:rFonts w:hint="eastAsia"/>
                <w:color w:val="000000"/>
                <w:szCs w:val="21"/>
              </w:rPr>
              <w:t xml:space="preserve"> </w:t>
            </w:r>
          </w:p>
        </w:tc>
        <w:tc>
          <w:tcPr>
            <w:tcW w:w="534" w:type="dxa"/>
            <w:shd w:val="clear" w:color="auto" w:fill="auto"/>
            <w:vAlign w:val="center"/>
          </w:tcPr>
          <w:p w14:paraId="4BC58976" w14:textId="17B56303" w:rsidR="00FF3158" w:rsidRPr="005D465C" w:rsidRDefault="00FF3158" w:rsidP="00FF3158">
            <w:pPr>
              <w:widowControl/>
              <w:jc w:val="center"/>
              <w:rPr>
                <w:rFonts w:cs="宋体"/>
                <w:kern w:val="0"/>
                <w:szCs w:val="21"/>
              </w:rPr>
            </w:pPr>
            <w:r w:rsidRPr="005D465C">
              <w:rPr>
                <w:rFonts w:hint="eastAsia"/>
                <w:color w:val="000000"/>
                <w:szCs w:val="21"/>
              </w:rPr>
              <w:t>台</w:t>
            </w:r>
          </w:p>
        </w:tc>
        <w:tc>
          <w:tcPr>
            <w:tcW w:w="534" w:type="dxa"/>
            <w:shd w:val="clear" w:color="auto" w:fill="auto"/>
            <w:vAlign w:val="center"/>
          </w:tcPr>
          <w:p w14:paraId="743763F5" w14:textId="24A437B8" w:rsidR="00FF3158" w:rsidRPr="005D465C" w:rsidRDefault="00FF3158" w:rsidP="00FF3158">
            <w:pPr>
              <w:widowControl/>
              <w:jc w:val="center"/>
              <w:rPr>
                <w:rFonts w:cs="宋体"/>
                <w:kern w:val="0"/>
                <w:szCs w:val="21"/>
              </w:rPr>
            </w:pPr>
            <w:r w:rsidRPr="005D465C">
              <w:rPr>
                <w:rFonts w:hint="eastAsia"/>
                <w:color w:val="000000"/>
                <w:szCs w:val="21"/>
              </w:rPr>
              <w:t>1</w:t>
            </w:r>
          </w:p>
        </w:tc>
        <w:tc>
          <w:tcPr>
            <w:tcW w:w="534" w:type="dxa"/>
            <w:vAlign w:val="center"/>
          </w:tcPr>
          <w:p w14:paraId="053B056D" w14:textId="4AFA4836" w:rsidR="00FF3158" w:rsidRPr="005D465C" w:rsidRDefault="00FF3158" w:rsidP="00FF3158">
            <w:pPr>
              <w:widowControl/>
              <w:jc w:val="center"/>
              <w:rPr>
                <w:rFonts w:cs="宋体"/>
                <w:kern w:val="0"/>
                <w:szCs w:val="21"/>
              </w:rPr>
            </w:pPr>
            <w:r w:rsidRPr="005D465C">
              <w:rPr>
                <w:rFonts w:hint="eastAsia"/>
                <w:color w:val="000000"/>
                <w:szCs w:val="21"/>
              </w:rPr>
              <w:t>变频</w:t>
            </w:r>
          </w:p>
        </w:tc>
      </w:tr>
      <w:tr w:rsidR="00FF3158" w:rsidRPr="005D465C" w14:paraId="60ED55B6" w14:textId="444BD73A" w:rsidTr="001D3EBD">
        <w:trPr>
          <w:trHeight w:val="20"/>
          <w:jc w:val="center"/>
        </w:trPr>
        <w:tc>
          <w:tcPr>
            <w:tcW w:w="821" w:type="dxa"/>
            <w:shd w:val="clear" w:color="auto" w:fill="auto"/>
            <w:noWrap/>
            <w:vAlign w:val="center"/>
          </w:tcPr>
          <w:p w14:paraId="4888CA19" w14:textId="7EB12C8F" w:rsidR="00FF3158" w:rsidRPr="005D465C" w:rsidRDefault="00FF3158" w:rsidP="00FF3158">
            <w:pPr>
              <w:widowControl/>
              <w:jc w:val="center"/>
              <w:rPr>
                <w:rFonts w:cs="宋体"/>
                <w:kern w:val="0"/>
                <w:szCs w:val="21"/>
              </w:rPr>
            </w:pPr>
            <w:r w:rsidRPr="005D465C">
              <w:rPr>
                <w:rFonts w:hint="eastAsia"/>
                <w:color w:val="000000"/>
                <w:szCs w:val="21"/>
              </w:rPr>
              <w:t>5</w:t>
            </w:r>
          </w:p>
        </w:tc>
        <w:tc>
          <w:tcPr>
            <w:tcW w:w="1865" w:type="dxa"/>
            <w:shd w:val="clear" w:color="auto" w:fill="auto"/>
            <w:noWrap/>
            <w:vAlign w:val="center"/>
          </w:tcPr>
          <w:p w14:paraId="42BDF06E" w14:textId="24418BF0" w:rsidR="00FF3158" w:rsidRPr="005D465C" w:rsidRDefault="000329B4" w:rsidP="00FF3158">
            <w:pPr>
              <w:widowControl/>
              <w:jc w:val="center"/>
              <w:rPr>
                <w:rFonts w:cs="宋体"/>
                <w:kern w:val="0"/>
                <w:szCs w:val="21"/>
              </w:rPr>
            </w:pPr>
            <w:r w:rsidRPr="005D465C">
              <w:rPr>
                <w:rFonts w:hint="eastAsia"/>
                <w:color w:val="000000"/>
                <w:szCs w:val="21"/>
              </w:rPr>
              <w:t>牛粪羊粪</w:t>
            </w:r>
            <w:r w:rsidR="00FF3158" w:rsidRPr="005D465C">
              <w:rPr>
                <w:rFonts w:hint="eastAsia"/>
                <w:color w:val="000000"/>
                <w:szCs w:val="21"/>
              </w:rPr>
              <w:t>称重</w:t>
            </w:r>
            <w:r w:rsidRPr="005D465C">
              <w:rPr>
                <w:rFonts w:hint="eastAsia"/>
                <w:color w:val="000000"/>
                <w:szCs w:val="21"/>
              </w:rPr>
              <w:t>装置</w:t>
            </w:r>
          </w:p>
        </w:tc>
        <w:tc>
          <w:tcPr>
            <w:tcW w:w="4748" w:type="dxa"/>
            <w:shd w:val="clear" w:color="auto" w:fill="auto"/>
            <w:noWrap/>
            <w:vAlign w:val="center"/>
          </w:tcPr>
          <w:p w14:paraId="0BBD9384" w14:textId="729327D5" w:rsidR="00FF3158" w:rsidRPr="005D465C" w:rsidRDefault="00F520CC" w:rsidP="00FF3158">
            <w:pPr>
              <w:widowControl/>
              <w:jc w:val="center"/>
              <w:rPr>
                <w:rFonts w:cs="宋体"/>
                <w:kern w:val="0"/>
                <w:szCs w:val="21"/>
              </w:rPr>
            </w:pPr>
            <w:r w:rsidRPr="005D465C">
              <w:rPr>
                <w:rFonts w:hint="eastAsia"/>
                <w:color w:val="000000"/>
                <w:szCs w:val="21"/>
              </w:rPr>
              <w:t>皮带出力</w:t>
            </w:r>
            <w:r w:rsidR="00780CE5" w:rsidRPr="005D465C">
              <w:rPr>
                <w:rFonts w:hint="eastAsia"/>
                <w:color w:val="000000"/>
                <w:szCs w:val="21"/>
              </w:rPr>
              <w:t>&gt;100 t/h</w:t>
            </w:r>
            <w:r w:rsidR="00653B3D" w:rsidRPr="005D465C">
              <w:rPr>
                <w:rFonts w:hint="eastAsia"/>
                <w:color w:val="000000"/>
                <w:szCs w:val="21"/>
              </w:rPr>
              <w:t>，电子皮带秤满足准确度等级不应低于</w:t>
            </w:r>
            <w:r w:rsidR="00653B3D" w:rsidRPr="005D465C">
              <w:rPr>
                <w:rFonts w:hint="eastAsia"/>
                <w:color w:val="000000"/>
                <w:szCs w:val="21"/>
              </w:rPr>
              <w:t>0.5</w:t>
            </w:r>
            <w:r w:rsidR="00653B3D" w:rsidRPr="005D465C">
              <w:rPr>
                <w:rFonts w:hint="eastAsia"/>
                <w:color w:val="000000"/>
                <w:szCs w:val="21"/>
              </w:rPr>
              <w:t>级，投运率应达到</w:t>
            </w:r>
            <w:r w:rsidR="00653B3D" w:rsidRPr="005D465C">
              <w:rPr>
                <w:rFonts w:hint="eastAsia"/>
                <w:color w:val="000000"/>
                <w:szCs w:val="21"/>
              </w:rPr>
              <w:t>100%</w:t>
            </w:r>
            <w:r w:rsidR="0031175C" w:rsidRPr="005D465C">
              <w:rPr>
                <w:rFonts w:hint="eastAsia"/>
                <w:color w:val="000000"/>
                <w:szCs w:val="21"/>
              </w:rPr>
              <w:t>（满足</w:t>
            </w:r>
            <w:r w:rsidR="002C6F78" w:rsidRPr="005D465C">
              <w:rPr>
                <w:rFonts w:hint="eastAsia"/>
                <w:color w:val="000000"/>
                <w:szCs w:val="21"/>
              </w:rPr>
              <w:t>标准</w:t>
            </w:r>
            <w:r w:rsidR="002C6F78" w:rsidRPr="005D465C">
              <w:rPr>
                <w:color w:val="000000"/>
                <w:szCs w:val="21"/>
              </w:rPr>
              <w:t>DL/T 5580.2</w:t>
            </w:r>
            <w:r w:rsidR="0031175C" w:rsidRPr="005D465C">
              <w:rPr>
                <w:rFonts w:hint="eastAsia"/>
                <w:color w:val="000000"/>
                <w:szCs w:val="21"/>
              </w:rPr>
              <w:t>）</w:t>
            </w:r>
          </w:p>
        </w:tc>
        <w:tc>
          <w:tcPr>
            <w:tcW w:w="534" w:type="dxa"/>
            <w:shd w:val="clear" w:color="auto" w:fill="auto"/>
            <w:noWrap/>
            <w:vAlign w:val="center"/>
          </w:tcPr>
          <w:p w14:paraId="02D0E37B" w14:textId="6BFBE689" w:rsidR="00FF3158" w:rsidRPr="005D465C" w:rsidRDefault="00FF3158" w:rsidP="00FF3158">
            <w:pPr>
              <w:widowControl/>
              <w:jc w:val="center"/>
              <w:rPr>
                <w:rFonts w:cs="宋体"/>
                <w:kern w:val="0"/>
                <w:szCs w:val="21"/>
              </w:rPr>
            </w:pPr>
            <w:r w:rsidRPr="005D465C">
              <w:rPr>
                <w:rFonts w:hint="eastAsia"/>
                <w:color w:val="000000"/>
                <w:szCs w:val="21"/>
              </w:rPr>
              <w:t>台</w:t>
            </w:r>
          </w:p>
        </w:tc>
        <w:tc>
          <w:tcPr>
            <w:tcW w:w="534" w:type="dxa"/>
            <w:shd w:val="clear" w:color="auto" w:fill="auto"/>
            <w:noWrap/>
            <w:vAlign w:val="center"/>
          </w:tcPr>
          <w:p w14:paraId="22B3A5D3" w14:textId="39C7FB13" w:rsidR="00FF3158" w:rsidRPr="005D465C" w:rsidRDefault="00FF3158" w:rsidP="00FF3158">
            <w:pPr>
              <w:widowControl/>
              <w:jc w:val="center"/>
              <w:rPr>
                <w:rFonts w:cs="宋体"/>
                <w:kern w:val="0"/>
                <w:szCs w:val="21"/>
              </w:rPr>
            </w:pPr>
            <w:r w:rsidRPr="005D465C">
              <w:rPr>
                <w:rFonts w:hint="eastAsia"/>
                <w:color w:val="000000"/>
                <w:szCs w:val="21"/>
              </w:rPr>
              <w:t>1</w:t>
            </w:r>
          </w:p>
        </w:tc>
        <w:tc>
          <w:tcPr>
            <w:tcW w:w="534" w:type="dxa"/>
            <w:vAlign w:val="center"/>
          </w:tcPr>
          <w:p w14:paraId="2C8CA17D" w14:textId="47F7D18F" w:rsidR="00FF3158" w:rsidRPr="005D465C" w:rsidRDefault="00FF3158" w:rsidP="00FF3158">
            <w:pPr>
              <w:widowControl/>
              <w:jc w:val="center"/>
              <w:rPr>
                <w:rFonts w:cs="宋体"/>
                <w:kern w:val="0"/>
                <w:szCs w:val="21"/>
              </w:rPr>
            </w:pPr>
            <w:r w:rsidRPr="005D465C">
              <w:rPr>
                <w:rFonts w:hint="eastAsia"/>
                <w:color w:val="000000"/>
                <w:szCs w:val="21"/>
              </w:rPr>
              <w:t>变频</w:t>
            </w:r>
          </w:p>
        </w:tc>
      </w:tr>
      <w:tr w:rsidR="00FF3158" w:rsidRPr="005D465C" w14:paraId="3131F2B1" w14:textId="2A1C14F3" w:rsidTr="001D3EBD">
        <w:trPr>
          <w:trHeight w:val="20"/>
          <w:jc w:val="center"/>
        </w:trPr>
        <w:tc>
          <w:tcPr>
            <w:tcW w:w="821" w:type="dxa"/>
            <w:shd w:val="clear" w:color="auto" w:fill="auto"/>
            <w:noWrap/>
            <w:vAlign w:val="center"/>
          </w:tcPr>
          <w:p w14:paraId="60F609DE" w14:textId="092F23A2" w:rsidR="00FF3158" w:rsidRPr="005D465C" w:rsidRDefault="00FF3158" w:rsidP="00FF3158">
            <w:pPr>
              <w:widowControl/>
              <w:jc w:val="center"/>
              <w:rPr>
                <w:rFonts w:cs="宋体"/>
                <w:kern w:val="0"/>
                <w:szCs w:val="21"/>
              </w:rPr>
            </w:pPr>
            <w:r w:rsidRPr="005D465C">
              <w:rPr>
                <w:rFonts w:hint="eastAsia"/>
                <w:color w:val="000000"/>
                <w:szCs w:val="21"/>
              </w:rPr>
              <w:t>6</w:t>
            </w:r>
          </w:p>
        </w:tc>
        <w:tc>
          <w:tcPr>
            <w:tcW w:w="1865" w:type="dxa"/>
            <w:shd w:val="clear" w:color="auto" w:fill="auto"/>
            <w:noWrap/>
            <w:vAlign w:val="center"/>
          </w:tcPr>
          <w:p w14:paraId="59E57938" w14:textId="7076B8AB" w:rsidR="00FF3158" w:rsidRPr="005D465C" w:rsidRDefault="00FF3158" w:rsidP="00FF3158">
            <w:pPr>
              <w:widowControl/>
              <w:jc w:val="center"/>
              <w:rPr>
                <w:rFonts w:cs="宋体"/>
                <w:kern w:val="0"/>
                <w:szCs w:val="21"/>
              </w:rPr>
            </w:pPr>
            <w:r w:rsidRPr="005D465C">
              <w:rPr>
                <w:rFonts w:hint="eastAsia"/>
                <w:color w:val="000000"/>
                <w:szCs w:val="21"/>
              </w:rPr>
              <w:t>电动三通分料器</w:t>
            </w:r>
          </w:p>
        </w:tc>
        <w:tc>
          <w:tcPr>
            <w:tcW w:w="4748" w:type="dxa"/>
            <w:shd w:val="clear" w:color="auto" w:fill="auto"/>
            <w:noWrap/>
            <w:vAlign w:val="center"/>
          </w:tcPr>
          <w:p w14:paraId="53682CF6" w14:textId="48B76368" w:rsidR="00FF3158" w:rsidRPr="005D465C" w:rsidRDefault="006C27A9" w:rsidP="00FF3158">
            <w:pPr>
              <w:widowControl/>
              <w:jc w:val="center"/>
              <w:rPr>
                <w:rFonts w:cs="宋体"/>
                <w:kern w:val="0"/>
                <w:szCs w:val="21"/>
              </w:rPr>
            </w:pPr>
            <w:r w:rsidRPr="005D465C">
              <w:rPr>
                <w:rFonts w:hint="eastAsia"/>
                <w:color w:val="000000"/>
                <w:szCs w:val="21"/>
              </w:rPr>
              <w:t>满足现场要求</w:t>
            </w:r>
          </w:p>
        </w:tc>
        <w:tc>
          <w:tcPr>
            <w:tcW w:w="534" w:type="dxa"/>
            <w:shd w:val="clear" w:color="auto" w:fill="auto"/>
            <w:noWrap/>
            <w:vAlign w:val="center"/>
          </w:tcPr>
          <w:p w14:paraId="5E91CE7B" w14:textId="6C91551C" w:rsidR="00FF3158" w:rsidRPr="005D465C" w:rsidRDefault="00FF3158" w:rsidP="00FF3158">
            <w:pPr>
              <w:widowControl/>
              <w:jc w:val="center"/>
              <w:rPr>
                <w:rFonts w:cs="宋体"/>
                <w:kern w:val="0"/>
                <w:szCs w:val="21"/>
              </w:rPr>
            </w:pPr>
            <w:r w:rsidRPr="005D465C">
              <w:rPr>
                <w:rFonts w:hint="eastAsia"/>
                <w:color w:val="000000"/>
                <w:szCs w:val="21"/>
              </w:rPr>
              <w:t>台</w:t>
            </w:r>
          </w:p>
        </w:tc>
        <w:tc>
          <w:tcPr>
            <w:tcW w:w="534" w:type="dxa"/>
            <w:shd w:val="clear" w:color="auto" w:fill="auto"/>
            <w:noWrap/>
            <w:vAlign w:val="center"/>
          </w:tcPr>
          <w:p w14:paraId="1AAB1ADB" w14:textId="1E7B061D" w:rsidR="00FF3158" w:rsidRPr="005D465C" w:rsidRDefault="00FF3158" w:rsidP="00FF3158">
            <w:pPr>
              <w:widowControl/>
              <w:jc w:val="center"/>
              <w:rPr>
                <w:rFonts w:cs="宋体"/>
                <w:kern w:val="0"/>
                <w:szCs w:val="21"/>
              </w:rPr>
            </w:pPr>
            <w:r w:rsidRPr="005D465C">
              <w:rPr>
                <w:rFonts w:hint="eastAsia"/>
                <w:color w:val="000000"/>
                <w:szCs w:val="21"/>
              </w:rPr>
              <w:t>1</w:t>
            </w:r>
          </w:p>
        </w:tc>
        <w:tc>
          <w:tcPr>
            <w:tcW w:w="534" w:type="dxa"/>
            <w:vAlign w:val="center"/>
          </w:tcPr>
          <w:p w14:paraId="125C6E45" w14:textId="23CCE1B9" w:rsidR="00FF3158" w:rsidRPr="005D465C" w:rsidRDefault="00FF3158" w:rsidP="00FF3158">
            <w:pPr>
              <w:widowControl/>
              <w:jc w:val="center"/>
              <w:rPr>
                <w:rFonts w:cs="宋体"/>
                <w:kern w:val="0"/>
                <w:szCs w:val="21"/>
              </w:rPr>
            </w:pPr>
          </w:p>
        </w:tc>
      </w:tr>
      <w:tr w:rsidR="007D27FB" w:rsidRPr="005D465C" w14:paraId="32352893" w14:textId="77777777" w:rsidTr="001D3EBD">
        <w:trPr>
          <w:trHeight w:val="20"/>
          <w:jc w:val="center"/>
        </w:trPr>
        <w:tc>
          <w:tcPr>
            <w:tcW w:w="821" w:type="dxa"/>
            <w:shd w:val="clear" w:color="auto" w:fill="auto"/>
            <w:noWrap/>
            <w:vAlign w:val="center"/>
          </w:tcPr>
          <w:p w14:paraId="109744CB" w14:textId="3C626F3C" w:rsidR="007D27FB" w:rsidRPr="005D465C" w:rsidRDefault="007D27FB" w:rsidP="00FF3158">
            <w:pPr>
              <w:widowControl/>
              <w:jc w:val="center"/>
              <w:rPr>
                <w:color w:val="000000"/>
                <w:szCs w:val="21"/>
              </w:rPr>
            </w:pPr>
            <w:r w:rsidRPr="005D465C">
              <w:rPr>
                <w:rFonts w:hint="eastAsia"/>
                <w:color w:val="000000"/>
                <w:szCs w:val="21"/>
              </w:rPr>
              <w:t>7</w:t>
            </w:r>
          </w:p>
        </w:tc>
        <w:tc>
          <w:tcPr>
            <w:tcW w:w="1865" w:type="dxa"/>
            <w:shd w:val="clear" w:color="auto" w:fill="auto"/>
            <w:noWrap/>
            <w:vAlign w:val="center"/>
          </w:tcPr>
          <w:p w14:paraId="1636CE94" w14:textId="4DEA0436" w:rsidR="007D27FB" w:rsidRPr="005D465C" w:rsidRDefault="007D27FB" w:rsidP="00FF3158">
            <w:pPr>
              <w:widowControl/>
              <w:jc w:val="center"/>
              <w:rPr>
                <w:color w:val="000000"/>
                <w:szCs w:val="21"/>
              </w:rPr>
            </w:pPr>
            <w:r w:rsidRPr="005D465C">
              <w:rPr>
                <w:rFonts w:hint="eastAsia"/>
                <w:color w:val="000000"/>
                <w:szCs w:val="21"/>
              </w:rPr>
              <w:t>取样系统</w:t>
            </w:r>
          </w:p>
        </w:tc>
        <w:tc>
          <w:tcPr>
            <w:tcW w:w="4748" w:type="dxa"/>
            <w:shd w:val="clear" w:color="auto" w:fill="auto"/>
            <w:noWrap/>
            <w:vAlign w:val="center"/>
          </w:tcPr>
          <w:p w14:paraId="4F9FCB65" w14:textId="66DD9447" w:rsidR="007D27FB" w:rsidRPr="005D465C" w:rsidRDefault="007D1CA8" w:rsidP="00FF3158">
            <w:pPr>
              <w:widowControl/>
              <w:jc w:val="center"/>
              <w:rPr>
                <w:color w:val="000000"/>
                <w:szCs w:val="21"/>
              </w:rPr>
            </w:pPr>
            <w:r w:rsidRPr="005D465C">
              <w:rPr>
                <w:rFonts w:hint="eastAsia"/>
                <w:color w:val="000000"/>
                <w:szCs w:val="21"/>
              </w:rPr>
              <w:t>满足</w:t>
            </w:r>
            <w:r w:rsidR="00585D4B" w:rsidRPr="005D465C">
              <w:rPr>
                <w:rFonts w:hint="eastAsia"/>
                <w:color w:val="000000"/>
                <w:szCs w:val="21"/>
              </w:rPr>
              <w:t>牛粪羊粪采样需求</w:t>
            </w:r>
            <w:r w:rsidR="00394D12" w:rsidRPr="005D465C">
              <w:rPr>
                <w:rFonts w:hint="eastAsia"/>
                <w:color w:val="000000"/>
                <w:szCs w:val="21"/>
              </w:rPr>
              <w:t>，</w:t>
            </w:r>
            <w:r w:rsidR="00052F3D" w:rsidRPr="005D465C">
              <w:rPr>
                <w:rFonts w:hint="eastAsia"/>
                <w:color w:val="000000"/>
                <w:szCs w:val="21"/>
              </w:rPr>
              <w:t>取的样需</w:t>
            </w:r>
            <w:r w:rsidR="00394D12" w:rsidRPr="005D465C">
              <w:rPr>
                <w:rFonts w:hint="eastAsia"/>
                <w:color w:val="000000"/>
                <w:szCs w:val="21"/>
              </w:rPr>
              <w:t>满足</w:t>
            </w:r>
            <w:r w:rsidR="00644843" w:rsidRPr="005D465C">
              <w:rPr>
                <w:rFonts w:hint="eastAsia"/>
                <w:color w:val="000000"/>
                <w:szCs w:val="21"/>
              </w:rPr>
              <w:t>分析</w:t>
            </w:r>
            <w:r w:rsidR="0004202A" w:rsidRPr="005D465C">
              <w:rPr>
                <w:rFonts w:hint="eastAsia"/>
                <w:color w:val="000000"/>
                <w:szCs w:val="21"/>
              </w:rPr>
              <w:t>测试</w:t>
            </w:r>
            <w:r w:rsidR="00394D12" w:rsidRPr="005D465C">
              <w:rPr>
                <w:rFonts w:hint="eastAsia"/>
                <w:color w:val="000000"/>
                <w:szCs w:val="21"/>
              </w:rPr>
              <w:t>国标</w:t>
            </w:r>
            <w:r w:rsidR="00DB0026" w:rsidRPr="005D465C">
              <w:rPr>
                <w:rFonts w:hint="eastAsia"/>
                <w:color w:val="000000"/>
                <w:szCs w:val="21"/>
              </w:rPr>
              <w:t>要求（</w:t>
            </w:r>
            <w:r w:rsidR="00C5290C" w:rsidRPr="005D465C">
              <w:rPr>
                <w:color w:val="000000"/>
                <w:szCs w:val="21"/>
              </w:rPr>
              <w:t>GB/T 28731-2012</w:t>
            </w:r>
            <w:r w:rsidR="00DB0026" w:rsidRPr="005D465C">
              <w:rPr>
                <w:rFonts w:hint="eastAsia"/>
                <w:color w:val="000000"/>
                <w:szCs w:val="21"/>
              </w:rPr>
              <w:t>）</w:t>
            </w:r>
          </w:p>
        </w:tc>
        <w:tc>
          <w:tcPr>
            <w:tcW w:w="534" w:type="dxa"/>
            <w:shd w:val="clear" w:color="auto" w:fill="auto"/>
            <w:noWrap/>
            <w:vAlign w:val="center"/>
          </w:tcPr>
          <w:p w14:paraId="404AD468" w14:textId="0612FD4C" w:rsidR="007D27FB" w:rsidRPr="005D465C" w:rsidRDefault="00266281" w:rsidP="00FF3158">
            <w:pPr>
              <w:widowControl/>
              <w:jc w:val="center"/>
              <w:rPr>
                <w:color w:val="000000"/>
                <w:szCs w:val="21"/>
              </w:rPr>
            </w:pPr>
            <w:r w:rsidRPr="005D465C">
              <w:rPr>
                <w:rFonts w:hint="eastAsia"/>
                <w:color w:val="000000"/>
                <w:szCs w:val="21"/>
              </w:rPr>
              <w:t>套</w:t>
            </w:r>
          </w:p>
        </w:tc>
        <w:tc>
          <w:tcPr>
            <w:tcW w:w="534" w:type="dxa"/>
            <w:shd w:val="clear" w:color="auto" w:fill="auto"/>
            <w:noWrap/>
            <w:vAlign w:val="center"/>
          </w:tcPr>
          <w:p w14:paraId="11C37725" w14:textId="23B35AC3" w:rsidR="007D27FB" w:rsidRPr="005D465C" w:rsidRDefault="00266281" w:rsidP="00FF3158">
            <w:pPr>
              <w:widowControl/>
              <w:jc w:val="center"/>
              <w:rPr>
                <w:color w:val="000000"/>
                <w:szCs w:val="21"/>
              </w:rPr>
            </w:pPr>
            <w:r w:rsidRPr="005D465C">
              <w:rPr>
                <w:rFonts w:hint="eastAsia"/>
                <w:color w:val="000000"/>
                <w:szCs w:val="21"/>
              </w:rPr>
              <w:t>1</w:t>
            </w:r>
          </w:p>
        </w:tc>
        <w:tc>
          <w:tcPr>
            <w:tcW w:w="534" w:type="dxa"/>
            <w:vAlign w:val="center"/>
          </w:tcPr>
          <w:p w14:paraId="12BE865C" w14:textId="77777777" w:rsidR="007D27FB" w:rsidRPr="005D465C" w:rsidRDefault="007D27FB" w:rsidP="00FF3158">
            <w:pPr>
              <w:widowControl/>
              <w:jc w:val="center"/>
              <w:rPr>
                <w:rFonts w:cs="宋体"/>
                <w:kern w:val="0"/>
                <w:szCs w:val="21"/>
              </w:rPr>
            </w:pPr>
          </w:p>
        </w:tc>
      </w:tr>
    </w:tbl>
    <w:p w14:paraId="6F00A385" w14:textId="587DA86A" w:rsidR="00D21263" w:rsidRPr="005D465C" w:rsidRDefault="00D21263" w:rsidP="00D21263">
      <w:pPr>
        <w:spacing w:line="360" w:lineRule="auto"/>
        <w:jc w:val="center"/>
        <w:rPr>
          <w:color w:val="FF0000"/>
          <w:szCs w:val="21"/>
        </w:rPr>
      </w:pPr>
      <w:r w:rsidRPr="005D465C">
        <w:rPr>
          <w:rFonts w:hint="eastAsia"/>
          <w:color w:val="000000"/>
          <w:szCs w:val="21"/>
        </w:rPr>
        <w:t>表</w:t>
      </w:r>
      <w:r w:rsidR="009D1C4C" w:rsidRPr="005D465C">
        <w:rPr>
          <w:rFonts w:hint="eastAsia"/>
          <w:color w:val="000000"/>
          <w:szCs w:val="21"/>
        </w:rPr>
        <w:t>2</w:t>
      </w:r>
      <w:r w:rsidRPr="005D465C">
        <w:rPr>
          <w:rFonts w:hint="eastAsia"/>
          <w:color w:val="000000"/>
          <w:szCs w:val="21"/>
        </w:rPr>
        <w:t xml:space="preserve"> </w:t>
      </w:r>
      <w:r w:rsidR="009D1C4C" w:rsidRPr="005D465C">
        <w:rPr>
          <w:rFonts w:hint="eastAsia"/>
          <w:color w:val="000000"/>
          <w:szCs w:val="21"/>
        </w:rPr>
        <w:t>电气专业主要设备表</w:t>
      </w:r>
    </w:p>
    <w:tbl>
      <w:tblPr>
        <w:tblW w:w="54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59"/>
        <w:gridCol w:w="2410"/>
        <w:gridCol w:w="3827"/>
        <w:gridCol w:w="635"/>
        <w:gridCol w:w="741"/>
        <w:gridCol w:w="864"/>
      </w:tblGrid>
      <w:tr w:rsidR="002D36EC" w:rsidRPr="005D465C" w14:paraId="1F3589BC" w14:textId="77777777" w:rsidTr="00DF3D36">
        <w:trPr>
          <w:trHeight w:val="353"/>
          <w:jc w:val="center"/>
        </w:trPr>
        <w:tc>
          <w:tcPr>
            <w:tcW w:w="559" w:type="dxa"/>
            <w:shd w:val="clear" w:color="auto" w:fill="auto"/>
            <w:vAlign w:val="center"/>
            <w:hideMark/>
          </w:tcPr>
          <w:p w14:paraId="5BED45F8" w14:textId="77777777" w:rsidR="00936D98" w:rsidRPr="005D465C" w:rsidRDefault="00936D98" w:rsidP="00936D98">
            <w:pPr>
              <w:widowControl/>
              <w:jc w:val="center"/>
              <w:rPr>
                <w:rFonts w:cs="宋体"/>
                <w:b/>
                <w:bCs/>
                <w:color w:val="000000"/>
                <w:kern w:val="0"/>
                <w:szCs w:val="21"/>
              </w:rPr>
            </w:pPr>
            <w:r w:rsidRPr="005D465C">
              <w:rPr>
                <w:rFonts w:cs="宋体" w:hint="eastAsia"/>
                <w:b/>
                <w:bCs/>
                <w:color w:val="000000"/>
                <w:kern w:val="0"/>
                <w:szCs w:val="21"/>
              </w:rPr>
              <w:t>序号</w:t>
            </w:r>
          </w:p>
        </w:tc>
        <w:tc>
          <w:tcPr>
            <w:tcW w:w="2410" w:type="dxa"/>
            <w:shd w:val="clear" w:color="auto" w:fill="auto"/>
            <w:vAlign w:val="center"/>
            <w:hideMark/>
          </w:tcPr>
          <w:p w14:paraId="38A23381" w14:textId="77777777" w:rsidR="00936D98" w:rsidRPr="005D465C" w:rsidRDefault="00936D98" w:rsidP="00936D98">
            <w:pPr>
              <w:widowControl/>
              <w:jc w:val="center"/>
              <w:rPr>
                <w:rFonts w:cs="宋体"/>
                <w:b/>
                <w:bCs/>
                <w:color w:val="000000"/>
                <w:kern w:val="0"/>
                <w:szCs w:val="21"/>
              </w:rPr>
            </w:pPr>
            <w:r w:rsidRPr="005D465C">
              <w:rPr>
                <w:rFonts w:cs="宋体" w:hint="eastAsia"/>
                <w:b/>
                <w:bCs/>
                <w:color w:val="000000"/>
                <w:kern w:val="0"/>
                <w:szCs w:val="21"/>
              </w:rPr>
              <w:t>设备名称</w:t>
            </w:r>
          </w:p>
        </w:tc>
        <w:tc>
          <w:tcPr>
            <w:tcW w:w="3827" w:type="dxa"/>
            <w:shd w:val="clear" w:color="auto" w:fill="auto"/>
            <w:vAlign w:val="center"/>
            <w:hideMark/>
          </w:tcPr>
          <w:p w14:paraId="419EB1BB" w14:textId="77777777" w:rsidR="00936D98" w:rsidRPr="005D465C" w:rsidRDefault="00936D98" w:rsidP="00936D98">
            <w:pPr>
              <w:widowControl/>
              <w:jc w:val="center"/>
              <w:rPr>
                <w:rFonts w:cs="宋体"/>
                <w:b/>
                <w:bCs/>
                <w:color w:val="000000"/>
                <w:kern w:val="0"/>
                <w:szCs w:val="21"/>
              </w:rPr>
            </w:pPr>
            <w:r w:rsidRPr="005D465C">
              <w:rPr>
                <w:rFonts w:cs="宋体" w:hint="eastAsia"/>
                <w:b/>
                <w:bCs/>
                <w:color w:val="000000"/>
                <w:kern w:val="0"/>
                <w:szCs w:val="21"/>
              </w:rPr>
              <w:t>规格参数</w:t>
            </w:r>
          </w:p>
        </w:tc>
        <w:tc>
          <w:tcPr>
            <w:tcW w:w="635" w:type="dxa"/>
            <w:shd w:val="clear" w:color="auto" w:fill="auto"/>
            <w:vAlign w:val="center"/>
            <w:hideMark/>
          </w:tcPr>
          <w:p w14:paraId="001532EC" w14:textId="77777777" w:rsidR="00936D98" w:rsidRPr="005D465C" w:rsidRDefault="00936D98" w:rsidP="00936D98">
            <w:pPr>
              <w:widowControl/>
              <w:jc w:val="center"/>
              <w:rPr>
                <w:rFonts w:cs="宋体"/>
                <w:b/>
                <w:bCs/>
                <w:color w:val="000000"/>
                <w:kern w:val="0"/>
                <w:szCs w:val="21"/>
              </w:rPr>
            </w:pPr>
            <w:r w:rsidRPr="005D465C">
              <w:rPr>
                <w:rFonts w:cs="宋体" w:hint="eastAsia"/>
                <w:b/>
                <w:bCs/>
                <w:color w:val="000000"/>
                <w:kern w:val="0"/>
                <w:szCs w:val="21"/>
              </w:rPr>
              <w:t>单位</w:t>
            </w:r>
          </w:p>
        </w:tc>
        <w:tc>
          <w:tcPr>
            <w:tcW w:w="741" w:type="dxa"/>
            <w:shd w:val="clear" w:color="auto" w:fill="auto"/>
            <w:vAlign w:val="center"/>
            <w:hideMark/>
          </w:tcPr>
          <w:p w14:paraId="484F2EFF" w14:textId="77777777" w:rsidR="00936D98" w:rsidRPr="005D465C" w:rsidRDefault="00936D98" w:rsidP="00936D98">
            <w:pPr>
              <w:widowControl/>
              <w:jc w:val="center"/>
              <w:rPr>
                <w:rFonts w:cs="宋体"/>
                <w:b/>
                <w:bCs/>
                <w:color w:val="000000"/>
                <w:kern w:val="0"/>
                <w:szCs w:val="21"/>
              </w:rPr>
            </w:pPr>
            <w:r w:rsidRPr="005D465C">
              <w:rPr>
                <w:rFonts w:cs="宋体" w:hint="eastAsia"/>
                <w:b/>
                <w:bCs/>
                <w:color w:val="000000"/>
                <w:kern w:val="0"/>
                <w:szCs w:val="21"/>
              </w:rPr>
              <w:t>数量</w:t>
            </w:r>
          </w:p>
        </w:tc>
        <w:tc>
          <w:tcPr>
            <w:tcW w:w="864" w:type="dxa"/>
            <w:shd w:val="clear" w:color="auto" w:fill="auto"/>
            <w:vAlign w:val="center"/>
            <w:hideMark/>
          </w:tcPr>
          <w:p w14:paraId="20CACD5F" w14:textId="77777777" w:rsidR="00936D98" w:rsidRPr="005D465C" w:rsidRDefault="00936D98" w:rsidP="00936D98">
            <w:pPr>
              <w:widowControl/>
              <w:jc w:val="center"/>
              <w:rPr>
                <w:rFonts w:cs="宋体"/>
                <w:b/>
                <w:bCs/>
                <w:color w:val="000000"/>
                <w:kern w:val="0"/>
                <w:szCs w:val="21"/>
              </w:rPr>
            </w:pPr>
            <w:r w:rsidRPr="005D465C">
              <w:rPr>
                <w:rFonts w:cs="宋体" w:hint="eastAsia"/>
                <w:b/>
                <w:bCs/>
                <w:color w:val="000000"/>
                <w:kern w:val="0"/>
                <w:szCs w:val="21"/>
              </w:rPr>
              <w:t>备注</w:t>
            </w:r>
          </w:p>
        </w:tc>
      </w:tr>
      <w:tr w:rsidR="00487848" w:rsidRPr="005D465C" w14:paraId="578A540F" w14:textId="77777777" w:rsidTr="00DF3D36">
        <w:trPr>
          <w:trHeight w:val="353"/>
          <w:jc w:val="center"/>
        </w:trPr>
        <w:tc>
          <w:tcPr>
            <w:tcW w:w="559" w:type="dxa"/>
            <w:shd w:val="clear" w:color="auto" w:fill="auto"/>
            <w:vAlign w:val="center"/>
          </w:tcPr>
          <w:p w14:paraId="69A39FD9" w14:textId="77777777" w:rsidR="00487848" w:rsidRPr="005D465C" w:rsidRDefault="0048784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tcPr>
          <w:p w14:paraId="45382438" w14:textId="06B25D89" w:rsidR="00487848" w:rsidRPr="005D465C" w:rsidRDefault="001B446C" w:rsidP="00487848">
            <w:pPr>
              <w:widowControl/>
              <w:jc w:val="center"/>
              <w:rPr>
                <w:rFonts w:cs="宋体"/>
                <w:color w:val="000000"/>
                <w:kern w:val="0"/>
                <w:szCs w:val="21"/>
              </w:rPr>
            </w:pPr>
            <w:r w:rsidRPr="005D465C">
              <w:rPr>
                <w:rFonts w:cs="宋体" w:hint="eastAsia"/>
                <w:color w:val="000000"/>
                <w:kern w:val="0"/>
                <w:szCs w:val="21"/>
              </w:rPr>
              <w:t>牛粪羊粪卸料</w:t>
            </w:r>
            <w:r w:rsidRPr="005D465C">
              <w:rPr>
                <w:rFonts w:cs="宋体" w:hint="eastAsia"/>
                <w:color w:val="000000"/>
                <w:kern w:val="0"/>
                <w:szCs w:val="21"/>
              </w:rPr>
              <w:t>-</w:t>
            </w:r>
            <w:r w:rsidRPr="005D465C">
              <w:rPr>
                <w:rFonts w:cs="宋体" w:hint="eastAsia"/>
                <w:color w:val="000000"/>
                <w:kern w:val="0"/>
                <w:szCs w:val="21"/>
              </w:rPr>
              <w:t>存储</w:t>
            </w:r>
            <w:r w:rsidRPr="005D465C">
              <w:rPr>
                <w:rFonts w:cs="宋体" w:hint="eastAsia"/>
                <w:color w:val="000000"/>
                <w:kern w:val="0"/>
                <w:szCs w:val="21"/>
              </w:rPr>
              <w:t>-</w:t>
            </w:r>
            <w:r w:rsidRPr="005D465C">
              <w:rPr>
                <w:rFonts w:cs="宋体" w:hint="eastAsia"/>
                <w:color w:val="000000"/>
                <w:kern w:val="0"/>
                <w:szCs w:val="21"/>
              </w:rPr>
              <w:t>转运</w:t>
            </w:r>
            <w:r w:rsidRPr="005D465C">
              <w:rPr>
                <w:rFonts w:cs="宋体" w:hint="eastAsia"/>
                <w:color w:val="000000"/>
                <w:kern w:val="0"/>
                <w:szCs w:val="21"/>
              </w:rPr>
              <w:t>-</w:t>
            </w:r>
            <w:r w:rsidRPr="005D465C">
              <w:rPr>
                <w:rFonts w:cs="宋体" w:hint="eastAsia"/>
                <w:color w:val="000000"/>
                <w:kern w:val="0"/>
                <w:szCs w:val="21"/>
              </w:rPr>
              <w:t>计量</w:t>
            </w:r>
            <w:r w:rsidRPr="005D465C">
              <w:rPr>
                <w:rFonts w:cs="宋体" w:hint="eastAsia"/>
                <w:color w:val="000000"/>
                <w:kern w:val="0"/>
                <w:szCs w:val="21"/>
              </w:rPr>
              <w:t>-</w:t>
            </w:r>
            <w:r w:rsidRPr="005D465C">
              <w:rPr>
                <w:rFonts w:cs="宋体" w:hint="eastAsia"/>
                <w:color w:val="000000"/>
                <w:kern w:val="0"/>
                <w:szCs w:val="21"/>
              </w:rPr>
              <w:t>监控系统</w:t>
            </w:r>
            <w:r w:rsidR="00487848" w:rsidRPr="005D465C">
              <w:rPr>
                <w:rFonts w:hint="eastAsia"/>
                <w:color w:val="000000"/>
                <w:szCs w:val="21"/>
              </w:rPr>
              <w:t>防爆监测系统</w:t>
            </w:r>
          </w:p>
        </w:tc>
        <w:tc>
          <w:tcPr>
            <w:tcW w:w="3827" w:type="dxa"/>
            <w:shd w:val="clear" w:color="auto" w:fill="auto"/>
            <w:vAlign w:val="center"/>
          </w:tcPr>
          <w:p w14:paraId="15D250C3" w14:textId="24EEFB99" w:rsidR="00487848" w:rsidRPr="005D465C" w:rsidRDefault="00487848" w:rsidP="00487848">
            <w:pPr>
              <w:widowControl/>
              <w:jc w:val="center"/>
              <w:rPr>
                <w:rFonts w:cs="宋体"/>
                <w:color w:val="000000"/>
                <w:kern w:val="0"/>
                <w:szCs w:val="21"/>
              </w:rPr>
            </w:pPr>
            <w:r w:rsidRPr="005D465C">
              <w:rPr>
                <w:rFonts w:hint="eastAsia"/>
                <w:color w:val="000000"/>
                <w:szCs w:val="21"/>
              </w:rPr>
              <w:t>满足</w:t>
            </w:r>
            <w:r w:rsidR="00941A34" w:rsidRPr="005D465C">
              <w:rPr>
                <w:rFonts w:cs="宋体" w:hint="eastAsia"/>
                <w:color w:val="000000"/>
                <w:kern w:val="0"/>
                <w:szCs w:val="21"/>
              </w:rPr>
              <w:t>牛粪羊粪卸料</w:t>
            </w:r>
            <w:r w:rsidR="00941A34" w:rsidRPr="005D465C">
              <w:rPr>
                <w:rFonts w:cs="宋体" w:hint="eastAsia"/>
                <w:color w:val="000000"/>
                <w:kern w:val="0"/>
                <w:szCs w:val="21"/>
              </w:rPr>
              <w:t>-</w:t>
            </w:r>
            <w:r w:rsidR="00941A34" w:rsidRPr="005D465C">
              <w:rPr>
                <w:rFonts w:cs="宋体" w:hint="eastAsia"/>
                <w:color w:val="000000"/>
                <w:kern w:val="0"/>
                <w:szCs w:val="21"/>
              </w:rPr>
              <w:t>存储</w:t>
            </w:r>
            <w:r w:rsidR="00941A34" w:rsidRPr="005D465C">
              <w:rPr>
                <w:rFonts w:cs="宋体" w:hint="eastAsia"/>
                <w:color w:val="000000"/>
                <w:kern w:val="0"/>
                <w:szCs w:val="21"/>
              </w:rPr>
              <w:t>-</w:t>
            </w:r>
            <w:r w:rsidR="00941A34" w:rsidRPr="005D465C">
              <w:rPr>
                <w:rFonts w:cs="宋体" w:hint="eastAsia"/>
                <w:color w:val="000000"/>
                <w:kern w:val="0"/>
                <w:szCs w:val="21"/>
              </w:rPr>
              <w:t>转运</w:t>
            </w:r>
            <w:r w:rsidR="00941A34" w:rsidRPr="005D465C">
              <w:rPr>
                <w:rFonts w:cs="宋体" w:hint="eastAsia"/>
                <w:color w:val="000000"/>
                <w:kern w:val="0"/>
                <w:szCs w:val="21"/>
              </w:rPr>
              <w:t>-</w:t>
            </w:r>
            <w:r w:rsidR="00941A34" w:rsidRPr="005D465C">
              <w:rPr>
                <w:rFonts w:cs="宋体" w:hint="eastAsia"/>
                <w:color w:val="000000"/>
                <w:kern w:val="0"/>
                <w:szCs w:val="21"/>
              </w:rPr>
              <w:t>计量</w:t>
            </w:r>
            <w:r w:rsidR="00941A34" w:rsidRPr="005D465C">
              <w:rPr>
                <w:rFonts w:cs="宋体" w:hint="eastAsia"/>
                <w:color w:val="000000"/>
                <w:kern w:val="0"/>
                <w:szCs w:val="21"/>
              </w:rPr>
              <w:t>-</w:t>
            </w:r>
            <w:r w:rsidR="00941A34" w:rsidRPr="005D465C">
              <w:rPr>
                <w:rFonts w:cs="宋体" w:hint="eastAsia"/>
                <w:color w:val="000000"/>
                <w:kern w:val="0"/>
                <w:szCs w:val="21"/>
              </w:rPr>
              <w:t>监控系统</w:t>
            </w:r>
            <w:r w:rsidRPr="005D465C">
              <w:rPr>
                <w:rFonts w:hint="eastAsia"/>
                <w:color w:val="000000"/>
                <w:szCs w:val="21"/>
              </w:rPr>
              <w:t>现场</w:t>
            </w:r>
            <w:r w:rsidR="00941A34" w:rsidRPr="005D465C">
              <w:rPr>
                <w:rFonts w:hint="eastAsia"/>
                <w:color w:val="000000"/>
                <w:szCs w:val="21"/>
              </w:rPr>
              <w:t>气氛</w:t>
            </w:r>
            <w:r w:rsidRPr="005D465C">
              <w:rPr>
                <w:rFonts w:hint="eastAsia"/>
                <w:color w:val="000000"/>
                <w:szCs w:val="21"/>
              </w:rPr>
              <w:t>安全检测要求，满足国标</w:t>
            </w:r>
            <w:r w:rsidR="00445659" w:rsidRPr="005D465C">
              <w:rPr>
                <w:rFonts w:hint="eastAsia"/>
                <w:color w:val="000000"/>
                <w:szCs w:val="21"/>
              </w:rPr>
              <w:t>要求（</w:t>
            </w:r>
            <w:r w:rsidR="00706816" w:rsidRPr="005D465C">
              <w:rPr>
                <w:color w:val="000000"/>
                <w:szCs w:val="21"/>
              </w:rPr>
              <w:t>GB 50058</w:t>
            </w:r>
            <w:r w:rsidR="00445659" w:rsidRPr="005D465C">
              <w:rPr>
                <w:rFonts w:hint="eastAsia"/>
                <w:color w:val="000000"/>
                <w:szCs w:val="21"/>
              </w:rPr>
              <w:t>）</w:t>
            </w:r>
          </w:p>
        </w:tc>
        <w:tc>
          <w:tcPr>
            <w:tcW w:w="635" w:type="dxa"/>
            <w:shd w:val="clear" w:color="auto" w:fill="auto"/>
            <w:vAlign w:val="center"/>
          </w:tcPr>
          <w:p w14:paraId="40710934" w14:textId="174A9F97" w:rsidR="00487848" w:rsidRPr="005D465C" w:rsidRDefault="00775F54" w:rsidP="00487848">
            <w:pPr>
              <w:widowControl/>
              <w:jc w:val="center"/>
              <w:rPr>
                <w:rFonts w:cs="宋体"/>
                <w:color w:val="000000"/>
                <w:kern w:val="0"/>
                <w:szCs w:val="21"/>
              </w:rPr>
            </w:pPr>
            <w:r w:rsidRPr="005D465C">
              <w:rPr>
                <w:rFonts w:hint="eastAsia"/>
                <w:color w:val="000000"/>
                <w:szCs w:val="21"/>
              </w:rPr>
              <w:t>套</w:t>
            </w:r>
          </w:p>
        </w:tc>
        <w:tc>
          <w:tcPr>
            <w:tcW w:w="741" w:type="dxa"/>
            <w:shd w:val="clear" w:color="auto" w:fill="auto"/>
            <w:vAlign w:val="center"/>
          </w:tcPr>
          <w:p w14:paraId="4B7AEADA" w14:textId="328350EE" w:rsidR="00487848" w:rsidRPr="005D465C" w:rsidRDefault="009D36D5" w:rsidP="00487848">
            <w:pPr>
              <w:widowControl/>
              <w:jc w:val="center"/>
              <w:rPr>
                <w:rFonts w:cs="宋体"/>
                <w:color w:val="000000"/>
                <w:kern w:val="0"/>
                <w:szCs w:val="21"/>
              </w:rPr>
            </w:pPr>
            <w:r w:rsidRPr="005D465C">
              <w:rPr>
                <w:rFonts w:hint="eastAsia"/>
                <w:color w:val="000000"/>
                <w:szCs w:val="21"/>
              </w:rPr>
              <w:t>≥</w:t>
            </w:r>
            <w:r w:rsidR="00775F54" w:rsidRPr="005D465C">
              <w:rPr>
                <w:rFonts w:cs="宋体" w:hint="eastAsia"/>
                <w:color w:val="000000"/>
                <w:kern w:val="0"/>
                <w:szCs w:val="21"/>
              </w:rPr>
              <w:t>1</w:t>
            </w:r>
          </w:p>
        </w:tc>
        <w:tc>
          <w:tcPr>
            <w:tcW w:w="864" w:type="dxa"/>
            <w:shd w:val="clear" w:color="auto" w:fill="auto"/>
            <w:vAlign w:val="center"/>
          </w:tcPr>
          <w:p w14:paraId="45909AAA" w14:textId="0E4E36BB" w:rsidR="00487848" w:rsidRPr="005D465C" w:rsidRDefault="00487848" w:rsidP="00487848">
            <w:pPr>
              <w:widowControl/>
              <w:jc w:val="center"/>
              <w:rPr>
                <w:rFonts w:cs="宋体"/>
                <w:color w:val="000000"/>
                <w:kern w:val="0"/>
                <w:szCs w:val="21"/>
              </w:rPr>
            </w:pPr>
          </w:p>
        </w:tc>
      </w:tr>
      <w:tr w:rsidR="00487848" w:rsidRPr="005D465C" w14:paraId="71B92F9F" w14:textId="77777777" w:rsidTr="00DF3D36">
        <w:trPr>
          <w:trHeight w:val="353"/>
          <w:jc w:val="center"/>
        </w:trPr>
        <w:tc>
          <w:tcPr>
            <w:tcW w:w="559" w:type="dxa"/>
            <w:shd w:val="clear" w:color="auto" w:fill="auto"/>
            <w:vAlign w:val="center"/>
          </w:tcPr>
          <w:p w14:paraId="295B0E26" w14:textId="77777777" w:rsidR="00487848" w:rsidRPr="005D465C" w:rsidRDefault="0048784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tcPr>
          <w:p w14:paraId="253A9DC0" w14:textId="7861E93F" w:rsidR="00487848" w:rsidRPr="005D465C" w:rsidRDefault="00487848" w:rsidP="00487848">
            <w:pPr>
              <w:widowControl/>
              <w:jc w:val="center"/>
              <w:rPr>
                <w:rFonts w:cs="宋体"/>
                <w:color w:val="000000"/>
                <w:kern w:val="0"/>
                <w:szCs w:val="21"/>
              </w:rPr>
            </w:pPr>
            <w:r w:rsidRPr="005D465C">
              <w:rPr>
                <w:rFonts w:hint="eastAsia"/>
                <w:color w:val="000000"/>
                <w:szCs w:val="21"/>
              </w:rPr>
              <w:t>监控系统</w:t>
            </w:r>
          </w:p>
        </w:tc>
        <w:tc>
          <w:tcPr>
            <w:tcW w:w="3827" w:type="dxa"/>
            <w:shd w:val="clear" w:color="auto" w:fill="auto"/>
            <w:vAlign w:val="center"/>
          </w:tcPr>
          <w:p w14:paraId="54C28F56" w14:textId="5371344C" w:rsidR="00487848" w:rsidRPr="005D465C" w:rsidRDefault="00487848" w:rsidP="00487848">
            <w:pPr>
              <w:widowControl/>
              <w:jc w:val="center"/>
              <w:rPr>
                <w:rFonts w:cs="宋体"/>
                <w:color w:val="000000"/>
                <w:kern w:val="0"/>
                <w:szCs w:val="21"/>
              </w:rPr>
            </w:pPr>
            <w:r w:rsidRPr="005D465C">
              <w:rPr>
                <w:rFonts w:hint="eastAsia"/>
                <w:color w:val="000000"/>
                <w:szCs w:val="21"/>
              </w:rPr>
              <w:t>实现牛粪羊粪地面、地下输送监测，保证牛粪羊粪安全输送</w:t>
            </w:r>
            <w:r w:rsidR="00425478" w:rsidRPr="005D465C">
              <w:rPr>
                <w:rFonts w:hint="eastAsia"/>
                <w:color w:val="000000"/>
                <w:szCs w:val="21"/>
              </w:rPr>
              <w:t>（像素</w:t>
            </w:r>
            <w:r w:rsidR="009D36D5" w:rsidRPr="005D465C">
              <w:rPr>
                <w:rFonts w:hint="eastAsia"/>
                <w:color w:val="000000"/>
                <w:szCs w:val="21"/>
              </w:rPr>
              <w:t>≥</w:t>
            </w:r>
            <w:r w:rsidR="00425478" w:rsidRPr="005D465C">
              <w:rPr>
                <w:rFonts w:hint="eastAsia"/>
                <w:color w:val="000000"/>
                <w:szCs w:val="21"/>
              </w:rPr>
              <w:t>400</w:t>
            </w:r>
            <w:r w:rsidR="00425478" w:rsidRPr="005D465C">
              <w:rPr>
                <w:rFonts w:hint="eastAsia"/>
                <w:color w:val="000000"/>
                <w:szCs w:val="21"/>
              </w:rPr>
              <w:t>万，存储容量</w:t>
            </w:r>
            <w:r w:rsidR="009D36D5" w:rsidRPr="005D465C">
              <w:rPr>
                <w:rFonts w:hint="eastAsia"/>
                <w:color w:val="000000"/>
                <w:szCs w:val="21"/>
              </w:rPr>
              <w:t>≥</w:t>
            </w:r>
            <w:r w:rsidR="009F4945" w:rsidRPr="005D465C">
              <w:rPr>
                <w:rFonts w:hint="eastAsia"/>
                <w:color w:val="000000"/>
                <w:szCs w:val="21"/>
              </w:rPr>
              <w:t>6</w:t>
            </w:r>
            <w:r w:rsidR="00425478" w:rsidRPr="005D465C">
              <w:rPr>
                <w:rFonts w:hint="eastAsia"/>
                <w:color w:val="000000"/>
                <w:szCs w:val="21"/>
              </w:rPr>
              <w:t>TB</w:t>
            </w:r>
            <w:r w:rsidR="00732D81" w:rsidRPr="005D465C">
              <w:rPr>
                <w:rFonts w:hint="eastAsia"/>
                <w:color w:val="000000"/>
                <w:szCs w:val="21"/>
              </w:rPr>
              <w:t>；</w:t>
            </w:r>
            <w:r w:rsidR="001F4EC1" w:rsidRPr="005D465C">
              <w:rPr>
                <w:rFonts w:hint="eastAsia"/>
                <w:color w:val="000000"/>
                <w:szCs w:val="21"/>
              </w:rPr>
              <w:t>海康威视、大华股份、宇视科技</w:t>
            </w:r>
            <w:r w:rsidR="00732D81" w:rsidRPr="005D465C">
              <w:rPr>
                <w:rFonts w:hint="eastAsia"/>
                <w:color w:val="000000"/>
                <w:szCs w:val="21"/>
              </w:rPr>
              <w:t>等同类型品牌</w:t>
            </w:r>
            <w:r w:rsidR="00425478" w:rsidRPr="005D465C">
              <w:rPr>
                <w:rFonts w:hint="eastAsia"/>
                <w:color w:val="000000"/>
                <w:szCs w:val="21"/>
              </w:rPr>
              <w:t>）</w:t>
            </w:r>
          </w:p>
        </w:tc>
        <w:tc>
          <w:tcPr>
            <w:tcW w:w="635" w:type="dxa"/>
            <w:shd w:val="clear" w:color="auto" w:fill="auto"/>
            <w:vAlign w:val="center"/>
          </w:tcPr>
          <w:p w14:paraId="4701C61C" w14:textId="6CC837C1" w:rsidR="00487848" w:rsidRPr="005D465C" w:rsidRDefault="00487848" w:rsidP="00487848">
            <w:pPr>
              <w:widowControl/>
              <w:jc w:val="center"/>
              <w:rPr>
                <w:rFonts w:cs="宋体"/>
                <w:color w:val="000000"/>
                <w:kern w:val="0"/>
                <w:szCs w:val="21"/>
              </w:rPr>
            </w:pPr>
            <w:r w:rsidRPr="005D465C">
              <w:rPr>
                <w:rFonts w:hint="eastAsia"/>
                <w:color w:val="000000"/>
                <w:szCs w:val="21"/>
              </w:rPr>
              <w:t>套</w:t>
            </w:r>
          </w:p>
        </w:tc>
        <w:tc>
          <w:tcPr>
            <w:tcW w:w="741" w:type="dxa"/>
            <w:shd w:val="clear" w:color="auto" w:fill="auto"/>
            <w:vAlign w:val="center"/>
          </w:tcPr>
          <w:p w14:paraId="2A1A0148" w14:textId="54FB5485" w:rsidR="00487848" w:rsidRPr="005D465C" w:rsidRDefault="009D36D5" w:rsidP="00487848">
            <w:pPr>
              <w:widowControl/>
              <w:jc w:val="center"/>
              <w:rPr>
                <w:rFonts w:cs="宋体"/>
                <w:color w:val="000000"/>
                <w:kern w:val="0"/>
                <w:szCs w:val="21"/>
              </w:rPr>
            </w:pPr>
            <w:r w:rsidRPr="005D465C">
              <w:rPr>
                <w:rFonts w:hint="eastAsia"/>
                <w:color w:val="000000"/>
                <w:szCs w:val="21"/>
              </w:rPr>
              <w:t>≥</w:t>
            </w:r>
            <w:r w:rsidR="00487848" w:rsidRPr="005D465C">
              <w:rPr>
                <w:rFonts w:hint="eastAsia"/>
                <w:color w:val="000000"/>
                <w:szCs w:val="21"/>
              </w:rPr>
              <w:t>6</w:t>
            </w:r>
          </w:p>
        </w:tc>
        <w:tc>
          <w:tcPr>
            <w:tcW w:w="864" w:type="dxa"/>
            <w:shd w:val="clear" w:color="auto" w:fill="auto"/>
            <w:vAlign w:val="center"/>
          </w:tcPr>
          <w:p w14:paraId="42AFEA38" w14:textId="77777777" w:rsidR="00487848" w:rsidRPr="005D465C" w:rsidRDefault="00487848" w:rsidP="00487848">
            <w:pPr>
              <w:widowControl/>
              <w:jc w:val="center"/>
              <w:rPr>
                <w:rFonts w:cs="宋体"/>
                <w:color w:val="000000"/>
                <w:kern w:val="0"/>
                <w:szCs w:val="21"/>
              </w:rPr>
            </w:pPr>
          </w:p>
        </w:tc>
      </w:tr>
      <w:tr w:rsidR="001B446C" w:rsidRPr="005D465C" w14:paraId="5A6EFE41" w14:textId="77777777" w:rsidTr="00DF3D36">
        <w:trPr>
          <w:trHeight w:val="353"/>
          <w:jc w:val="center"/>
        </w:trPr>
        <w:tc>
          <w:tcPr>
            <w:tcW w:w="559" w:type="dxa"/>
            <w:shd w:val="clear" w:color="auto" w:fill="auto"/>
            <w:vAlign w:val="center"/>
          </w:tcPr>
          <w:p w14:paraId="6B590D0C" w14:textId="77777777" w:rsidR="001B446C" w:rsidRPr="005D465C" w:rsidRDefault="001B446C"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tcPr>
          <w:p w14:paraId="52568782" w14:textId="7B666E4F" w:rsidR="001B446C" w:rsidRPr="005D465C" w:rsidRDefault="00765033" w:rsidP="00487848">
            <w:pPr>
              <w:widowControl/>
              <w:jc w:val="center"/>
              <w:rPr>
                <w:color w:val="000000"/>
                <w:szCs w:val="21"/>
              </w:rPr>
            </w:pPr>
            <w:r w:rsidRPr="005D465C">
              <w:rPr>
                <w:rFonts w:hint="eastAsia"/>
                <w:color w:val="000000"/>
                <w:szCs w:val="21"/>
              </w:rPr>
              <w:t>地下室</w:t>
            </w:r>
            <w:r w:rsidR="00E01810" w:rsidRPr="005D465C">
              <w:rPr>
                <w:rFonts w:hint="eastAsia"/>
                <w:color w:val="000000"/>
                <w:szCs w:val="21"/>
              </w:rPr>
              <w:t>防爆</w:t>
            </w:r>
            <w:r w:rsidRPr="005D465C">
              <w:rPr>
                <w:rFonts w:hint="eastAsia"/>
                <w:color w:val="000000"/>
                <w:szCs w:val="21"/>
              </w:rPr>
              <w:t>监测</w:t>
            </w:r>
            <w:r w:rsidR="00E01810" w:rsidRPr="005D465C">
              <w:rPr>
                <w:rFonts w:hint="eastAsia"/>
                <w:color w:val="000000"/>
                <w:szCs w:val="21"/>
              </w:rPr>
              <w:t>及排风</w:t>
            </w:r>
            <w:r w:rsidRPr="005D465C">
              <w:rPr>
                <w:rFonts w:hint="eastAsia"/>
                <w:color w:val="000000"/>
                <w:szCs w:val="21"/>
              </w:rPr>
              <w:t>系统</w:t>
            </w:r>
          </w:p>
        </w:tc>
        <w:tc>
          <w:tcPr>
            <w:tcW w:w="3827" w:type="dxa"/>
            <w:shd w:val="clear" w:color="auto" w:fill="auto"/>
            <w:vAlign w:val="center"/>
          </w:tcPr>
          <w:p w14:paraId="5C9973B2" w14:textId="375E97EA" w:rsidR="001B446C" w:rsidRPr="005D465C" w:rsidRDefault="00C174AC" w:rsidP="00487848">
            <w:pPr>
              <w:widowControl/>
              <w:jc w:val="center"/>
              <w:rPr>
                <w:color w:val="000000"/>
                <w:szCs w:val="21"/>
              </w:rPr>
            </w:pPr>
            <w:r w:rsidRPr="005D465C">
              <w:rPr>
                <w:rFonts w:cs="宋体" w:hint="eastAsia"/>
                <w:color w:val="000000"/>
                <w:kern w:val="0"/>
                <w:szCs w:val="21"/>
              </w:rPr>
              <w:t>牛粪羊粪卸料</w:t>
            </w:r>
            <w:r w:rsidRPr="005D465C">
              <w:rPr>
                <w:rFonts w:cs="宋体" w:hint="eastAsia"/>
                <w:color w:val="000000"/>
                <w:kern w:val="0"/>
                <w:szCs w:val="21"/>
              </w:rPr>
              <w:t>-</w:t>
            </w:r>
            <w:r w:rsidRPr="005D465C">
              <w:rPr>
                <w:rFonts w:cs="宋体" w:hint="eastAsia"/>
                <w:color w:val="000000"/>
                <w:kern w:val="0"/>
                <w:szCs w:val="21"/>
              </w:rPr>
              <w:t>存储</w:t>
            </w:r>
            <w:r w:rsidRPr="005D465C">
              <w:rPr>
                <w:rFonts w:cs="宋体" w:hint="eastAsia"/>
                <w:color w:val="000000"/>
                <w:kern w:val="0"/>
                <w:szCs w:val="21"/>
              </w:rPr>
              <w:t>-</w:t>
            </w:r>
            <w:r w:rsidRPr="005D465C">
              <w:rPr>
                <w:rFonts w:cs="宋体" w:hint="eastAsia"/>
                <w:color w:val="000000"/>
                <w:kern w:val="0"/>
                <w:szCs w:val="21"/>
              </w:rPr>
              <w:t>转运</w:t>
            </w:r>
            <w:r w:rsidRPr="005D465C">
              <w:rPr>
                <w:rFonts w:cs="宋体" w:hint="eastAsia"/>
                <w:color w:val="000000"/>
                <w:kern w:val="0"/>
                <w:szCs w:val="21"/>
              </w:rPr>
              <w:t>-</w:t>
            </w:r>
            <w:r w:rsidRPr="005D465C">
              <w:rPr>
                <w:rFonts w:cs="宋体" w:hint="eastAsia"/>
                <w:color w:val="000000"/>
                <w:kern w:val="0"/>
                <w:szCs w:val="21"/>
              </w:rPr>
              <w:t>计量</w:t>
            </w:r>
            <w:r w:rsidRPr="005D465C">
              <w:rPr>
                <w:rFonts w:cs="宋体" w:hint="eastAsia"/>
                <w:color w:val="000000"/>
                <w:kern w:val="0"/>
                <w:szCs w:val="21"/>
              </w:rPr>
              <w:t>-</w:t>
            </w:r>
            <w:r w:rsidRPr="005D465C">
              <w:rPr>
                <w:rFonts w:cs="宋体" w:hint="eastAsia"/>
                <w:color w:val="000000"/>
                <w:kern w:val="0"/>
                <w:szCs w:val="21"/>
              </w:rPr>
              <w:t>监控系统建设在地下，</w:t>
            </w:r>
            <w:r w:rsidR="00977C7B" w:rsidRPr="005D465C">
              <w:rPr>
                <w:rFonts w:hint="eastAsia"/>
                <w:color w:val="000000"/>
                <w:szCs w:val="21"/>
              </w:rPr>
              <w:t>实现</w:t>
            </w:r>
            <w:r w:rsidRPr="005D465C">
              <w:rPr>
                <w:rFonts w:hint="eastAsia"/>
                <w:color w:val="000000"/>
                <w:szCs w:val="21"/>
              </w:rPr>
              <w:t>地下室</w:t>
            </w:r>
            <w:r w:rsidR="00D35452" w:rsidRPr="005D465C">
              <w:rPr>
                <w:rFonts w:hint="eastAsia"/>
                <w:color w:val="000000"/>
                <w:szCs w:val="21"/>
              </w:rPr>
              <w:t>气氛的监测，并实现气氛超标后，自动启动排风系统功能</w:t>
            </w:r>
          </w:p>
        </w:tc>
        <w:tc>
          <w:tcPr>
            <w:tcW w:w="635" w:type="dxa"/>
            <w:shd w:val="clear" w:color="auto" w:fill="auto"/>
            <w:vAlign w:val="center"/>
          </w:tcPr>
          <w:p w14:paraId="05F85BF8" w14:textId="085B4DAA" w:rsidR="001B446C" w:rsidRPr="005D465C" w:rsidRDefault="00775F54" w:rsidP="00487848">
            <w:pPr>
              <w:widowControl/>
              <w:jc w:val="center"/>
              <w:rPr>
                <w:color w:val="000000"/>
                <w:szCs w:val="21"/>
              </w:rPr>
            </w:pPr>
            <w:r w:rsidRPr="005D465C">
              <w:rPr>
                <w:rFonts w:hint="eastAsia"/>
                <w:color w:val="000000"/>
                <w:szCs w:val="21"/>
              </w:rPr>
              <w:t>套</w:t>
            </w:r>
          </w:p>
        </w:tc>
        <w:tc>
          <w:tcPr>
            <w:tcW w:w="741" w:type="dxa"/>
            <w:shd w:val="clear" w:color="auto" w:fill="auto"/>
            <w:vAlign w:val="center"/>
          </w:tcPr>
          <w:p w14:paraId="23ECE694" w14:textId="1E58B1CD" w:rsidR="001B446C" w:rsidRPr="005D465C" w:rsidRDefault="009D36D5" w:rsidP="00487848">
            <w:pPr>
              <w:widowControl/>
              <w:jc w:val="center"/>
              <w:rPr>
                <w:color w:val="000000"/>
                <w:szCs w:val="21"/>
              </w:rPr>
            </w:pPr>
            <w:r w:rsidRPr="005D465C">
              <w:rPr>
                <w:rFonts w:hint="eastAsia"/>
                <w:color w:val="000000"/>
                <w:szCs w:val="21"/>
              </w:rPr>
              <w:t>≥</w:t>
            </w:r>
            <w:r w:rsidR="00775F54" w:rsidRPr="005D465C">
              <w:rPr>
                <w:rFonts w:hint="eastAsia"/>
                <w:color w:val="000000"/>
                <w:szCs w:val="21"/>
              </w:rPr>
              <w:t>1</w:t>
            </w:r>
          </w:p>
        </w:tc>
        <w:tc>
          <w:tcPr>
            <w:tcW w:w="864" w:type="dxa"/>
            <w:shd w:val="clear" w:color="auto" w:fill="auto"/>
            <w:vAlign w:val="center"/>
          </w:tcPr>
          <w:p w14:paraId="5256790E" w14:textId="77777777" w:rsidR="001B446C" w:rsidRPr="005D465C" w:rsidRDefault="001B446C" w:rsidP="00487848">
            <w:pPr>
              <w:widowControl/>
              <w:jc w:val="center"/>
              <w:rPr>
                <w:rFonts w:cs="宋体"/>
                <w:color w:val="000000"/>
                <w:kern w:val="0"/>
                <w:szCs w:val="21"/>
              </w:rPr>
            </w:pPr>
          </w:p>
        </w:tc>
      </w:tr>
      <w:tr w:rsidR="007D20C0" w:rsidRPr="005D465C" w14:paraId="1A2B93C0" w14:textId="77777777" w:rsidTr="00DF3D36">
        <w:trPr>
          <w:trHeight w:val="353"/>
          <w:jc w:val="center"/>
        </w:trPr>
        <w:tc>
          <w:tcPr>
            <w:tcW w:w="559" w:type="dxa"/>
            <w:shd w:val="clear" w:color="auto" w:fill="auto"/>
            <w:vAlign w:val="center"/>
          </w:tcPr>
          <w:p w14:paraId="1E8AF4C1" w14:textId="77777777" w:rsidR="007D20C0" w:rsidRPr="005D465C" w:rsidRDefault="007D20C0"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tcPr>
          <w:p w14:paraId="53DC5BB7" w14:textId="39A45335" w:rsidR="007D20C0" w:rsidRPr="005D465C" w:rsidRDefault="005D465C" w:rsidP="00936D98">
            <w:pPr>
              <w:widowControl/>
              <w:jc w:val="center"/>
              <w:rPr>
                <w:rFonts w:cs="宋体"/>
                <w:color w:val="000000"/>
                <w:kern w:val="0"/>
                <w:szCs w:val="21"/>
              </w:rPr>
            </w:pPr>
            <w:r w:rsidRPr="005D465C">
              <w:rPr>
                <w:rFonts w:cs="宋体" w:hint="eastAsia"/>
                <w:color w:val="000000"/>
                <w:kern w:val="0"/>
                <w:szCs w:val="21"/>
              </w:rPr>
              <w:t>控制系统</w:t>
            </w:r>
            <w:r w:rsidR="00343B15" w:rsidRPr="005D465C">
              <w:rPr>
                <w:rFonts w:cs="宋体" w:hint="eastAsia"/>
                <w:color w:val="000000"/>
                <w:kern w:val="0"/>
                <w:szCs w:val="21"/>
              </w:rPr>
              <w:t>与</w:t>
            </w:r>
            <w:r w:rsidR="00CF37AA" w:rsidRPr="005D465C">
              <w:rPr>
                <w:rFonts w:cs="宋体" w:hint="eastAsia"/>
                <w:color w:val="000000"/>
                <w:kern w:val="0"/>
                <w:szCs w:val="21"/>
              </w:rPr>
              <w:t>电厂</w:t>
            </w:r>
            <w:r w:rsidR="007D20C0" w:rsidRPr="005D465C">
              <w:rPr>
                <w:rFonts w:cs="宋体" w:hint="eastAsia"/>
                <w:color w:val="000000"/>
                <w:kern w:val="0"/>
                <w:szCs w:val="21"/>
              </w:rPr>
              <w:t>DCS</w:t>
            </w:r>
            <w:r w:rsidR="007D20C0" w:rsidRPr="005D465C">
              <w:rPr>
                <w:rFonts w:cs="宋体" w:hint="eastAsia"/>
                <w:color w:val="000000"/>
                <w:kern w:val="0"/>
                <w:szCs w:val="21"/>
              </w:rPr>
              <w:t>系统</w:t>
            </w:r>
            <w:r w:rsidR="00343B15" w:rsidRPr="005D465C">
              <w:rPr>
                <w:rFonts w:cs="宋体" w:hint="eastAsia"/>
                <w:color w:val="000000"/>
                <w:kern w:val="0"/>
                <w:szCs w:val="21"/>
              </w:rPr>
              <w:t>对接</w:t>
            </w:r>
          </w:p>
        </w:tc>
        <w:tc>
          <w:tcPr>
            <w:tcW w:w="3827" w:type="dxa"/>
            <w:shd w:val="clear" w:color="auto" w:fill="auto"/>
            <w:vAlign w:val="center"/>
          </w:tcPr>
          <w:p w14:paraId="47B75FE2" w14:textId="6E3F09C3" w:rsidR="007D20C0" w:rsidRPr="005D465C" w:rsidRDefault="007D20C0" w:rsidP="00936D98">
            <w:pPr>
              <w:widowControl/>
              <w:jc w:val="center"/>
              <w:rPr>
                <w:rFonts w:cs="宋体"/>
                <w:color w:val="000000"/>
                <w:kern w:val="0"/>
                <w:szCs w:val="21"/>
              </w:rPr>
            </w:pPr>
            <w:r w:rsidRPr="005D465C">
              <w:rPr>
                <w:rFonts w:cs="宋体" w:hint="eastAsia"/>
                <w:color w:val="000000"/>
                <w:kern w:val="0"/>
                <w:szCs w:val="21"/>
              </w:rPr>
              <w:t>与</w:t>
            </w:r>
            <w:r w:rsidR="00CF37AA" w:rsidRPr="005D465C">
              <w:rPr>
                <w:rFonts w:cs="宋体" w:hint="eastAsia"/>
                <w:color w:val="000000"/>
                <w:kern w:val="0"/>
                <w:szCs w:val="21"/>
              </w:rPr>
              <w:t>电厂</w:t>
            </w:r>
            <w:r w:rsidRPr="005D465C">
              <w:rPr>
                <w:rFonts w:cs="宋体" w:hint="eastAsia"/>
                <w:color w:val="000000"/>
                <w:kern w:val="0"/>
                <w:szCs w:val="21"/>
              </w:rPr>
              <w:t>一期输煤</w:t>
            </w:r>
            <w:r w:rsidRPr="005D465C">
              <w:rPr>
                <w:rFonts w:cs="宋体"/>
                <w:color w:val="000000"/>
                <w:kern w:val="0"/>
                <w:szCs w:val="21"/>
              </w:rPr>
              <w:t>DCS</w:t>
            </w:r>
            <w:r w:rsidRPr="005D465C">
              <w:rPr>
                <w:rFonts w:cs="宋体" w:hint="eastAsia"/>
                <w:color w:val="000000"/>
                <w:kern w:val="0"/>
                <w:szCs w:val="21"/>
              </w:rPr>
              <w:t>对接</w:t>
            </w:r>
            <w:r w:rsidR="000A27ED" w:rsidRPr="005D465C">
              <w:rPr>
                <w:rFonts w:cs="宋体" w:hint="eastAsia"/>
                <w:color w:val="000000"/>
                <w:kern w:val="0"/>
                <w:szCs w:val="21"/>
              </w:rPr>
              <w:t>，实现牛粪羊粪卸料</w:t>
            </w:r>
            <w:r w:rsidR="000A27ED" w:rsidRPr="005D465C">
              <w:rPr>
                <w:rFonts w:cs="宋体" w:hint="eastAsia"/>
                <w:color w:val="000000"/>
                <w:kern w:val="0"/>
                <w:szCs w:val="21"/>
              </w:rPr>
              <w:t>-</w:t>
            </w:r>
            <w:r w:rsidR="000A27ED" w:rsidRPr="005D465C">
              <w:rPr>
                <w:rFonts w:cs="宋体" w:hint="eastAsia"/>
                <w:color w:val="000000"/>
                <w:kern w:val="0"/>
                <w:szCs w:val="21"/>
              </w:rPr>
              <w:t>存储</w:t>
            </w:r>
            <w:r w:rsidR="000A27ED" w:rsidRPr="005D465C">
              <w:rPr>
                <w:rFonts w:cs="宋体" w:hint="eastAsia"/>
                <w:color w:val="000000"/>
                <w:kern w:val="0"/>
                <w:szCs w:val="21"/>
              </w:rPr>
              <w:t>-</w:t>
            </w:r>
            <w:r w:rsidR="000A27ED" w:rsidRPr="005D465C">
              <w:rPr>
                <w:rFonts w:cs="宋体" w:hint="eastAsia"/>
                <w:color w:val="000000"/>
                <w:kern w:val="0"/>
                <w:szCs w:val="21"/>
              </w:rPr>
              <w:t>转运</w:t>
            </w:r>
            <w:r w:rsidR="000A27ED" w:rsidRPr="005D465C">
              <w:rPr>
                <w:rFonts w:cs="宋体" w:hint="eastAsia"/>
                <w:color w:val="000000"/>
                <w:kern w:val="0"/>
                <w:szCs w:val="21"/>
              </w:rPr>
              <w:t>-</w:t>
            </w:r>
            <w:r w:rsidR="000A27ED" w:rsidRPr="005D465C">
              <w:rPr>
                <w:rFonts w:cs="宋体" w:hint="eastAsia"/>
                <w:color w:val="000000"/>
                <w:kern w:val="0"/>
                <w:szCs w:val="21"/>
              </w:rPr>
              <w:t>计量</w:t>
            </w:r>
            <w:r w:rsidR="000A27ED" w:rsidRPr="005D465C">
              <w:rPr>
                <w:rFonts w:cs="宋体" w:hint="eastAsia"/>
                <w:color w:val="000000"/>
                <w:kern w:val="0"/>
                <w:szCs w:val="21"/>
              </w:rPr>
              <w:t>-</w:t>
            </w:r>
            <w:r w:rsidR="000A27ED" w:rsidRPr="005D465C">
              <w:rPr>
                <w:rFonts w:cs="宋体" w:hint="eastAsia"/>
                <w:color w:val="000000"/>
                <w:kern w:val="0"/>
                <w:szCs w:val="21"/>
              </w:rPr>
              <w:t>监控系统的操控、</w:t>
            </w:r>
            <w:r w:rsidR="006C3ABE">
              <w:rPr>
                <w:rFonts w:cs="宋体" w:hint="eastAsia"/>
                <w:color w:val="000000"/>
                <w:kern w:val="0"/>
                <w:szCs w:val="21"/>
              </w:rPr>
              <w:t>监</w:t>
            </w:r>
            <w:r w:rsidR="000A27ED" w:rsidRPr="005D465C">
              <w:rPr>
                <w:rFonts w:cs="宋体" w:hint="eastAsia"/>
                <w:color w:val="000000"/>
                <w:kern w:val="0"/>
                <w:szCs w:val="21"/>
              </w:rPr>
              <w:t>测</w:t>
            </w:r>
            <w:r w:rsidR="00E66902">
              <w:rPr>
                <w:rFonts w:cs="宋体" w:hint="eastAsia"/>
                <w:color w:val="000000"/>
                <w:kern w:val="0"/>
                <w:szCs w:val="21"/>
              </w:rPr>
              <w:t>等</w:t>
            </w:r>
            <w:r w:rsidR="006C26A1" w:rsidRPr="005D465C">
              <w:rPr>
                <w:rFonts w:cs="宋体" w:hint="eastAsia"/>
                <w:color w:val="000000"/>
                <w:kern w:val="0"/>
                <w:szCs w:val="21"/>
              </w:rPr>
              <w:t>；</w:t>
            </w:r>
            <w:r w:rsidR="000A27ED" w:rsidRPr="005D465C">
              <w:rPr>
                <w:rFonts w:cs="宋体" w:hint="eastAsia"/>
                <w:color w:val="000000"/>
                <w:kern w:val="0"/>
                <w:szCs w:val="21"/>
              </w:rPr>
              <w:t>在主控室</w:t>
            </w:r>
            <w:r w:rsidR="006C26A1" w:rsidRPr="005D465C">
              <w:rPr>
                <w:rFonts w:cs="宋体" w:hint="eastAsia"/>
                <w:color w:val="000000"/>
                <w:kern w:val="0"/>
                <w:szCs w:val="21"/>
              </w:rPr>
              <w:t>安装</w:t>
            </w:r>
            <w:r w:rsidR="000A27ED" w:rsidRPr="005D465C">
              <w:rPr>
                <w:rFonts w:cs="宋体" w:hint="eastAsia"/>
                <w:color w:val="000000"/>
                <w:kern w:val="0"/>
                <w:szCs w:val="21"/>
              </w:rPr>
              <w:t>单独监测系统</w:t>
            </w:r>
          </w:p>
        </w:tc>
        <w:tc>
          <w:tcPr>
            <w:tcW w:w="635" w:type="dxa"/>
            <w:shd w:val="clear" w:color="auto" w:fill="auto"/>
            <w:vAlign w:val="center"/>
          </w:tcPr>
          <w:p w14:paraId="60E64A39" w14:textId="0AE8D0BB" w:rsidR="007D20C0" w:rsidRPr="005D465C" w:rsidRDefault="006C26A1" w:rsidP="00936D98">
            <w:pPr>
              <w:widowControl/>
              <w:jc w:val="center"/>
              <w:rPr>
                <w:rFonts w:cs="宋体"/>
                <w:color w:val="000000"/>
                <w:kern w:val="0"/>
                <w:szCs w:val="21"/>
              </w:rPr>
            </w:pPr>
            <w:r w:rsidRPr="005D465C">
              <w:rPr>
                <w:rFonts w:cs="宋体" w:hint="eastAsia"/>
                <w:color w:val="000000"/>
                <w:kern w:val="0"/>
                <w:szCs w:val="21"/>
              </w:rPr>
              <w:t>套</w:t>
            </w:r>
          </w:p>
        </w:tc>
        <w:tc>
          <w:tcPr>
            <w:tcW w:w="741" w:type="dxa"/>
            <w:shd w:val="clear" w:color="auto" w:fill="auto"/>
            <w:vAlign w:val="center"/>
          </w:tcPr>
          <w:p w14:paraId="7DBA66D6" w14:textId="58D2973D" w:rsidR="007D20C0" w:rsidRPr="005D465C" w:rsidRDefault="006C26A1" w:rsidP="00936D98">
            <w:pPr>
              <w:widowControl/>
              <w:jc w:val="center"/>
              <w:rPr>
                <w:rFonts w:cs="宋体"/>
                <w:color w:val="000000"/>
                <w:kern w:val="0"/>
                <w:szCs w:val="21"/>
              </w:rPr>
            </w:pPr>
            <w:r w:rsidRPr="005D465C">
              <w:rPr>
                <w:rFonts w:cs="宋体" w:hint="eastAsia"/>
                <w:color w:val="000000"/>
                <w:kern w:val="0"/>
                <w:szCs w:val="21"/>
              </w:rPr>
              <w:t>1</w:t>
            </w:r>
          </w:p>
        </w:tc>
        <w:tc>
          <w:tcPr>
            <w:tcW w:w="864" w:type="dxa"/>
            <w:shd w:val="clear" w:color="auto" w:fill="auto"/>
            <w:vAlign w:val="center"/>
          </w:tcPr>
          <w:p w14:paraId="730822CA" w14:textId="77777777" w:rsidR="007D20C0" w:rsidRPr="005D465C" w:rsidRDefault="007D20C0" w:rsidP="00936D98">
            <w:pPr>
              <w:widowControl/>
              <w:jc w:val="center"/>
              <w:rPr>
                <w:rFonts w:cs="宋体"/>
                <w:color w:val="000000"/>
                <w:kern w:val="0"/>
                <w:szCs w:val="21"/>
              </w:rPr>
            </w:pPr>
          </w:p>
        </w:tc>
      </w:tr>
      <w:tr w:rsidR="002D36EC" w:rsidRPr="005D465C" w14:paraId="09FA0C8F" w14:textId="77777777" w:rsidTr="00DF3D36">
        <w:trPr>
          <w:trHeight w:val="353"/>
          <w:jc w:val="center"/>
        </w:trPr>
        <w:tc>
          <w:tcPr>
            <w:tcW w:w="559" w:type="dxa"/>
            <w:shd w:val="clear" w:color="auto" w:fill="auto"/>
            <w:vAlign w:val="center"/>
          </w:tcPr>
          <w:p w14:paraId="63F1AB11" w14:textId="3E6D6040"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493C86BD"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低压配电柜</w:t>
            </w:r>
          </w:p>
        </w:tc>
        <w:tc>
          <w:tcPr>
            <w:tcW w:w="3827" w:type="dxa"/>
            <w:shd w:val="clear" w:color="auto" w:fill="auto"/>
            <w:vAlign w:val="center"/>
            <w:hideMark/>
          </w:tcPr>
          <w:p w14:paraId="3209D927" w14:textId="4554CAEE"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低压固定式开关柜</w:t>
            </w:r>
          </w:p>
        </w:tc>
        <w:tc>
          <w:tcPr>
            <w:tcW w:w="635" w:type="dxa"/>
            <w:shd w:val="clear" w:color="auto" w:fill="auto"/>
            <w:vAlign w:val="center"/>
            <w:hideMark/>
          </w:tcPr>
          <w:p w14:paraId="3EDC7480"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台</w:t>
            </w:r>
          </w:p>
        </w:tc>
        <w:tc>
          <w:tcPr>
            <w:tcW w:w="741" w:type="dxa"/>
            <w:shd w:val="clear" w:color="auto" w:fill="auto"/>
            <w:vAlign w:val="center"/>
            <w:hideMark/>
          </w:tcPr>
          <w:p w14:paraId="2A6E2958" w14:textId="2F775570"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1</w:t>
            </w:r>
          </w:p>
        </w:tc>
        <w:tc>
          <w:tcPr>
            <w:tcW w:w="864" w:type="dxa"/>
            <w:shd w:val="clear" w:color="auto" w:fill="auto"/>
            <w:vAlign w:val="center"/>
          </w:tcPr>
          <w:p w14:paraId="5F34DC73" w14:textId="37005E8F" w:rsidR="00936D98" w:rsidRPr="005D465C" w:rsidRDefault="00936D98" w:rsidP="00936D98">
            <w:pPr>
              <w:widowControl/>
              <w:jc w:val="center"/>
              <w:rPr>
                <w:rFonts w:cs="宋体"/>
                <w:color w:val="000000"/>
                <w:kern w:val="0"/>
                <w:szCs w:val="21"/>
              </w:rPr>
            </w:pPr>
          </w:p>
        </w:tc>
      </w:tr>
      <w:tr w:rsidR="002D36EC" w:rsidRPr="005D465C" w14:paraId="32C49A4F" w14:textId="77777777" w:rsidTr="00DF3D36">
        <w:trPr>
          <w:trHeight w:val="353"/>
          <w:jc w:val="center"/>
        </w:trPr>
        <w:tc>
          <w:tcPr>
            <w:tcW w:w="559" w:type="dxa"/>
            <w:shd w:val="clear" w:color="auto" w:fill="auto"/>
            <w:vAlign w:val="center"/>
          </w:tcPr>
          <w:p w14:paraId="58C08930" w14:textId="05125E6E"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6D5BDBF7"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变频柜</w:t>
            </w:r>
          </w:p>
        </w:tc>
        <w:tc>
          <w:tcPr>
            <w:tcW w:w="3827" w:type="dxa"/>
            <w:shd w:val="clear" w:color="auto" w:fill="auto"/>
            <w:vAlign w:val="center"/>
            <w:hideMark/>
          </w:tcPr>
          <w:p w14:paraId="78127149" w14:textId="6C340212" w:rsidR="00936D98" w:rsidRPr="005D465C" w:rsidRDefault="005826D3" w:rsidP="00936D98">
            <w:pPr>
              <w:widowControl/>
              <w:jc w:val="center"/>
              <w:rPr>
                <w:rFonts w:cs="宋体"/>
                <w:color w:val="000000"/>
                <w:kern w:val="0"/>
                <w:szCs w:val="21"/>
              </w:rPr>
            </w:pPr>
            <w:r w:rsidRPr="005D465C">
              <w:rPr>
                <w:rFonts w:cs="宋体" w:hint="eastAsia"/>
                <w:color w:val="000000"/>
                <w:kern w:val="0"/>
                <w:szCs w:val="21"/>
              </w:rPr>
              <w:t>施耐德、</w:t>
            </w:r>
            <w:r w:rsidRPr="005D465C">
              <w:rPr>
                <w:rFonts w:cs="宋体" w:hint="eastAsia"/>
                <w:color w:val="000000"/>
                <w:kern w:val="0"/>
                <w:szCs w:val="21"/>
              </w:rPr>
              <w:t>A</w:t>
            </w:r>
            <w:r w:rsidRPr="005D465C">
              <w:rPr>
                <w:rFonts w:cs="宋体"/>
                <w:color w:val="000000"/>
                <w:kern w:val="0"/>
                <w:szCs w:val="21"/>
              </w:rPr>
              <w:t>BB</w:t>
            </w:r>
            <w:r w:rsidRPr="005D465C">
              <w:rPr>
                <w:rFonts w:cs="宋体" w:hint="eastAsia"/>
                <w:color w:val="000000"/>
                <w:kern w:val="0"/>
                <w:szCs w:val="21"/>
              </w:rPr>
              <w:t>、</w:t>
            </w:r>
            <w:r w:rsidR="00655E13" w:rsidRPr="005D465C">
              <w:rPr>
                <w:rFonts w:cs="宋体" w:hint="eastAsia"/>
                <w:color w:val="000000"/>
                <w:kern w:val="0"/>
                <w:szCs w:val="21"/>
              </w:rPr>
              <w:t>汇川技术</w:t>
            </w:r>
            <w:r w:rsidRPr="005D465C">
              <w:rPr>
                <w:rFonts w:cs="宋体" w:hint="eastAsia"/>
                <w:color w:val="000000"/>
                <w:kern w:val="0"/>
                <w:szCs w:val="21"/>
              </w:rPr>
              <w:t>等同类型</w:t>
            </w:r>
            <w:r w:rsidR="00307D86" w:rsidRPr="005D465C">
              <w:rPr>
                <w:rFonts w:cs="宋体" w:hint="eastAsia"/>
                <w:color w:val="000000"/>
                <w:kern w:val="0"/>
                <w:szCs w:val="21"/>
              </w:rPr>
              <w:t>品牌</w:t>
            </w:r>
            <w:r w:rsidR="005F3BE7" w:rsidRPr="005D465C">
              <w:rPr>
                <w:rFonts w:cs="宋体" w:hint="eastAsia"/>
                <w:color w:val="000000"/>
                <w:kern w:val="0"/>
                <w:szCs w:val="21"/>
              </w:rPr>
              <w:t>，</w:t>
            </w:r>
            <w:r w:rsidR="00936D98" w:rsidRPr="005D465C">
              <w:rPr>
                <w:rFonts w:cs="宋体" w:hint="eastAsia"/>
                <w:color w:val="000000"/>
                <w:kern w:val="0"/>
                <w:szCs w:val="21"/>
              </w:rPr>
              <w:t>设备</w:t>
            </w:r>
            <w:r w:rsidR="00963BBB">
              <w:rPr>
                <w:rFonts w:cs="宋体" w:hint="eastAsia"/>
                <w:color w:val="000000"/>
                <w:kern w:val="0"/>
                <w:szCs w:val="21"/>
              </w:rPr>
              <w:t>及</w:t>
            </w:r>
            <w:r w:rsidR="00F92CA0" w:rsidRPr="005D465C">
              <w:rPr>
                <w:rFonts w:cs="宋体" w:hint="eastAsia"/>
                <w:color w:val="000000"/>
                <w:kern w:val="0"/>
                <w:szCs w:val="21"/>
              </w:rPr>
              <w:t>配套</w:t>
            </w:r>
            <w:r w:rsidR="001926B5">
              <w:rPr>
                <w:rFonts w:cs="宋体" w:hint="eastAsia"/>
                <w:color w:val="000000"/>
                <w:kern w:val="0"/>
                <w:szCs w:val="21"/>
              </w:rPr>
              <w:t>等</w:t>
            </w:r>
            <w:r w:rsidR="00F92CA0" w:rsidRPr="005D465C">
              <w:rPr>
                <w:rFonts w:cs="宋体" w:hint="eastAsia"/>
                <w:color w:val="000000"/>
                <w:kern w:val="0"/>
                <w:szCs w:val="21"/>
              </w:rPr>
              <w:t>符合国家相关标准</w:t>
            </w:r>
          </w:p>
        </w:tc>
        <w:tc>
          <w:tcPr>
            <w:tcW w:w="635" w:type="dxa"/>
            <w:shd w:val="clear" w:color="auto" w:fill="auto"/>
            <w:vAlign w:val="center"/>
            <w:hideMark/>
          </w:tcPr>
          <w:p w14:paraId="769106B6"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台</w:t>
            </w:r>
          </w:p>
        </w:tc>
        <w:tc>
          <w:tcPr>
            <w:tcW w:w="741" w:type="dxa"/>
            <w:shd w:val="clear" w:color="auto" w:fill="auto"/>
            <w:vAlign w:val="center"/>
            <w:hideMark/>
          </w:tcPr>
          <w:p w14:paraId="34BB6470" w14:textId="2F3932A8"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3</w:t>
            </w:r>
          </w:p>
        </w:tc>
        <w:tc>
          <w:tcPr>
            <w:tcW w:w="864" w:type="dxa"/>
            <w:shd w:val="clear" w:color="auto" w:fill="auto"/>
            <w:vAlign w:val="center"/>
          </w:tcPr>
          <w:p w14:paraId="1408DAF5" w14:textId="24386FBD" w:rsidR="00936D98" w:rsidRPr="005D465C" w:rsidRDefault="00936D98" w:rsidP="00936D98">
            <w:pPr>
              <w:widowControl/>
              <w:jc w:val="center"/>
              <w:rPr>
                <w:rFonts w:cs="宋体"/>
                <w:color w:val="000000"/>
                <w:kern w:val="0"/>
                <w:szCs w:val="21"/>
              </w:rPr>
            </w:pPr>
          </w:p>
        </w:tc>
      </w:tr>
      <w:tr w:rsidR="00943D2E" w:rsidRPr="005D465C" w14:paraId="5E855E28" w14:textId="77777777" w:rsidTr="00DF3D36">
        <w:trPr>
          <w:trHeight w:val="353"/>
          <w:jc w:val="center"/>
        </w:trPr>
        <w:tc>
          <w:tcPr>
            <w:tcW w:w="559" w:type="dxa"/>
            <w:shd w:val="clear" w:color="auto" w:fill="auto"/>
            <w:vAlign w:val="center"/>
          </w:tcPr>
          <w:p w14:paraId="3B60901B" w14:textId="2CBD5A02" w:rsidR="00943D2E" w:rsidRPr="005D465C" w:rsidRDefault="00943D2E" w:rsidP="00943D2E">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0285399F" w14:textId="77777777" w:rsidR="00943D2E" w:rsidRPr="005D465C" w:rsidRDefault="00943D2E" w:rsidP="00943D2E">
            <w:pPr>
              <w:widowControl/>
              <w:jc w:val="center"/>
              <w:rPr>
                <w:rFonts w:cs="宋体"/>
                <w:color w:val="000000"/>
                <w:kern w:val="0"/>
                <w:szCs w:val="21"/>
              </w:rPr>
            </w:pPr>
            <w:r w:rsidRPr="005D465C">
              <w:rPr>
                <w:rFonts w:cs="宋体" w:hint="eastAsia"/>
                <w:color w:val="000000"/>
                <w:kern w:val="0"/>
                <w:szCs w:val="21"/>
              </w:rPr>
              <w:t>厂房照明配电箱</w:t>
            </w:r>
          </w:p>
        </w:tc>
        <w:tc>
          <w:tcPr>
            <w:tcW w:w="3827" w:type="dxa"/>
            <w:shd w:val="clear" w:color="auto" w:fill="auto"/>
            <w:vAlign w:val="center"/>
            <w:hideMark/>
          </w:tcPr>
          <w:p w14:paraId="4C004C1F" w14:textId="0473731C" w:rsidR="00943D2E" w:rsidRPr="005D465C" w:rsidRDefault="00943D2E" w:rsidP="00943D2E">
            <w:pPr>
              <w:widowControl/>
              <w:jc w:val="center"/>
              <w:rPr>
                <w:rFonts w:cs="宋体"/>
                <w:color w:val="000000"/>
                <w:kern w:val="0"/>
                <w:szCs w:val="21"/>
              </w:rPr>
            </w:pPr>
            <w:r w:rsidRPr="005D465C">
              <w:rPr>
                <w:rFonts w:cs="宋体" w:hint="eastAsia"/>
                <w:color w:val="000000"/>
                <w:kern w:val="0"/>
                <w:szCs w:val="21"/>
              </w:rPr>
              <w:t>施耐德、</w:t>
            </w:r>
            <w:r w:rsidRPr="005D465C">
              <w:rPr>
                <w:rFonts w:cs="宋体" w:hint="eastAsia"/>
                <w:color w:val="000000"/>
                <w:kern w:val="0"/>
                <w:szCs w:val="21"/>
              </w:rPr>
              <w:t>A</w:t>
            </w:r>
            <w:r w:rsidRPr="005D465C">
              <w:rPr>
                <w:rFonts w:cs="宋体"/>
                <w:color w:val="000000"/>
                <w:kern w:val="0"/>
                <w:szCs w:val="21"/>
              </w:rPr>
              <w:t>BB</w:t>
            </w:r>
            <w:r w:rsidRPr="005D465C">
              <w:rPr>
                <w:rFonts w:cs="宋体" w:hint="eastAsia"/>
                <w:color w:val="000000"/>
                <w:kern w:val="0"/>
                <w:szCs w:val="21"/>
              </w:rPr>
              <w:t>、正泰电器等同类型品牌</w:t>
            </w:r>
          </w:p>
        </w:tc>
        <w:tc>
          <w:tcPr>
            <w:tcW w:w="635" w:type="dxa"/>
            <w:shd w:val="clear" w:color="auto" w:fill="auto"/>
            <w:vAlign w:val="center"/>
            <w:hideMark/>
          </w:tcPr>
          <w:p w14:paraId="4275266B" w14:textId="77777777" w:rsidR="00943D2E" w:rsidRPr="005D465C" w:rsidRDefault="00943D2E" w:rsidP="00943D2E">
            <w:pPr>
              <w:widowControl/>
              <w:jc w:val="center"/>
              <w:rPr>
                <w:rFonts w:cs="宋体"/>
                <w:color w:val="000000"/>
                <w:kern w:val="0"/>
                <w:szCs w:val="21"/>
              </w:rPr>
            </w:pPr>
            <w:r w:rsidRPr="005D465C">
              <w:rPr>
                <w:rFonts w:cs="宋体" w:hint="eastAsia"/>
                <w:color w:val="000000"/>
                <w:kern w:val="0"/>
                <w:szCs w:val="21"/>
              </w:rPr>
              <w:t>台</w:t>
            </w:r>
          </w:p>
        </w:tc>
        <w:tc>
          <w:tcPr>
            <w:tcW w:w="741" w:type="dxa"/>
            <w:shd w:val="clear" w:color="auto" w:fill="auto"/>
            <w:vAlign w:val="center"/>
            <w:hideMark/>
          </w:tcPr>
          <w:p w14:paraId="234FA998" w14:textId="1F0EFC15" w:rsidR="00943D2E" w:rsidRPr="005D465C" w:rsidRDefault="00943D2E" w:rsidP="00943D2E">
            <w:pPr>
              <w:widowControl/>
              <w:jc w:val="center"/>
              <w:rPr>
                <w:rFonts w:cs="宋体"/>
                <w:color w:val="000000"/>
                <w:kern w:val="0"/>
                <w:szCs w:val="21"/>
              </w:rPr>
            </w:pPr>
            <w:r w:rsidRPr="005D465C">
              <w:rPr>
                <w:rFonts w:hint="eastAsia"/>
                <w:color w:val="000000"/>
                <w:szCs w:val="21"/>
              </w:rPr>
              <w:t>≥</w:t>
            </w:r>
            <w:r w:rsidRPr="005D465C">
              <w:rPr>
                <w:rFonts w:cs="宋体" w:hint="eastAsia"/>
                <w:color w:val="000000"/>
                <w:kern w:val="0"/>
                <w:szCs w:val="21"/>
              </w:rPr>
              <w:t>1</w:t>
            </w:r>
          </w:p>
        </w:tc>
        <w:tc>
          <w:tcPr>
            <w:tcW w:w="864" w:type="dxa"/>
            <w:shd w:val="clear" w:color="auto" w:fill="auto"/>
            <w:vAlign w:val="center"/>
          </w:tcPr>
          <w:p w14:paraId="4229F413" w14:textId="24236CB2" w:rsidR="00943D2E" w:rsidRPr="005D465C" w:rsidRDefault="00943D2E" w:rsidP="00943D2E">
            <w:pPr>
              <w:widowControl/>
              <w:jc w:val="center"/>
              <w:rPr>
                <w:rFonts w:cs="宋体"/>
                <w:color w:val="000000"/>
                <w:kern w:val="0"/>
                <w:szCs w:val="21"/>
              </w:rPr>
            </w:pPr>
          </w:p>
        </w:tc>
      </w:tr>
      <w:tr w:rsidR="00943D2E" w:rsidRPr="005D465C" w14:paraId="14B4CC62" w14:textId="77777777" w:rsidTr="00DF3D36">
        <w:trPr>
          <w:trHeight w:val="353"/>
          <w:jc w:val="center"/>
        </w:trPr>
        <w:tc>
          <w:tcPr>
            <w:tcW w:w="559" w:type="dxa"/>
            <w:shd w:val="clear" w:color="auto" w:fill="auto"/>
            <w:vAlign w:val="center"/>
          </w:tcPr>
          <w:p w14:paraId="3D7A1BE4" w14:textId="7732D378" w:rsidR="00943D2E" w:rsidRPr="005D465C" w:rsidRDefault="00943D2E" w:rsidP="00943D2E">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108CE13B" w14:textId="77777777" w:rsidR="00943D2E" w:rsidRPr="005D465C" w:rsidRDefault="00943D2E" w:rsidP="00943D2E">
            <w:pPr>
              <w:widowControl/>
              <w:jc w:val="center"/>
              <w:rPr>
                <w:rFonts w:cs="宋体"/>
                <w:color w:val="000000"/>
                <w:kern w:val="0"/>
                <w:szCs w:val="21"/>
              </w:rPr>
            </w:pPr>
            <w:r w:rsidRPr="005D465C">
              <w:rPr>
                <w:rFonts w:cs="宋体" w:hint="eastAsia"/>
                <w:color w:val="000000"/>
                <w:kern w:val="0"/>
                <w:szCs w:val="21"/>
              </w:rPr>
              <w:t>潜污泵配电箱</w:t>
            </w:r>
          </w:p>
        </w:tc>
        <w:tc>
          <w:tcPr>
            <w:tcW w:w="3827" w:type="dxa"/>
            <w:shd w:val="clear" w:color="auto" w:fill="auto"/>
            <w:vAlign w:val="center"/>
            <w:hideMark/>
          </w:tcPr>
          <w:p w14:paraId="07A96164" w14:textId="785A9EEA" w:rsidR="00943D2E" w:rsidRPr="005D465C" w:rsidRDefault="00943D2E" w:rsidP="00943D2E">
            <w:pPr>
              <w:widowControl/>
              <w:jc w:val="center"/>
              <w:rPr>
                <w:rFonts w:cs="宋体"/>
                <w:color w:val="000000"/>
                <w:kern w:val="0"/>
                <w:szCs w:val="21"/>
              </w:rPr>
            </w:pPr>
            <w:r w:rsidRPr="005D465C">
              <w:rPr>
                <w:rFonts w:cs="宋体" w:hint="eastAsia"/>
                <w:color w:val="000000"/>
                <w:kern w:val="0"/>
                <w:szCs w:val="21"/>
              </w:rPr>
              <w:t>施耐德、</w:t>
            </w:r>
            <w:r w:rsidRPr="005D465C">
              <w:rPr>
                <w:rFonts w:cs="宋体" w:hint="eastAsia"/>
                <w:color w:val="000000"/>
                <w:kern w:val="0"/>
                <w:szCs w:val="21"/>
              </w:rPr>
              <w:t>A</w:t>
            </w:r>
            <w:r w:rsidRPr="005D465C">
              <w:rPr>
                <w:rFonts w:cs="宋体"/>
                <w:color w:val="000000"/>
                <w:kern w:val="0"/>
                <w:szCs w:val="21"/>
              </w:rPr>
              <w:t>BB</w:t>
            </w:r>
            <w:r w:rsidRPr="005D465C">
              <w:rPr>
                <w:rFonts w:cs="宋体" w:hint="eastAsia"/>
                <w:color w:val="000000"/>
                <w:kern w:val="0"/>
                <w:szCs w:val="21"/>
              </w:rPr>
              <w:t>、正泰电器等同类型品牌</w:t>
            </w:r>
          </w:p>
        </w:tc>
        <w:tc>
          <w:tcPr>
            <w:tcW w:w="635" w:type="dxa"/>
            <w:shd w:val="clear" w:color="auto" w:fill="auto"/>
            <w:vAlign w:val="center"/>
            <w:hideMark/>
          </w:tcPr>
          <w:p w14:paraId="0809DB59" w14:textId="77777777" w:rsidR="00943D2E" w:rsidRPr="005D465C" w:rsidRDefault="00943D2E" w:rsidP="00943D2E">
            <w:pPr>
              <w:widowControl/>
              <w:jc w:val="center"/>
              <w:rPr>
                <w:rFonts w:cs="宋体"/>
                <w:color w:val="000000"/>
                <w:kern w:val="0"/>
                <w:szCs w:val="21"/>
              </w:rPr>
            </w:pPr>
            <w:r w:rsidRPr="005D465C">
              <w:rPr>
                <w:rFonts w:cs="宋体" w:hint="eastAsia"/>
                <w:color w:val="000000"/>
                <w:kern w:val="0"/>
                <w:szCs w:val="21"/>
              </w:rPr>
              <w:t>台</w:t>
            </w:r>
          </w:p>
        </w:tc>
        <w:tc>
          <w:tcPr>
            <w:tcW w:w="741" w:type="dxa"/>
            <w:shd w:val="clear" w:color="auto" w:fill="auto"/>
            <w:vAlign w:val="center"/>
            <w:hideMark/>
          </w:tcPr>
          <w:p w14:paraId="7D30AAA3" w14:textId="288D040A" w:rsidR="00943D2E" w:rsidRPr="005D465C" w:rsidRDefault="00943D2E" w:rsidP="00943D2E">
            <w:pPr>
              <w:widowControl/>
              <w:jc w:val="center"/>
              <w:rPr>
                <w:rFonts w:cs="宋体"/>
                <w:color w:val="000000"/>
                <w:kern w:val="0"/>
                <w:szCs w:val="21"/>
              </w:rPr>
            </w:pPr>
            <w:r w:rsidRPr="005D465C">
              <w:rPr>
                <w:rFonts w:hint="eastAsia"/>
                <w:color w:val="000000"/>
                <w:szCs w:val="21"/>
              </w:rPr>
              <w:t>≥</w:t>
            </w:r>
            <w:r w:rsidRPr="005D465C">
              <w:rPr>
                <w:rFonts w:cs="宋体" w:hint="eastAsia"/>
                <w:color w:val="000000"/>
                <w:kern w:val="0"/>
                <w:szCs w:val="21"/>
              </w:rPr>
              <w:t>1</w:t>
            </w:r>
          </w:p>
        </w:tc>
        <w:tc>
          <w:tcPr>
            <w:tcW w:w="864" w:type="dxa"/>
            <w:shd w:val="clear" w:color="auto" w:fill="auto"/>
            <w:vAlign w:val="center"/>
          </w:tcPr>
          <w:p w14:paraId="4F0F3017" w14:textId="7E0DA3A1" w:rsidR="00943D2E" w:rsidRPr="005D465C" w:rsidRDefault="00943D2E" w:rsidP="00943D2E">
            <w:pPr>
              <w:widowControl/>
              <w:jc w:val="center"/>
              <w:rPr>
                <w:rFonts w:cs="宋体"/>
                <w:color w:val="000000"/>
                <w:kern w:val="0"/>
                <w:szCs w:val="21"/>
              </w:rPr>
            </w:pPr>
          </w:p>
        </w:tc>
      </w:tr>
      <w:tr w:rsidR="002D36EC" w:rsidRPr="005D465C" w14:paraId="4CFE1A78" w14:textId="77777777" w:rsidTr="00DF3D36">
        <w:trPr>
          <w:trHeight w:val="353"/>
          <w:jc w:val="center"/>
        </w:trPr>
        <w:tc>
          <w:tcPr>
            <w:tcW w:w="559" w:type="dxa"/>
            <w:shd w:val="clear" w:color="auto" w:fill="auto"/>
            <w:vAlign w:val="center"/>
          </w:tcPr>
          <w:p w14:paraId="77117FE6" w14:textId="73E78D24"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75649283"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总等电位端子箱</w:t>
            </w:r>
          </w:p>
        </w:tc>
        <w:tc>
          <w:tcPr>
            <w:tcW w:w="3827" w:type="dxa"/>
            <w:shd w:val="clear" w:color="auto" w:fill="auto"/>
            <w:vAlign w:val="center"/>
            <w:hideMark/>
          </w:tcPr>
          <w:p w14:paraId="2E55A473" w14:textId="72330FB0" w:rsidR="00936D98" w:rsidRPr="005D465C" w:rsidRDefault="0030779A" w:rsidP="00936D98">
            <w:pPr>
              <w:widowControl/>
              <w:jc w:val="center"/>
              <w:rPr>
                <w:rFonts w:cs="宋体"/>
                <w:color w:val="000000"/>
                <w:kern w:val="0"/>
                <w:szCs w:val="21"/>
              </w:rPr>
            </w:pPr>
            <w:r w:rsidRPr="005D465C">
              <w:rPr>
                <w:rFonts w:cs="宋体" w:hint="eastAsia"/>
                <w:color w:val="000000"/>
                <w:kern w:val="0"/>
                <w:szCs w:val="21"/>
              </w:rPr>
              <w:t>正泰电器</w:t>
            </w:r>
            <w:r w:rsidR="00CB608B" w:rsidRPr="005D465C">
              <w:rPr>
                <w:rFonts w:cs="宋体" w:hint="eastAsia"/>
                <w:color w:val="000000"/>
                <w:kern w:val="0"/>
                <w:szCs w:val="21"/>
              </w:rPr>
              <w:t>、</w:t>
            </w:r>
            <w:r w:rsidR="00964BF4" w:rsidRPr="005D465C">
              <w:rPr>
                <w:rFonts w:cs="宋体"/>
                <w:color w:val="000000"/>
                <w:kern w:val="0"/>
                <w:szCs w:val="21"/>
              </w:rPr>
              <w:t>德力西电气</w:t>
            </w:r>
            <w:r w:rsidR="00CB608B" w:rsidRPr="005D465C">
              <w:rPr>
                <w:rFonts w:cs="宋体" w:hint="eastAsia"/>
                <w:color w:val="000000"/>
                <w:kern w:val="0"/>
                <w:szCs w:val="21"/>
              </w:rPr>
              <w:t>、</w:t>
            </w:r>
            <w:r w:rsidR="004C3203" w:rsidRPr="005D465C">
              <w:rPr>
                <w:rFonts w:cs="宋体" w:hint="eastAsia"/>
                <w:color w:val="000000"/>
                <w:kern w:val="0"/>
                <w:szCs w:val="21"/>
              </w:rPr>
              <w:t>天正电气</w:t>
            </w:r>
            <w:r w:rsidR="00CB608B" w:rsidRPr="005D465C">
              <w:rPr>
                <w:rFonts w:cs="宋体" w:hint="eastAsia"/>
                <w:color w:val="000000"/>
                <w:kern w:val="0"/>
                <w:szCs w:val="21"/>
              </w:rPr>
              <w:t>等同类型品牌，</w:t>
            </w:r>
            <w:r w:rsidR="003E0E41" w:rsidRPr="005D465C">
              <w:rPr>
                <w:rFonts w:cs="宋体" w:hint="eastAsia"/>
                <w:color w:val="000000"/>
                <w:kern w:val="0"/>
                <w:szCs w:val="21"/>
              </w:rPr>
              <w:t>尺寸</w:t>
            </w:r>
            <w:r w:rsidR="004C3203" w:rsidRPr="005D465C">
              <w:rPr>
                <w:rFonts w:hint="eastAsia"/>
                <w:color w:val="000000"/>
                <w:szCs w:val="21"/>
              </w:rPr>
              <w:t>≥</w:t>
            </w:r>
            <w:r w:rsidR="00936D98" w:rsidRPr="005D465C">
              <w:rPr>
                <w:rFonts w:cs="宋体"/>
                <w:color w:val="000000"/>
                <w:kern w:val="0"/>
                <w:szCs w:val="21"/>
              </w:rPr>
              <w:t>500</w:t>
            </w:r>
            <w:r w:rsidR="00936D98" w:rsidRPr="005D465C">
              <w:rPr>
                <w:rFonts w:cs="宋体" w:hint="eastAsia"/>
                <w:color w:val="000000"/>
                <w:kern w:val="0"/>
                <w:szCs w:val="21"/>
              </w:rPr>
              <w:t>×</w:t>
            </w:r>
            <w:r w:rsidR="00936D98" w:rsidRPr="005D465C">
              <w:rPr>
                <w:rFonts w:cs="宋体"/>
                <w:color w:val="000000"/>
                <w:kern w:val="0"/>
                <w:szCs w:val="21"/>
              </w:rPr>
              <w:t>300</w:t>
            </w:r>
            <w:r w:rsidR="00936D98" w:rsidRPr="005D465C">
              <w:rPr>
                <w:rFonts w:cs="宋体" w:hint="eastAsia"/>
                <w:color w:val="000000"/>
                <w:kern w:val="0"/>
                <w:szCs w:val="21"/>
              </w:rPr>
              <w:t>×</w:t>
            </w:r>
            <w:r w:rsidR="00936D98" w:rsidRPr="005D465C">
              <w:rPr>
                <w:rFonts w:cs="宋体"/>
                <w:color w:val="000000"/>
                <w:kern w:val="0"/>
                <w:szCs w:val="21"/>
              </w:rPr>
              <w:t>140</w:t>
            </w:r>
            <w:r w:rsidR="00936D98" w:rsidRPr="005D465C">
              <w:rPr>
                <w:rFonts w:cs="宋体" w:hint="eastAsia"/>
                <w:color w:val="000000"/>
                <w:kern w:val="0"/>
                <w:szCs w:val="21"/>
              </w:rPr>
              <w:t>（</w:t>
            </w:r>
            <w:r w:rsidR="00936D98" w:rsidRPr="005D465C">
              <w:rPr>
                <w:rFonts w:cs="宋体"/>
                <w:color w:val="000000"/>
                <w:kern w:val="0"/>
                <w:szCs w:val="21"/>
              </w:rPr>
              <w:t>W*H*D</w:t>
            </w:r>
            <w:r w:rsidR="00936D98" w:rsidRPr="005D465C">
              <w:rPr>
                <w:rFonts w:cs="宋体" w:hint="eastAsia"/>
                <w:color w:val="000000"/>
                <w:kern w:val="0"/>
                <w:szCs w:val="21"/>
              </w:rPr>
              <w:t>）</w:t>
            </w:r>
          </w:p>
        </w:tc>
        <w:tc>
          <w:tcPr>
            <w:tcW w:w="635" w:type="dxa"/>
            <w:shd w:val="clear" w:color="auto" w:fill="auto"/>
            <w:vAlign w:val="center"/>
            <w:hideMark/>
          </w:tcPr>
          <w:p w14:paraId="2692A92B"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6370A4D8" w14:textId="6B57D6FA"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color w:val="000000"/>
                <w:kern w:val="0"/>
                <w:szCs w:val="21"/>
              </w:rPr>
              <w:t>1</w:t>
            </w:r>
          </w:p>
        </w:tc>
        <w:tc>
          <w:tcPr>
            <w:tcW w:w="864" w:type="dxa"/>
            <w:shd w:val="clear" w:color="auto" w:fill="auto"/>
            <w:vAlign w:val="center"/>
          </w:tcPr>
          <w:p w14:paraId="7370E495" w14:textId="6C4B55D1" w:rsidR="00936D98" w:rsidRPr="005D465C" w:rsidRDefault="00936D98" w:rsidP="00936D98">
            <w:pPr>
              <w:widowControl/>
              <w:jc w:val="center"/>
              <w:rPr>
                <w:rFonts w:cs="宋体"/>
                <w:color w:val="000000"/>
                <w:kern w:val="0"/>
                <w:szCs w:val="21"/>
              </w:rPr>
            </w:pPr>
          </w:p>
        </w:tc>
      </w:tr>
      <w:tr w:rsidR="002D36EC" w:rsidRPr="005D465C" w14:paraId="1BDD911E" w14:textId="77777777" w:rsidTr="00DF3D36">
        <w:trPr>
          <w:trHeight w:val="353"/>
          <w:jc w:val="center"/>
        </w:trPr>
        <w:tc>
          <w:tcPr>
            <w:tcW w:w="559" w:type="dxa"/>
            <w:shd w:val="clear" w:color="auto" w:fill="auto"/>
            <w:vAlign w:val="center"/>
          </w:tcPr>
          <w:p w14:paraId="4B4A4EA0" w14:textId="151E834F"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7CB73294"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配电箱</w:t>
            </w:r>
          </w:p>
        </w:tc>
        <w:tc>
          <w:tcPr>
            <w:tcW w:w="3827" w:type="dxa"/>
            <w:shd w:val="clear" w:color="auto" w:fill="auto"/>
            <w:vAlign w:val="center"/>
            <w:hideMark/>
          </w:tcPr>
          <w:p w14:paraId="1B1C4B88" w14:textId="2D663438" w:rsidR="00936D98" w:rsidRPr="005D465C" w:rsidRDefault="009307CA" w:rsidP="00936D98">
            <w:pPr>
              <w:widowControl/>
              <w:jc w:val="center"/>
              <w:rPr>
                <w:rFonts w:cs="宋体"/>
                <w:color w:val="000000"/>
                <w:kern w:val="0"/>
                <w:szCs w:val="21"/>
              </w:rPr>
            </w:pPr>
            <w:r w:rsidRPr="005D465C">
              <w:rPr>
                <w:rFonts w:cs="宋体" w:hint="eastAsia"/>
                <w:color w:val="000000"/>
                <w:kern w:val="0"/>
                <w:szCs w:val="21"/>
              </w:rPr>
              <w:t>施耐德、</w:t>
            </w:r>
            <w:r w:rsidRPr="005D465C">
              <w:rPr>
                <w:rFonts w:cs="宋体" w:hint="eastAsia"/>
                <w:color w:val="000000"/>
                <w:kern w:val="0"/>
                <w:szCs w:val="21"/>
              </w:rPr>
              <w:t>A</w:t>
            </w:r>
            <w:r w:rsidRPr="005D465C">
              <w:rPr>
                <w:rFonts w:cs="宋体"/>
                <w:color w:val="000000"/>
                <w:kern w:val="0"/>
                <w:szCs w:val="21"/>
              </w:rPr>
              <w:t>BB</w:t>
            </w:r>
            <w:r w:rsidRPr="005D465C">
              <w:rPr>
                <w:rFonts w:cs="宋体" w:hint="eastAsia"/>
                <w:color w:val="000000"/>
                <w:kern w:val="0"/>
                <w:szCs w:val="21"/>
              </w:rPr>
              <w:t>、正泰电器等同类型品牌</w:t>
            </w:r>
          </w:p>
        </w:tc>
        <w:tc>
          <w:tcPr>
            <w:tcW w:w="635" w:type="dxa"/>
            <w:shd w:val="clear" w:color="auto" w:fill="auto"/>
            <w:vAlign w:val="center"/>
            <w:hideMark/>
          </w:tcPr>
          <w:p w14:paraId="278A6C4F"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台</w:t>
            </w:r>
          </w:p>
        </w:tc>
        <w:tc>
          <w:tcPr>
            <w:tcW w:w="741" w:type="dxa"/>
            <w:shd w:val="clear" w:color="auto" w:fill="auto"/>
            <w:vAlign w:val="center"/>
            <w:hideMark/>
          </w:tcPr>
          <w:p w14:paraId="0469EC9E" w14:textId="0531DC25"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1</w:t>
            </w:r>
          </w:p>
        </w:tc>
        <w:tc>
          <w:tcPr>
            <w:tcW w:w="864" w:type="dxa"/>
            <w:shd w:val="clear" w:color="auto" w:fill="auto"/>
            <w:vAlign w:val="center"/>
          </w:tcPr>
          <w:p w14:paraId="6EA71BAC" w14:textId="2128165C" w:rsidR="00936D98" w:rsidRPr="005D465C" w:rsidRDefault="00936D98" w:rsidP="00936D98">
            <w:pPr>
              <w:widowControl/>
              <w:jc w:val="center"/>
              <w:rPr>
                <w:rFonts w:cs="宋体"/>
                <w:color w:val="000000"/>
                <w:kern w:val="0"/>
                <w:szCs w:val="21"/>
              </w:rPr>
            </w:pPr>
          </w:p>
        </w:tc>
      </w:tr>
      <w:tr w:rsidR="002D36EC" w:rsidRPr="005D465C" w14:paraId="1FBC10D8" w14:textId="77777777" w:rsidTr="00DF3D36">
        <w:trPr>
          <w:trHeight w:val="353"/>
          <w:jc w:val="center"/>
        </w:trPr>
        <w:tc>
          <w:tcPr>
            <w:tcW w:w="559" w:type="dxa"/>
            <w:shd w:val="clear" w:color="auto" w:fill="auto"/>
            <w:vAlign w:val="center"/>
          </w:tcPr>
          <w:p w14:paraId="1E14FAA7" w14:textId="4EA03076"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25E08879"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天棚灯</w:t>
            </w:r>
          </w:p>
        </w:tc>
        <w:tc>
          <w:tcPr>
            <w:tcW w:w="3827" w:type="dxa"/>
            <w:shd w:val="clear" w:color="auto" w:fill="auto"/>
            <w:vAlign w:val="center"/>
            <w:hideMark/>
          </w:tcPr>
          <w:p w14:paraId="31E05F74" w14:textId="7C7C15D9" w:rsidR="00936D98" w:rsidRPr="005D465C" w:rsidRDefault="005C6392" w:rsidP="00936D98">
            <w:pPr>
              <w:widowControl/>
              <w:jc w:val="center"/>
              <w:rPr>
                <w:rFonts w:cs="宋体"/>
                <w:color w:val="000000"/>
                <w:kern w:val="0"/>
                <w:szCs w:val="21"/>
              </w:rPr>
            </w:pPr>
            <w:r w:rsidRPr="005D465C">
              <w:rPr>
                <w:rFonts w:cs="宋体" w:hint="eastAsia"/>
                <w:color w:val="000000"/>
                <w:kern w:val="0"/>
                <w:szCs w:val="21"/>
              </w:rPr>
              <w:t>欧普照明、雷士照明、</w:t>
            </w:r>
            <w:r w:rsidR="00A17FF4" w:rsidRPr="005D465C">
              <w:rPr>
                <w:rFonts w:cs="宋体" w:hint="eastAsia"/>
                <w:color w:val="000000"/>
                <w:kern w:val="0"/>
                <w:szCs w:val="21"/>
              </w:rPr>
              <w:t>飞利浦照明</w:t>
            </w:r>
            <w:r w:rsidR="00576D63" w:rsidRPr="005D465C">
              <w:rPr>
                <w:rFonts w:cs="宋体" w:hint="eastAsia"/>
                <w:color w:val="000000"/>
                <w:kern w:val="0"/>
                <w:szCs w:val="21"/>
              </w:rPr>
              <w:t>等同类型品牌</w:t>
            </w:r>
            <w:r w:rsidR="00D2326F" w:rsidRPr="005D465C">
              <w:rPr>
                <w:rFonts w:cs="宋体" w:hint="eastAsia"/>
                <w:color w:val="000000"/>
                <w:kern w:val="0"/>
                <w:szCs w:val="21"/>
              </w:rPr>
              <w:t>，</w:t>
            </w:r>
            <w:r w:rsidR="003E0E41" w:rsidRPr="005D465C">
              <w:rPr>
                <w:rFonts w:cs="宋体" w:hint="eastAsia"/>
                <w:color w:val="000000"/>
                <w:kern w:val="0"/>
                <w:szCs w:val="21"/>
              </w:rPr>
              <w:t>尺寸</w:t>
            </w:r>
            <w:r w:rsidR="009D36D5" w:rsidRPr="005D465C">
              <w:rPr>
                <w:rFonts w:cs="宋体" w:hint="eastAsia"/>
                <w:color w:val="000000"/>
                <w:kern w:val="0"/>
                <w:szCs w:val="21"/>
              </w:rPr>
              <w:t>≥</w:t>
            </w:r>
            <w:r w:rsidR="00936D98" w:rsidRPr="005D465C">
              <w:rPr>
                <w:rFonts w:cs="宋体" w:hint="eastAsia"/>
                <w:color w:val="000000"/>
                <w:kern w:val="0"/>
                <w:szCs w:val="21"/>
              </w:rPr>
              <w:t>3</w:t>
            </w:r>
            <w:r w:rsidR="00936D98" w:rsidRPr="005D465C">
              <w:rPr>
                <w:rFonts w:cs="宋体" w:hint="eastAsia"/>
                <w:color w:val="000000"/>
                <w:kern w:val="0"/>
                <w:szCs w:val="21"/>
              </w:rPr>
              <w:t>×</w:t>
            </w:r>
            <w:r w:rsidR="00936D98" w:rsidRPr="005D465C">
              <w:rPr>
                <w:rFonts w:cs="宋体" w:hint="eastAsia"/>
                <w:color w:val="000000"/>
                <w:kern w:val="0"/>
                <w:szCs w:val="21"/>
              </w:rPr>
              <w:t>40W LED</w:t>
            </w:r>
          </w:p>
        </w:tc>
        <w:tc>
          <w:tcPr>
            <w:tcW w:w="635" w:type="dxa"/>
            <w:shd w:val="clear" w:color="auto" w:fill="auto"/>
            <w:vAlign w:val="center"/>
            <w:hideMark/>
          </w:tcPr>
          <w:p w14:paraId="07BAA249"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1DF08664" w14:textId="789E6C90"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3</w:t>
            </w:r>
          </w:p>
        </w:tc>
        <w:tc>
          <w:tcPr>
            <w:tcW w:w="864" w:type="dxa"/>
            <w:shd w:val="clear" w:color="auto" w:fill="auto"/>
            <w:vAlign w:val="center"/>
          </w:tcPr>
          <w:p w14:paraId="2F6062D3" w14:textId="19EE7C66" w:rsidR="00936D98" w:rsidRPr="005D465C" w:rsidRDefault="00936D98" w:rsidP="00936D98">
            <w:pPr>
              <w:widowControl/>
              <w:jc w:val="center"/>
              <w:rPr>
                <w:rFonts w:cs="宋体"/>
                <w:color w:val="000000"/>
                <w:kern w:val="0"/>
                <w:szCs w:val="21"/>
              </w:rPr>
            </w:pPr>
          </w:p>
        </w:tc>
      </w:tr>
      <w:tr w:rsidR="002D36EC" w:rsidRPr="005D465C" w14:paraId="77B9C2EF" w14:textId="77777777" w:rsidTr="00DF3D36">
        <w:trPr>
          <w:trHeight w:val="353"/>
          <w:jc w:val="center"/>
        </w:trPr>
        <w:tc>
          <w:tcPr>
            <w:tcW w:w="559" w:type="dxa"/>
            <w:shd w:val="clear" w:color="auto" w:fill="auto"/>
            <w:vAlign w:val="center"/>
          </w:tcPr>
          <w:p w14:paraId="0CDF004B" w14:textId="726FF2A2"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621AFE35"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壁灯</w:t>
            </w:r>
          </w:p>
        </w:tc>
        <w:tc>
          <w:tcPr>
            <w:tcW w:w="3827" w:type="dxa"/>
            <w:shd w:val="clear" w:color="auto" w:fill="auto"/>
            <w:vAlign w:val="center"/>
            <w:hideMark/>
          </w:tcPr>
          <w:p w14:paraId="4097239A" w14:textId="40263A4F" w:rsidR="00936D98" w:rsidRPr="005D465C" w:rsidRDefault="00A17FF4" w:rsidP="00936D98">
            <w:pPr>
              <w:widowControl/>
              <w:jc w:val="center"/>
              <w:rPr>
                <w:rFonts w:cs="宋体"/>
                <w:color w:val="000000"/>
                <w:kern w:val="0"/>
                <w:szCs w:val="21"/>
              </w:rPr>
            </w:pPr>
            <w:r w:rsidRPr="005D465C">
              <w:rPr>
                <w:rFonts w:cs="宋体" w:hint="eastAsia"/>
                <w:color w:val="000000"/>
                <w:kern w:val="0"/>
                <w:szCs w:val="21"/>
              </w:rPr>
              <w:t>欧普照明、雷士照明、飞利浦照明等同类型品牌，</w:t>
            </w:r>
            <w:r w:rsidR="00A544D3" w:rsidRPr="005D465C">
              <w:rPr>
                <w:rFonts w:cs="宋体" w:hint="eastAsia"/>
                <w:color w:val="000000"/>
                <w:kern w:val="0"/>
                <w:szCs w:val="21"/>
              </w:rPr>
              <w:t>尺寸</w:t>
            </w:r>
            <w:r w:rsidR="009D36D5" w:rsidRPr="005D465C">
              <w:rPr>
                <w:rFonts w:cs="宋体" w:hint="eastAsia"/>
                <w:color w:val="000000"/>
                <w:kern w:val="0"/>
                <w:szCs w:val="21"/>
              </w:rPr>
              <w:t>≥</w:t>
            </w:r>
            <w:r w:rsidR="00936D98" w:rsidRPr="005D465C">
              <w:rPr>
                <w:rFonts w:cs="宋体" w:hint="eastAsia"/>
                <w:color w:val="000000"/>
                <w:kern w:val="0"/>
                <w:szCs w:val="21"/>
              </w:rPr>
              <w:t>7</w:t>
            </w:r>
            <w:r w:rsidR="00936D98" w:rsidRPr="005D465C">
              <w:rPr>
                <w:rFonts w:cs="宋体" w:hint="eastAsia"/>
                <w:color w:val="000000"/>
                <w:kern w:val="0"/>
                <w:szCs w:val="21"/>
              </w:rPr>
              <w:t>×</w:t>
            </w:r>
            <w:r w:rsidR="00936D98" w:rsidRPr="005D465C">
              <w:rPr>
                <w:rFonts w:cs="宋体" w:hint="eastAsia"/>
                <w:color w:val="000000"/>
                <w:kern w:val="0"/>
                <w:szCs w:val="21"/>
              </w:rPr>
              <w:t>60W LED</w:t>
            </w:r>
          </w:p>
        </w:tc>
        <w:tc>
          <w:tcPr>
            <w:tcW w:w="635" w:type="dxa"/>
            <w:shd w:val="clear" w:color="auto" w:fill="auto"/>
            <w:vAlign w:val="center"/>
            <w:hideMark/>
          </w:tcPr>
          <w:p w14:paraId="013D9774"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32E7DBB6" w14:textId="4F26D3F7"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7</w:t>
            </w:r>
          </w:p>
        </w:tc>
        <w:tc>
          <w:tcPr>
            <w:tcW w:w="864" w:type="dxa"/>
            <w:shd w:val="clear" w:color="auto" w:fill="auto"/>
            <w:vAlign w:val="center"/>
          </w:tcPr>
          <w:p w14:paraId="03E4B328" w14:textId="6D2718A3" w:rsidR="00936D98" w:rsidRPr="005D465C" w:rsidRDefault="00936D98" w:rsidP="00936D98">
            <w:pPr>
              <w:widowControl/>
              <w:jc w:val="center"/>
              <w:rPr>
                <w:rFonts w:cs="宋体"/>
                <w:color w:val="000000"/>
                <w:kern w:val="0"/>
                <w:szCs w:val="21"/>
              </w:rPr>
            </w:pPr>
          </w:p>
        </w:tc>
      </w:tr>
      <w:tr w:rsidR="002D36EC" w:rsidRPr="005D465C" w14:paraId="557A5D3D" w14:textId="77777777" w:rsidTr="00DF3D36">
        <w:trPr>
          <w:trHeight w:val="353"/>
          <w:jc w:val="center"/>
        </w:trPr>
        <w:tc>
          <w:tcPr>
            <w:tcW w:w="559" w:type="dxa"/>
            <w:shd w:val="clear" w:color="auto" w:fill="auto"/>
            <w:vAlign w:val="center"/>
          </w:tcPr>
          <w:p w14:paraId="2C783244" w14:textId="4BBC33E7"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1A2D1812"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壁灯（</w:t>
            </w:r>
            <w:r w:rsidRPr="005D465C">
              <w:rPr>
                <w:rFonts w:cs="宋体" w:hint="eastAsia"/>
                <w:color w:val="000000"/>
                <w:kern w:val="0"/>
                <w:szCs w:val="21"/>
              </w:rPr>
              <w:t>LED</w:t>
            </w:r>
            <w:r w:rsidRPr="005D465C">
              <w:rPr>
                <w:rFonts w:cs="宋体" w:hint="eastAsia"/>
                <w:color w:val="000000"/>
                <w:kern w:val="0"/>
                <w:szCs w:val="21"/>
              </w:rPr>
              <w:t>）</w:t>
            </w:r>
          </w:p>
        </w:tc>
        <w:tc>
          <w:tcPr>
            <w:tcW w:w="3827" w:type="dxa"/>
            <w:shd w:val="clear" w:color="auto" w:fill="auto"/>
            <w:vAlign w:val="center"/>
            <w:hideMark/>
          </w:tcPr>
          <w:p w14:paraId="4F013B50" w14:textId="100D95A4" w:rsidR="00936D98" w:rsidRPr="005D465C" w:rsidRDefault="00077DE0" w:rsidP="00936D98">
            <w:pPr>
              <w:widowControl/>
              <w:jc w:val="center"/>
              <w:rPr>
                <w:rFonts w:cs="宋体"/>
                <w:color w:val="000000"/>
                <w:kern w:val="0"/>
                <w:szCs w:val="21"/>
              </w:rPr>
            </w:pPr>
            <w:r w:rsidRPr="005D465C">
              <w:rPr>
                <w:rFonts w:cs="宋体" w:hint="eastAsia"/>
                <w:color w:val="000000"/>
                <w:kern w:val="0"/>
                <w:szCs w:val="21"/>
              </w:rPr>
              <w:t>欧普照明、雷士照明、飞利浦照明等同类型品牌，</w:t>
            </w:r>
            <w:r w:rsidR="00864D21" w:rsidRPr="005D465C">
              <w:rPr>
                <w:rFonts w:cs="宋体" w:hint="eastAsia"/>
                <w:color w:val="000000"/>
                <w:kern w:val="0"/>
                <w:szCs w:val="21"/>
              </w:rPr>
              <w:t>尺寸</w:t>
            </w:r>
            <w:r w:rsidR="009D36D5" w:rsidRPr="005D465C">
              <w:rPr>
                <w:rFonts w:cs="宋体" w:hint="eastAsia"/>
                <w:color w:val="000000"/>
                <w:kern w:val="0"/>
                <w:szCs w:val="21"/>
              </w:rPr>
              <w:t>≥</w:t>
            </w:r>
            <w:r w:rsidR="00936D98" w:rsidRPr="005D465C">
              <w:rPr>
                <w:rFonts w:cs="宋体" w:hint="eastAsia"/>
                <w:color w:val="000000"/>
                <w:kern w:val="0"/>
                <w:szCs w:val="21"/>
              </w:rPr>
              <w:t>3</w:t>
            </w:r>
            <w:r w:rsidR="00936D98" w:rsidRPr="005D465C">
              <w:rPr>
                <w:rFonts w:cs="宋体" w:hint="eastAsia"/>
                <w:color w:val="000000"/>
                <w:kern w:val="0"/>
                <w:szCs w:val="21"/>
              </w:rPr>
              <w:t>×</w:t>
            </w:r>
            <w:r w:rsidR="00936D98" w:rsidRPr="005D465C">
              <w:rPr>
                <w:rFonts w:cs="宋体" w:hint="eastAsia"/>
                <w:color w:val="000000"/>
                <w:kern w:val="0"/>
                <w:szCs w:val="21"/>
              </w:rPr>
              <w:t>20W LED</w:t>
            </w:r>
          </w:p>
        </w:tc>
        <w:tc>
          <w:tcPr>
            <w:tcW w:w="635" w:type="dxa"/>
            <w:shd w:val="clear" w:color="auto" w:fill="auto"/>
            <w:vAlign w:val="center"/>
            <w:hideMark/>
          </w:tcPr>
          <w:p w14:paraId="7D4D3E8E"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1765CD44" w14:textId="23F53248"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3</w:t>
            </w:r>
          </w:p>
        </w:tc>
        <w:tc>
          <w:tcPr>
            <w:tcW w:w="864" w:type="dxa"/>
            <w:shd w:val="clear" w:color="auto" w:fill="auto"/>
            <w:vAlign w:val="center"/>
          </w:tcPr>
          <w:p w14:paraId="378070F6" w14:textId="0FE91F47" w:rsidR="00936D98" w:rsidRPr="005D465C" w:rsidRDefault="00936D98" w:rsidP="00936D98">
            <w:pPr>
              <w:widowControl/>
              <w:jc w:val="center"/>
              <w:rPr>
                <w:rFonts w:cs="宋体"/>
                <w:color w:val="000000"/>
                <w:kern w:val="0"/>
                <w:szCs w:val="21"/>
              </w:rPr>
            </w:pPr>
          </w:p>
        </w:tc>
      </w:tr>
      <w:tr w:rsidR="002D36EC" w:rsidRPr="005D465C" w14:paraId="17BBFCC4" w14:textId="77777777" w:rsidTr="00DF3D36">
        <w:trPr>
          <w:trHeight w:val="353"/>
          <w:jc w:val="center"/>
        </w:trPr>
        <w:tc>
          <w:tcPr>
            <w:tcW w:w="559" w:type="dxa"/>
            <w:shd w:val="clear" w:color="auto" w:fill="auto"/>
            <w:vAlign w:val="center"/>
          </w:tcPr>
          <w:p w14:paraId="5257DF20" w14:textId="0E1FF2EC"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1017B308"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弯灯</w:t>
            </w:r>
          </w:p>
        </w:tc>
        <w:tc>
          <w:tcPr>
            <w:tcW w:w="3827" w:type="dxa"/>
            <w:shd w:val="clear" w:color="auto" w:fill="auto"/>
            <w:vAlign w:val="center"/>
            <w:hideMark/>
          </w:tcPr>
          <w:p w14:paraId="783BFCAA" w14:textId="5644E083" w:rsidR="00936D98" w:rsidRPr="005D465C" w:rsidRDefault="00077DE0" w:rsidP="00936D98">
            <w:pPr>
              <w:widowControl/>
              <w:jc w:val="center"/>
              <w:rPr>
                <w:rFonts w:cs="宋体"/>
                <w:color w:val="000000"/>
                <w:kern w:val="0"/>
                <w:szCs w:val="21"/>
              </w:rPr>
            </w:pPr>
            <w:r w:rsidRPr="005D465C">
              <w:rPr>
                <w:rFonts w:cs="宋体" w:hint="eastAsia"/>
                <w:color w:val="000000"/>
                <w:kern w:val="0"/>
                <w:szCs w:val="21"/>
              </w:rPr>
              <w:t>欧普照明、雷士照明、飞利浦照明等同类型品牌，</w:t>
            </w:r>
            <w:r w:rsidR="00864D21" w:rsidRPr="005D465C">
              <w:rPr>
                <w:rFonts w:cs="宋体" w:hint="eastAsia"/>
                <w:color w:val="000000"/>
                <w:kern w:val="0"/>
                <w:szCs w:val="21"/>
              </w:rPr>
              <w:t>尺寸</w:t>
            </w:r>
            <w:r w:rsidR="009D36D5" w:rsidRPr="005D465C">
              <w:rPr>
                <w:rFonts w:cs="宋体" w:hint="eastAsia"/>
                <w:color w:val="000000"/>
                <w:kern w:val="0"/>
                <w:szCs w:val="21"/>
              </w:rPr>
              <w:t>≥</w:t>
            </w:r>
            <w:r w:rsidR="00936D98" w:rsidRPr="005D465C">
              <w:rPr>
                <w:rFonts w:cs="宋体" w:hint="eastAsia"/>
                <w:color w:val="000000"/>
                <w:kern w:val="0"/>
                <w:szCs w:val="21"/>
              </w:rPr>
              <w:t>2</w:t>
            </w:r>
            <w:r w:rsidR="00936D98" w:rsidRPr="005D465C">
              <w:rPr>
                <w:rFonts w:cs="宋体" w:hint="eastAsia"/>
                <w:color w:val="000000"/>
                <w:kern w:val="0"/>
                <w:szCs w:val="21"/>
              </w:rPr>
              <w:t>×</w:t>
            </w:r>
            <w:r w:rsidR="00936D98" w:rsidRPr="005D465C">
              <w:rPr>
                <w:rFonts w:cs="宋体" w:hint="eastAsia"/>
                <w:color w:val="000000"/>
                <w:kern w:val="0"/>
                <w:szCs w:val="21"/>
              </w:rPr>
              <w:t>10W LED</w:t>
            </w:r>
          </w:p>
        </w:tc>
        <w:tc>
          <w:tcPr>
            <w:tcW w:w="635" w:type="dxa"/>
            <w:shd w:val="clear" w:color="auto" w:fill="auto"/>
            <w:vAlign w:val="center"/>
            <w:hideMark/>
          </w:tcPr>
          <w:p w14:paraId="3058FFE4"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615DAAAA" w14:textId="67C526FA"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2</w:t>
            </w:r>
          </w:p>
        </w:tc>
        <w:tc>
          <w:tcPr>
            <w:tcW w:w="864" w:type="dxa"/>
            <w:shd w:val="clear" w:color="auto" w:fill="auto"/>
            <w:vAlign w:val="center"/>
          </w:tcPr>
          <w:p w14:paraId="6169179E" w14:textId="7D619638" w:rsidR="00936D98" w:rsidRPr="005D465C" w:rsidRDefault="00936D98" w:rsidP="00936D98">
            <w:pPr>
              <w:widowControl/>
              <w:jc w:val="center"/>
              <w:rPr>
                <w:rFonts w:cs="宋体"/>
                <w:color w:val="000000"/>
                <w:kern w:val="0"/>
                <w:szCs w:val="21"/>
              </w:rPr>
            </w:pPr>
          </w:p>
        </w:tc>
      </w:tr>
      <w:tr w:rsidR="002D36EC" w:rsidRPr="005D465C" w14:paraId="649E1814" w14:textId="77777777" w:rsidTr="00DF3D36">
        <w:trPr>
          <w:trHeight w:val="353"/>
          <w:jc w:val="center"/>
        </w:trPr>
        <w:tc>
          <w:tcPr>
            <w:tcW w:w="559" w:type="dxa"/>
            <w:shd w:val="clear" w:color="auto" w:fill="auto"/>
            <w:vAlign w:val="center"/>
          </w:tcPr>
          <w:p w14:paraId="21DCA20E" w14:textId="7AB6FE94"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2841A511"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设备就地启停按钮盒</w:t>
            </w:r>
          </w:p>
        </w:tc>
        <w:tc>
          <w:tcPr>
            <w:tcW w:w="3827" w:type="dxa"/>
            <w:shd w:val="clear" w:color="auto" w:fill="auto"/>
            <w:vAlign w:val="center"/>
            <w:hideMark/>
          </w:tcPr>
          <w:p w14:paraId="79663691" w14:textId="213417B2" w:rsidR="00936D98" w:rsidRPr="005D465C" w:rsidRDefault="00CD2AD6" w:rsidP="00936D98">
            <w:pPr>
              <w:widowControl/>
              <w:jc w:val="center"/>
              <w:rPr>
                <w:rFonts w:cs="宋体"/>
                <w:color w:val="000000"/>
                <w:kern w:val="0"/>
                <w:szCs w:val="21"/>
              </w:rPr>
            </w:pPr>
            <w:r w:rsidRPr="005D465C">
              <w:rPr>
                <w:rFonts w:cs="宋体" w:hint="eastAsia"/>
                <w:color w:val="000000"/>
                <w:kern w:val="0"/>
                <w:szCs w:val="21"/>
              </w:rPr>
              <w:t>施耐德、</w:t>
            </w:r>
            <w:r w:rsidRPr="005D465C">
              <w:rPr>
                <w:rFonts w:cs="宋体" w:hint="eastAsia"/>
                <w:color w:val="000000"/>
                <w:kern w:val="0"/>
                <w:szCs w:val="21"/>
              </w:rPr>
              <w:t>A</w:t>
            </w:r>
            <w:r w:rsidRPr="005D465C">
              <w:rPr>
                <w:rFonts w:cs="宋体"/>
                <w:color w:val="000000"/>
                <w:kern w:val="0"/>
                <w:szCs w:val="21"/>
              </w:rPr>
              <w:t>BB</w:t>
            </w:r>
            <w:r w:rsidRPr="005D465C">
              <w:rPr>
                <w:rFonts w:cs="宋体" w:hint="eastAsia"/>
                <w:color w:val="000000"/>
                <w:kern w:val="0"/>
                <w:szCs w:val="21"/>
              </w:rPr>
              <w:t>、正泰电器等同类型品牌，</w:t>
            </w:r>
            <w:r w:rsidR="00F92CA0" w:rsidRPr="005D465C">
              <w:rPr>
                <w:rFonts w:cs="宋体" w:hint="eastAsia"/>
                <w:color w:val="000000"/>
                <w:kern w:val="0"/>
                <w:szCs w:val="21"/>
              </w:rPr>
              <w:t>设备配套</w:t>
            </w:r>
          </w:p>
        </w:tc>
        <w:tc>
          <w:tcPr>
            <w:tcW w:w="635" w:type="dxa"/>
            <w:shd w:val="clear" w:color="auto" w:fill="auto"/>
            <w:vAlign w:val="center"/>
            <w:hideMark/>
          </w:tcPr>
          <w:p w14:paraId="61485E1F"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304FB86F" w14:textId="0CDCDA9F"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5</w:t>
            </w:r>
          </w:p>
        </w:tc>
        <w:tc>
          <w:tcPr>
            <w:tcW w:w="864" w:type="dxa"/>
            <w:shd w:val="clear" w:color="auto" w:fill="auto"/>
            <w:vAlign w:val="center"/>
            <w:hideMark/>
          </w:tcPr>
          <w:p w14:paraId="7D6346BF"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设备自带</w:t>
            </w:r>
          </w:p>
        </w:tc>
      </w:tr>
      <w:tr w:rsidR="002D36EC" w:rsidRPr="005D465C" w14:paraId="668C8562" w14:textId="77777777" w:rsidTr="00DF3D36">
        <w:trPr>
          <w:trHeight w:val="353"/>
          <w:jc w:val="center"/>
        </w:trPr>
        <w:tc>
          <w:tcPr>
            <w:tcW w:w="559" w:type="dxa"/>
            <w:shd w:val="clear" w:color="auto" w:fill="auto"/>
            <w:vAlign w:val="center"/>
          </w:tcPr>
          <w:p w14:paraId="200E9980" w14:textId="59517278"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6B237BFE"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双联单控开关</w:t>
            </w:r>
          </w:p>
        </w:tc>
        <w:tc>
          <w:tcPr>
            <w:tcW w:w="3827" w:type="dxa"/>
            <w:shd w:val="clear" w:color="auto" w:fill="auto"/>
            <w:vAlign w:val="center"/>
            <w:hideMark/>
          </w:tcPr>
          <w:p w14:paraId="4B58BDD4" w14:textId="31E45F98" w:rsidR="00936D98" w:rsidRPr="005D465C" w:rsidRDefault="00CD2AD6" w:rsidP="00936D98">
            <w:pPr>
              <w:widowControl/>
              <w:jc w:val="center"/>
              <w:rPr>
                <w:rFonts w:cs="宋体"/>
                <w:color w:val="000000"/>
                <w:kern w:val="0"/>
                <w:szCs w:val="21"/>
              </w:rPr>
            </w:pPr>
            <w:r w:rsidRPr="005D465C">
              <w:rPr>
                <w:rFonts w:cs="宋体" w:hint="eastAsia"/>
                <w:color w:val="000000"/>
                <w:kern w:val="0"/>
                <w:szCs w:val="21"/>
              </w:rPr>
              <w:t>施耐德、</w:t>
            </w:r>
            <w:r w:rsidRPr="005D465C">
              <w:rPr>
                <w:rFonts w:cs="宋体" w:hint="eastAsia"/>
                <w:color w:val="000000"/>
                <w:kern w:val="0"/>
                <w:szCs w:val="21"/>
              </w:rPr>
              <w:t>A</w:t>
            </w:r>
            <w:r w:rsidRPr="005D465C">
              <w:rPr>
                <w:rFonts w:cs="宋体"/>
                <w:color w:val="000000"/>
                <w:kern w:val="0"/>
                <w:szCs w:val="21"/>
              </w:rPr>
              <w:t>BB</w:t>
            </w:r>
            <w:r w:rsidRPr="005D465C">
              <w:rPr>
                <w:rFonts w:cs="宋体" w:hint="eastAsia"/>
                <w:color w:val="000000"/>
                <w:kern w:val="0"/>
                <w:szCs w:val="21"/>
              </w:rPr>
              <w:t>、正泰电器等同类型品牌，</w:t>
            </w:r>
            <w:r w:rsidR="00936D98" w:rsidRPr="005D465C">
              <w:rPr>
                <w:rFonts w:cs="宋体" w:hint="eastAsia"/>
                <w:color w:val="000000"/>
                <w:kern w:val="0"/>
                <w:szCs w:val="21"/>
              </w:rPr>
              <w:t>10A  250V</w:t>
            </w:r>
          </w:p>
        </w:tc>
        <w:tc>
          <w:tcPr>
            <w:tcW w:w="635" w:type="dxa"/>
            <w:shd w:val="clear" w:color="auto" w:fill="auto"/>
            <w:vAlign w:val="center"/>
            <w:hideMark/>
          </w:tcPr>
          <w:p w14:paraId="26773FEA"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47DBBBF0" w14:textId="78ACB754"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6</w:t>
            </w:r>
          </w:p>
        </w:tc>
        <w:tc>
          <w:tcPr>
            <w:tcW w:w="864" w:type="dxa"/>
            <w:shd w:val="clear" w:color="auto" w:fill="auto"/>
            <w:vAlign w:val="center"/>
          </w:tcPr>
          <w:p w14:paraId="53C5CE69" w14:textId="05FC47F5" w:rsidR="00936D98" w:rsidRPr="005D465C" w:rsidRDefault="00936D98" w:rsidP="00936D98">
            <w:pPr>
              <w:widowControl/>
              <w:jc w:val="center"/>
              <w:rPr>
                <w:rFonts w:cs="宋体"/>
                <w:color w:val="000000"/>
                <w:kern w:val="0"/>
                <w:szCs w:val="21"/>
              </w:rPr>
            </w:pPr>
          </w:p>
        </w:tc>
      </w:tr>
      <w:tr w:rsidR="002D36EC" w:rsidRPr="005D465C" w14:paraId="5889CA02" w14:textId="77777777" w:rsidTr="00DF3D36">
        <w:trPr>
          <w:trHeight w:val="705"/>
          <w:jc w:val="center"/>
        </w:trPr>
        <w:tc>
          <w:tcPr>
            <w:tcW w:w="559" w:type="dxa"/>
            <w:shd w:val="clear" w:color="auto" w:fill="auto"/>
            <w:vAlign w:val="center"/>
          </w:tcPr>
          <w:p w14:paraId="37E5E861" w14:textId="24A1456E"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0A109AAC"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单相二、三孔防水防溅插座</w:t>
            </w:r>
          </w:p>
        </w:tc>
        <w:tc>
          <w:tcPr>
            <w:tcW w:w="3827" w:type="dxa"/>
            <w:shd w:val="clear" w:color="auto" w:fill="auto"/>
            <w:vAlign w:val="center"/>
            <w:hideMark/>
          </w:tcPr>
          <w:p w14:paraId="3A0A6C43" w14:textId="0532AFB2" w:rsidR="00936D98" w:rsidRPr="005D465C" w:rsidRDefault="00CD2AD6" w:rsidP="00936D98">
            <w:pPr>
              <w:widowControl/>
              <w:jc w:val="center"/>
              <w:rPr>
                <w:rFonts w:cs="宋体"/>
                <w:color w:val="000000"/>
                <w:kern w:val="0"/>
                <w:szCs w:val="21"/>
              </w:rPr>
            </w:pPr>
            <w:r w:rsidRPr="005D465C">
              <w:rPr>
                <w:rFonts w:cs="宋体" w:hint="eastAsia"/>
                <w:color w:val="000000"/>
                <w:kern w:val="0"/>
                <w:szCs w:val="21"/>
              </w:rPr>
              <w:t>施耐德、</w:t>
            </w:r>
            <w:r w:rsidRPr="005D465C">
              <w:rPr>
                <w:rFonts w:cs="宋体" w:hint="eastAsia"/>
                <w:color w:val="000000"/>
                <w:kern w:val="0"/>
                <w:szCs w:val="21"/>
              </w:rPr>
              <w:t>A</w:t>
            </w:r>
            <w:r w:rsidRPr="005D465C">
              <w:rPr>
                <w:rFonts w:cs="宋体"/>
                <w:color w:val="000000"/>
                <w:kern w:val="0"/>
                <w:szCs w:val="21"/>
              </w:rPr>
              <w:t>BB</w:t>
            </w:r>
            <w:r w:rsidRPr="005D465C">
              <w:rPr>
                <w:rFonts w:cs="宋体" w:hint="eastAsia"/>
                <w:color w:val="000000"/>
                <w:kern w:val="0"/>
                <w:szCs w:val="21"/>
              </w:rPr>
              <w:t>、正泰电器等同类型品牌，</w:t>
            </w:r>
            <w:r w:rsidR="00936D98" w:rsidRPr="005D465C">
              <w:rPr>
                <w:rFonts w:cs="宋体" w:hint="eastAsia"/>
                <w:color w:val="000000"/>
                <w:kern w:val="0"/>
                <w:szCs w:val="21"/>
              </w:rPr>
              <w:t>10A  250V</w:t>
            </w:r>
          </w:p>
        </w:tc>
        <w:tc>
          <w:tcPr>
            <w:tcW w:w="635" w:type="dxa"/>
            <w:shd w:val="clear" w:color="auto" w:fill="auto"/>
            <w:vAlign w:val="center"/>
            <w:hideMark/>
          </w:tcPr>
          <w:p w14:paraId="3CE80D86"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2D5B9696" w14:textId="4A7D86ED"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2</w:t>
            </w:r>
          </w:p>
        </w:tc>
        <w:tc>
          <w:tcPr>
            <w:tcW w:w="864" w:type="dxa"/>
            <w:shd w:val="clear" w:color="auto" w:fill="auto"/>
            <w:vAlign w:val="center"/>
          </w:tcPr>
          <w:p w14:paraId="2DACC838" w14:textId="3A613C00" w:rsidR="00936D98" w:rsidRPr="005D465C" w:rsidRDefault="00936D98" w:rsidP="00936D98">
            <w:pPr>
              <w:widowControl/>
              <w:jc w:val="center"/>
              <w:rPr>
                <w:rFonts w:cs="宋体"/>
                <w:color w:val="000000"/>
                <w:kern w:val="0"/>
                <w:szCs w:val="21"/>
              </w:rPr>
            </w:pPr>
          </w:p>
        </w:tc>
      </w:tr>
      <w:tr w:rsidR="002D36EC" w:rsidRPr="005D465C" w14:paraId="0AC854EB" w14:textId="77777777" w:rsidTr="00DF3D36">
        <w:trPr>
          <w:trHeight w:val="353"/>
          <w:jc w:val="center"/>
        </w:trPr>
        <w:tc>
          <w:tcPr>
            <w:tcW w:w="559" w:type="dxa"/>
            <w:shd w:val="clear" w:color="auto" w:fill="auto"/>
            <w:vAlign w:val="center"/>
          </w:tcPr>
          <w:p w14:paraId="39179B60" w14:textId="59F14CA6"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59B073E3"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消火栓报警按钮</w:t>
            </w:r>
          </w:p>
        </w:tc>
        <w:tc>
          <w:tcPr>
            <w:tcW w:w="3827" w:type="dxa"/>
            <w:shd w:val="clear" w:color="auto" w:fill="auto"/>
            <w:vAlign w:val="center"/>
          </w:tcPr>
          <w:p w14:paraId="615AA647" w14:textId="0FF87F92" w:rsidR="00936D98" w:rsidRPr="005D465C" w:rsidRDefault="00970F2C" w:rsidP="00936D98">
            <w:pPr>
              <w:widowControl/>
              <w:jc w:val="center"/>
              <w:rPr>
                <w:rFonts w:cs="宋体"/>
                <w:color w:val="000000"/>
                <w:kern w:val="0"/>
                <w:szCs w:val="21"/>
              </w:rPr>
            </w:pPr>
            <w:r w:rsidRPr="005D465C">
              <w:rPr>
                <w:rFonts w:cs="宋体" w:hint="eastAsia"/>
                <w:color w:val="000000"/>
                <w:kern w:val="0"/>
                <w:szCs w:val="21"/>
              </w:rPr>
              <w:t>三雄极光、欧普照明、雷士照明等同类型品牌</w:t>
            </w:r>
          </w:p>
        </w:tc>
        <w:tc>
          <w:tcPr>
            <w:tcW w:w="635" w:type="dxa"/>
            <w:shd w:val="clear" w:color="auto" w:fill="auto"/>
            <w:vAlign w:val="center"/>
            <w:hideMark/>
          </w:tcPr>
          <w:p w14:paraId="6DA9D153"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26D04DB2" w14:textId="6C883336"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6</w:t>
            </w:r>
          </w:p>
        </w:tc>
        <w:tc>
          <w:tcPr>
            <w:tcW w:w="864" w:type="dxa"/>
            <w:shd w:val="clear" w:color="auto" w:fill="auto"/>
            <w:vAlign w:val="center"/>
          </w:tcPr>
          <w:p w14:paraId="204178E9" w14:textId="3F47961B" w:rsidR="00936D98" w:rsidRPr="005D465C" w:rsidRDefault="00936D98" w:rsidP="00936D98">
            <w:pPr>
              <w:widowControl/>
              <w:jc w:val="center"/>
              <w:rPr>
                <w:rFonts w:cs="宋体"/>
                <w:color w:val="000000"/>
                <w:kern w:val="0"/>
                <w:szCs w:val="21"/>
              </w:rPr>
            </w:pPr>
          </w:p>
        </w:tc>
      </w:tr>
      <w:tr w:rsidR="002D36EC" w:rsidRPr="005D465C" w14:paraId="0DBACE59" w14:textId="77777777" w:rsidTr="00DF3D36">
        <w:trPr>
          <w:trHeight w:val="353"/>
          <w:jc w:val="center"/>
        </w:trPr>
        <w:tc>
          <w:tcPr>
            <w:tcW w:w="559" w:type="dxa"/>
            <w:shd w:val="clear" w:color="auto" w:fill="auto"/>
            <w:vAlign w:val="center"/>
          </w:tcPr>
          <w:p w14:paraId="426E7FC8" w14:textId="19166548"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2428EF47"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火灾声光警报器</w:t>
            </w:r>
          </w:p>
        </w:tc>
        <w:tc>
          <w:tcPr>
            <w:tcW w:w="3827" w:type="dxa"/>
            <w:shd w:val="clear" w:color="auto" w:fill="auto"/>
            <w:vAlign w:val="center"/>
          </w:tcPr>
          <w:p w14:paraId="5170458B" w14:textId="3D663807" w:rsidR="00936D98" w:rsidRPr="005D465C" w:rsidRDefault="00EC144A" w:rsidP="00936D98">
            <w:pPr>
              <w:widowControl/>
              <w:jc w:val="center"/>
              <w:rPr>
                <w:rFonts w:cs="宋体"/>
                <w:color w:val="000000"/>
                <w:kern w:val="0"/>
                <w:szCs w:val="21"/>
              </w:rPr>
            </w:pPr>
            <w:r w:rsidRPr="005D465C">
              <w:rPr>
                <w:rFonts w:cs="宋体" w:hint="eastAsia"/>
                <w:color w:val="000000"/>
                <w:kern w:val="0"/>
                <w:szCs w:val="21"/>
              </w:rPr>
              <w:t>三雄极光、欧普照明、雷士照明等同类型品牌</w:t>
            </w:r>
          </w:p>
        </w:tc>
        <w:tc>
          <w:tcPr>
            <w:tcW w:w="635" w:type="dxa"/>
            <w:shd w:val="clear" w:color="auto" w:fill="auto"/>
            <w:vAlign w:val="center"/>
            <w:hideMark/>
          </w:tcPr>
          <w:p w14:paraId="5B28BBAA"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44B43E40" w14:textId="28FF335E"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6</w:t>
            </w:r>
          </w:p>
        </w:tc>
        <w:tc>
          <w:tcPr>
            <w:tcW w:w="864" w:type="dxa"/>
            <w:shd w:val="clear" w:color="auto" w:fill="auto"/>
            <w:vAlign w:val="center"/>
          </w:tcPr>
          <w:p w14:paraId="51C500C1" w14:textId="385655F0" w:rsidR="00936D98" w:rsidRPr="005D465C" w:rsidRDefault="00936D98" w:rsidP="00936D98">
            <w:pPr>
              <w:widowControl/>
              <w:jc w:val="center"/>
              <w:rPr>
                <w:rFonts w:cs="宋体"/>
                <w:color w:val="000000"/>
                <w:kern w:val="0"/>
                <w:szCs w:val="21"/>
              </w:rPr>
            </w:pPr>
          </w:p>
        </w:tc>
      </w:tr>
      <w:tr w:rsidR="002D36EC" w:rsidRPr="005D465C" w14:paraId="023A1D8E" w14:textId="77777777" w:rsidTr="00DF3D36">
        <w:trPr>
          <w:trHeight w:val="353"/>
          <w:jc w:val="center"/>
        </w:trPr>
        <w:tc>
          <w:tcPr>
            <w:tcW w:w="559" w:type="dxa"/>
            <w:shd w:val="clear" w:color="auto" w:fill="auto"/>
            <w:vAlign w:val="center"/>
          </w:tcPr>
          <w:p w14:paraId="528AE4D4" w14:textId="0B3840FE"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35797135"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火灾应急广播扬声器</w:t>
            </w:r>
          </w:p>
        </w:tc>
        <w:tc>
          <w:tcPr>
            <w:tcW w:w="3827" w:type="dxa"/>
            <w:shd w:val="clear" w:color="auto" w:fill="auto"/>
            <w:vAlign w:val="center"/>
          </w:tcPr>
          <w:p w14:paraId="0EF8D014" w14:textId="13B34BE6" w:rsidR="00936D98" w:rsidRPr="005D465C" w:rsidRDefault="005D0E2E" w:rsidP="005D0E2E">
            <w:pPr>
              <w:widowControl/>
              <w:jc w:val="center"/>
              <w:rPr>
                <w:rFonts w:cs="宋体"/>
                <w:color w:val="000000"/>
                <w:kern w:val="0"/>
                <w:szCs w:val="21"/>
              </w:rPr>
            </w:pPr>
            <w:r w:rsidRPr="005D465C">
              <w:rPr>
                <w:rFonts w:cs="宋体" w:hint="eastAsia"/>
                <w:color w:val="000000"/>
                <w:kern w:val="0"/>
                <w:szCs w:val="21"/>
              </w:rPr>
              <w:t>青鸟消防、海湾安全、利达华信等同类型品牌</w:t>
            </w:r>
          </w:p>
        </w:tc>
        <w:tc>
          <w:tcPr>
            <w:tcW w:w="635" w:type="dxa"/>
            <w:shd w:val="clear" w:color="auto" w:fill="auto"/>
            <w:vAlign w:val="center"/>
            <w:hideMark/>
          </w:tcPr>
          <w:p w14:paraId="7A53503A"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6939AD6A" w14:textId="3A78F085"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3</w:t>
            </w:r>
          </w:p>
        </w:tc>
        <w:tc>
          <w:tcPr>
            <w:tcW w:w="864" w:type="dxa"/>
            <w:shd w:val="clear" w:color="auto" w:fill="auto"/>
            <w:vAlign w:val="center"/>
          </w:tcPr>
          <w:p w14:paraId="64BEAE85" w14:textId="2AB1C6F4" w:rsidR="00936D98" w:rsidRPr="005D465C" w:rsidRDefault="00936D98" w:rsidP="00936D98">
            <w:pPr>
              <w:widowControl/>
              <w:jc w:val="center"/>
              <w:rPr>
                <w:rFonts w:cs="宋体"/>
                <w:color w:val="000000"/>
                <w:kern w:val="0"/>
                <w:szCs w:val="21"/>
              </w:rPr>
            </w:pPr>
          </w:p>
        </w:tc>
      </w:tr>
      <w:tr w:rsidR="002D36EC" w:rsidRPr="005D465C" w14:paraId="53E05CA4" w14:textId="77777777" w:rsidTr="00DF3D36">
        <w:trPr>
          <w:trHeight w:val="353"/>
          <w:jc w:val="center"/>
        </w:trPr>
        <w:tc>
          <w:tcPr>
            <w:tcW w:w="559" w:type="dxa"/>
            <w:shd w:val="clear" w:color="auto" w:fill="auto"/>
            <w:vAlign w:val="center"/>
          </w:tcPr>
          <w:p w14:paraId="0A8C8005" w14:textId="08220ED8"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4B17F278"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安全出口标志灯</w:t>
            </w:r>
          </w:p>
        </w:tc>
        <w:tc>
          <w:tcPr>
            <w:tcW w:w="3827" w:type="dxa"/>
            <w:shd w:val="clear" w:color="auto" w:fill="auto"/>
            <w:vAlign w:val="center"/>
            <w:hideMark/>
          </w:tcPr>
          <w:p w14:paraId="70BDCE55" w14:textId="2DBBDC5C" w:rsidR="00936D98" w:rsidRPr="005D465C" w:rsidRDefault="00344D9D" w:rsidP="00936D98">
            <w:pPr>
              <w:widowControl/>
              <w:jc w:val="center"/>
              <w:rPr>
                <w:rFonts w:cs="宋体"/>
                <w:color w:val="000000"/>
                <w:kern w:val="0"/>
                <w:szCs w:val="21"/>
              </w:rPr>
            </w:pPr>
            <w:r w:rsidRPr="005D465C">
              <w:rPr>
                <w:rFonts w:cs="宋体" w:hint="eastAsia"/>
                <w:color w:val="000000"/>
                <w:kern w:val="0"/>
                <w:szCs w:val="21"/>
              </w:rPr>
              <w:t>三雄极光、欧普照明、雷士照明等同类型品牌，</w:t>
            </w:r>
            <w:r w:rsidR="00936D98" w:rsidRPr="005D465C">
              <w:rPr>
                <w:rFonts w:cs="宋体" w:hint="eastAsia"/>
                <w:color w:val="000000"/>
                <w:kern w:val="0"/>
                <w:szCs w:val="21"/>
              </w:rPr>
              <w:t>HZ-BLZC-</w:t>
            </w:r>
            <w:r w:rsidR="00936D98" w:rsidRPr="005D465C">
              <w:rPr>
                <w:rFonts w:cs="宋体" w:hint="eastAsia"/>
                <w:color w:val="000000"/>
                <w:kern w:val="0"/>
                <w:szCs w:val="21"/>
              </w:rPr>
              <w:t>Ⅱ系列</w:t>
            </w:r>
          </w:p>
        </w:tc>
        <w:tc>
          <w:tcPr>
            <w:tcW w:w="635" w:type="dxa"/>
            <w:shd w:val="clear" w:color="auto" w:fill="auto"/>
            <w:vAlign w:val="center"/>
            <w:hideMark/>
          </w:tcPr>
          <w:p w14:paraId="3CA18140"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1AE83D28" w14:textId="0DD9AE97" w:rsidR="00936D98" w:rsidRPr="005D465C" w:rsidRDefault="009D36D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15</w:t>
            </w:r>
          </w:p>
        </w:tc>
        <w:tc>
          <w:tcPr>
            <w:tcW w:w="864" w:type="dxa"/>
            <w:shd w:val="clear" w:color="auto" w:fill="auto"/>
            <w:vAlign w:val="center"/>
          </w:tcPr>
          <w:p w14:paraId="5A7EF741" w14:textId="012A459A" w:rsidR="00936D98" w:rsidRPr="005D465C" w:rsidRDefault="00936D98" w:rsidP="00936D98">
            <w:pPr>
              <w:widowControl/>
              <w:jc w:val="center"/>
              <w:rPr>
                <w:rFonts w:cs="宋体"/>
                <w:color w:val="000000"/>
                <w:kern w:val="0"/>
                <w:szCs w:val="21"/>
              </w:rPr>
            </w:pPr>
          </w:p>
        </w:tc>
      </w:tr>
      <w:tr w:rsidR="002D36EC" w:rsidRPr="005D465C" w14:paraId="231C9A77" w14:textId="77777777" w:rsidTr="00DF3D36">
        <w:trPr>
          <w:trHeight w:val="353"/>
          <w:jc w:val="center"/>
        </w:trPr>
        <w:tc>
          <w:tcPr>
            <w:tcW w:w="559" w:type="dxa"/>
            <w:shd w:val="clear" w:color="auto" w:fill="auto"/>
            <w:vAlign w:val="center"/>
          </w:tcPr>
          <w:p w14:paraId="614EEC39" w14:textId="1DA01B49"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2BC92F15"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消防应急照明</w:t>
            </w:r>
          </w:p>
        </w:tc>
        <w:tc>
          <w:tcPr>
            <w:tcW w:w="3827" w:type="dxa"/>
            <w:shd w:val="clear" w:color="auto" w:fill="auto"/>
            <w:vAlign w:val="center"/>
            <w:hideMark/>
          </w:tcPr>
          <w:p w14:paraId="60201371" w14:textId="26380B22" w:rsidR="00936D98" w:rsidRPr="005D465C" w:rsidRDefault="00344D9D" w:rsidP="00936D98">
            <w:pPr>
              <w:widowControl/>
              <w:jc w:val="center"/>
              <w:rPr>
                <w:rFonts w:cs="宋体"/>
                <w:color w:val="000000"/>
                <w:kern w:val="0"/>
                <w:szCs w:val="21"/>
              </w:rPr>
            </w:pPr>
            <w:r w:rsidRPr="005D465C">
              <w:rPr>
                <w:rFonts w:cs="宋体" w:hint="eastAsia"/>
                <w:color w:val="000000"/>
                <w:kern w:val="0"/>
                <w:szCs w:val="21"/>
              </w:rPr>
              <w:t>三雄极光、欧普照明、雷士照明等同类型品牌，</w:t>
            </w:r>
            <w:r w:rsidR="00936D98" w:rsidRPr="005D465C">
              <w:rPr>
                <w:rFonts w:cs="宋体" w:hint="eastAsia"/>
                <w:color w:val="000000"/>
                <w:kern w:val="0"/>
                <w:szCs w:val="21"/>
              </w:rPr>
              <w:t>HZ-ZFZC</w:t>
            </w:r>
            <w:r w:rsidR="00936D98" w:rsidRPr="005D465C">
              <w:rPr>
                <w:rFonts w:cs="宋体" w:hint="eastAsia"/>
                <w:color w:val="000000"/>
                <w:kern w:val="0"/>
                <w:szCs w:val="21"/>
              </w:rPr>
              <w:t>系列</w:t>
            </w:r>
            <w:r w:rsidR="00AD77A4" w:rsidRPr="005D465C">
              <w:rPr>
                <w:rFonts w:cs="宋体" w:hint="eastAsia"/>
                <w:color w:val="000000"/>
                <w:kern w:val="0"/>
                <w:szCs w:val="21"/>
              </w:rPr>
              <w:t xml:space="preserve"> </w:t>
            </w:r>
            <w:r w:rsidR="00936D98" w:rsidRPr="005D465C">
              <w:rPr>
                <w:rFonts w:cs="宋体" w:hint="eastAsia"/>
                <w:color w:val="000000"/>
                <w:kern w:val="0"/>
                <w:szCs w:val="21"/>
              </w:rPr>
              <w:t>DC36V 10W</w:t>
            </w:r>
          </w:p>
        </w:tc>
        <w:tc>
          <w:tcPr>
            <w:tcW w:w="635" w:type="dxa"/>
            <w:shd w:val="clear" w:color="auto" w:fill="auto"/>
            <w:vAlign w:val="center"/>
            <w:hideMark/>
          </w:tcPr>
          <w:p w14:paraId="4996B596"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35C105AC" w14:textId="0CA1921A" w:rsidR="00936D98" w:rsidRPr="005D465C" w:rsidRDefault="00FF0DE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10</w:t>
            </w:r>
          </w:p>
        </w:tc>
        <w:tc>
          <w:tcPr>
            <w:tcW w:w="864" w:type="dxa"/>
            <w:shd w:val="clear" w:color="auto" w:fill="auto"/>
            <w:vAlign w:val="center"/>
          </w:tcPr>
          <w:p w14:paraId="49036A94" w14:textId="4DBCD8F2" w:rsidR="00936D98" w:rsidRPr="005D465C" w:rsidRDefault="00936D98" w:rsidP="00936D98">
            <w:pPr>
              <w:widowControl/>
              <w:jc w:val="center"/>
              <w:rPr>
                <w:rFonts w:cs="宋体"/>
                <w:color w:val="000000"/>
                <w:kern w:val="0"/>
                <w:szCs w:val="21"/>
              </w:rPr>
            </w:pPr>
          </w:p>
        </w:tc>
      </w:tr>
      <w:tr w:rsidR="002D36EC" w:rsidRPr="005D465C" w14:paraId="230547D2" w14:textId="77777777" w:rsidTr="00DF3D36">
        <w:trPr>
          <w:trHeight w:val="705"/>
          <w:jc w:val="center"/>
        </w:trPr>
        <w:tc>
          <w:tcPr>
            <w:tcW w:w="559" w:type="dxa"/>
            <w:shd w:val="clear" w:color="auto" w:fill="auto"/>
            <w:vAlign w:val="center"/>
          </w:tcPr>
          <w:p w14:paraId="1B5E93E2" w14:textId="22437672"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165C17FA"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消防应急照明灯（室外型）</w:t>
            </w:r>
          </w:p>
        </w:tc>
        <w:tc>
          <w:tcPr>
            <w:tcW w:w="3827" w:type="dxa"/>
            <w:shd w:val="clear" w:color="auto" w:fill="auto"/>
            <w:vAlign w:val="center"/>
            <w:hideMark/>
          </w:tcPr>
          <w:p w14:paraId="6610813F" w14:textId="304BC5FE" w:rsidR="00936D98" w:rsidRPr="005D465C" w:rsidRDefault="00344D9D" w:rsidP="00936D98">
            <w:pPr>
              <w:widowControl/>
              <w:jc w:val="center"/>
              <w:rPr>
                <w:rFonts w:cs="宋体"/>
                <w:color w:val="000000"/>
                <w:kern w:val="0"/>
                <w:szCs w:val="21"/>
              </w:rPr>
            </w:pPr>
            <w:r w:rsidRPr="005D465C">
              <w:rPr>
                <w:rFonts w:cs="宋体" w:hint="eastAsia"/>
                <w:color w:val="000000"/>
                <w:kern w:val="0"/>
                <w:szCs w:val="21"/>
              </w:rPr>
              <w:t>三雄极光、欧普照明、雷士照明等同类型品牌，</w:t>
            </w:r>
            <w:r w:rsidR="00936D98" w:rsidRPr="005D465C">
              <w:rPr>
                <w:rFonts w:cs="宋体" w:hint="eastAsia"/>
                <w:color w:val="000000"/>
                <w:kern w:val="0"/>
                <w:szCs w:val="21"/>
              </w:rPr>
              <w:t>HZ-ZFZC</w:t>
            </w:r>
            <w:r w:rsidR="00936D98" w:rsidRPr="005D465C">
              <w:rPr>
                <w:rFonts w:cs="宋体" w:hint="eastAsia"/>
                <w:color w:val="000000"/>
                <w:kern w:val="0"/>
                <w:szCs w:val="21"/>
              </w:rPr>
              <w:t>系列</w:t>
            </w:r>
            <w:r w:rsidR="00AD77A4" w:rsidRPr="005D465C">
              <w:rPr>
                <w:rFonts w:cs="宋体" w:hint="eastAsia"/>
                <w:color w:val="000000"/>
                <w:kern w:val="0"/>
                <w:szCs w:val="21"/>
              </w:rPr>
              <w:t xml:space="preserve"> </w:t>
            </w:r>
            <w:r w:rsidR="00936D98" w:rsidRPr="005D465C">
              <w:rPr>
                <w:rFonts w:cs="宋体" w:hint="eastAsia"/>
                <w:color w:val="000000"/>
                <w:kern w:val="0"/>
                <w:szCs w:val="21"/>
              </w:rPr>
              <w:t>DC36V 5W</w:t>
            </w:r>
          </w:p>
        </w:tc>
        <w:tc>
          <w:tcPr>
            <w:tcW w:w="635" w:type="dxa"/>
            <w:shd w:val="clear" w:color="auto" w:fill="auto"/>
            <w:vAlign w:val="center"/>
            <w:hideMark/>
          </w:tcPr>
          <w:p w14:paraId="223B4D44"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580FFB73" w14:textId="475FB4E6" w:rsidR="00936D98" w:rsidRPr="005D465C" w:rsidRDefault="00FF0DE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2</w:t>
            </w:r>
          </w:p>
        </w:tc>
        <w:tc>
          <w:tcPr>
            <w:tcW w:w="864" w:type="dxa"/>
            <w:shd w:val="clear" w:color="auto" w:fill="auto"/>
            <w:vAlign w:val="center"/>
          </w:tcPr>
          <w:p w14:paraId="782E4B22" w14:textId="60DB9800" w:rsidR="00936D98" w:rsidRPr="005D465C" w:rsidRDefault="00936D98" w:rsidP="00936D98">
            <w:pPr>
              <w:widowControl/>
              <w:jc w:val="center"/>
              <w:rPr>
                <w:rFonts w:cs="宋体"/>
                <w:color w:val="000000"/>
                <w:kern w:val="0"/>
                <w:szCs w:val="21"/>
              </w:rPr>
            </w:pPr>
          </w:p>
        </w:tc>
      </w:tr>
      <w:tr w:rsidR="002D36EC" w:rsidRPr="005D465C" w14:paraId="4CA0F43A" w14:textId="77777777" w:rsidTr="00DF3D36">
        <w:trPr>
          <w:trHeight w:val="705"/>
          <w:jc w:val="center"/>
        </w:trPr>
        <w:tc>
          <w:tcPr>
            <w:tcW w:w="559" w:type="dxa"/>
            <w:shd w:val="clear" w:color="auto" w:fill="auto"/>
            <w:vAlign w:val="center"/>
          </w:tcPr>
          <w:p w14:paraId="1CA10F7E" w14:textId="1123AC5D"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69DC2432"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方向标志灯（单面单向）</w:t>
            </w:r>
          </w:p>
        </w:tc>
        <w:tc>
          <w:tcPr>
            <w:tcW w:w="3827" w:type="dxa"/>
            <w:shd w:val="clear" w:color="auto" w:fill="auto"/>
            <w:vAlign w:val="center"/>
            <w:hideMark/>
          </w:tcPr>
          <w:p w14:paraId="3D6580AF" w14:textId="519DFA6C" w:rsidR="00936D98" w:rsidRPr="005D465C" w:rsidRDefault="00344D9D" w:rsidP="00936D98">
            <w:pPr>
              <w:widowControl/>
              <w:jc w:val="center"/>
              <w:rPr>
                <w:rFonts w:cs="宋体"/>
                <w:color w:val="000000"/>
                <w:kern w:val="0"/>
                <w:szCs w:val="21"/>
              </w:rPr>
            </w:pPr>
            <w:r w:rsidRPr="005D465C">
              <w:rPr>
                <w:rFonts w:cs="宋体" w:hint="eastAsia"/>
                <w:color w:val="000000"/>
                <w:kern w:val="0"/>
                <w:szCs w:val="21"/>
              </w:rPr>
              <w:t>三雄极光、欧普照明、雷士照明等同类型品牌，</w:t>
            </w:r>
            <w:r w:rsidR="00936D98" w:rsidRPr="005D465C">
              <w:rPr>
                <w:rFonts w:cs="宋体" w:hint="eastAsia"/>
                <w:color w:val="000000"/>
                <w:kern w:val="0"/>
                <w:szCs w:val="21"/>
              </w:rPr>
              <w:t>HZ-BLZC-</w:t>
            </w:r>
            <w:r w:rsidR="00936D98" w:rsidRPr="005D465C">
              <w:rPr>
                <w:rFonts w:cs="宋体" w:hint="eastAsia"/>
                <w:color w:val="000000"/>
                <w:kern w:val="0"/>
                <w:szCs w:val="21"/>
              </w:rPr>
              <w:t>Ⅱ系列</w:t>
            </w:r>
          </w:p>
        </w:tc>
        <w:tc>
          <w:tcPr>
            <w:tcW w:w="635" w:type="dxa"/>
            <w:shd w:val="clear" w:color="auto" w:fill="auto"/>
            <w:vAlign w:val="center"/>
            <w:hideMark/>
          </w:tcPr>
          <w:p w14:paraId="7A069057"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个</w:t>
            </w:r>
          </w:p>
        </w:tc>
        <w:tc>
          <w:tcPr>
            <w:tcW w:w="741" w:type="dxa"/>
            <w:shd w:val="clear" w:color="auto" w:fill="auto"/>
            <w:vAlign w:val="center"/>
            <w:hideMark/>
          </w:tcPr>
          <w:p w14:paraId="68DC407B" w14:textId="4E0CABCA" w:rsidR="00936D98" w:rsidRPr="005D465C" w:rsidRDefault="00FF0DE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10</w:t>
            </w:r>
          </w:p>
        </w:tc>
        <w:tc>
          <w:tcPr>
            <w:tcW w:w="864" w:type="dxa"/>
            <w:shd w:val="clear" w:color="auto" w:fill="auto"/>
            <w:vAlign w:val="center"/>
          </w:tcPr>
          <w:p w14:paraId="64A297A8" w14:textId="6363265E" w:rsidR="00936D98" w:rsidRPr="005D465C" w:rsidRDefault="00936D98" w:rsidP="00936D98">
            <w:pPr>
              <w:widowControl/>
              <w:jc w:val="center"/>
              <w:rPr>
                <w:rFonts w:cs="宋体"/>
                <w:color w:val="000000"/>
                <w:kern w:val="0"/>
                <w:szCs w:val="21"/>
              </w:rPr>
            </w:pPr>
          </w:p>
        </w:tc>
      </w:tr>
      <w:tr w:rsidR="00A705B4" w:rsidRPr="005D465C" w14:paraId="6E3558AC" w14:textId="77777777" w:rsidTr="00DF3D36">
        <w:trPr>
          <w:trHeight w:val="705"/>
          <w:jc w:val="center"/>
        </w:trPr>
        <w:tc>
          <w:tcPr>
            <w:tcW w:w="559" w:type="dxa"/>
            <w:shd w:val="clear" w:color="auto" w:fill="auto"/>
            <w:vAlign w:val="center"/>
          </w:tcPr>
          <w:p w14:paraId="68CFDA5B" w14:textId="77777777" w:rsidR="00A705B4" w:rsidRPr="005D465C" w:rsidDel="00A705B4" w:rsidRDefault="00A705B4" w:rsidP="00A705B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tcPr>
          <w:p w14:paraId="08F8C322" w14:textId="7CD1220B" w:rsidR="00A705B4" w:rsidRPr="005D465C" w:rsidRDefault="00A705B4" w:rsidP="00A705B4">
            <w:pPr>
              <w:widowControl/>
              <w:jc w:val="center"/>
              <w:rPr>
                <w:rFonts w:cs="宋体"/>
                <w:color w:val="000000"/>
                <w:kern w:val="0"/>
                <w:szCs w:val="21"/>
              </w:rPr>
            </w:pPr>
            <w:r w:rsidRPr="005D465C">
              <w:rPr>
                <w:rFonts w:cs="宋体" w:hint="eastAsia"/>
                <w:color w:val="000000"/>
                <w:kern w:val="0"/>
                <w:szCs w:val="21"/>
              </w:rPr>
              <w:t>低压电缆桥架</w:t>
            </w:r>
          </w:p>
        </w:tc>
        <w:tc>
          <w:tcPr>
            <w:tcW w:w="3827" w:type="dxa"/>
            <w:shd w:val="clear" w:color="auto" w:fill="auto"/>
            <w:vAlign w:val="center"/>
          </w:tcPr>
          <w:p w14:paraId="4A629C4F" w14:textId="1770EFB6" w:rsidR="00A705B4" w:rsidRPr="005D465C" w:rsidRDefault="0002183D" w:rsidP="0002183D">
            <w:pPr>
              <w:widowControl/>
              <w:jc w:val="center"/>
              <w:rPr>
                <w:rFonts w:cs="宋体"/>
                <w:color w:val="000000"/>
                <w:kern w:val="0"/>
                <w:szCs w:val="21"/>
              </w:rPr>
            </w:pPr>
            <w:r w:rsidRPr="005D465C">
              <w:rPr>
                <w:rFonts w:cs="宋体" w:hint="eastAsia"/>
                <w:color w:val="000000"/>
                <w:kern w:val="0"/>
                <w:szCs w:val="21"/>
              </w:rPr>
              <w:t>施耐德、</w:t>
            </w:r>
            <w:r w:rsidRPr="005D465C">
              <w:rPr>
                <w:rFonts w:cs="宋体" w:hint="eastAsia"/>
                <w:color w:val="000000"/>
                <w:kern w:val="0"/>
                <w:szCs w:val="21"/>
              </w:rPr>
              <w:t>ABB</w:t>
            </w:r>
            <w:r w:rsidRPr="005D465C">
              <w:rPr>
                <w:rFonts w:cs="宋体" w:hint="eastAsia"/>
                <w:color w:val="000000"/>
                <w:kern w:val="0"/>
                <w:szCs w:val="21"/>
              </w:rPr>
              <w:t>、鑫铂特电气等同类型品牌，</w:t>
            </w:r>
            <w:r w:rsidR="00A705B4" w:rsidRPr="005D465C">
              <w:rPr>
                <w:rFonts w:cs="宋体" w:hint="eastAsia"/>
                <w:color w:val="000000"/>
                <w:kern w:val="0"/>
                <w:szCs w:val="21"/>
              </w:rPr>
              <w:t>尺寸</w:t>
            </w:r>
            <w:r w:rsidR="00FF0DE5" w:rsidRPr="005D465C">
              <w:rPr>
                <w:rFonts w:cs="宋体" w:hint="eastAsia"/>
                <w:color w:val="000000"/>
                <w:kern w:val="0"/>
                <w:szCs w:val="21"/>
              </w:rPr>
              <w:t>≥</w:t>
            </w:r>
            <w:r w:rsidR="00A705B4" w:rsidRPr="005D465C">
              <w:rPr>
                <w:rFonts w:cs="宋体" w:hint="eastAsia"/>
                <w:color w:val="000000"/>
                <w:kern w:val="0"/>
                <w:szCs w:val="21"/>
              </w:rPr>
              <w:t>300</w:t>
            </w:r>
            <w:r w:rsidR="00A705B4" w:rsidRPr="005D465C">
              <w:rPr>
                <w:rFonts w:cs="宋体" w:hint="eastAsia"/>
                <w:color w:val="000000"/>
                <w:kern w:val="0"/>
                <w:szCs w:val="21"/>
              </w:rPr>
              <w:t>×</w:t>
            </w:r>
            <w:r w:rsidR="00A705B4" w:rsidRPr="005D465C">
              <w:rPr>
                <w:rFonts w:cs="宋体" w:hint="eastAsia"/>
                <w:color w:val="000000"/>
                <w:kern w:val="0"/>
                <w:szCs w:val="21"/>
              </w:rPr>
              <w:t>100</w:t>
            </w:r>
            <w:r w:rsidR="00A705B4" w:rsidRPr="005D465C">
              <w:rPr>
                <w:rFonts w:cs="宋体" w:hint="eastAsia"/>
                <w:color w:val="000000"/>
                <w:kern w:val="0"/>
                <w:szCs w:val="21"/>
              </w:rPr>
              <w:t>（</w:t>
            </w:r>
            <w:r w:rsidR="00A705B4" w:rsidRPr="005D465C">
              <w:rPr>
                <w:rFonts w:cs="宋体" w:hint="eastAsia"/>
                <w:color w:val="000000"/>
                <w:kern w:val="0"/>
                <w:szCs w:val="21"/>
              </w:rPr>
              <w:t>mm</w:t>
            </w:r>
            <w:r w:rsidR="00A705B4" w:rsidRPr="005D465C">
              <w:rPr>
                <w:rFonts w:cs="宋体" w:hint="eastAsia"/>
                <w:color w:val="000000"/>
                <w:kern w:val="0"/>
                <w:szCs w:val="21"/>
              </w:rPr>
              <w:t>）</w:t>
            </w:r>
          </w:p>
        </w:tc>
        <w:tc>
          <w:tcPr>
            <w:tcW w:w="635" w:type="dxa"/>
            <w:shd w:val="clear" w:color="auto" w:fill="auto"/>
            <w:vAlign w:val="center"/>
          </w:tcPr>
          <w:p w14:paraId="44135BF0" w14:textId="5E0570F8" w:rsidR="00A705B4" w:rsidRPr="005D465C" w:rsidRDefault="00A705B4" w:rsidP="00A705B4">
            <w:pPr>
              <w:widowControl/>
              <w:jc w:val="center"/>
              <w:rPr>
                <w:rFonts w:cs="宋体"/>
                <w:color w:val="000000"/>
                <w:kern w:val="0"/>
                <w:szCs w:val="21"/>
              </w:rPr>
            </w:pPr>
            <w:r w:rsidRPr="005D465C">
              <w:rPr>
                <w:rFonts w:cs="宋体" w:hint="eastAsia"/>
                <w:color w:val="000000"/>
                <w:kern w:val="0"/>
                <w:szCs w:val="21"/>
              </w:rPr>
              <w:t>米</w:t>
            </w:r>
          </w:p>
        </w:tc>
        <w:tc>
          <w:tcPr>
            <w:tcW w:w="741" w:type="dxa"/>
            <w:shd w:val="clear" w:color="auto" w:fill="auto"/>
            <w:vAlign w:val="center"/>
          </w:tcPr>
          <w:p w14:paraId="35BAECD7" w14:textId="5C0C9D48" w:rsidR="00A705B4" w:rsidRPr="005D465C" w:rsidRDefault="00FF0DE5" w:rsidP="00A705B4">
            <w:pPr>
              <w:widowControl/>
              <w:jc w:val="center"/>
              <w:rPr>
                <w:rFonts w:cs="宋体"/>
                <w:color w:val="000000"/>
                <w:kern w:val="0"/>
                <w:szCs w:val="21"/>
              </w:rPr>
            </w:pPr>
            <w:r w:rsidRPr="005D465C">
              <w:rPr>
                <w:rFonts w:hint="eastAsia"/>
                <w:color w:val="000000"/>
                <w:szCs w:val="21"/>
              </w:rPr>
              <w:t>≥</w:t>
            </w:r>
            <w:r w:rsidR="00A705B4" w:rsidRPr="005D465C">
              <w:rPr>
                <w:rFonts w:cs="宋体" w:hint="eastAsia"/>
                <w:color w:val="000000"/>
                <w:kern w:val="0"/>
                <w:szCs w:val="21"/>
              </w:rPr>
              <w:t>200</w:t>
            </w:r>
          </w:p>
        </w:tc>
        <w:tc>
          <w:tcPr>
            <w:tcW w:w="864" w:type="dxa"/>
            <w:shd w:val="clear" w:color="auto" w:fill="auto"/>
            <w:vAlign w:val="center"/>
          </w:tcPr>
          <w:p w14:paraId="5F1CC819" w14:textId="77777777" w:rsidR="00A705B4" w:rsidRPr="005D465C" w:rsidRDefault="00A705B4" w:rsidP="00A705B4">
            <w:pPr>
              <w:widowControl/>
              <w:jc w:val="center"/>
              <w:rPr>
                <w:rFonts w:cs="宋体"/>
                <w:color w:val="000000"/>
                <w:kern w:val="0"/>
                <w:szCs w:val="21"/>
              </w:rPr>
            </w:pPr>
          </w:p>
        </w:tc>
      </w:tr>
      <w:tr w:rsidR="002D36EC" w:rsidRPr="005D465C" w14:paraId="65ACB9E9" w14:textId="77777777" w:rsidTr="00DF3D36">
        <w:trPr>
          <w:trHeight w:val="353"/>
          <w:jc w:val="center"/>
        </w:trPr>
        <w:tc>
          <w:tcPr>
            <w:tcW w:w="559" w:type="dxa"/>
            <w:shd w:val="clear" w:color="auto" w:fill="auto"/>
            <w:vAlign w:val="center"/>
          </w:tcPr>
          <w:p w14:paraId="2309CE18" w14:textId="20982110"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4A344423"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低压电缆桥架</w:t>
            </w:r>
          </w:p>
        </w:tc>
        <w:tc>
          <w:tcPr>
            <w:tcW w:w="3827" w:type="dxa"/>
            <w:shd w:val="clear" w:color="auto" w:fill="auto"/>
            <w:vAlign w:val="center"/>
            <w:hideMark/>
          </w:tcPr>
          <w:p w14:paraId="5226CF40" w14:textId="411AC494" w:rsidR="00936D98" w:rsidRPr="005D465C" w:rsidRDefault="00BB1EDF" w:rsidP="00936D98">
            <w:pPr>
              <w:widowControl/>
              <w:jc w:val="center"/>
              <w:rPr>
                <w:rFonts w:cs="宋体"/>
                <w:color w:val="000000"/>
                <w:kern w:val="0"/>
                <w:szCs w:val="21"/>
              </w:rPr>
            </w:pPr>
            <w:r w:rsidRPr="005D465C">
              <w:rPr>
                <w:rFonts w:cs="宋体" w:hint="eastAsia"/>
                <w:color w:val="000000"/>
                <w:kern w:val="0"/>
                <w:szCs w:val="21"/>
              </w:rPr>
              <w:t>施耐德、</w:t>
            </w:r>
            <w:r w:rsidRPr="005D465C">
              <w:rPr>
                <w:rFonts w:cs="宋体" w:hint="eastAsia"/>
                <w:color w:val="000000"/>
                <w:kern w:val="0"/>
                <w:szCs w:val="21"/>
              </w:rPr>
              <w:t>ABB</w:t>
            </w:r>
            <w:r w:rsidRPr="005D465C">
              <w:rPr>
                <w:rFonts w:cs="宋体" w:hint="eastAsia"/>
                <w:color w:val="000000"/>
                <w:kern w:val="0"/>
                <w:szCs w:val="21"/>
              </w:rPr>
              <w:t>、鑫铂特电气等同类型品牌，</w:t>
            </w:r>
            <w:r w:rsidR="00864D21" w:rsidRPr="005D465C">
              <w:rPr>
                <w:rFonts w:cs="宋体" w:hint="eastAsia"/>
                <w:color w:val="000000"/>
                <w:kern w:val="0"/>
                <w:szCs w:val="21"/>
              </w:rPr>
              <w:t>尺寸</w:t>
            </w:r>
            <w:r w:rsidR="00FF0DE5" w:rsidRPr="005D465C">
              <w:rPr>
                <w:rFonts w:cs="宋体" w:hint="eastAsia"/>
                <w:color w:val="000000"/>
                <w:kern w:val="0"/>
                <w:szCs w:val="21"/>
              </w:rPr>
              <w:t>≥</w:t>
            </w:r>
            <w:r w:rsidR="00936D98" w:rsidRPr="005D465C">
              <w:rPr>
                <w:rFonts w:cs="宋体" w:hint="eastAsia"/>
                <w:color w:val="000000"/>
                <w:kern w:val="0"/>
                <w:szCs w:val="21"/>
              </w:rPr>
              <w:t>200</w:t>
            </w:r>
            <w:r w:rsidR="00880A1F" w:rsidRPr="005D465C">
              <w:rPr>
                <w:rFonts w:cs="宋体" w:hint="eastAsia"/>
                <w:color w:val="000000"/>
                <w:kern w:val="0"/>
                <w:szCs w:val="21"/>
              </w:rPr>
              <w:t>×</w:t>
            </w:r>
            <w:r w:rsidR="00936D98" w:rsidRPr="005D465C">
              <w:rPr>
                <w:rFonts w:cs="宋体" w:hint="eastAsia"/>
                <w:color w:val="000000"/>
                <w:kern w:val="0"/>
                <w:szCs w:val="21"/>
              </w:rPr>
              <w:t>100</w:t>
            </w:r>
            <w:r w:rsidR="00936D98" w:rsidRPr="005D465C">
              <w:rPr>
                <w:rFonts w:cs="宋体" w:hint="eastAsia"/>
                <w:color w:val="000000"/>
                <w:kern w:val="0"/>
                <w:szCs w:val="21"/>
              </w:rPr>
              <w:t>（</w:t>
            </w:r>
            <w:r w:rsidR="00936D98" w:rsidRPr="005D465C">
              <w:rPr>
                <w:rFonts w:cs="宋体" w:hint="eastAsia"/>
                <w:color w:val="000000"/>
                <w:kern w:val="0"/>
                <w:szCs w:val="21"/>
              </w:rPr>
              <w:t>mm</w:t>
            </w:r>
            <w:r w:rsidR="00936D98" w:rsidRPr="005D465C">
              <w:rPr>
                <w:rFonts w:cs="宋体" w:hint="eastAsia"/>
                <w:color w:val="000000"/>
                <w:kern w:val="0"/>
                <w:szCs w:val="21"/>
              </w:rPr>
              <w:t>）</w:t>
            </w:r>
          </w:p>
        </w:tc>
        <w:tc>
          <w:tcPr>
            <w:tcW w:w="635" w:type="dxa"/>
            <w:shd w:val="clear" w:color="auto" w:fill="auto"/>
            <w:vAlign w:val="center"/>
            <w:hideMark/>
          </w:tcPr>
          <w:p w14:paraId="35E9B09A"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米</w:t>
            </w:r>
          </w:p>
        </w:tc>
        <w:tc>
          <w:tcPr>
            <w:tcW w:w="741" w:type="dxa"/>
            <w:shd w:val="clear" w:color="auto" w:fill="auto"/>
            <w:vAlign w:val="center"/>
            <w:hideMark/>
          </w:tcPr>
          <w:p w14:paraId="6128E26E" w14:textId="00478ECA" w:rsidR="00936D98" w:rsidRPr="005D465C" w:rsidRDefault="00FF0DE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80</w:t>
            </w:r>
          </w:p>
        </w:tc>
        <w:tc>
          <w:tcPr>
            <w:tcW w:w="864" w:type="dxa"/>
            <w:shd w:val="clear" w:color="auto" w:fill="auto"/>
            <w:vAlign w:val="center"/>
          </w:tcPr>
          <w:p w14:paraId="788371AC" w14:textId="7CEF646E" w:rsidR="00936D98" w:rsidRPr="005D465C" w:rsidRDefault="00936D98" w:rsidP="00936D98">
            <w:pPr>
              <w:widowControl/>
              <w:jc w:val="center"/>
              <w:rPr>
                <w:rFonts w:cs="宋体"/>
                <w:color w:val="000000"/>
                <w:kern w:val="0"/>
                <w:szCs w:val="21"/>
              </w:rPr>
            </w:pPr>
          </w:p>
        </w:tc>
      </w:tr>
      <w:tr w:rsidR="002D36EC" w:rsidRPr="005D465C" w14:paraId="2FC18DA8" w14:textId="77777777" w:rsidTr="00DF3D36">
        <w:trPr>
          <w:trHeight w:val="353"/>
          <w:jc w:val="center"/>
        </w:trPr>
        <w:tc>
          <w:tcPr>
            <w:tcW w:w="559" w:type="dxa"/>
            <w:shd w:val="clear" w:color="auto" w:fill="auto"/>
            <w:vAlign w:val="center"/>
          </w:tcPr>
          <w:p w14:paraId="2E65052C" w14:textId="07391BE9"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7484478A"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低压电缆桥架</w:t>
            </w:r>
          </w:p>
        </w:tc>
        <w:tc>
          <w:tcPr>
            <w:tcW w:w="3827" w:type="dxa"/>
            <w:shd w:val="clear" w:color="auto" w:fill="auto"/>
            <w:vAlign w:val="center"/>
            <w:hideMark/>
          </w:tcPr>
          <w:p w14:paraId="11B9822E" w14:textId="3AF44964" w:rsidR="00936D98" w:rsidRPr="005D465C" w:rsidRDefault="00BB1EDF" w:rsidP="00936D98">
            <w:pPr>
              <w:widowControl/>
              <w:jc w:val="center"/>
              <w:rPr>
                <w:rFonts w:cs="宋体"/>
                <w:color w:val="000000"/>
                <w:kern w:val="0"/>
                <w:szCs w:val="21"/>
              </w:rPr>
            </w:pPr>
            <w:r w:rsidRPr="005D465C">
              <w:rPr>
                <w:rFonts w:cs="宋体" w:hint="eastAsia"/>
                <w:color w:val="000000"/>
                <w:kern w:val="0"/>
                <w:szCs w:val="21"/>
              </w:rPr>
              <w:t>施耐德、</w:t>
            </w:r>
            <w:r w:rsidRPr="005D465C">
              <w:rPr>
                <w:rFonts w:cs="宋体" w:hint="eastAsia"/>
                <w:color w:val="000000"/>
                <w:kern w:val="0"/>
                <w:szCs w:val="21"/>
              </w:rPr>
              <w:t>ABB</w:t>
            </w:r>
            <w:r w:rsidRPr="005D465C">
              <w:rPr>
                <w:rFonts w:cs="宋体" w:hint="eastAsia"/>
                <w:color w:val="000000"/>
                <w:kern w:val="0"/>
                <w:szCs w:val="21"/>
              </w:rPr>
              <w:t>、鑫铂特电气等同类型品牌，</w:t>
            </w:r>
            <w:r w:rsidR="00864D21" w:rsidRPr="005D465C">
              <w:rPr>
                <w:rFonts w:cs="宋体" w:hint="eastAsia"/>
                <w:color w:val="000000"/>
                <w:kern w:val="0"/>
                <w:szCs w:val="21"/>
              </w:rPr>
              <w:t>尺寸</w:t>
            </w:r>
            <w:r w:rsidR="00FF0DE5" w:rsidRPr="005D465C">
              <w:rPr>
                <w:rFonts w:hint="eastAsia"/>
                <w:color w:val="000000"/>
                <w:szCs w:val="21"/>
              </w:rPr>
              <w:t>≥</w:t>
            </w:r>
            <w:r w:rsidR="00936D98" w:rsidRPr="005D465C">
              <w:rPr>
                <w:rFonts w:cs="宋体" w:hint="eastAsia"/>
                <w:color w:val="000000"/>
                <w:kern w:val="0"/>
                <w:szCs w:val="21"/>
              </w:rPr>
              <w:t>100</w:t>
            </w:r>
            <w:r w:rsidR="00880A1F" w:rsidRPr="005D465C">
              <w:rPr>
                <w:rFonts w:cs="宋体" w:hint="eastAsia"/>
                <w:color w:val="000000"/>
                <w:kern w:val="0"/>
                <w:szCs w:val="21"/>
              </w:rPr>
              <w:t>×</w:t>
            </w:r>
            <w:r w:rsidR="00936D98" w:rsidRPr="005D465C">
              <w:rPr>
                <w:rFonts w:cs="宋体" w:hint="eastAsia"/>
                <w:color w:val="000000"/>
                <w:kern w:val="0"/>
                <w:szCs w:val="21"/>
              </w:rPr>
              <w:t>50</w:t>
            </w:r>
            <w:r w:rsidR="00936D98" w:rsidRPr="005D465C">
              <w:rPr>
                <w:rFonts w:cs="宋体" w:hint="eastAsia"/>
                <w:color w:val="000000"/>
                <w:kern w:val="0"/>
                <w:szCs w:val="21"/>
              </w:rPr>
              <w:t>（</w:t>
            </w:r>
            <w:r w:rsidR="00936D98" w:rsidRPr="005D465C">
              <w:rPr>
                <w:rFonts w:cs="宋体" w:hint="eastAsia"/>
                <w:color w:val="000000"/>
                <w:kern w:val="0"/>
                <w:szCs w:val="21"/>
              </w:rPr>
              <w:t>mm</w:t>
            </w:r>
            <w:r w:rsidR="00936D98" w:rsidRPr="005D465C">
              <w:rPr>
                <w:rFonts w:cs="宋体" w:hint="eastAsia"/>
                <w:color w:val="000000"/>
                <w:kern w:val="0"/>
                <w:szCs w:val="21"/>
              </w:rPr>
              <w:t>）</w:t>
            </w:r>
          </w:p>
        </w:tc>
        <w:tc>
          <w:tcPr>
            <w:tcW w:w="635" w:type="dxa"/>
            <w:shd w:val="clear" w:color="auto" w:fill="auto"/>
            <w:vAlign w:val="center"/>
            <w:hideMark/>
          </w:tcPr>
          <w:p w14:paraId="14C3DABB"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米</w:t>
            </w:r>
          </w:p>
        </w:tc>
        <w:tc>
          <w:tcPr>
            <w:tcW w:w="741" w:type="dxa"/>
            <w:shd w:val="clear" w:color="auto" w:fill="auto"/>
            <w:vAlign w:val="center"/>
            <w:hideMark/>
          </w:tcPr>
          <w:p w14:paraId="38AAFE5E" w14:textId="4941BA18" w:rsidR="00936D98" w:rsidRPr="005D465C" w:rsidRDefault="00FF0DE5" w:rsidP="00936D98">
            <w:pPr>
              <w:widowControl/>
              <w:jc w:val="center"/>
              <w:rPr>
                <w:rFonts w:cs="宋体"/>
                <w:color w:val="000000"/>
                <w:kern w:val="0"/>
                <w:szCs w:val="21"/>
              </w:rPr>
            </w:pPr>
            <w:r w:rsidRPr="005D465C">
              <w:rPr>
                <w:rFonts w:hint="eastAsia"/>
                <w:color w:val="000000"/>
                <w:szCs w:val="21"/>
              </w:rPr>
              <w:t>≥</w:t>
            </w:r>
            <w:r w:rsidR="00936D98" w:rsidRPr="005D465C">
              <w:rPr>
                <w:rFonts w:cs="宋体" w:hint="eastAsia"/>
                <w:color w:val="000000"/>
                <w:kern w:val="0"/>
                <w:szCs w:val="21"/>
              </w:rPr>
              <w:t>40</w:t>
            </w:r>
          </w:p>
        </w:tc>
        <w:tc>
          <w:tcPr>
            <w:tcW w:w="864" w:type="dxa"/>
            <w:shd w:val="clear" w:color="auto" w:fill="auto"/>
            <w:vAlign w:val="center"/>
          </w:tcPr>
          <w:p w14:paraId="12ED2C1A" w14:textId="06ECC334" w:rsidR="00936D98" w:rsidRPr="005D465C" w:rsidRDefault="00936D98" w:rsidP="00936D98">
            <w:pPr>
              <w:widowControl/>
              <w:jc w:val="center"/>
              <w:rPr>
                <w:rFonts w:cs="宋体"/>
                <w:color w:val="000000"/>
                <w:kern w:val="0"/>
                <w:szCs w:val="21"/>
              </w:rPr>
            </w:pPr>
          </w:p>
        </w:tc>
      </w:tr>
      <w:tr w:rsidR="002D36EC" w:rsidRPr="005D465C" w14:paraId="52D5B339" w14:textId="77777777" w:rsidTr="00DF3D36">
        <w:trPr>
          <w:trHeight w:val="705"/>
          <w:jc w:val="center"/>
        </w:trPr>
        <w:tc>
          <w:tcPr>
            <w:tcW w:w="559" w:type="dxa"/>
            <w:shd w:val="clear" w:color="auto" w:fill="auto"/>
            <w:vAlign w:val="center"/>
          </w:tcPr>
          <w:p w14:paraId="2F641FF4" w14:textId="34F07CDB"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2F2A96C7"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桥架托臂支架</w:t>
            </w:r>
          </w:p>
        </w:tc>
        <w:tc>
          <w:tcPr>
            <w:tcW w:w="3827" w:type="dxa"/>
            <w:shd w:val="clear" w:color="auto" w:fill="auto"/>
            <w:vAlign w:val="center"/>
            <w:hideMark/>
          </w:tcPr>
          <w:p w14:paraId="0FE7208B" w14:textId="54698CAC"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间距</w:t>
            </w:r>
            <w:r w:rsidR="007368EF">
              <w:rPr>
                <w:rFonts w:cs="宋体" w:hint="eastAsia"/>
                <w:color w:val="000000"/>
                <w:kern w:val="0"/>
                <w:szCs w:val="21"/>
              </w:rPr>
              <w:t>&lt;</w:t>
            </w:r>
            <w:r w:rsidRPr="005D465C">
              <w:rPr>
                <w:rFonts w:cs="宋体" w:hint="eastAsia"/>
                <w:color w:val="000000"/>
                <w:kern w:val="0"/>
                <w:szCs w:val="21"/>
              </w:rPr>
              <w:t>2m</w:t>
            </w:r>
          </w:p>
        </w:tc>
        <w:tc>
          <w:tcPr>
            <w:tcW w:w="635" w:type="dxa"/>
            <w:shd w:val="clear" w:color="auto" w:fill="auto"/>
            <w:vAlign w:val="center"/>
          </w:tcPr>
          <w:p w14:paraId="30D83C94" w14:textId="163E49CF" w:rsidR="00936D98" w:rsidRPr="005D465C" w:rsidRDefault="00936D98" w:rsidP="00936D98">
            <w:pPr>
              <w:widowControl/>
              <w:jc w:val="center"/>
              <w:rPr>
                <w:rFonts w:cs="宋体"/>
                <w:color w:val="000000"/>
                <w:kern w:val="0"/>
                <w:szCs w:val="21"/>
              </w:rPr>
            </w:pPr>
          </w:p>
        </w:tc>
        <w:tc>
          <w:tcPr>
            <w:tcW w:w="741" w:type="dxa"/>
            <w:shd w:val="clear" w:color="auto" w:fill="auto"/>
            <w:vAlign w:val="center"/>
          </w:tcPr>
          <w:p w14:paraId="7298C990" w14:textId="7BB97EB1" w:rsidR="00936D98" w:rsidRPr="005D465C" w:rsidRDefault="00936D98" w:rsidP="00936D98">
            <w:pPr>
              <w:widowControl/>
              <w:jc w:val="center"/>
              <w:rPr>
                <w:rFonts w:cs="宋体"/>
                <w:color w:val="000000"/>
                <w:kern w:val="0"/>
                <w:szCs w:val="21"/>
              </w:rPr>
            </w:pPr>
          </w:p>
        </w:tc>
        <w:tc>
          <w:tcPr>
            <w:tcW w:w="864" w:type="dxa"/>
            <w:shd w:val="clear" w:color="auto" w:fill="auto"/>
            <w:vAlign w:val="center"/>
            <w:hideMark/>
          </w:tcPr>
          <w:p w14:paraId="6A79844F"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现场实际需求为准</w:t>
            </w:r>
          </w:p>
        </w:tc>
      </w:tr>
      <w:tr w:rsidR="002D36EC" w:rsidRPr="005D465C" w14:paraId="6271391D" w14:textId="77777777" w:rsidTr="00DF3D36">
        <w:trPr>
          <w:trHeight w:val="705"/>
          <w:jc w:val="center"/>
        </w:trPr>
        <w:tc>
          <w:tcPr>
            <w:tcW w:w="559" w:type="dxa"/>
            <w:shd w:val="clear" w:color="auto" w:fill="auto"/>
            <w:vAlign w:val="center"/>
          </w:tcPr>
          <w:p w14:paraId="6B497A74" w14:textId="08F2B4C7" w:rsidR="00936D98" w:rsidRPr="005D465C" w:rsidRDefault="00936D98" w:rsidP="00551074">
            <w:pPr>
              <w:pStyle w:val="ae"/>
              <w:widowControl/>
              <w:numPr>
                <w:ilvl w:val="0"/>
                <w:numId w:val="6"/>
              </w:numPr>
              <w:ind w:firstLineChars="0"/>
              <w:jc w:val="center"/>
              <w:rPr>
                <w:rFonts w:cs="宋体"/>
                <w:color w:val="000000"/>
                <w:kern w:val="0"/>
                <w:szCs w:val="21"/>
              </w:rPr>
            </w:pPr>
          </w:p>
        </w:tc>
        <w:tc>
          <w:tcPr>
            <w:tcW w:w="2410" w:type="dxa"/>
            <w:shd w:val="clear" w:color="auto" w:fill="auto"/>
            <w:vAlign w:val="center"/>
            <w:hideMark/>
          </w:tcPr>
          <w:p w14:paraId="7CEBB1CB"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保护管</w:t>
            </w:r>
          </w:p>
        </w:tc>
        <w:tc>
          <w:tcPr>
            <w:tcW w:w="3827" w:type="dxa"/>
            <w:shd w:val="clear" w:color="auto" w:fill="auto"/>
            <w:vAlign w:val="center"/>
            <w:hideMark/>
          </w:tcPr>
          <w:p w14:paraId="7910AA1C"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SC15\SC20\SC25\SC32</w:t>
            </w:r>
          </w:p>
        </w:tc>
        <w:tc>
          <w:tcPr>
            <w:tcW w:w="635" w:type="dxa"/>
            <w:shd w:val="clear" w:color="auto" w:fill="auto"/>
            <w:vAlign w:val="center"/>
          </w:tcPr>
          <w:p w14:paraId="0F5AEDA2" w14:textId="6294D6F7" w:rsidR="00936D98" w:rsidRPr="005D465C" w:rsidRDefault="00936D98" w:rsidP="00936D98">
            <w:pPr>
              <w:widowControl/>
              <w:jc w:val="center"/>
              <w:rPr>
                <w:rFonts w:cs="宋体"/>
                <w:color w:val="000000"/>
                <w:kern w:val="0"/>
                <w:szCs w:val="21"/>
              </w:rPr>
            </w:pPr>
          </w:p>
        </w:tc>
        <w:tc>
          <w:tcPr>
            <w:tcW w:w="741" w:type="dxa"/>
            <w:shd w:val="clear" w:color="auto" w:fill="auto"/>
            <w:vAlign w:val="center"/>
          </w:tcPr>
          <w:p w14:paraId="2E5B2443" w14:textId="6EA24743" w:rsidR="00936D98" w:rsidRPr="005D465C" w:rsidRDefault="00936D98" w:rsidP="00936D98">
            <w:pPr>
              <w:widowControl/>
              <w:jc w:val="center"/>
              <w:rPr>
                <w:rFonts w:cs="宋体"/>
                <w:color w:val="000000"/>
                <w:kern w:val="0"/>
                <w:szCs w:val="21"/>
              </w:rPr>
            </w:pPr>
          </w:p>
        </w:tc>
        <w:tc>
          <w:tcPr>
            <w:tcW w:w="864" w:type="dxa"/>
            <w:shd w:val="clear" w:color="auto" w:fill="auto"/>
            <w:vAlign w:val="center"/>
            <w:hideMark/>
          </w:tcPr>
          <w:p w14:paraId="798AF1F5" w14:textId="77777777" w:rsidR="00936D98" w:rsidRPr="005D465C" w:rsidRDefault="00936D98" w:rsidP="00936D98">
            <w:pPr>
              <w:widowControl/>
              <w:jc w:val="center"/>
              <w:rPr>
                <w:rFonts w:cs="宋体"/>
                <w:color w:val="000000"/>
                <w:kern w:val="0"/>
                <w:szCs w:val="21"/>
              </w:rPr>
            </w:pPr>
            <w:r w:rsidRPr="005D465C">
              <w:rPr>
                <w:rFonts w:cs="宋体" w:hint="eastAsia"/>
                <w:color w:val="000000"/>
                <w:kern w:val="0"/>
                <w:szCs w:val="21"/>
              </w:rPr>
              <w:t>现场实际需求为准</w:t>
            </w:r>
          </w:p>
        </w:tc>
      </w:tr>
    </w:tbl>
    <w:p w14:paraId="01A34181" w14:textId="3B992A84" w:rsidR="00927383" w:rsidRPr="005D465C" w:rsidRDefault="00EC6D46" w:rsidP="00F14484">
      <w:pPr>
        <w:tabs>
          <w:tab w:val="left" w:pos="900"/>
        </w:tabs>
        <w:spacing w:beforeLines="50" w:before="156" w:line="360" w:lineRule="auto"/>
        <w:jc w:val="center"/>
        <w:rPr>
          <w:bCs/>
          <w:szCs w:val="21"/>
        </w:rPr>
      </w:pPr>
      <w:r w:rsidRPr="005D465C">
        <w:rPr>
          <w:rFonts w:hint="eastAsia"/>
          <w:bCs/>
          <w:szCs w:val="21"/>
        </w:rPr>
        <w:t>表</w:t>
      </w:r>
      <w:r w:rsidRPr="005D465C">
        <w:rPr>
          <w:rFonts w:hint="eastAsia"/>
          <w:bCs/>
          <w:szCs w:val="21"/>
        </w:rPr>
        <w:t xml:space="preserve">3 </w:t>
      </w:r>
      <w:r w:rsidR="00A01BB1" w:rsidRPr="005D465C">
        <w:rPr>
          <w:rFonts w:hint="eastAsia"/>
          <w:bCs/>
          <w:szCs w:val="21"/>
        </w:rPr>
        <w:t>给排水专业主要设备表</w:t>
      </w:r>
    </w:p>
    <w:tbl>
      <w:tblPr>
        <w:tblW w:w="54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51"/>
        <w:gridCol w:w="2013"/>
        <w:gridCol w:w="3967"/>
        <w:gridCol w:w="616"/>
        <w:gridCol w:w="639"/>
        <w:gridCol w:w="1150"/>
      </w:tblGrid>
      <w:tr w:rsidR="005F1403" w:rsidRPr="005D465C" w14:paraId="05C5D744" w14:textId="77777777" w:rsidTr="001D3EBD">
        <w:trPr>
          <w:trHeight w:val="20"/>
          <w:jc w:val="center"/>
        </w:trPr>
        <w:tc>
          <w:tcPr>
            <w:tcW w:w="651" w:type="dxa"/>
            <w:shd w:val="clear" w:color="auto" w:fill="auto"/>
            <w:vAlign w:val="center"/>
            <w:hideMark/>
          </w:tcPr>
          <w:p w14:paraId="60446487" w14:textId="77777777" w:rsidR="00927383" w:rsidRPr="005D465C" w:rsidRDefault="00927383" w:rsidP="00927383">
            <w:pPr>
              <w:widowControl/>
              <w:jc w:val="center"/>
              <w:rPr>
                <w:rFonts w:cs="宋体"/>
                <w:b/>
                <w:bCs/>
                <w:color w:val="000000"/>
                <w:kern w:val="0"/>
                <w:szCs w:val="21"/>
              </w:rPr>
            </w:pPr>
            <w:r w:rsidRPr="005D465C">
              <w:rPr>
                <w:rFonts w:cs="宋体" w:hint="eastAsia"/>
                <w:b/>
                <w:bCs/>
                <w:color w:val="000000"/>
                <w:kern w:val="0"/>
                <w:szCs w:val="21"/>
              </w:rPr>
              <w:t>序号</w:t>
            </w:r>
          </w:p>
        </w:tc>
        <w:tc>
          <w:tcPr>
            <w:tcW w:w="2013" w:type="dxa"/>
            <w:shd w:val="clear" w:color="auto" w:fill="auto"/>
            <w:vAlign w:val="center"/>
            <w:hideMark/>
          </w:tcPr>
          <w:p w14:paraId="3AD174DF" w14:textId="77777777" w:rsidR="00927383" w:rsidRPr="005D465C" w:rsidRDefault="00927383" w:rsidP="00927383">
            <w:pPr>
              <w:widowControl/>
              <w:jc w:val="center"/>
              <w:rPr>
                <w:rFonts w:cs="宋体"/>
                <w:b/>
                <w:bCs/>
                <w:color w:val="000000"/>
                <w:kern w:val="0"/>
                <w:szCs w:val="21"/>
              </w:rPr>
            </w:pPr>
            <w:r w:rsidRPr="005D465C">
              <w:rPr>
                <w:rFonts w:cs="宋体" w:hint="eastAsia"/>
                <w:b/>
                <w:bCs/>
                <w:color w:val="000000"/>
                <w:kern w:val="0"/>
                <w:szCs w:val="21"/>
              </w:rPr>
              <w:t>设备名称</w:t>
            </w:r>
          </w:p>
        </w:tc>
        <w:tc>
          <w:tcPr>
            <w:tcW w:w="3967" w:type="dxa"/>
            <w:shd w:val="clear" w:color="auto" w:fill="auto"/>
            <w:vAlign w:val="center"/>
            <w:hideMark/>
          </w:tcPr>
          <w:p w14:paraId="107D6316" w14:textId="77777777" w:rsidR="00927383" w:rsidRPr="005D465C" w:rsidRDefault="00927383" w:rsidP="00927383">
            <w:pPr>
              <w:widowControl/>
              <w:jc w:val="center"/>
              <w:rPr>
                <w:rFonts w:cs="宋体"/>
                <w:b/>
                <w:bCs/>
                <w:color w:val="000000"/>
                <w:kern w:val="0"/>
                <w:szCs w:val="21"/>
              </w:rPr>
            </w:pPr>
            <w:r w:rsidRPr="005D465C">
              <w:rPr>
                <w:rFonts w:cs="宋体" w:hint="eastAsia"/>
                <w:b/>
                <w:bCs/>
                <w:color w:val="000000"/>
                <w:kern w:val="0"/>
                <w:szCs w:val="21"/>
              </w:rPr>
              <w:t>规格参数</w:t>
            </w:r>
          </w:p>
        </w:tc>
        <w:tc>
          <w:tcPr>
            <w:tcW w:w="616" w:type="dxa"/>
            <w:shd w:val="clear" w:color="auto" w:fill="auto"/>
            <w:vAlign w:val="center"/>
            <w:hideMark/>
          </w:tcPr>
          <w:p w14:paraId="354EEED4" w14:textId="77777777" w:rsidR="00927383" w:rsidRPr="005D465C" w:rsidRDefault="00927383" w:rsidP="00927383">
            <w:pPr>
              <w:widowControl/>
              <w:jc w:val="center"/>
              <w:rPr>
                <w:rFonts w:cs="宋体"/>
                <w:b/>
                <w:bCs/>
                <w:color w:val="000000"/>
                <w:kern w:val="0"/>
                <w:szCs w:val="21"/>
              </w:rPr>
            </w:pPr>
            <w:r w:rsidRPr="005D465C">
              <w:rPr>
                <w:rFonts w:cs="宋体" w:hint="eastAsia"/>
                <w:b/>
                <w:bCs/>
                <w:color w:val="000000"/>
                <w:kern w:val="0"/>
                <w:szCs w:val="21"/>
              </w:rPr>
              <w:t>单位</w:t>
            </w:r>
          </w:p>
        </w:tc>
        <w:tc>
          <w:tcPr>
            <w:tcW w:w="639" w:type="dxa"/>
            <w:shd w:val="clear" w:color="auto" w:fill="auto"/>
            <w:vAlign w:val="center"/>
            <w:hideMark/>
          </w:tcPr>
          <w:p w14:paraId="302CF875" w14:textId="77777777" w:rsidR="00927383" w:rsidRPr="005D465C" w:rsidRDefault="00927383" w:rsidP="00927383">
            <w:pPr>
              <w:widowControl/>
              <w:jc w:val="center"/>
              <w:rPr>
                <w:rFonts w:cs="宋体"/>
                <w:b/>
                <w:bCs/>
                <w:color w:val="000000"/>
                <w:kern w:val="0"/>
                <w:szCs w:val="21"/>
              </w:rPr>
            </w:pPr>
            <w:r w:rsidRPr="005D465C">
              <w:rPr>
                <w:rFonts w:cs="宋体" w:hint="eastAsia"/>
                <w:b/>
                <w:bCs/>
                <w:color w:val="000000"/>
                <w:kern w:val="0"/>
                <w:szCs w:val="21"/>
              </w:rPr>
              <w:t>数量</w:t>
            </w:r>
          </w:p>
        </w:tc>
        <w:tc>
          <w:tcPr>
            <w:tcW w:w="1150" w:type="dxa"/>
            <w:shd w:val="clear" w:color="auto" w:fill="auto"/>
            <w:vAlign w:val="center"/>
            <w:hideMark/>
          </w:tcPr>
          <w:p w14:paraId="4844783F" w14:textId="77777777" w:rsidR="00927383" w:rsidRPr="005D465C" w:rsidRDefault="00927383" w:rsidP="00927383">
            <w:pPr>
              <w:widowControl/>
              <w:jc w:val="center"/>
              <w:rPr>
                <w:rFonts w:cs="宋体"/>
                <w:b/>
                <w:bCs/>
                <w:color w:val="000000"/>
                <w:kern w:val="0"/>
                <w:szCs w:val="21"/>
              </w:rPr>
            </w:pPr>
            <w:r w:rsidRPr="005D465C">
              <w:rPr>
                <w:rFonts w:cs="宋体" w:hint="eastAsia"/>
                <w:b/>
                <w:bCs/>
                <w:color w:val="000000"/>
                <w:kern w:val="0"/>
                <w:szCs w:val="21"/>
              </w:rPr>
              <w:t>备注</w:t>
            </w:r>
          </w:p>
        </w:tc>
      </w:tr>
      <w:tr w:rsidR="005F1403" w:rsidRPr="005D465C" w14:paraId="2EC4D36E" w14:textId="77777777" w:rsidTr="001D3EBD">
        <w:trPr>
          <w:trHeight w:val="20"/>
          <w:jc w:val="center"/>
        </w:trPr>
        <w:tc>
          <w:tcPr>
            <w:tcW w:w="651" w:type="dxa"/>
            <w:shd w:val="clear" w:color="auto" w:fill="auto"/>
            <w:vAlign w:val="center"/>
            <w:hideMark/>
          </w:tcPr>
          <w:p w14:paraId="11DFFF08" w14:textId="77777777" w:rsidR="00927383" w:rsidRPr="005D465C" w:rsidRDefault="00927383" w:rsidP="00927383">
            <w:pPr>
              <w:widowControl/>
              <w:jc w:val="center"/>
              <w:rPr>
                <w:rFonts w:cs="宋体"/>
                <w:color w:val="000000"/>
                <w:kern w:val="0"/>
                <w:szCs w:val="21"/>
              </w:rPr>
            </w:pPr>
            <w:r w:rsidRPr="005D465C">
              <w:rPr>
                <w:rFonts w:cs="宋体" w:hint="eastAsia"/>
                <w:color w:val="000000"/>
                <w:kern w:val="0"/>
                <w:szCs w:val="21"/>
              </w:rPr>
              <w:t>1</w:t>
            </w:r>
          </w:p>
        </w:tc>
        <w:tc>
          <w:tcPr>
            <w:tcW w:w="2013" w:type="dxa"/>
            <w:shd w:val="clear" w:color="auto" w:fill="auto"/>
            <w:vAlign w:val="center"/>
            <w:hideMark/>
          </w:tcPr>
          <w:p w14:paraId="594799A4" w14:textId="77777777" w:rsidR="00927383" w:rsidRPr="005D465C" w:rsidRDefault="00927383" w:rsidP="00927383">
            <w:pPr>
              <w:widowControl/>
              <w:jc w:val="center"/>
              <w:rPr>
                <w:rFonts w:cs="宋体"/>
                <w:color w:val="000000"/>
                <w:kern w:val="0"/>
                <w:szCs w:val="21"/>
              </w:rPr>
            </w:pPr>
            <w:r w:rsidRPr="005D465C">
              <w:rPr>
                <w:rFonts w:cs="宋体" w:hint="eastAsia"/>
                <w:color w:val="000000"/>
                <w:kern w:val="0"/>
                <w:szCs w:val="21"/>
              </w:rPr>
              <w:t>潜污泵（自动搅匀）</w:t>
            </w:r>
          </w:p>
        </w:tc>
        <w:tc>
          <w:tcPr>
            <w:tcW w:w="3967" w:type="dxa"/>
            <w:shd w:val="clear" w:color="auto" w:fill="auto"/>
            <w:vAlign w:val="center"/>
            <w:hideMark/>
          </w:tcPr>
          <w:p w14:paraId="2ADE0A36" w14:textId="6F26529F" w:rsidR="00927383" w:rsidRPr="005D465C" w:rsidRDefault="00927383" w:rsidP="00927383">
            <w:pPr>
              <w:widowControl/>
              <w:jc w:val="center"/>
              <w:rPr>
                <w:rFonts w:cs="宋体"/>
                <w:color w:val="000000"/>
                <w:kern w:val="0"/>
                <w:szCs w:val="21"/>
              </w:rPr>
            </w:pPr>
            <w:r w:rsidRPr="005D465C">
              <w:rPr>
                <w:rFonts w:cs="宋体" w:hint="eastAsia"/>
                <w:color w:val="000000"/>
                <w:kern w:val="0"/>
                <w:szCs w:val="21"/>
              </w:rPr>
              <w:t xml:space="preserve">JYWQ80-40-15-1600-4 </w:t>
            </w:r>
            <w:r w:rsidRPr="005D465C">
              <w:rPr>
                <w:rFonts w:cs="宋体" w:hint="eastAsia"/>
                <w:color w:val="000000"/>
                <w:kern w:val="0"/>
                <w:szCs w:val="21"/>
              </w:rPr>
              <w:br/>
              <w:t>Q</w:t>
            </w:r>
            <w:r w:rsidR="00E44B5C" w:rsidRPr="005D465C">
              <w:rPr>
                <w:rFonts w:cs="宋体" w:hint="eastAsia"/>
                <w:color w:val="000000"/>
                <w:kern w:val="0"/>
                <w:szCs w:val="21"/>
              </w:rPr>
              <w:t>≥</w:t>
            </w:r>
            <w:r w:rsidRPr="005D465C">
              <w:rPr>
                <w:rFonts w:cs="宋体" w:hint="eastAsia"/>
                <w:color w:val="000000"/>
                <w:kern w:val="0"/>
                <w:szCs w:val="21"/>
              </w:rPr>
              <w:t>40m</w:t>
            </w:r>
            <w:r w:rsidRPr="005D465C">
              <w:rPr>
                <w:rFonts w:cs="宋体" w:hint="eastAsia"/>
                <w:color w:val="000000"/>
                <w:kern w:val="0"/>
                <w:szCs w:val="21"/>
              </w:rPr>
              <w:t>³</w:t>
            </w:r>
            <w:r w:rsidRPr="005D465C">
              <w:rPr>
                <w:rFonts w:cs="宋体" w:hint="eastAsia"/>
                <w:color w:val="000000"/>
                <w:kern w:val="0"/>
                <w:szCs w:val="21"/>
              </w:rPr>
              <w:t>/h</w:t>
            </w:r>
            <w:r w:rsidR="00717282" w:rsidRPr="005D465C">
              <w:rPr>
                <w:rFonts w:cs="宋体" w:hint="eastAsia"/>
                <w:color w:val="000000"/>
                <w:kern w:val="0"/>
                <w:szCs w:val="21"/>
              </w:rPr>
              <w:t>，</w:t>
            </w:r>
            <w:r w:rsidRPr="005D465C">
              <w:rPr>
                <w:rFonts w:cs="宋体" w:hint="eastAsia"/>
                <w:color w:val="000000"/>
                <w:kern w:val="0"/>
                <w:szCs w:val="21"/>
              </w:rPr>
              <w:t>H</w:t>
            </w:r>
            <w:r w:rsidR="00E44B5C" w:rsidRPr="005D465C">
              <w:rPr>
                <w:rFonts w:cs="宋体" w:hint="eastAsia"/>
                <w:color w:val="000000"/>
                <w:kern w:val="0"/>
                <w:szCs w:val="21"/>
              </w:rPr>
              <w:t>≥</w:t>
            </w:r>
            <w:r w:rsidRPr="005D465C">
              <w:rPr>
                <w:rFonts w:cs="宋体" w:hint="eastAsia"/>
                <w:color w:val="000000"/>
                <w:kern w:val="0"/>
                <w:szCs w:val="21"/>
              </w:rPr>
              <w:t>15m</w:t>
            </w:r>
            <w:r w:rsidR="00717282" w:rsidRPr="005D465C">
              <w:rPr>
                <w:rFonts w:cs="宋体" w:hint="eastAsia"/>
                <w:color w:val="000000"/>
                <w:kern w:val="0"/>
                <w:szCs w:val="21"/>
              </w:rPr>
              <w:t>，</w:t>
            </w:r>
            <w:r w:rsidRPr="005D465C">
              <w:rPr>
                <w:rFonts w:cs="宋体" w:hint="eastAsia"/>
                <w:color w:val="000000"/>
                <w:kern w:val="0"/>
                <w:szCs w:val="21"/>
              </w:rPr>
              <w:t>N</w:t>
            </w:r>
            <w:r w:rsidR="00E44B5C" w:rsidRPr="005D465C">
              <w:rPr>
                <w:rFonts w:cs="宋体" w:hint="eastAsia"/>
                <w:color w:val="000000"/>
                <w:kern w:val="0"/>
                <w:szCs w:val="21"/>
              </w:rPr>
              <w:t>≥</w:t>
            </w:r>
            <w:r w:rsidR="00CA6922" w:rsidRPr="005D465C">
              <w:rPr>
                <w:rFonts w:cs="宋体" w:hint="eastAsia"/>
                <w:color w:val="000000"/>
                <w:kern w:val="0"/>
                <w:szCs w:val="21"/>
              </w:rPr>
              <w:t>4 kW</w:t>
            </w:r>
          </w:p>
        </w:tc>
        <w:tc>
          <w:tcPr>
            <w:tcW w:w="616" w:type="dxa"/>
            <w:shd w:val="clear" w:color="auto" w:fill="auto"/>
            <w:vAlign w:val="center"/>
            <w:hideMark/>
          </w:tcPr>
          <w:p w14:paraId="233A8718" w14:textId="77777777" w:rsidR="00927383" w:rsidRPr="005D465C" w:rsidRDefault="00927383" w:rsidP="00927383">
            <w:pPr>
              <w:widowControl/>
              <w:jc w:val="center"/>
              <w:rPr>
                <w:rFonts w:cs="宋体"/>
                <w:color w:val="000000"/>
                <w:kern w:val="0"/>
                <w:szCs w:val="21"/>
              </w:rPr>
            </w:pPr>
            <w:r w:rsidRPr="005D465C">
              <w:rPr>
                <w:rFonts w:cs="宋体" w:hint="eastAsia"/>
                <w:color w:val="000000"/>
                <w:kern w:val="0"/>
                <w:szCs w:val="21"/>
              </w:rPr>
              <w:t>台</w:t>
            </w:r>
          </w:p>
        </w:tc>
        <w:tc>
          <w:tcPr>
            <w:tcW w:w="639" w:type="dxa"/>
            <w:shd w:val="clear" w:color="auto" w:fill="auto"/>
            <w:vAlign w:val="center"/>
            <w:hideMark/>
          </w:tcPr>
          <w:p w14:paraId="175D7684" w14:textId="77777777" w:rsidR="00927383" w:rsidRPr="005D465C" w:rsidRDefault="00927383" w:rsidP="00927383">
            <w:pPr>
              <w:widowControl/>
              <w:jc w:val="center"/>
              <w:rPr>
                <w:rFonts w:cs="宋体"/>
                <w:color w:val="000000"/>
                <w:kern w:val="0"/>
                <w:szCs w:val="21"/>
              </w:rPr>
            </w:pPr>
            <w:r w:rsidRPr="005D465C">
              <w:rPr>
                <w:rFonts w:cs="宋体" w:hint="eastAsia"/>
                <w:color w:val="000000"/>
                <w:kern w:val="0"/>
                <w:szCs w:val="21"/>
              </w:rPr>
              <w:t>2</w:t>
            </w:r>
          </w:p>
        </w:tc>
        <w:tc>
          <w:tcPr>
            <w:tcW w:w="1150" w:type="dxa"/>
            <w:shd w:val="clear" w:color="auto" w:fill="auto"/>
            <w:vAlign w:val="center"/>
            <w:hideMark/>
          </w:tcPr>
          <w:p w14:paraId="779874C6" w14:textId="20C9C4D5" w:rsidR="00927383" w:rsidRPr="005D465C" w:rsidRDefault="00927383" w:rsidP="00927383">
            <w:pPr>
              <w:widowControl/>
              <w:jc w:val="center"/>
              <w:rPr>
                <w:rFonts w:cs="宋体"/>
                <w:color w:val="000000"/>
                <w:kern w:val="0"/>
                <w:szCs w:val="21"/>
              </w:rPr>
            </w:pPr>
            <w:r w:rsidRPr="005D465C">
              <w:rPr>
                <w:rFonts w:cs="宋体" w:hint="eastAsia"/>
                <w:color w:val="000000"/>
                <w:kern w:val="0"/>
                <w:szCs w:val="21"/>
              </w:rPr>
              <w:t>两台互为备用</w:t>
            </w:r>
          </w:p>
        </w:tc>
      </w:tr>
      <w:tr w:rsidR="005F1403" w:rsidRPr="005D465C" w14:paraId="511916D6" w14:textId="77777777" w:rsidTr="001D3EBD">
        <w:trPr>
          <w:trHeight w:val="20"/>
          <w:jc w:val="center"/>
        </w:trPr>
        <w:tc>
          <w:tcPr>
            <w:tcW w:w="651" w:type="dxa"/>
            <w:shd w:val="clear" w:color="auto" w:fill="auto"/>
            <w:vAlign w:val="center"/>
            <w:hideMark/>
          </w:tcPr>
          <w:p w14:paraId="4FEFF468" w14:textId="77777777" w:rsidR="00927383" w:rsidRPr="005D465C" w:rsidRDefault="00927383" w:rsidP="00927383">
            <w:pPr>
              <w:widowControl/>
              <w:jc w:val="center"/>
              <w:rPr>
                <w:rFonts w:cs="宋体"/>
                <w:color w:val="000000"/>
                <w:kern w:val="0"/>
                <w:szCs w:val="21"/>
              </w:rPr>
            </w:pPr>
            <w:r w:rsidRPr="005D465C">
              <w:rPr>
                <w:rFonts w:cs="宋体" w:hint="eastAsia"/>
                <w:color w:val="000000"/>
                <w:kern w:val="0"/>
                <w:szCs w:val="21"/>
              </w:rPr>
              <w:t>2</w:t>
            </w:r>
          </w:p>
        </w:tc>
        <w:tc>
          <w:tcPr>
            <w:tcW w:w="2013" w:type="dxa"/>
            <w:shd w:val="clear" w:color="auto" w:fill="auto"/>
            <w:vAlign w:val="center"/>
            <w:hideMark/>
          </w:tcPr>
          <w:p w14:paraId="438024A1" w14:textId="77777777" w:rsidR="00927383" w:rsidRPr="005D465C" w:rsidRDefault="00927383" w:rsidP="00927383">
            <w:pPr>
              <w:widowControl/>
              <w:jc w:val="center"/>
              <w:rPr>
                <w:rFonts w:cs="宋体"/>
                <w:color w:val="000000"/>
                <w:kern w:val="0"/>
                <w:szCs w:val="21"/>
              </w:rPr>
            </w:pPr>
            <w:r w:rsidRPr="005D465C">
              <w:rPr>
                <w:rFonts w:cs="宋体" w:hint="eastAsia"/>
                <w:color w:val="000000"/>
                <w:kern w:val="0"/>
                <w:szCs w:val="21"/>
              </w:rPr>
              <w:t>给排水管道及辅材</w:t>
            </w:r>
          </w:p>
        </w:tc>
        <w:tc>
          <w:tcPr>
            <w:tcW w:w="3967" w:type="dxa"/>
            <w:shd w:val="clear" w:color="auto" w:fill="auto"/>
            <w:vAlign w:val="center"/>
          </w:tcPr>
          <w:p w14:paraId="260A0F14" w14:textId="114D43FE" w:rsidR="00927383" w:rsidRPr="005D465C" w:rsidRDefault="00861BCF" w:rsidP="00861BCF">
            <w:pPr>
              <w:widowControl/>
              <w:jc w:val="center"/>
              <w:rPr>
                <w:rFonts w:cs="宋体"/>
                <w:color w:val="000000"/>
                <w:kern w:val="0"/>
                <w:szCs w:val="21"/>
              </w:rPr>
            </w:pPr>
            <w:r w:rsidRPr="005D465C">
              <w:rPr>
                <w:rFonts w:cs="宋体" w:hint="eastAsia"/>
                <w:color w:val="000000"/>
                <w:kern w:val="0"/>
                <w:szCs w:val="21"/>
              </w:rPr>
              <w:t>中国联塑、伟星新材、日丰企业集团等同类型品牌</w:t>
            </w:r>
          </w:p>
        </w:tc>
        <w:tc>
          <w:tcPr>
            <w:tcW w:w="616" w:type="dxa"/>
            <w:shd w:val="clear" w:color="auto" w:fill="auto"/>
            <w:vAlign w:val="center"/>
            <w:hideMark/>
          </w:tcPr>
          <w:p w14:paraId="6AF13CE4" w14:textId="77777777" w:rsidR="00927383" w:rsidRPr="005D465C" w:rsidRDefault="00927383" w:rsidP="00927383">
            <w:pPr>
              <w:widowControl/>
              <w:jc w:val="center"/>
              <w:rPr>
                <w:rFonts w:cs="宋体"/>
                <w:color w:val="000000"/>
                <w:kern w:val="0"/>
                <w:szCs w:val="21"/>
              </w:rPr>
            </w:pPr>
            <w:r w:rsidRPr="005D465C">
              <w:rPr>
                <w:rFonts w:cs="宋体" w:hint="eastAsia"/>
                <w:color w:val="000000"/>
                <w:kern w:val="0"/>
                <w:szCs w:val="21"/>
              </w:rPr>
              <w:t>套</w:t>
            </w:r>
          </w:p>
        </w:tc>
        <w:tc>
          <w:tcPr>
            <w:tcW w:w="639" w:type="dxa"/>
            <w:shd w:val="clear" w:color="auto" w:fill="auto"/>
            <w:vAlign w:val="center"/>
            <w:hideMark/>
          </w:tcPr>
          <w:p w14:paraId="43B9F3BC" w14:textId="77777777" w:rsidR="00927383" w:rsidRPr="005D465C" w:rsidRDefault="00927383" w:rsidP="00927383">
            <w:pPr>
              <w:widowControl/>
              <w:jc w:val="center"/>
              <w:rPr>
                <w:rFonts w:cs="宋体"/>
                <w:color w:val="000000"/>
                <w:kern w:val="0"/>
                <w:szCs w:val="21"/>
              </w:rPr>
            </w:pPr>
            <w:r w:rsidRPr="005D465C">
              <w:rPr>
                <w:rFonts w:cs="宋体" w:hint="eastAsia"/>
                <w:color w:val="000000"/>
                <w:kern w:val="0"/>
                <w:szCs w:val="21"/>
              </w:rPr>
              <w:t>1</w:t>
            </w:r>
          </w:p>
        </w:tc>
        <w:tc>
          <w:tcPr>
            <w:tcW w:w="1150" w:type="dxa"/>
            <w:shd w:val="clear" w:color="auto" w:fill="auto"/>
            <w:vAlign w:val="center"/>
          </w:tcPr>
          <w:p w14:paraId="4FC84558" w14:textId="4F97E68C" w:rsidR="00927383" w:rsidRPr="005D465C" w:rsidRDefault="00927383" w:rsidP="00927383">
            <w:pPr>
              <w:widowControl/>
              <w:jc w:val="center"/>
              <w:rPr>
                <w:rFonts w:cs="宋体"/>
                <w:color w:val="000000"/>
                <w:kern w:val="0"/>
                <w:szCs w:val="21"/>
              </w:rPr>
            </w:pPr>
          </w:p>
        </w:tc>
      </w:tr>
      <w:tr w:rsidR="005F1403" w:rsidRPr="005D465C" w14:paraId="44867476" w14:textId="77777777" w:rsidTr="001D3EBD">
        <w:trPr>
          <w:trHeight w:val="20"/>
          <w:jc w:val="center"/>
        </w:trPr>
        <w:tc>
          <w:tcPr>
            <w:tcW w:w="651" w:type="dxa"/>
            <w:shd w:val="clear" w:color="auto" w:fill="auto"/>
            <w:vAlign w:val="center"/>
            <w:hideMark/>
          </w:tcPr>
          <w:p w14:paraId="4A8DEFBA" w14:textId="77777777" w:rsidR="00927383" w:rsidRPr="005D465C" w:rsidRDefault="00927383" w:rsidP="00927383">
            <w:pPr>
              <w:widowControl/>
              <w:jc w:val="center"/>
              <w:rPr>
                <w:rFonts w:cs="宋体"/>
                <w:color w:val="000000"/>
                <w:kern w:val="0"/>
                <w:szCs w:val="21"/>
              </w:rPr>
            </w:pPr>
            <w:r w:rsidRPr="005D465C">
              <w:rPr>
                <w:rFonts w:cs="宋体" w:hint="eastAsia"/>
                <w:color w:val="000000"/>
                <w:kern w:val="0"/>
                <w:szCs w:val="21"/>
              </w:rPr>
              <w:t>3</w:t>
            </w:r>
          </w:p>
        </w:tc>
        <w:tc>
          <w:tcPr>
            <w:tcW w:w="2013" w:type="dxa"/>
            <w:shd w:val="clear" w:color="auto" w:fill="auto"/>
            <w:vAlign w:val="center"/>
            <w:hideMark/>
          </w:tcPr>
          <w:p w14:paraId="42328032" w14:textId="77777777" w:rsidR="00927383" w:rsidRPr="005D465C" w:rsidRDefault="00927383" w:rsidP="00927383">
            <w:pPr>
              <w:widowControl/>
              <w:jc w:val="center"/>
              <w:rPr>
                <w:rFonts w:cs="宋体"/>
                <w:color w:val="000000"/>
                <w:kern w:val="0"/>
                <w:szCs w:val="21"/>
              </w:rPr>
            </w:pPr>
            <w:r w:rsidRPr="005D465C">
              <w:rPr>
                <w:rFonts w:cs="宋体" w:hint="eastAsia"/>
                <w:color w:val="000000"/>
                <w:kern w:val="0"/>
                <w:szCs w:val="21"/>
              </w:rPr>
              <w:t>消防管道及辅材</w:t>
            </w:r>
          </w:p>
        </w:tc>
        <w:tc>
          <w:tcPr>
            <w:tcW w:w="3967" w:type="dxa"/>
            <w:shd w:val="clear" w:color="auto" w:fill="auto"/>
            <w:vAlign w:val="center"/>
          </w:tcPr>
          <w:p w14:paraId="266CDEE6" w14:textId="2FB3497C" w:rsidR="00927383" w:rsidRPr="005D465C" w:rsidRDefault="007C3DF3" w:rsidP="00927383">
            <w:pPr>
              <w:widowControl/>
              <w:jc w:val="center"/>
              <w:rPr>
                <w:rFonts w:cs="宋体"/>
                <w:color w:val="000000"/>
                <w:kern w:val="0"/>
                <w:szCs w:val="21"/>
              </w:rPr>
            </w:pPr>
            <w:r w:rsidRPr="005D465C">
              <w:rPr>
                <w:rFonts w:cs="宋体" w:hint="eastAsia"/>
                <w:color w:val="000000"/>
                <w:kern w:val="0"/>
                <w:szCs w:val="21"/>
              </w:rPr>
              <w:t>君诚管道（北京）、友发集团、金洲管道等同类型品牌</w:t>
            </w:r>
          </w:p>
        </w:tc>
        <w:tc>
          <w:tcPr>
            <w:tcW w:w="616" w:type="dxa"/>
            <w:shd w:val="clear" w:color="auto" w:fill="auto"/>
            <w:vAlign w:val="center"/>
            <w:hideMark/>
          </w:tcPr>
          <w:p w14:paraId="39AFE423" w14:textId="77777777" w:rsidR="00927383" w:rsidRPr="005D465C" w:rsidRDefault="00927383" w:rsidP="00927383">
            <w:pPr>
              <w:widowControl/>
              <w:jc w:val="center"/>
              <w:rPr>
                <w:rFonts w:cs="宋体"/>
                <w:color w:val="000000"/>
                <w:kern w:val="0"/>
                <w:szCs w:val="21"/>
              </w:rPr>
            </w:pPr>
            <w:r w:rsidRPr="005D465C">
              <w:rPr>
                <w:rFonts w:cs="宋体" w:hint="eastAsia"/>
                <w:color w:val="000000"/>
                <w:kern w:val="0"/>
                <w:szCs w:val="21"/>
              </w:rPr>
              <w:t>套</w:t>
            </w:r>
          </w:p>
        </w:tc>
        <w:tc>
          <w:tcPr>
            <w:tcW w:w="639" w:type="dxa"/>
            <w:shd w:val="clear" w:color="auto" w:fill="auto"/>
            <w:vAlign w:val="center"/>
            <w:hideMark/>
          </w:tcPr>
          <w:p w14:paraId="2BCFF09A" w14:textId="77777777" w:rsidR="00927383" w:rsidRPr="005D465C" w:rsidRDefault="00927383" w:rsidP="00927383">
            <w:pPr>
              <w:widowControl/>
              <w:jc w:val="center"/>
              <w:rPr>
                <w:rFonts w:cs="宋体"/>
                <w:color w:val="000000"/>
                <w:kern w:val="0"/>
                <w:szCs w:val="21"/>
              </w:rPr>
            </w:pPr>
            <w:r w:rsidRPr="005D465C">
              <w:rPr>
                <w:rFonts w:cs="宋体" w:hint="eastAsia"/>
                <w:color w:val="000000"/>
                <w:kern w:val="0"/>
                <w:szCs w:val="21"/>
              </w:rPr>
              <w:t>1</w:t>
            </w:r>
          </w:p>
        </w:tc>
        <w:tc>
          <w:tcPr>
            <w:tcW w:w="1150" w:type="dxa"/>
            <w:shd w:val="clear" w:color="auto" w:fill="auto"/>
            <w:vAlign w:val="center"/>
          </w:tcPr>
          <w:p w14:paraId="634E0E46" w14:textId="117466E6" w:rsidR="00927383" w:rsidRPr="005D465C" w:rsidRDefault="00927383" w:rsidP="00927383">
            <w:pPr>
              <w:widowControl/>
              <w:jc w:val="center"/>
              <w:rPr>
                <w:rFonts w:cs="宋体"/>
                <w:color w:val="000000"/>
                <w:kern w:val="0"/>
                <w:szCs w:val="21"/>
              </w:rPr>
            </w:pPr>
          </w:p>
        </w:tc>
      </w:tr>
    </w:tbl>
    <w:p w14:paraId="085F5207" w14:textId="4E5FBA75" w:rsidR="00927383" w:rsidRPr="005D465C" w:rsidRDefault="00AA740A" w:rsidP="0018499A">
      <w:pPr>
        <w:tabs>
          <w:tab w:val="left" w:pos="900"/>
        </w:tabs>
        <w:spacing w:beforeLines="50" w:before="156" w:line="360" w:lineRule="auto"/>
        <w:jc w:val="center"/>
        <w:rPr>
          <w:bCs/>
          <w:szCs w:val="21"/>
        </w:rPr>
      </w:pPr>
      <w:r w:rsidRPr="005D465C">
        <w:rPr>
          <w:rFonts w:hint="eastAsia"/>
          <w:bCs/>
          <w:szCs w:val="21"/>
        </w:rPr>
        <w:t>表</w:t>
      </w:r>
      <w:r w:rsidR="0018499A" w:rsidRPr="005D465C">
        <w:rPr>
          <w:rFonts w:hint="eastAsia"/>
          <w:bCs/>
          <w:szCs w:val="21"/>
        </w:rPr>
        <w:t>4</w:t>
      </w:r>
      <w:r w:rsidRPr="005D465C">
        <w:rPr>
          <w:rFonts w:hint="eastAsia"/>
          <w:bCs/>
          <w:szCs w:val="21"/>
        </w:rPr>
        <w:t xml:space="preserve"> </w:t>
      </w:r>
      <w:r w:rsidR="0018499A" w:rsidRPr="005D465C">
        <w:rPr>
          <w:rFonts w:hint="eastAsia"/>
          <w:bCs/>
          <w:szCs w:val="21"/>
        </w:rPr>
        <w:t>暖通专业主要设备表</w:t>
      </w:r>
    </w:p>
    <w:tbl>
      <w:tblPr>
        <w:tblW w:w="54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643"/>
        <w:gridCol w:w="1874"/>
        <w:gridCol w:w="4558"/>
        <w:gridCol w:w="430"/>
        <w:gridCol w:w="709"/>
        <w:gridCol w:w="822"/>
      </w:tblGrid>
      <w:tr w:rsidR="006F4C2B" w:rsidRPr="005D465C" w14:paraId="547C83AE" w14:textId="77777777" w:rsidTr="00E160AB">
        <w:trPr>
          <w:trHeight w:val="340"/>
          <w:jc w:val="center"/>
        </w:trPr>
        <w:tc>
          <w:tcPr>
            <w:tcW w:w="643" w:type="dxa"/>
            <w:shd w:val="clear" w:color="auto" w:fill="auto"/>
            <w:vAlign w:val="center"/>
            <w:hideMark/>
          </w:tcPr>
          <w:p w14:paraId="35D7575F" w14:textId="77777777" w:rsidR="00E626AA" w:rsidRPr="005D465C" w:rsidRDefault="00E626AA" w:rsidP="00E626AA">
            <w:pPr>
              <w:widowControl/>
              <w:jc w:val="center"/>
              <w:rPr>
                <w:rFonts w:cs="宋体"/>
                <w:b/>
                <w:bCs/>
                <w:color w:val="000000"/>
                <w:kern w:val="0"/>
                <w:szCs w:val="21"/>
              </w:rPr>
            </w:pPr>
            <w:r w:rsidRPr="005D465C">
              <w:rPr>
                <w:rFonts w:cs="宋体" w:hint="eastAsia"/>
                <w:b/>
                <w:bCs/>
                <w:color w:val="000000"/>
                <w:kern w:val="0"/>
                <w:szCs w:val="21"/>
              </w:rPr>
              <w:t>序号</w:t>
            </w:r>
          </w:p>
        </w:tc>
        <w:tc>
          <w:tcPr>
            <w:tcW w:w="1874" w:type="dxa"/>
            <w:shd w:val="clear" w:color="auto" w:fill="auto"/>
            <w:vAlign w:val="center"/>
            <w:hideMark/>
          </w:tcPr>
          <w:p w14:paraId="213F9E8C" w14:textId="77777777" w:rsidR="00E626AA" w:rsidRPr="005D465C" w:rsidRDefault="00E626AA" w:rsidP="00E626AA">
            <w:pPr>
              <w:widowControl/>
              <w:jc w:val="center"/>
              <w:rPr>
                <w:rFonts w:cs="宋体"/>
                <w:b/>
                <w:bCs/>
                <w:color w:val="000000"/>
                <w:kern w:val="0"/>
                <w:szCs w:val="21"/>
              </w:rPr>
            </w:pPr>
            <w:r w:rsidRPr="005D465C">
              <w:rPr>
                <w:rFonts w:cs="宋体" w:hint="eastAsia"/>
                <w:b/>
                <w:bCs/>
                <w:color w:val="000000"/>
                <w:kern w:val="0"/>
                <w:szCs w:val="21"/>
              </w:rPr>
              <w:t>设备名称</w:t>
            </w:r>
          </w:p>
        </w:tc>
        <w:tc>
          <w:tcPr>
            <w:tcW w:w="4558" w:type="dxa"/>
            <w:shd w:val="clear" w:color="auto" w:fill="auto"/>
            <w:vAlign w:val="center"/>
            <w:hideMark/>
          </w:tcPr>
          <w:p w14:paraId="20B21BD5" w14:textId="77777777" w:rsidR="00E626AA" w:rsidRPr="005D465C" w:rsidRDefault="00E626AA" w:rsidP="00E626AA">
            <w:pPr>
              <w:widowControl/>
              <w:jc w:val="center"/>
              <w:rPr>
                <w:rFonts w:cs="宋体"/>
                <w:b/>
                <w:bCs/>
                <w:color w:val="000000"/>
                <w:kern w:val="0"/>
                <w:szCs w:val="21"/>
              </w:rPr>
            </w:pPr>
            <w:r w:rsidRPr="005D465C">
              <w:rPr>
                <w:rFonts w:cs="宋体" w:hint="eastAsia"/>
                <w:b/>
                <w:bCs/>
                <w:color w:val="000000"/>
                <w:kern w:val="0"/>
                <w:szCs w:val="21"/>
              </w:rPr>
              <w:t>规格参数</w:t>
            </w:r>
          </w:p>
        </w:tc>
        <w:tc>
          <w:tcPr>
            <w:tcW w:w="430" w:type="dxa"/>
            <w:shd w:val="clear" w:color="auto" w:fill="auto"/>
            <w:vAlign w:val="center"/>
            <w:hideMark/>
          </w:tcPr>
          <w:p w14:paraId="6BE26BFB" w14:textId="77777777" w:rsidR="00E626AA" w:rsidRPr="005D465C" w:rsidRDefault="00E626AA" w:rsidP="00E626AA">
            <w:pPr>
              <w:widowControl/>
              <w:jc w:val="center"/>
              <w:rPr>
                <w:rFonts w:cs="宋体"/>
                <w:b/>
                <w:bCs/>
                <w:color w:val="000000"/>
                <w:kern w:val="0"/>
                <w:szCs w:val="21"/>
              </w:rPr>
            </w:pPr>
            <w:r w:rsidRPr="005D465C">
              <w:rPr>
                <w:rFonts w:cs="宋体" w:hint="eastAsia"/>
                <w:b/>
                <w:bCs/>
                <w:color w:val="000000"/>
                <w:kern w:val="0"/>
                <w:szCs w:val="21"/>
              </w:rPr>
              <w:t>单位</w:t>
            </w:r>
          </w:p>
        </w:tc>
        <w:tc>
          <w:tcPr>
            <w:tcW w:w="709" w:type="dxa"/>
            <w:shd w:val="clear" w:color="auto" w:fill="auto"/>
            <w:vAlign w:val="center"/>
            <w:hideMark/>
          </w:tcPr>
          <w:p w14:paraId="68555F76" w14:textId="77777777" w:rsidR="00E626AA" w:rsidRPr="005D465C" w:rsidRDefault="00E626AA" w:rsidP="00E626AA">
            <w:pPr>
              <w:widowControl/>
              <w:jc w:val="center"/>
              <w:rPr>
                <w:rFonts w:cs="宋体"/>
                <w:b/>
                <w:bCs/>
                <w:color w:val="000000"/>
                <w:kern w:val="0"/>
                <w:szCs w:val="21"/>
              </w:rPr>
            </w:pPr>
            <w:r w:rsidRPr="005D465C">
              <w:rPr>
                <w:rFonts w:cs="宋体" w:hint="eastAsia"/>
                <w:b/>
                <w:bCs/>
                <w:color w:val="000000"/>
                <w:kern w:val="0"/>
                <w:szCs w:val="21"/>
              </w:rPr>
              <w:t>数量</w:t>
            </w:r>
          </w:p>
        </w:tc>
        <w:tc>
          <w:tcPr>
            <w:tcW w:w="822" w:type="dxa"/>
            <w:shd w:val="clear" w:color="auto" w:fill="auto"/>
            <w:vAlign w:val="center"/>
            <w:hideMark/>
          </w:tcPr>
          <w:p w14:paraId="2E3C25A2" w14:textId="77777777" w:rsidR="00E626AA" w:rsidRPr="005D465C" w:rsidRDefault="00E626AA" w:rsidP="00E626AA">
            <w:pPr>
              <w:widowControl/>
              <w:jc w:val="center"/>
              <w:rPr>
                <w:rFonts w:cs="宋体"/>
                <w:b/>
                <w:bCs/>
                <w:color w:val="000000"/>
                <w:kern w:val="0"/>
                <w:szCs w:val="21"/>
              </w:rPr>
            </w:pPr>
            <w:r w:rsidRPr="005D465C">
              <w:rPr>
                <w:rFonts w:cs="宋体" w:hint="eastAsia"/>
                <w:b/>
                <w:bCs/>
                <w:color w:val="000000"/>
                <w:kern w:val="0"/>
                <w:szCs w:val="21"/>
              </w:rPr>
              <w:t>备注</w:t>
            </w:r>
          </w:p>
        </w:tc>
      </w:tr>
      <w:tr w:rsidR="006F4C2B" w:rsidRPr="005D465C" w14:paraId="162A6F4F" w14:textId="77777777" w:rsidTr="00E160AB">
        <w:trPr>
          <w:trHeight w:val="340"/>
          <w:jc w:val="center"/>
        </w:trPr>
        <w:tc>
          <w:tcPr>
            <w:tcW w:w="643" w:type="dxa"/>
            <w:shd w:val="clear" w:color="auto" w:fill="auto"/>
            <w:vAlign w:val="center"/>
            <w:hideMark/>
          </w:tcPr>
          <w:p w14:paraId="47D47D28"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1</w:t>
            </w:r>
          </w:p>
        </w:tc>
        <w:tc>
          <w:tcPr>
            <w:tcW w:w="1874" w:type="dxa"/>
            <w:shd w:val="clear" w:color="auto" w:fill="auto"/>
            <w:vAlign w:val="center"/>
            <w:hideMark/>
          </w:tcPr>
          <w:p w14:paraId="3DD2444B" w14:textId="2EC61BC2"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低噪音轴流排风机</w:t>
            </w:r>
          </w:p>
        </w:tc>
        <w:tc>
          <w:tcPr>
            <w:tcW w:w="4558" w:type="dxa"/>
            <w:shd w:val="clear" w:color="auto" w:fill="auto"/>
            <w:vAlign w:val="center"/>
            <w:hideMark/>
          </w:tcPr>
          <w:p w14:paraId="4692C624" w14:textId="589A67F0"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风量</w:t>
            </w:r>
            <w:r w:rsidRPr="005D465C">
              <w:rPr>
                <w:rFonts w:cs="宋体" w:hint="eastAsia"/>
                <w:color w:val="000000"/>
                <w:kern w:val="0"/>
                <w:szCs w:val="21"/>
              </w:rPr>
              <w:t>:Q</w:t>
            </w:r>
            <w:r w:rsidR="00E44B5C" w:rsidRPr="005D465C">
              <w:rPr>
                <w:rFonts w:cs="宋体" w:hint="eastAsia"/>
                <w:color w:val="000000"/>
                <w:kern w:val="0"/>
                <w:szCs w:val="21"/>
              </w:rPr>
              <w:t>≥</w:t>
            </w:r>
            <w:r w:rsidRPr="005D465C">
              <w:rPr>
                <w:rFonts w:cs="宋体" w:hint="eastAsia"/>
                <w:color w:val="000000"/>
                <w:kern w:val="0"/>
                <w:szCs w:val="21"/>
              </w:rPr>
              <w:t>7000m</w:t>
            </w:r>
            <w:r w:rsidRPr="005D465C">
              <w:rPr>
                <w:rFonts w:cs="宋体" w:hint="eastAsia"/>
                <w:color w:val="000000"/>
                <w:kern w:val="0"/>
                <w:szCs w:val="21"/>
              </w:rPr>
              <w:t>³</w:t>
            </w:r>
            <w:r w:rsidRPr="005D465C">
              <w:rPr>
                <w:rFonts w:cs="宋体" w:hint="eastAsia"/>
                <w:color w:val="000000"/>
                <w:kern w:val="0"/>
                <w:szCs w:val="21"/>
              </w:rPr>
              <w:t>/h</w:t>
            </w:r>
            <w:r w:rsidRPr="005D465C">
              <w:rPr>
                <w:rFonts w:cs="宋体" w:hint="eastAsia"/>
                <w:color w:val="000000"/>
                <w:kern w:val="0"/>
                <w:szCs w:val="21"/>
              </w:rPr>
              <w:t>，全压：</w:t>
            </w:r>
            <w:r w:rsidRPr="005D465C">
              <w:rPr>
                <w:rFonts w:cs="宋体" w:hint="eastAsia"/>
                <w:color w:val="000000"/>
                <w:kern w:val="0"/>
                <w:szCs w:val="21"/>
              </w:rPr>
              <w:t>P</w:t>
            </w:r>
            <w:r w:rsidR="00E44B5C" w:rsidRPr="005D465C">
              <w:rPr>
                <w:rFonts w:cs="宋体" w:hint="eastAsia"/>
                <w:color w:val="000000"/>
                <w:kern w:val="0"/>
                <w:szCs w:val="21"/>
              </w:rPr>
              <w:t>≥</w:t>
            </w:r>
            <w:r w:rsidRPr="005D465C">
              <w:rPr>
                <w:rFonts w:cs="宋体" w:hint="eastAsia"/>
                <w:color w:val="000000"/>
                <w:kern w:val="0"/>
                <w:szCs w:val="21"/>
              </w:rPr>
              <w:t>280Pa</w:t>
            </w:r>
            <w:r w:rsidR="00B61AD1" w:rsidRPr="005D465C">
              <w:rPr>
                <w:rFonts w:cs="宋体" w:hint="eastAsia"/>
                <w:color w:val="000000"/>
                <w:kern w:val="0"/>
                <w:szCs w:val="21"/>
              </w:rPr>
              <w:t>，</w:t>
            </w:r>
            <w:r w:rsidRPr="005D465C">
              <w:rPr>
                <w:rFonts w:cs="宋体" w:hint="eastAsia"/>
                <w:color w:val="000000"/>
                <w:kern w:val="0"/>
                <w:szCs w:val="21"/>
              </w:rPr>
              <w:t>效率</w:t>
            </w:r>
            <w:r w:rsidR="00E44B5C" w:rsidRPr="005D465C">
              <w:rPr>
                <w:rFonts w:cs="宋体" w:hint="eastAsia"/>
                <w:color w:val="000000"/>
                <w:kern w:val="0"/>
                <w:szCs w:val="21"/>
              </w:rPr>
              <w:t>≥</w:t>
            </w:r>
            <w:r w:rsidRPr="005D465C">
              <w:rPr>
                <w:rFonts w:cs="宋体" w:hint="eastAsia"/>
                <w:color w:val="000000"/>
                <w:kern w:val="0"/>
                <w:szCs w:val="21"/>
              </w:rPr>
              <w:t>70%</w:t>
            </w:r>
            <w:r w:rsidRPr="005D465C">
              <w:rPr>
                <w:rFonts w:cs="宋体" w:hint="eastAsia"/>
                <w:color w:val="000000"/>
                <w:kern w:val="0"/>
                <w:szCs w:val="21"/>
              </w:rPr>
              <w:t>；转速</w:t>
            </w:r>
            <w:r w:rsidR="00AF3C3C" w:rsidRPr="005D465C">
              <w:rPr>
                <w:rFonts w:cs="宋体" w:hint="eastAsia"/>
                <w:color w:val="000000"/>
                <w:kern w:val="0"/>
                <w:szCs w:val="21"/>
              </w:rPr>
              <w:t>：</w:t>
            </w:r>
            <w:r w:rsidRPr="005D465C">
              <w:rPr>
                <w:rFonts w:cs="宋体" w:hint="eastAsia"/>
                <w:color w:val="000000"/>
                <w:kern w:val="0"/>
                <w:szCs w:val="21"/>
              </w:rPr>
              <w:t>1450</w:t>
            </w:r>
            <w:r w:rsidR="00B61AD1" w:rsidRPr="005D465C">
              <w:rPr>
                <w:rFonts w:cs="宋体" w:hint="eastAsia"/>
                <w:color w:val="000000"/>
                <w:kern w:val="0"/>
                <w:szCs w:val="21"/>
              </w:rPr>
              <w:t xml:space="preserve"> </w:t>
            </w:r>
            <w:r w:rsidRPr="005D465C">
              <w:rPr>
                <w:rFonts w:cs="宋体" w:hint="eastAsia"/>
                <w:color w:val="000000"/>
                <w:kern w:val="0"/>
                <w:szCs w:val="21"/>
              </w:rPr>
              <w:t>rpm</w:t>
            </w:r>
            <w:r w:rsidRPr="005D465C">
              <w:rPr>
                <w:rFonts w:cs="宋体" w:hint="eastAsia"/>
                <w:color w:val="000000"/>
                <w:kern w:val="0"/>
                <w:szCs w:val="21"/>
              </w:rPr>
              <w:t>，功率</w:t>
            </w:r>
            <w:r w:rsidR="00E44B5C" w:rsidRPr="005D465C">
              <w:rPr>
                <w:rFonts w:cs="宋体" w:hint="eastAsia"/>
                <w:color w:val="000000"/>
                <w:kern w:val="0"/>
                <w:szCs w:val="21"/>
              </w:rPr>
              <w:t>≥</w:t>
            </w:r>
            <w:r w:rsidRPr="005D465C">
              <w:rPr>
                <w:rFonts w:cs="宋体" w:hint="eastAsia"/>
                <w:color w:val="000000"/>
                <w:kern w:val="0"/>
                <w:szCs w:val="21"/>
              </w:rPr>
              <w:t>1.5</w:t>
            </w:r>
            <w:r w:rsidR="00B61AD1" w:rsidRPr="005D465C">
              <w:rPr>
                <w:rFonts w:cs="宋体" w:hint="eastAsia"/>
                <w:color w:val="000000"/>
                <w:kern w:val="0"/>
                <w:szCs w:val="21"/>
              </w:rPr>
              <w:t>k</w:t>
            </w:r>
            <w:r w:rsidR="00E7268C" w:rsidRPr="005D465C">
              <w:rPr>
                <w:rFonts w:cs="宋体" w:hint="eastAsia"/>
                <w:color w:val="000000"/>
                <w:kern w:val="0"/>
                <w:szCs w:val="21"/>
              </w:rPr>
              <w:t>W</w:t>
            </w:r>
            <w:r w:rsidRPr="005D465C">
              <w:rPr>
                <w:rFonts w:cs="宋体" w:hint="eastAsia"/>
                <w:color w:val="000000"/>
                <w:kern w:val="0"/>
                <w:szCs w:val="21"/>
              </w:rPr>
              <w:t>(380V)</w:t>
            </w:r>
            <w:r w:rsidR="00755CC1" w:rsidRPr="005D465C">
              <w:rPr>
                <w:rFonts w:cs="宋体" w:hint="eastAsia"/>
                <w:color w:val="000000"/>
                <w:kern w:val="0"/>
                <w:szCs w:val="21"/>
              </w:rPr>
              <w:t>，</w:t>
            </w:r>
            <w:r w:rsidRPr="005D465C">
              <w:rPr>
                <w:rFonts w:cs="宋体" w:hint="eastAsia"/>
                <w:color w:val="000000"/>
                <w:kern w:val="0"/>
                <w:szCs w:val="21"/>
              </w:rPr>
              <w:t>噪音≤</w:t>
            </w:r>
            <w:r w:rsidRPr="005D465C">
              <w:rPr>
                <w:rFonts w:cs="宋体" w:hint="eastAsia"/>
                <w:color w:val="000000"/>
                <w:kern w:val="0"/>
                <w:szCs w:val="21"/>
              </w:rPr>
              <w:t>78dB(A)</w:t>
            </w:r>
          </w:p>
        </w:tc>
        <w:tc>
          <w:tcPr>
            <w:tcW w:w="430" w:type="dxa"/>
            <w:shd w:val="clear" w:color="auto" w:fill="auto"/>
            <w:vAlign w:val="center"/>
            <w:hideMark/>
          </w:tcPr>
          <w:p w14:paraId="07C82534"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台</w:t>
            </w:r>
          </w:p>
        </w:tc>
        <w:tc>
          <w:tcPr>
            <w:tcW w:w="709" w:type="dxa"/>
            <w:shd w:val="clear" w:color="auto" w:fill="auto"/>
            <w:vAlign w:val="center"/>
            <w:hideMark/>
          </w:tcPr>
          <w:p w14:paraId="2447F25E"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1</w:t>
            </w:r>
          </w:p>
        </w:tc>
        <w:tc>
          <w:tcPr>
            <w:tcW w:w="822" w:type="dxa"/>
            <w:shd w:val="clear" w:color="auto" w:fill="auto"/>
            <w:vAlign w:val="center"/>
          </w:tcPr>
          <w:p w14:paraId="7729B5A5" w14:textId="399C3775" w:rsidR="00E626AA" w:rsidRPr="005D465C" w:rsidRDefault="00E626AA" w:rsidP="00E626AA">
            <w:pPr>
              <w:widowControl/>
              <w:jc w:val="center"/>
              <w:rPr>
                <w:rFonts w:cs="宋体"/>
                <w:color w:val="000000"/>
                <w:kern w:val="0"/>
                <w:szCs w:val="21"/>
              </w:rPr>
            </w:pPr>
          </w:p>
        </w:tc>
      </w:tr>
      <w:tr w:rsidR="006F4C2B" w:rsidRPr="005D465C" w14:paraId="6E54B8BE" w14:textId="77777777" w:rsidTr="00E160AB">
        <w:trPr>
          <w:trHeight w:val="340"/>
          <w:jc w:val="center"/>
        </w:trPr>
        <w:tc>
          <w:tcPr>
            <w:tcW w:w="643" w:type="dxa"/>
            <w:shd w:val="clear" w:color="auto" w:fill="auto"/>
            <w:vAlign w:val="center"/>
            <w:hideMark/>
          </w:tcPr>
          <w:p w14:paraId="74FCE09E"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2</w:t>
            </w:r>
          </w:p>
        </w:tc>
        <w:tc>
          <w:tcPr>
            <w:tcW w:w="1874" w:type="dxa"/>
            <w:shd w:val="clear" w:color="auto" w:fill="auto"/>
            <w:vAlign w:val="center"/>
            <w:hideMark/>
          </w:tcPr>
          <w:p w14:paraId="24421313"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墙壁式轴流排风机</w:t>
            </w:r>
          </w:p>
        </w:tc>
        <w:tc>
          <w:tcPr>
            <w:tcW w:w="4558" w:type="dxa"/>
            <w:shd w:val="clear" w:color="auto" w:fill="auto"/>
            <w:vAlign w:val="center"/>
            <w:hideMark/>
          </w:tcPr>
          <w:p w14:paraId="15E2752E" w14:textId="36925102"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风量</w:t>
            </w:r>
            <w:r w:rsidR="00AF3C3C" w:rsidRPr="005D465C">
              <w:rPr>
                <w:rFonts w:cs="宋体" w:hint="eastAsia"/>
                <w:color w:val="000000"/>
                <w:kern w:val="0"/>
                <w:szCs w:val="21"/>
              </w:rPr>
              <w:t>：</w:t>
            </w:r>
            <w:r w:rsidRPr="005D465C">
              <w:rPr>
                <w:rFonts w:cs="宋体" w:hint="eastAsia"/>
                <w:color w:val="000000"/>
                <w:kern w:val="0"/>
                <w:szCs w:val="21"/>
              </w:rPr>
              <w:t>Q</w:t>
            </w:r>
            <w:r w:rsidR="00E44B5C" w:rsidRPr="005D465C">
              <w:rPr>
                <w:rFonts w:cs="宋体" w:hint="eastAsia"/>
                <w:color w:val="000000"/>
                <w:kern w:val="0"/>
                <w:szCs w:val="21"/>
              </w:rPr>
              <w:t>≥</w:t>
            </w:r>
            <w:r w:rsidRPr="005D465C">
              <w:rPr>
                <w:rFonts w:cs="宋体" w:hint="eastAsia"/>
                <w:color w:val="000000"/>
                <w:kern w:val="0"/>
                <w:szCs w:val="21"/>
              </w:rPr>
              <w:t>4000m</w:t>
            </w:r>
            <w:r w:rsidRPr="005D465C">
              <w:rPr>
                <w:rFonts w:cs="宋体" w:hint="eastAsia"/>
                <w:color w:val="000000"/>
                <w:kern w:val="0"/>
                <w:szCs w:val="21"/>
              </w:rPr>
              <w:t>³</w:t>
            </w:r>
            <w:r w:rsidRPr="005D465C">
              <w:rPr>
                <w:rFonts w:cs="宋体" w:hint="eastAsia"/>
                <w:color w:val="000000"/>
                <w:kern w:val="0"/>
                <w:szCs w:val="21"/>
              </w:rPr>
              <w:t>/h</w:t>
            </w:r>
            <w:r w:rsidRPr="005D465C">
              <w:rPr>
                <w:rFonts w:cs="宋体" w:hint="eastAsia"/>
                <w:color w:val="000000"/>
                <w:kern w:val="0"/>
                <w:szCs w:val="21"/>
              </w:rPr>
              <w:t>，全压：</w:t>
            </w:r>
            <w:r w:rsidRPr="005D465C">
              <w:rPr>
                <w:rFonts w:cs="宋体" w:hint="eastAsia"/>
                <w:color w:val="000000"/>
                <w:kern w:val="0"/>
                <w:szCs w:val="21"/>
              </w:rPr>
              <w:t>P</w:t>
            </w:r>
            <w:r w:rsidR="00E44B5C" w:rsidRPr="005D465C">
              <w:rPr>
                <w:rFonts w:cs="宋体" w:hint="eastAsia"/>
                <w:color w:val="000000"/>
                <w:kern w:val="0"/>
                <w:szCs w:val="21"/>
              </w:rPr>
              <w:t>≥</w:t>
            </w:r>
            <w:r w:rsidRPr="005D465C">
              <w:rPr>
                <w:rFonts w:cs="宋体" w:hint="eastAsia"/>
                <w:color w:val="000000"/>
                <w:kern w:val="0"/>
                <w:szCs w:val="21"/>
              </w:rPr>
              <w:t>80Pa</w:t>
            </w:r>
            <w:r w:rsidR="00AF3C3C" w:rsidRPr="005D465C">
              <w:rPr>
                <w:rFonts w:cs="宋体" w:hint="eastAsia"/>
                <w:color w:val="000000"/>
                <w:kern w:val="0"/>
                <w:szCs w:val="21"/>
              </w:rPr>
              <w:t>，</w:t>
            </w:r>
            <w:r w:rsidRPr="005D465C">
              <w:rPr>
                <w:rFonts w:cs="宋体" w:hint="eastAsia"/>
                <w:color w:val="000000"/>
                <w:kern w:val="0"/>
                <w:szCs w:val="21"/>
              </w:rPr>
              <w:t>效率</w:t>
            </w:r>
            <w:r w:rsidR="00E44B5C" w:rsidRPr="005D465C">
              <w:rPr>
                <w:rFonts w:cs="宋体" w:hint="eastAsia"/>
                <w:color w:val="000000"/>
                <w:kern w:val="0"/>
                <w:szCs w:val="21"/>
              </w:rPr>
              <w:t>≥</w:t>
            </w:r>
            <w:r w:rsidRPr="005D465C">
              <w:rPr>
                <w:rFonts w:cs="宋体" w:hint="eastAsia"/>
                <w:color w:val="000000"/>
                <w:kern w:val="0"/>
                <w:szCs w:val="21"/>
              </w:rPr>
              <w:t>72%</w:t>
            </w:r>
            <w:r w:rsidRPr="005D465C">
              <w:rPr>
                <w:rFonts w:cs="宋体" w:hint="eastAsia"/>
                <w:color w:val="000000"/>
                <w:kern w:val="0"/>
                <w:szCs w:val="21"/>
              </w:rPr>
              <w:t>；转速：</w:t>
            </w:r>
            <w:r w:rsidRPr="005D465C">
              <w:rPr>
                <w:rFonts w:cs="宋体" w:hint="eastAsia"/>
                <w:color w:val="000000"/>
                <w:kern w:val="0"/>
                <w:szCs w:val="21"/>
              </w:rPr>
              <w:t>1450rpm</w:t>
            </w:r>
            <w:r w:rsidRPr="005D465C">
              <w:rPr>
                <w:rFonts w:cs="宋体" w:hint="eastAsia"/>
                <w:color w:val="000000"/>
                <w:kern w:val="0"/>
                <w:szCs w:val="21"/>
              </w:rPr>
              <w:t>，功率</w:t>
            </w:r>
            <w:r w:rsidR="00E44B5C" w:rsidRPr="005D465C">
              <w:rPr>
                <w:rFonts w:cs="宋体" w:hint="eastAsia"/>
                <w:color w:val="000000"/>
                <w:kern w:val="0"/>
                <w:szCs w:val="21"/>
              </w:rPr>
              <w:t>≥</w:t>
            </w:r>
            <w:r w:rsidRPr="005D465C">
              <w:rPr>
                <w:rFonts w:cs="宋体" w:hint="eastAsia"/>
                <w:color w:val="000000"/>
                <w:kern w:val="0"/>
                <w:szCs w:val="21"/>
              </w:rPr>
              <w:t>0.18</w:t>
            </w:r>
            <w:r w:rsidR="006F0137" w:rsidRPr="005D465C">
              <w:rPr>
                <w:rFonts w:cs="宋体" w:hint="eastAsia"/>
                <w:color w:val="000000"/>
                <w:kern w:val="0"/>
                <w:szCs w:val="21"/>
              </w:rPr>
              <w:t>k</w:t>
            </w:r>
            <w:r w:rsidR="00E7268C" w:rsidRPr="005D465C">
              <w:rPr>
                <w:rFonts w:cs="宋体" w:hint="eastAsia"/>
                <w:color w:val="000000"/>
                <w:kern w:val="0"/>
                <w:szCs w:val="21"/>
              </w:rPr>
              <w:t>W</w:t>
            </w:r>
            <w:r w:rsidRPr="005D465C">
              <w:rPr>
                <w:rFonts w:cs="宋体" w:hint="eastAsia"/>
                <w:color w:val="000000"/>
                <w:kern w:val="0"/>
                <w:szCs w:val="21"/>
              </w:rPr>
              <w:t>(380V)</w:t>
            </w:r>
            <w:r w:rsidR="006F0137" w:rsidRPr="005D465C">
              <w:rPr>
                <w:rFonts w:cs="宋体" w:hint="eastAsia"/>
                <w:color w:val="000000"/>
                <w:kern w:val="0"/>
                <w:szCs w:val="21"/>
              </w:rPr>
              <w:t>，</w:t>
            </w:r>
            <w:r w:rsidRPr="005D465C">
              <w:rPr>
                <w:rFonts w:cs="宋体" w:hint="eastAsia"/>
                <w:color w:val="000000"/>
                <w:kern w:val="0"/>
                <w:szCs w:val="21"/>
              </w:rPr>
              <w:t>噪音≤</w:t>
            </w:r>
            <w:r w:rsidRPr="005D465C">
              <w:rPr>
                <w:rFonts w:cs="宋体" w:hint="eastAsia"/>
                <w:color w:val="000000"/>
                <w:kern w:val="0"/>
                <w:szCs w:val="21"/>
              </w:rPr>
              <w:t>58dB(A)</w:t>
            </w:r>
          </w:p>
        </w:tc>
        <w:tc>
          <w:tcPr>
            <w:tcW w:w="430" w:type="dxa"/>
            <w:shd w:val="clear" w:color="auto" w:fill="auto"/>
            <w:vAlign w:val="center"/>
            <w:hideMark/>
          </w:tcPr>
          <w:p w14:paraId="2BB61ECF"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台</w:t>
            </w:r>
          </w:p>
        </w:tc>
        <w:tc>
          <w:tcPr>
            <w:tcW w:w="709" w:type="dxa"/>
            <w:shd w:val="clear" w:color="auto" w:fill="auto"/>
            <w:vAlign w:val="center"/>
            <w:hideMark/>
          </w:tcPr>
          <w:p w14:paraId="04C8AE6A"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4</w:t>
            </w:r>
          </w:p>
        </w:tc>
        <w:tc>
          <w:tcPr>
            <w:tcW w:w="822" w:type="dxa"/>
            <w:shd w:val="clear" w:color="auto" w:fill="auto"/>
            <w:vAlign w:val="center"/>
          </w:tcPr>
          <w:p w14:paraId="21D7C95D" w14:textId="39085C4B" w:rsidR="00E626AA" w:rsidRPr="005D465C" w:rsidRDefault="00E626AA" w:rsidP="00E626AA">
            <w:pPr>
              <w:widowControl/>
              <w:jc w:val="center"/>
              <w:rPr>
                <w:rFonts w:cs="宋体"/>
                <w:color w:val="000000"/>
                <w:kern w:val="0"/>
                <w:szCs w:val="21"/>
              </w:rPr>
            </w:pPr>
          </w:p>
        </w:tc>
      </w:tr>
      <w:tr w:rsidR="006F4C2B" w:rsidRPr="005D465C" w14:paraId="7593C8CB" w14:textId="77777777" w:rsidTr="00E160AB">
        <w:trPr>
          <w:trHeight w:val="340"/>
          <w:jc w:val="center"/>
        </w:trPr>
        <w:tc>
          <w:tcPr>
            <w:tcW w:w="643" w:type="dxa"/>
            <w:shd w:val="clear" w:color="auto" w:fill="auto"/>
            <w:vAlign w:val="center"/>
            <w:hideMark/>
          </w:tcPr>
          <w:p w14:paraId="4340478F"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3</w:t>
            </w:r>
          </w:p>
        </w:tc>
        <w:tc>
          <w:tcPr>
            <w:tcW w:w="1874" w:type="dxa"/>
            <w:shd w:val="clear" w:color="auto" w:fill="auto"/>
            <w:vAlign w:val="center"/>
            <w:hideMark/>
          </w:tcPr>
          <w:p w14:paraId="14062094"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热力入口装置</w:t>
            </w:r>
          </w:p>
        </w:tc>
        <w:tc>
          <w:tcPr>
            <w:tcW w:w="4558" w:type="dxa"/>
            <w:shd w:val="clear" w:color="auto" w:fill="auto"/>
            <w:vAlign w:val="center"/>
            <w:hideMark/>
          </w:tcPr>
          <w:p w14:paraId="4A1C8942"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DN50</w:t>
            </w:r>
          </w:p>
        </w:tc>
        <w:tc>
          <w:tcPr>
            <w:tcW w:w="430" w:type="dxa"/>
            <w:shd w:val="clear" w:color="auto" w:fill="auto"/>
            <w:vAlign w:val="center"/>
            <w:hideMark/>
          </w:tcPr>
          <w:p w14:paraId="43CA8B5C"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套</w:t>
            </w:r>
          </w:p>
        </w:tc>
        <w:tc>
          <w:tcPr>
            <w:tcW w:w="709" w:type="dxa"/>
            <w:shd w:val="clear" w:color="auto" w:fill="auto"/>
            <w:vAlign w:val="center"/>
            <w:hideMark/>
          </w:tcPr>
          <w:p w14:paraId="4C510EDB"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1</w:t>
            </w:r>
          </w:p>
        </w:tc>
        <w:tc>
          <w:tcPr>
            <w:tcW w:w="822" w:type="dxa"/>
            <w:shd w:val="clear" w:color="auto" w:fill="auto"/>
            <w:vAlign w:val="center"/>
          </w:tcPr>
          <w:p w14:paraId="5CB3B781" w14:textId="10C98C74" w:rsidR="00E626AA" w:rsidRPr="005D465C" w:rsidRDefault="00E626AA" w:rsidP="00E626AA">
            <w:pPr>
              <w:widowControl/>
              <w:jc w:val="center"/>
              <w:rPr>
                <w:rFonts w:cs="宋体"/>
                <w:color w:val="000000"/>
                <w:kern w:val="0"/>
                <w:szCs w:val="21"/>
              </w:rPr>
            </w:pPr>
          </w:p>
        </w:tc>
      </w:tr>
      <w:tr w:rsidR="006F4C2B" w:rsidRPr="005D465C" w14:paraId="353B3B2B" w14:textId="77777777" w:rsidTr="00E160AB">
        <w:trPr>
          <w:trHeight w:val="340"/>
          <w:jc w:val="center"/>
        </w:trPr>
        <w:tc>
          <w:tcPr>
            <w:tcW w:w="643" w:type="dxa"/>
            <w:shd w:val="clear" w:color="auto" w:fill="auto"/>
            <w:vAlign w:val="center"/>
            <w:hideMark/>
          </w:tcPr>
          <w:p w14:paraId="418B1A64"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4</w:t>
            </w:r>
          </w:p>
        </w:tc>
        <w:tc>
          <w:tcPr>
            <w:tcW w:w="1874" w:type="dxa"/>
            <w:shd w:val="clear" w:color="auto" w:fill="auto"/>
            <w:vAlign w:val="center"/>
            <w:hideMark/>
          </w:tcPr>
          <w:p w14:paraId="108057E8"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钢制二柱散热器</w:t>
            </w:r>
          </w:p>
        </w:tc>
        <w:tc>
          <w:tcPr>
            <w:tcW w:w="4558" w:type="dxa"/>
            <w:shd w:val="clear" w:color="auto" w:fill="auto"/>
            <w:vAlign w:val="center"/>
            <w:hideMark/>
          </w:tcPr>
          <w:p w14:paraId="26B91023" w14:textId="0EE313DD"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中心距</w:t>
            </w:r>
            <w:r w:rsidRPr="005D465C">
              <w:rPr>
                <w:rFonts w:cs="宋体" w:hint="eastAsia"/>
                <w:color w:val="000000"/>
                <w:kern w:val="0"/>
                <w:szCs w:val="21"/>
              </w:rPr>
              <w:t>600mm</w:t>
            </w:r>
            <w:r w:rsidRPr="005D465C">
              <w:rPr>
                <w:rFonts w:cs="宋体" w:hint="eastAsia"/>
                <w:color w:val="000000"/>
                <w:kern w:val="0"/>
                <w:szCs w:val="21"/>
              </w:rPr>
              <w:t>，单片散热量</w:t>
            </w:r>
            <w:r w:rsidR="00E44B5C" w:rsidRPr="005D465C">
              <w:rPr>
                <w:rFonts w:cs="宋体" w:hint="eastAsia"/>
                <w:color w:val="000000"/>
                <w:kern w:val="0"/>
                <w:szCs w:val="21"/>
              </w:rPr>
              <w:t>≥</w:t>
            </w:r>
            <w:r w:rsidRPr="005D465C">
              <w:rPr>
                <w:rFonts w:cs="宋体" w:hint="eastAsia"/>
                <w:color w:val="000000"/>
                <w:kern w:val="0"/>
                <w:szCs w:val="21"/>
              </w:rPr>
              <w:t>211W</w:t>
            </w:r>
            <w:r w:rsidRPr="005D465C">
              <w:rPr>
                <w:rFonts w:cs="宋体" w:hint="eastAsia"/>
                <w:color w:val="000000"/>
                <w:kern w:val="0"/>
                <w:szCs w:val="21"/>
              </w:rPr>
              <w:t>（</w:t>
            </w:r>
            <w:r w:rsidRPr="005D465C">
              <w:rPr>
                <w:rFonts w:ascii="宋体" w:hAnsi="宋体" w:cs="宋体" w:hint="eastAsia"/>
                <w:color w:val="000000"/>
                <w:kern w:val="0"/>
                <w:szCs w:val="21"/>
              </w:rPr>
              <w:t>△</w:t>
            </w:r>
            <w:r w:rsidRPr="005D465C">
              <w:rPr>
                <w:rFonts w:cs="宋体" w:hint="eastAsia"/>
                <w:i/>
                <w:iCs/>
                <w:color w:val="000000"/>
                <w:kern w:val="0"/>
                <w:szCs w:val="21"/>
              </w:rPr>
              <w:t>T</w:t>
            </w:r>
            <w:r w:rsidRPr="005D465C">
              <w:rPr>
                <w:rFonts w:cs="宋体" w:hint="eastAsia"/>
                <w:color w:val="000000"/>
                <w:kern w:val="0"/>
                <w:szCs w:val="21"/>
              </w:rPr>
              <w:t>=62.5</w:t>
            </w:r>
            <w:r w:rsidRPr="005D465C">
              <w:rPr>
                <w:rFonts w:cs="宋体" w:hint="eastAsia"/>
                <w:color w:val="000000"/>
                <w:kern w:val="0"/>
                <w:szCs w:val="21"/>
              </w:rPr>
              <w:t>°</w:t>
            </w:r>
            <w:r w:rsidRPr="005D465C">
              <w:rPr>
                <w:rFonts w:cs="宋体" w:hint="eastAsia"/>
                <w:color w:val="000000"/>
                <w:kern w:val="0"/>
                <w:szCs w:val="21"/>
              </w:rPr>
              <w:t>C</w:t>
            </w:r>
            <w:r w:rsidRPr="005D465C">
              <w:rPr>
                <w:rFonts w:cs="宋体" w:hint="eastAsia"/>
                <w:color w:val="000000"/>
                <w:kern w:val="0"/>
                <w:szCs w:val="21"/>
              </w:rPr>
              <w:t>），承压</w:t>
            </w:r>
            <w:r w:rsidR="00E44B5C" w:rsidRPr="005D465C">
              <w:rPr>
                <w:rFonts w:cs="宋体" w:hint="eastAsia"/>
                <w:color w:val="000000"/>
                <w:kern w:val="0"/>
                <w:szCs w:val="21"/>
              </w:rPr>
              <w:t>≥</w:t>
            </w:r>
            <w:r w:rsidRPr="005D465C">
              <w:rPr>
                <w:rFonts w:cs="宋体" w:hint="eastAsia"/>
                <w:color w:val="000000"/>
                <w:kern w:val="0"/>
                <w:szCs w:val="21"/>
              </w:rPr>
              <w:t>1.0MPa</w:t>
            </w:r>
          </w:p>
        </w:tc>
        <w:tc>
          <w:tcPr>
            <w:tcW w:w="430" w:type="dxa"/>
            <w:shd w:val="clear" w:color="auto" w:fill="auto"/>
            <w:vAlign w:val="center"/>
            <w:hideMark/>
          </w:tcPr>
          <w:p w14:paraId="24ACD2AD"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片</w:t>
            </w:r>
          </w:p>
        </w:tc>
        <w:tc>
          <w:tcPr>
            <w:tcW w:w="709" w:type="dxa"/>
            <w:shd w:val="clear" w:color="auto" w:fill="auto"/>
            <w:vAlign w:val="center"/>
            <w:hideMark/>
          </w:tcPr>
          <w:p w14:paraId="151B0706"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575</w:t>
            </w:r>
          </w:p>
        </w:tc>
        <w:tc>
          <w:tcPr>
            <w:tcW w:w="822" w:type="dxa"/>
            <w:shd w:val="clear" w:color="auto" w:fill="auto"/>
            <w:vAlign w:val="center"/>
          </w:tcPr>
          <w:p w14:paraId="48E9324B" w14:textId="1F1E0480" w:rsidR="00E626AA" w:rsidRPr="005D465C" w:rsidRDefault="00E626AA" w:rsidP="00E626AA">
            <w:pPr>
              <w:widowControl/>
              <w:jc w:val="center"/>
              <w:rPr>
                <w:rFonts w:cs="宋体"/>
                <w:color w:val="000000"/>
                <w:kern w:val="0"/>
                <w:szCs w:val="21"/>
              </w:rPr>
            </w:pPr>
          </w:p>
        </w:tc>
      </w:tr>
      <w:tr w:rsidR="006F4C2B" w:rsidRPr="005D465C" w14:paraId="680BF149" w14:textId="77777777" w:rsidTr="00E160AB">
        <w:trPr>
          <w:trHeight w:val="340"/>
          <w:jc w:val="center"/>
        </w:trPr>
        <w:tc>
          <w:tcPr>
            <w:tcW w:w="643" w:type="dxa"/>
            <w:shd w:val="clear" w:color="auto" w:fill="auto"/>
            <w:vAlign w:val="center"/>
            <w:hideMark/>
          </w:tcPr>
          <w:p w14:paraId="3C59A4E2"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5</w:t>
            </w:r>
          </w:p>
        </w:tc>
        <w:tc>
          <w:tcPr>
            <w:tcW w:w="1874" w:type="dxa"/>
            <w:shd w:val="clear" w:color="auto" w:fill="auto"/>
            <w:vAlign w:val="center"/>
            <w:hideMark/>
          </w:tcPr>
          <w:p w14:paraId="561737C9"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两通温控阀</w:t>
            </w:r>
          </w:p>
        </w:tc>
        <w:tc>
          <w:tcPr>
            <w:tcW w:w="4558" w:type="dxa"/>
            <w:shd w:val="clear" w:color="auto" w:fill="auto"/>
            <w:vAlign w:val="center"/>
            <w:hideMark/>
          </w:tcPr>
          <w:p w14:paraId="53C3F103"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DN20</w:t>
            </w:r>
          </w:p>
        </w:tc>
        <w:tc>
          <w:tcPr>
            <w:tcW w:w="430" w:type="dxa"/>
            <w:shd w:val="clear" w:color="auto" w:fill="auto"/>
            <w:vAlign w:val="center"/>
            <w:hideMark/>
          </w:tcPr>
          <w:p w14:paraId="1F01D583"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个</w:t>
            </w:r>
          </w:p>
        </w:tc>
        <w:tc>
          <w:tcPr>
            <w:tcW w:w="709" w:type="dxa"/>
            <w:shd w:val="clear" w:color="auto" w:fill="auto"/>
            <w:vAlign w:val="center"/>
            <w:hideMark/>
          </w:tcPr>
          <w:p w14:paraId="2468B8C4"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23</w:t>
            </w:r>
          </w:p>
        </w:tc>
        <w:tc>
          <w:tcPr>
            <w:tcW w:w="822" w:type="dxa"/>
            <w:shd w:val="clear" w:color="auto" w:fill="auto"/>
            <w:vAlign w:val="center"/>
          </w:tcPr>
          <w:p w14:paraId="6084F731" w14:textId="5D9F6B7B" w:rsidR="00E626AA" w:rsidRPr="005D465C" w:rsidRDefault="00E626AA" w:rsidP="00E626AA">
            <w:pPr>
              <w:widowControl/>
              <w:jc w:val="center"/>
              <w:rPr>
                <w:rFonts w:cs="宋体"/>
                <w:color w:val="000000"/>
                <w:kern w:val="0"/>
                <w:szCs w:val="21"/>
              </w:rPr>
            </w:pPr>
          </w:p>
        </w:tc>
      </w:tr>
      <w:tr w:rsidR="006F4C2B" w:rsidRPr="005D465C" w14:paraId="54BD142A" w14:textId="77777777" w:rsidTr="00E160AB">
        <w:trPr>
          <w:trHeight w:val="340"/>
          <w:jc w:val="center"/>
        </w:trPr>
        <w:tc>
          <w:tcPr>
            <w:tcW w:w="643" w:type="dxa"/>
            <w:shd w:val="clear" w:color="auto" w:fill="auto"/>
            <w:vAlign w:val="center"/>
            <w:hideMark/>
          </w:tcPr>
          <w:p w14:paraId="2D34593C"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6</w:t>
            </w:r>
          </w:p>
        </w:tc>
        <w:tc>
          <w:tcPr>
            <w:tcW w:w="1874" w:type="dxa"/>
            <w:shd w:val="clear" w:color="auto" w:fill="auto"/>
            <w:vAlign w:val="center"/>
            <w:hideMark/>
          </w:tcPr>
          <w:p w14:paraId="4C5012DC"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截止阀</w:t>
            </w:r>
          </w:p>
        </w:tc>
        <w:tc>
          <w:tcPr>
            <w:tcW w:w="4558" w:type="dxa"/>
            <w:shd w:val="clear" w:color="auto" w:fill="auto"/>
            <w:vAlign w:val="center"/>
            <w:hideMark/>
          </w:tcPr>
          <w:p w14:paraId="36F06760"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DN20</w:t>
            </w:r>
          </w:p>
        </w:tc>
        <w:tc>
          <w:tcPr>
            <w:tcW w:w="430" w:type="dxa"/>
            <w:shd w:val="clear" w:color="auto" w:fill="auto"/>
            <w:vAlign w:val="center"/>
            <w:hideMark/>
          </w:tcPr>
          <w:p w14:paraId="3FBAA577"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个</w:t>
            </w:r>
          </w:p>
        </w:tc>
        <w:tc>
          <w:tcPr>
            <w:tcW w:w="709" w:type="dxa"/>
            <w:shd w:val="clear" w:color="auto" w:fill="auto"/>
            <w:vAlign w:val="center"/>
            <w:hideMark/>
          </w:tcPr>
          <w:p w14:paraId="766AAD07"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46</w:t>
            </w:r>
          </w:p>
        </w:tc>
        <w:tc>
          <w:tcPr>
            <w:tcW w:w="822" w:type="dxa"/>
            <w:shd w:val="clear" w:color="auto" w:fill="auto"/>
            <w:vAlign w:val="center"/>
          </w:tcPr>
          <w:p w14:paraId="757CEDD6" w14:textId="47EB2460" w:rsidR="00E626AA" w:rsidRPr="005D465C" w:rsidRDefault="00E626AA" w:rsidP="00E626AA">
            <w:pPr>
              <w:widowControl/>
              <w:jc w:val="center"/>
              <w:rPr>
                <w:rFonts w:cs="宋体"/>
                <w:color w:val="000000"/>
                <w:kern w:val="0"/>
                <w:szCs w:val="21"/>
              </w:rPr>
            </w:pPr>
          </w:p>
        </w:tc>
      </w:tr>
      <w:tr w:rsidR="006F4C2B" w:rsidRPr="005D465C" w14:paraId="4E6E7787" w14:textId="77777777" w:rsidTr="00E160AB">
        <w:trPr>
          <w:trHeight w:val="340"/>
          <w:jc w:val="center"/>
        </w:trPr>
        <w:tc>
          <w:tcPr>
            <w:tcW w:w="643" w:type="dxa"/>
            <w:shd w:val="clear" w:color="auto" w:fill="auto"/>
            <w:vAlign w:val="center"/>
            <w:hideMark/>
          </w:tcPr>
          <w:p w14:paraId="74BB7EF9"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7</w:t>
            </w:r>
          </w:p>
        </w:tc>
        <w:tc>
          <w:tcPr>
            <w:tcW w:w="1874" w:type="dxa"/>
            <w:shd w:val="clear" w:color="auto" w:fill="auto"/>
            <w:vAlign w:val="center"/>
            <w:hideMark/>
          </w:tcPr>
          <w:p w14:paraId="58030FFD"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截止阀</w:t>
            </w:r>
          </w:p>
        </w:tc>
        <w:tc>
          <w:tcPr>
            <w:tcW w:w="4558" w:type="dxa"/>
            <w:shd w:val="clear" w:color="auto" w:fill="auto"/>
            <w:vAlign w:val="center"/>
            <w:hideMark/>
          </w:tcPr>
          <w:p w14:paraId="08894EBB"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DN32</w:t>
            </w:r>
          </w:p>
        </w:tc>
        <w:tc>
          <w:tcPr>
            <w:tcW w:w="430" w:type="dxa"/>
            <w:shd w:val="clear" w:color="auto" w:fill="auto"/>
            <w:vAlign w:val="center"/>
            <w:hideMark/>
          </w:tcPr>
          <w:p w14:paraId="169E0C0A"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个</w:t>
            </w:r>
          </w:p>
        </w:tc>
        <w:tc>
          <w:tcPr>
            <w:tcW w:w="709" w:type="dxa"/>
            <w:shd w:val="clear" w:color="auto" w:fill="auto"/>
            <w:vAlign w:val="center"/>
            <w:hideMark/>
          </w:tcPr>
          <w:p w14:paraId="4840A6A3" w14:textId="77777777" w:rsidR="00E626AA" w:rsidRPr="005D465C" w:rsidRDefault="00E626AA" w:rsidP="00E626AA">
            <w:pPr>
              <w:widowControl/>
              <w:jc w:val="center"/>
              <w:rPr>
                <w:rFonts w:cs="宋体"/>
                <w:color w:val="000000"/>
                <w:kern w:val="0"/>
                <w:szCs w:val="21"/>
              </w:rPr>
            </w:pPr>
            <w:r w:rsidRPr="005D465C">
              <w:rPr>
                <w:rFonts w:cs="宋体" w:hint="eastAsia"/>
                <w:color w:val="000000"/>
                <w:kern w:val="0"/>
                <w:szCs w:val="21"/>
              </w:rPr>
              <w:t>2</w:t>
            </w:r>
          </w:p>
        </w:tc>
        <w:tc>
          <w:tcPr>
            <w:tcW w:w="822" w:type="dxa"/>
            <w:shd w:val="clear" w:color="auto" w:fill="auto"/>
            <w:vAlign w:val="center"/>
          </w:tcPr>
          <w:p w14:paraId="73458E3C" w14:textId="22DF56C9" w:rsidR="00E626AA" w:rsidRPr="005D465C" w:rsidRDefault="00E626AA" w:rsidP="00E626AA">
            <w:pPr>
              <w:widowControl/>
              <w:jc w:val="center"/>
              <w:rPr>
                <w:rFonts w:cs="宋体"/>
                <w:color w:val="000000"/>
                <w:kern w:val="0"/>
                <w:szCs w:val="21"/>
              </w:rPr>
            </w:pPr>
          </w:p>
        </w:tc>
      </w:tr>
      <w:tr w:rsidR="00331A7B" w:rsidRPr="00FE34E7" w14:paraId="08E9EF98" w14:textId="77777777" w:rsidTr="00E160AB">
        <w:trPr>
          <w:trHeight w:val="340"/>
          <w:jc w:val="center"/>
        </w:trPr>
        <w:tc>
          <w:tcPr>
            <w:tcW w:w="643" w:type="dxa"/>
            <w:shd w:val="clear" w:color="auto" w:fill="auto"/>
            <w:vAlign w:val="center"/>
          </w:tcPr>
          <w:p w14:paraId="33C406D0" w14:textId="429F85ED" w:rsidR="00331A7B" w:rsidRPr="00FE34E7" w:rsidRDefault="00331A7B" w:rsidP="00331A7B">
            <w:pPr>
              <w:widowControl/>
              <w:jc w:val="center"/>
              <w:rPr>
                <w:rFonts w:cs="宋体"/>
                <w:color w:val="000000"/>
                <w:kern w:val="0"/>
                <w:szCs w:val="21"/>
              </w:rPr>
            </w:pPr>
            <w:r w:rsidRPr="00FE34E7">
              <w:rPr>
                <w:rFonts w:cs="宋体" w:hint="eastAsia"/>
                <w:color w:val="000000"/>
                <w:kern w:val="0"/>
                <w:szCs w:val="21"/>
              </w:rPr>
              <w:t>8</w:t>
            </w:r>
          </w:p>
        </w:tc>
        <w:tc>
          <w:tcPr>
            <w:tcW w:w="1874" w:type="dxa"/>
            <w:shd w:val="clear" w:color="auto" w:fill="auto"/>
            <w:vAlign w:val="center"/>
          </w:tcPr>
          <w:p w14:paraId="02461C67" w14:textId="7CE19C20" w:rsidR="00331A7B" w:rsidRPr="00FE34E7" w:rsidRDefault="00331A7B" w:rsidP="00331A7B">
            <w:pPr>
              <w:widowControl/>
              <w:jc w:val="center"/>
              <w:rPr>
                <w:rFonts w:cs="宋体"/>
                <w:color w:val="000000"/>
                <w:kern w:val="0"/>
                <w:szCs w:val="21"/>
              </w:rPr>
            </w:pPr>
            <w:r w:rsidRPr="00FE34E7">
              <w:rPr>
                <w:rFonts w:cs="宋体" w:hint="eastAsia"/>
                <w:color w:val="000000"/>
                <w:kern w:val="0"/>
                <w:szCs w:val="21"/>
              </w:rPr>
              <w:t>采暖热镀锌钢管</w:t>
            </w:r>
          </w:p>
        </w:tc>
        <w:tc>
          <w:tcPr>
            <w:tcW w:w="4558" w:type="dxa"/>
            <w:shd w:val="clear" w:color="auto" w:fill="auto"/>
            <w:vAlign w:val="center"/>
          </w:tcPr>
          <w:p w14:paraId="56BC4FCB" w14:textId="762F7F51" w:rsidR="00331A7B" w:rsidRPr="00FE34E7" w:rsidRDefault="00331A7B" w:rsidP="00331A7B">
            <w:pPr>
              <w:widowControl/>
              <w:jc w:val="center"/>
              <w:rPr>
                <w:rFonts w:cs="宋体"/>
                <w:color w:val="000000"/>
                <w:kern w:val="0"/>
                <w:szCs w:val="21"/>
              </w:rPr>
            </w:pPr>
            <w:r w:rsidRPr="00FE34E7">
              <w:rPr>
                <w:rFonts w:cs="宋体" w:hint="eastAsia"/>
                <w:color w:val="000000"/>
                <w:kern w:val="0"/>
                <w:szCs w:val="21"/>
              </w:rPr>
              <w:t>DN20-DN50</w:t>
            </w:r>
          </w:p>
        </w:tc>
        <w:tc>
          <w:tcPr>
            <w:tcW w:w="430" w:type="dxa"/>
            <w:shd w:val="clear" w:color="auto" w:fill="auto"/>
            <w:vAlign w:val="center"/>
          </w:tcPr>
          <w:p w14:paraId="114DF751" w14:textId="173444D5" w:rsidR="00331A7B" w:rsidRPr="00FE34E7" w:rsidRDefault="00331A7B" w:rsidP="00331A7B">
            <w:pPr>
              <w:widowControl/>
              <w:jc w:val="center"/>
              <w:rPr>
                <w:rFonts w:cs="宋体"/>
                <w:color w:val="000000"/>
                <w:kern w:val="0"/>
                <w:szCs w:val="21"/>
              </w:rPr>
            </w:pPr>
            <w:r w:rsidRPr="00FE34E7">
              <w:rPr>
                <w:rFonts w:cs="宋体" w:hint="eastAsia"/>
                <w:color w:val="000000"/>
                <w:kern w:val="0"/>
                <w:szCs w:val="21"/>
              </w:rPr>
              <w:t>套</w:t>
            </w:r>
          </w:p>
        </w:tc>
        <w:tc>
          <w:tcPr>
            <w:tcW w:w="709" w:type="dxa"/>
            <w:shd w:val="clear" w:color="auto" w:fill="auto"/>
            <w:vAlign w:val="center"/>
          </w:tcPr>
          <w:p w14:paraId="77159D5D" w14:textId="4B416357" w:rsidR="00331A7B" w:rsidRPr="00FE34E7" w:rsidRDefault="00331A7B" w:rsidP="00331A7B">
            <w:pPr>
              <w:widowControl/>
              <w:jc w:val="center"/>
              <w:rPr>
                <w:rFonts w:cs="宋体"/>
                <w:color w:val="000000"/>
                <w:kern w:val="0"/>
                <w:szCs w:val="21"/>
              </w:rPr>
            </w:pPr>
            <w:r w:rsidRPr="00FE34E7">
              <w:rPr>
                <w:rFonts w:cs="宋体" w:hint="eastAsia"/>
                <w:color w:val="000000"/>
                <w:kern w:val="0"/>
                <w:szCs w:val="21"/>
              </w:rPr>
              <w:t>1</w:t>
            </w:r>
          </w:p>
        </w:tc>
        <w:tc>
          <w:tcPr>
            <w:tcW w:w="822" w:type="dxa"/>
            <w:shd w:val="clear" w:color="auto" w:fill="auto"/>
            <w:vAlign w:val="center"/>
          </w:tcPr>
          <w:p w14:paraId="1342E8CE" w14:textId="268CD0C8" w:rsidR="00331A7B" w:rsidRPr="00FE34E7" w:rsidRDefault="00331A7B" w:rsidP="00331A7B">
            <w:pPr>
              <w:widowControl/>
              <w:jc w:val="center"/>
              <w:rPr>
                <w:rFonts w:cs="宋体"/>
                <w:color w:val="000000"/>
                <w:kern w:val="0"/>
                <w:szCs w:val="21"/>
              </w:rPr>
            </w:pPr>
            <w:r w:rsidRPr="00FE34E7">
              <w:rPr>
                <w:rFonts w:cs="宋体" w:hint="eastAsia"/>
                <w:color w:val="000000"/>
                <w:kern w:val="0"/>
                <w:szCs w:val="21"/>
              </w:rPr>
              <w:t>以图纸为准</w:t>
            </w:r>
          </w:p>
        </w:tc>
      </w:tr>
    </w:tbl>
    <w:p w14:paraId="7E58558A" w14:textId="77777777" w:rsidR="006929CF" w:rsidRDefault="006929CF" w:rsidP="00950CF9">
      <w:pPr>
        <w:spacing w:beforeLines="50" w:before="156" w:line="360" w:lineRule="auto"/>
        <w:jc w:val="center"/>
        <w:rPr>
          <w:color w:val="000000"/>
          <w:szCs w:val="21"/>
          <w:lang w:bidi="ar"/>
        </w:rPr>
      </w:pPr>
    </w:p>
    <w:p w14:paraId="463AEA20" w14:textId="1EBAC65B" w:rsidR="00445EF2" w:rsidRPr="005D465C" w:rsidRDefault="00445EF2" w:rsidP="00950CF9">
      <w:pPr>
        <w:spacing w:beforeLines="50" w:before="156" w:line="360" w:lineRule="auto"/>
        <w:jc w:val="center"/>
        <w:rPr>
          <w:color w:val="000000"/>
          <w:szCs w:val="21"/>
          <w:lang w:bidi="ar"/>
        </w:rPr>
      </w:pPr>
      <w:r w:rsidRPr="005D465C">
        <w:rPr>
          <w:rFonts w:hint="eastAsia"/>
          <w:color w:val="000000"/>
          <w:szCs w:val="21"/>
          <w:lang w:bidi="ar"/>
        </w:rPr>
        <w:lastRenderedPageBreak/>
        <w:t>表</w:t>
      </w:r>
      <w:r w:rsidR="005D0E2E" w:rsidRPr="005D465C">
        <w:rPr>
          <w:rFonts w:hint="eastAsia"/>
          <w:color w:val="000000"/>
          <w:szCs w:val="21"/>
          <w:lang w:bidi="ar"/>
        </w:rPr>
        <w:t>5</w:t>
      </w:r>
      <w:r w:rsidRPr="005D465C">
        <w:rPr>
          <w:rFonts w:hint="eastAsia"/>
          <w:color w:val="000000"/>
          <w:szCs w:val="21"/>
          <w:lang w:bidi="ar"/>
        </w:rPr>
        <w:t xml:space="preserve"> </w:t>
      </w:r>
      <w:r w:rsidRPr="005D465C">
        <w:rPr>
          <w:rFonts w:hint="eastAsia"/>
          <w:color w:val="000000"/>
          <w:szCs w:val="21"/>
          <w:lang w:bidi="ar"/>
        </w:rPr>
        <w:t>土建</w:t>
      </w:r>
      <w:r w:rsidR="005D0E2E" w:rsidRPr="005D465C">
        <w:rPr>
          <w:rFonts w:hint="eastAsia"/>
          <w:color w:val="000000"/>
          <w:szCs w:val="21"/>
          <w:lang w:bidi="ar"/>
        </w:rPr>
        <w:t>要求</w:t>
      </w:r>
    </w:p>
    <w:tbl>
      <w:tblPr>
        <w:tblStyle w:val="ad"/>
        <w:tblW w:w="54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921"/>
        <w:gridCol w:w="1390"/>
        <w:gridCol w:w="6725"/>
      </w:tblGrid>
      <w:tr w:rsidR="005B5C0B" w:rsidRPr="005D465C" w14:paraId="490CC6A5" w14:textId="77777777" w:rsidTr="001D3EBD">
        <w:trPr>
          <w:jc w:val="center"/>
        </w:trPr>
        <w:tc>
          <w:tcPr>
            <w:tcW w:w="846" w:type="dxa"/>
          </w:tcPr>
          <w:p w14:paraId="718F3300" w14:textId="27DD5B11" w:rsidR="005B5C0B" w:rsidRPr="005D465C" w:rsidRDefault="005B5C0B" w:rsidP="00532701">
            <w:pPr>
              <w:spacing w:line="360" w:lineRule="auto"/>
              <w:jc w:val="center"/>
              <w:rPr>
                <w:color w:val="000000"/>
                <w:szCs w:val="21"/>
                <w:lang w:bidi="ar"/>
              </w:rPr>
            </w:pPr>
            <w:r w:rsidRPr="005D465C">
              <w:rPr>
                <w:rFonts w:hint="eastAsia"/>
                <w:color w:val="000000"/>
                <w:szCs w:val="21"/>
                <w:lang w:bidi="ar"/>
              </w:rPr>
              <w:t>序号</w:t>
            </w:r>
          </w:p>
        </w:tc>
        <w:tc>
          <w:tcPr>
            <w:tcW w:w="1276" w:type="dxa"/>
          </w:tcPr>
          <w:p w14:paraId="1DA48ACD" w14:textId="7BABF2B0" w:rsidR="005B5C0B" w:rsidRPr="005D465C" w:rsidRDefault="005B5C0B" w:rsidP="00532701">
            <w:pPr>
              <w:spacing w:line="360" w:lineRule="auto"/>
              <w:jc w:val="center"/>
              <w:rPr>
                <w:color w:val="000000"/>
                <w:szCs w:val="21"/>
                <w:lang w:bidi="ar"/>
              </w:rPr>
            </w:pPr>
            <w:r w:rsidRPr="005D465C">
              <w:rPr>
                <w:rFonts w:hint="eastAsia"/>
                <w:color w:val="000000"/>
                <w:szCs w:val="21"/>
                <w:lang w:bidi="ar"/>
              </w:rPr>
              <w:t>类别</w:t>
            </w:r>
          </w:p>
        </w:tc>
        <w:tc>
          <w:tcPr>
            <w:tcW w:w="6174" w:type="dxa"/>
          </w:tcPr>
          <w:p w14:paraId="24D6D354" w14:textId="597DB01E" w:rsidR="005B5C0B" w:rsidRPr="005D465C" w:rsidRDefault="005B5C0B" w:rsidP="00532701">
            <w:pPr>
              <w:spacing w:line="360" w:lineRule="auto"/>
              <w:jc w:val="center"/>
              <w:rPr>
                <w:color w:val="000000"/>
                <w:szCs w:val="21"/>
                <w:lang w:bidi="ar"/>
              </w:rPr>
            </w:pPr>
            <w:r w:rsidRPr="005D465C">
              <w:rPr>
                <w:rFonts w:hint="eastAsia"/>
                <w:color w:val="000000"/>
                <w:szCs w:val="21"/>
                <w:lang w:bidi="ar"/>
              </w:rPr>
              <w:t>说明</w:t>
            </w:r>
          </w:p>
        </w:tc>
      </w:tr>
      <w:tr w:rsidR="005B5C0B" w:rsidRPr="005D465C" w14:paraId="7F85557C" w14:textId="77777777" w:rsidTr="001D3EBD">
        <w:trPr>
          <w:jc w:val="center"/>
        </w:trPr>
        <w:tc>
          <w:tcPr>
            <w:tcW w:w="846" w:type="dxa"/>
            <w:vAlign w:val="center"/>
          </w:tcPr>
          <w:p w14:paraId="0A2D7D23" w14:textId="6D0E52AC" w:rsidR="005B5C0B" w:rsidRPr="005D465C" w:rsidRDefault="005B5C0B" w:rsidP="00951381">
            <w:pPr>
              <w:spacing w:line="360" w:lineRule="auto"/>
              <w:jc w:val="center"/>
              <w:rPr>
                <w:color w:val="000000"/>
                <w:szCs w:val="21"/>
                <w:lang w:bidi="ar"/>
              </w:rPr>
            </w:pPr>
            <w:r w:rsidRPr="005D465C">
              <w:rPr>
                <w:rFonts w:hint="eastAsia"/>
                <w:color w:val="000000"/>
                <w:szCs w:val="21"/>
                <w:lang w:bidi="ar"/>
              </w:rPr>
              <w:t>1</w:t>
            </w:r>
          </w:p>
        </w:tc>
        <w:tc>
          <w:tcPr>
            <w:tcW w:w="1276" w:type="dxa"/>
            <w:vAlign w:val="center"/>
          </w:tcPr>
          <w:p w14:paraId="0E266F5A" w14:textId="31914673" w:rsidR="005B5C0B" w:rsidRPr="005D465C" w:rsidRDefault="005B5C0B" w:rsidP="00951381">
            <w:pPr>
              <w:spacing w:line="360" w:lineRule="auto"/>
              <w:jc w:val="center"/>
              <w:rPr>
                <w:color w:val="000000"/>
                <w:szCs w:val="21"/>
                <w:lang w:bidi="ar"/>
              </w:rPr>
            </w:pPr>
            <w:r w:rsidRPr="005D465C">
              <w:rPr>
                <w:rFonts w:hint="eastAsia"/>
                <w:color w:val="000000"/>
                <w:szCs w:val="21"/>
                <w:lang w:bidi="ar"/>
              </w:rPr>
              <w:t>厂房及卸料仓地坑</w:t>
            </w:r>
          </w:p>
        </w:tc>
        <w:tc>
          <w:tcPr>
            <w:tcW w:w="6174" w:type="dxa"/>
          </w:tcPr>
          <w:p w14:paraId="21D197F0" w14:textId="2245316E" w:rsidR="00881877" w:rsidRPr="005D465C" w:rsidRDefault="00881877" w:rsidP="005B5C0B">
            <w:pPr>
              <w:spacing w:line="360" w:lineRule="auto"/>
              <w:rPr>
                <w:color w:val="000000"/>
                <w:szCs w:val="21"/>
                <w:lang w:bidi="ar"/>
              </w:rPr>
            </w:pPr>
            <w:r w:rsidRPr="00881877">
              <w:rPr>
                <w:rFonts w:hint="eastAsia"/>
                <w:color w:val="000000"/>
                <w:szCs w:val="21"/>
                <w:lang w:bidi="ar"/>
              </w:rPr>
              <w:t>新建牛粪羊粪卸料转运厂房（厂房位于电厂的主输煤皮带上方空地），用于保护牛粪羊粪卸料</w:t>
            </w:r>
            <w:r w:rsidRPr="00881877">
              <w:rPr>
                <w:rFonts w:hint="eastAsia"/>
                <w:color w:val="000000"/>
                <w:szCs w:val="21"/>
                <w:lang w:bidi="ar"/>
              </w:rPr>
              <w:t>-</w:t>
            </w:r>
            <w:r w:rsidRPr="00881877">
              <w:rPr>
                <w:rFonts w:hint="eastAsia"/>
                <w:color w:val="000000"/>
                <w:szCs w:val="21"/>
                <w:lang w:bidi="ar"/>
              </w:rPr>
              <w:t>存储</w:t>
            </w:r>
            <w:r w:rsidRPr="00881877">
              <w:rPr>
                <w:rFonts w:hint="eastAsia"/>
                <w:color w:val="000000"/>
                <w:szCs w:val="21"/>
                <w:lang w:bidi="ar"/>
              </w:rPr>
              <w:t>-</w:t>
            </w:r>
            <w:r w:rsidRPr="00881877">
              <w:rPr>
                <w:rFonts w:hint="eastAsia"/>
                <w:color w:val="000000"/>
                <w:szCs w:val="21"/>
                <w:lang w:bidi="ar"/>
              </w:rPr>
              <w:t>转运</w:t>
            </w:r>
            <w:r w:rsidRPr="00881877">
              <w:rPr>
                <w:rFonts w:hint="eastAsia"/>
                <w:color w:val="000000"/>
                <w:szCs w:val="21"/>
                <w:lang w:bidi="ar"/>
              </w:rPr>
              <w:t>-</w:t>
            </w:r>
            <w:r w:rsidRPr="00881877">
              <w:rPr>
                <w:rFonts w:hint="eastAsia"/>
                <w:color w:val="000000"/>
                <w:szCs w:val="21"/>
                <w:lang w:bidi="ar"/>
              </w:rPr>
              <w:t>计量</w:t>
            </w:r>
            <w:r w:rsidRPr="00881877">
              <w:rPr>
                <w:rFonts w:hint="eastAsia"/>
                <w:color w:val="000000"/>
                <w:szCs w:val="21"/>
                <w:lang w:bidi="ar"/>
              </w:rPr>
              <w:t>-</w:t>
            </w:r>
            <w:r w:rsidRPr="00881877">
              <w:rPr>
                <w:rFonts w:hint="eastAsia"/>
                <w:color w:val="000000"/>
                <w:szCs w:val="21"/>
                <w:lang w:bidi="ar"/>
              </w:rPr>
              <w:t>监控系统和牛粪羊粪燃料。厂房为单层丙类生产厂房，地上</w:t>
            </w:r>
            <w:r w:rsidRPr="00881877">
              <w:rPr>
                <w:rFonts w:hint="eastAsia"/>
                <w:color w:val="000000"/>
                <w:szCs w:val="21"/>
                <w:lang w:bidi="ar"/>
              </w:rPr>
              <w:t>1</w:t>
            </w:r>
            <w:r w:rsidRPr="00881877">
              <w:rPr>
                <w:rFonts w:hint="eastAsia"/>
                <w:color w:val="000000"/>
                <w:szCs w:val="21"/>
                <w:lang w:bidi="ar"/>
              </w:rPr>
              <w:t>层</w:t>
            </w:r>
            <w:r w:rsidR="003E51EE">
              <w:rPr>
                <w:rFonts w:hint="eastAsia"/>
                <w:color w:val="000000"/>
                <w:szCs w:val="21"/>
                <w:lang w:bidi="ar"/>
              </w:rPr>
              <w:t>（</w:t>
            </w:r>
            <w:r w:rsidRPr="00881877">
              <w:rPr>
                <w:rFonts w:hint="eastAsia"/>
                <w:color w:val="000000"/>
                <w:szCs w:val="21"/>
                <w:lang w:bidi="ar"/>
              </w:rPr>
              <w:t>梁底高度</w:t>
            </w:r>
            <w:r w:rsidR="00CE0265" w:rsidRPr="005D465C">
              <w:rPr>
                <w:rFonts w:hint="eastAsia"/>
                <w:color w:val="000000"/>
                <w:szCs w:val="21"/>
                <w:lang w:bidi="ar"/>
              </w:rPr>
              <w:t>≥</w:t>
            </w:r>
            <w:r w:rsidRPr="00881877">
              <w:rPr>
                <w:rFonts w:hint="eastAsia"/>
                <w:color w:val="000000"/>
                <w:szCs w:val="21"/>
                <w:lang w:bidi="ar"/>
              </w:rPr>
              <w:t>7.0m</w:t>
            </w:r>
            <w:r w:rsidR="003E51EE">
              <w:rPr>
                <w:rFonts w:hint="eastAsia"/>
                <w:color w:val="000000"/>
                <w:szCs w:val="21"/>
                <w:lang w:bidi="ar"/>
              </w:rPr>
              <w:t>）</w:t>
            </w:r>
            <w:r w:rsidRPr="00881877">
              <w:rPr>
                <w:rFonts w:hint="eastAsia"/>
                <w:color w:val="000000"/>
                <w:szCs w:val="21"/>
                <w:lang w:bidi="ar"/>
              </w:rPr>
              <w:t>，局部布置地下设备坑</w:t>
            </w:r>
            <w:r w:rsidR="003E51EE">
              <w:rPr>
                <w:rFonts w:hint="eastAsia"/>
                <w:color w:val="000000"/>
                <w:szCs w:val="21"/>
                <w:lang w:bidi="ar"/>
              </w:rPr>
              <w:t>（</w:t>
            </w:r>
            <w:r w:rsidRPr="00881877">
              <w:rPr>
                <w:rFonts w:hint="eastAsia"/>
                <w:color w:val="000000"/>
                <w:szCs w:val="21"/>
                <w:lang w:bidi="ar"/>
              </w:rPr>
              <w:t>坑深</w:t>
            </w:r>
            <w:r w:rsidR="00063537">
              <w:rPr>
                <w:rFonts w:hint="eastAsia"/>
                <w:color w:val="000000"/>
                <w:szCs w:val="21"/>
                <w:lang w:bidi="ar"/>
              </w:rPr>
              <w:t>约</w:t>
            </w:r>
            <w:r w:rsidRPr="00881877">
              <w:rPr>
                <w:rFonts w:hint="eastAsia"/>
                <w:color w:val="000000"/>
                <w:szCs w:val="21"/>
                <w:lang w:bidi="ar"/>
              </w:rPr>
              <w:t>3.7m</w:t>
            </w:r>
            <w:r w:rsidRPr="00881877">
              <w:rPr>
                <w:rFonts w:hint="eastAsia"/>
                <w:color w:val="000000"/>
                <w:szCs w:val="21"/>
                <w:lang w:bidi="ar"/>
              </w:rPr>
              <w:t>，局部深</w:t>
            </w:r>
            <w:r w:rsidR="00063537">
              <w:rPr>
                <w:rFonts w:hint="eastAsia"/>
                <w:color w:val="000000"/>
                <w:szCs w:val="21"/>
                <w:lang w:bidi="ar"/>
              </w:rPr>
              <w:t>约</w:t>
            </w:r>
            <w:r w:rsidRPr="00881877">
              <w:rPr>
                <w:rFonts w:hint="eastAsia"/>
                <w:color w:val="000000"/>
                <w:szCs w:val="21"/>
                <w:lang w:bidi="ar"/>
              </w:rPr>
              <w:t>5.2m</w:t>
            </w:r>
            <w:r w:rsidR="003E51EE">
              <w:rPr>
                <w:rFonts w:hint="eastAsia"/>
                <w:color w:val="000000"/>
                <w:szCs w:val="21"/>
                <w:lang w:bidi="ar"/>
              </w:rPr>
              <w:t>）</w:t>
            </w:r>
            <w:r w:rsidRPr="00881877">
              <w:rPr>
                <w:rFonts w:hint="eastAsia"/>
                <w:color w:val="000000"/>
                <w:szCs w:val="21"/>
                <w:lang w:bidi="ar"/>
              </w:rPr>
              <w:t>。总建筑面积</w:t>
            </w:r>
            <w:r w:rsidR="00054E24">
              <w:rPr>
                <w:rFonts w:hint="eastAsia"/>
                <w:color w:val="000000"/>
                <w:szCs w:val="21"/>
                <w:lang w:bidi="ar"/>
              </w:rPr>
              <w:t>&gt;</w:t>
            </w:r>
            <w:r w:rsidRPr="00881877">
              <w:rPr>
                <w:rFonts w:hint="eastAsia"/>
                <w:color w:val="000000"/>
                <w:szCs w:val="21"/>
                <w:lang w:bidi="ar"/>
              </w:rPr>
              <w:t>6</w:t>
            </w:r>
            <w:r w:rsidR="00054E24">
              <w:rPr>
                <w:rFonts w:hint="eastAsia"/>
                <w:color w:val="000000"/>
                <w:szCs w:val="21"/>
                <w:lang w:bidi="ar"/>
              </w:rPr>
              <w:t>55</w:t>
            </w:r>
            <w:r w:rsidRPr="00881877">
              <w:rPr>
                <w:rFonts w:hint="eastAsia"/>
                <w:color w:val="000000"/>
                <w:szCs w:val="21"/>
                <w:lang w:bidi="ar"/>
              </w:rPr>
              <w:t>m</w:t>
            </w:r>
            <w:r w:rsidRPr="00881877">
              <w:rPr>
                <w:rFonts w:hint="eastAsia"/>
                <w:color w:val="000000"/>
                <w:szCs w:val="21"/>
                <w:lang w:bidi="ar"/>
              </w:rPr>
              <w:t>²，其中地上建筑面积</w:t>
            </w:r>
            <w:r w:rsidR="00054E24">
              <w:rPr>
                <w:rFonts w:hint="eastAsia"/>
                <w:color w:val="000000"/>
                <w:szCs w:val="21"/>
                <w:lang w:bidi="ar"/>
              </w:rPr>
              <w:t>&gt;480</w:t>
            </w:r>
            <w:r w:rsidRPr="00881877">
              <w:rPr>
                <w:rFonts w:hint="eastAsia"/>
                <w:color w:val="000000"/>
                <w:szCs w:val="21"/>
                <w:lang w:bidi="ar"/>
              </w:rPr>
              <w:t>m</w:t>
            </w:r>
            <w:r w:rsidRPr="00881877">
              <w:rPr>
                <w:rFonts w:hint="eastAsia"/>
                <w:color w:val="000000"/>
                <w:szCs w:val="21"/>
                <w:lang w:bidi="ar"/>
              </w:rPr>
              <w:t>²</w:t>
            </w:r>
            <w:r w:rsidR="00054E24">
              <w:rPr>
                <w:rFonts w:hint="eastAsia"/>
                <w:color w:val="000000"/>
                <w:szCs w:val="21"/>
                <w:lang w:bidi="ar"/>
              </w:rPr>
              <w:t>、</w:t>
            </w:r>
            <w:r w:rsidRPr="00881877">
              <w:rPr>
                <w:rFonts w:hint="eastAsia"/>
                <w:color w:val="000000"/>
                <w:szCs w:val="21"/>
                <w:lang w:bidi="ar"/>
              </w:rPr>
              <w:t>地下设备坑面积</w:t>
            </w:r>
            <w:r w:rsidR="00054E24">
              <w:rPr>
                <w:rFonts w:hint="eastAsia"/>
                <w:color w:val="000000"/>
                <w:szCs w:val="21"/>
                <w:lang w:bidi="ar"/>
              </w:rPr>
              <w:t>&gt;</w:t>
            </w:r>
            <w:r w:rsidRPr="00881877">
              <w:rPr>
                <w:rFonts w:hint="eastAsia"/>
                <w:color w:val="000000"/>
                <w:szCs w:val="21"/>
                <w:lang w:bidi="ar"/>
              </w:rPr>
              <w:t>1</w:t>
            </w:r>
            <w:r w:rsidR="00054E24">
              <w:rPr>
                <w:rFonts w:hint="eastAsia"/>
                <w:color w:val="000000"/>
                <w:szCs w:val="21"/>
                <w:lang w:bidi="ar"/>
              </w:rPr>
              <w:t>75</w:t>
            </w:r>
            <w:r w:rsidRPr="00881877">
              <w:rPr>
                <w:rFonts w:hint="eastAsia"/>
                <w:color w:val="000000"/>
                <w:szCs w:val="21"/>
                <w:lang w:bidi="ar"/>
              </w:rPr>
              <w:t>m</w:t>
            </w:r>
            <w:r w:rsidRPr="00881877">
              <w:rPr>
                <w:rFonts w:hint="eastAsia"/>
                <w:color w:val="000000"/>
                <w:szCs w:val="21"/>
                <w:lang w:bidi="ar"/>
              </w:rPr>
              <w:t>²。厂房结构形式采用钢筋混凝土框架结构，建筑物耐久年限为</w:t>
            </w:r>
            <w:r w:rsidRPr="00881877">
              <w:rPr>
                <w:rFonts w:hint="eastAsia"/>
                <w:color w:val="000000"/>
                <w:szCs w:val="21"/>
                <w:lang w:bidi="ar"/>
              </w:rPr>
              <w:t>50</w:t>
            </w:r>
            <w:r w:rsidRPr="00881877">
              <w:rPr>
                <w:rFonts w:hint="eastAsia"/>
                <w:color w:val="000000"/>
                <w:szCs w:val="21"/>
                <w:lang w:bidi="ar"/>
              </w:rPr>
              <w:t>年，耐火等级为二级。厂房内建设牛粪羊粪卸料</w:t>
            </w:r>
            <w:r w:rsidRPr="00881877">
              <w:rPr>
                <w:rFonts w:hint="eastAsia"/>
                <w:color w:val="000000"/>
                <w:szCs w:val="21"/>
                <w:lang w:bidi="ar"/>
              </w:rPr>
              <w:t>-</w:t>
            </w:r>
            <w:r w:rsidRPr="00881877">
              <w:rPr>
                <w:rFonts w:hint="eastAsia"/>
                <w:color w:val="000000"/>
                <w:szCs w:val="21"/>
                <w:lang w:bidi="ar"/>
              </w:rPr>
              <w:t>存储</w:t>
            </w:r>
            <w:r w:rsidRPr="00881877">
              <w:rPr>
                <w:rFonts w:hint="eastAsia"/>
                <w:color w:val="000000"/>
                <w:szCs w:val="21"/>
                <w:lang w:bidi="ar"/>
              </w:rPr>
              <w:t>-</w:t>
            </w:r>
            <w:r w:rsidRPr="00881877">
              <w:rPr>
                <w:rFonts w:hint="eastAsia"/>
                <w:color w:val="000000"/>
                <w:szCs w:val="21"/>
                <w:lang w:bidi="ar"/>
              </w:rPr>
              <w:t>转运</w:t>
            </w:r>
            <w:r w:rsidRPr="00881877">
              <w:rPr>
                <w:rFonts w:hint="eastAsia"/>
                <w:color w:val="000000"/>
                <w:szCs w:val="21"/>
                <w:lang w:bidi="ar"/>
              </w:rPr>
              <w:t>-</w:t>
            </w:r>
            <w:r w:rsidRPr="00881877">
              <w:rPr>
                <w:rFonts w:hint="eastAsia"/>
                <w:color w:val="000000"/>
                <w:szCs w:val="21"/>
                <w:lang w:bidi="ar"/>
              </w:rPr>
              <w:t>计量</w:t>
            </w:r>
            <w:r w:rsidRPr="00881877">
              <w:rPr>
                <w:rFonts w:hint="eastAsia"/>
                <w:color w:val="000000"/>
                <w:szCs w:val="21"/>
                <w:lang w:bidi="ar"/>
              </w:rPr>
              <w:t>-</w:t>
            </w:r>
            <w:r w:rsidRPr="00881877">
              <w:rPr>
                <w:rFonts w:hint="eastAsia"/>
                <w:color w:val="000000"/>
                <w:szCs w:val="21"/>
                <w:lang w:bidi="ar"/>
              </w:rPr>
              <w:t>监控系统（要求储存容量≥</w:t>
            </w:r>
            <w:r w:rsidRPr="00881877">
              <w:rPr>
                <w:rFonts w:hint="eastAsia"/>
                <w:color w:val="000000"/>
                <w:szCs w:val="21"/>
                <w:lang w:bidi="ar"/>
              </w:rPr>
              <w:t>137m</w:t>
            </w:r>
            <w:r w:rsidRPr="00881877">
              <w:rPr>
                <w:rFonts w:hint="eastAsia"/>
                <w:color w:val="000000"/>
                <w:szCs w:val="21"/>
                <w:lang w:bidi="ar"/>
              </w:rPr>
              <w:t>³，输运能力≥</w:t>
            </w:r>
            <w:r w:rsidRPr="00881877">
              <w:rPr>
                <w:rFonts w:hint="eastAsia"/>
                <w:color w:val="000000"/>
                <w:szCs w:val="21"/>
                <w:lang w:bidi="ar"/>
              </w:rPr>
              <w:t>50t/h</w:t>
            </w:r>
            <w:r w:rsidRPr="00881877">
              <w:rPr>
                <w:rFonts w:hint="eastAsia"/>
                <w:color w:val="000000"/>
                <w:szCs w:val="21"/>
                <w:lang w:bidi="ar"/>
              </w:rPr>
              <w:t>，位于地下），配套建设电气、控制、给排水、消防、暖通等共用配套设施。投标单位必须到电厂实地勘察后出方案。</w:t>
            </w:r>
          </w:p>
        </w:tc>
      </w:tr>
    </w:tbl>
    <w:p w14:paraId="49B2B88E" w14:textId="77777777" w:rsidR="00532701" w:rsidRPr="005D465C" w:rsidRDefault="00532701" w:rsidP="00532701">
      <w:pPr>
        <w:spacing w:line="360" w:lineRule="auto"/>
        <w:jc w:val="center"/>
        <w:rPr>
          <w:color w:val="000000"/>
          <w:szCs w:val="21"/>
          <w:lang w:bidi="ar"/>
        </w:rPr>
      </w:pPr>
    </w:p>
    <w:p w14:paraId="111E2A65" w14:textId="32757DA2" w:rsidR="002A074B" w:rsidRPr="005D465C" w:rsidRDefault="002A074B" w:rsidP="002A074B">
      <w:pPr>
        <w:spacing w:line="360" w:lineRule="auto"/>
        <w:rPr>
          <w:color w:val="000000"/>
          <w:szCs w:val="21"/>
          <w:lang w:bidi="ar"/>
        </w:rPr>
      </w:pPr>
      <w:r w:rsidRPr="005D465C">
        <w:rPr>
          <w:rFonts w:hint="eastAsia"/>
          <w:color w:val="000000"/>
          <w:szCs w:val="21"/>
          <w:lang w:bidi="ar"/>
        </w:rPr>
        <w:t>相关说明：</w:t>
      </w:r>
    </w:p>
    <w:p w14:paraId="3EB779F4" w14:textId="14A1B944" w:rsidR="0060112B" w:rsidRPr="005D465C" w:rsidRDefault="0060112B" w:rsidP="00455208">
      <w:pPr>
        <w:pStyle w:val="ae"/>
        <w:numPr>
          <w:ilvl w:val="0"/>
          <w:numId w:val="4"/>
        </w:numPr>
        <w:spacing w:line="360" w:lineRule="auto"/>
        <w:ind w:left="442" w:firstLineChars="0" w:hanging="442"/>
        <w:rPr>
          <w:color w:val="000000"/>
          <w:szCs w:val="21"/>
          <w:lang w:bidi="ar"/>
        </w:rPr>
      </w:pPr>
      <w:r w:rsidRPr="005D465C">
        <w:rPr>
          <w:rFonts w:hint="eastAsia"/>
          <w:color w:val="000000"/>
          <w:szCs w:val="21"/>
          <w:lang w:bidi="ar"/>
        </w:rPr>
        <w:t>本项目属于交钥匙工程</w:t>
      </w:r>
      <w:r w:rsidR="008642B0" w:rsidRPr="005D465C">
        <w:rPr>
          <w:rFonts w:hint="eastAsia"/>
          <w:color w:val="000000"/>
          <w:szCs w:val="21"/>
          <w:lang w:bidi="ar"/>
        </w:rPr>
        <w:t>，</w:t>
      </w:r>
      <w:r w:rsidR="00917DDA" w:rsidRPr="005D465C">
        <w:rPr>
          <w:rFonts w:hint="eastAsia"/>
          <w:color w:val="000000"/>
          <w:szCs w:val="21"/>
          <w:lang w:bidi="ar"/>
        </w:rPr>
        <w:t>必须</w:t>
      </w:r>
      <w:r w:rsidR="008642B0" w:rsidRPr="005D465C">
        <w:rPr>
          <w:rFonts w:hint="eastAsia"/>
          <w:color w:val="000000"/>
          <w:szCs w:val="21"/>
          <w:lang w:bidi="ar"/>
        </w:rPr>
        <w:t>满足全部技术要求</w:t>
      </w:r>
      <w:r w:rsidRPr="005D465C">
        <w:rPr>
          <w:rFonts w:hint="eastAsia"/>
          <w:color w:val="000000"/>
          <w:szCs w:val="21"/>
          <w:lang w:bidi="ar"/>
        </w:rPr>
        <w:t>。</w:t>
      </w:r>
    </w:p>
    <w:p w14:paraId="74D87212" w14:textId="5583DCB9" w:rsidR="00F8634F" w:rsidRPr="005D465C" w:rsidRDefault="008A632F" w:rsidP="00455208">
      <w:pPr>
        <w:pStyle w:val="ae"/>
        <w:numPr>
          <w:ilvl w:val="0"/>
          <w:numId w:val="4"/>
        </w:numPr>
        <w:spacing w:line="360" w:lineRule="auto"/>
        <w:ind w:left="442" w:firstLineChars="0" w:hanging="442"/>
        <w:rPr>
          <w:color w:val="000000"/>
          <w:szCs w:val="21"/>
          <w:lang w:bidi="ar"/>
        </w:rPr>
      </w:pPr>
      <w:r w:rsidRPr="005D465C">
        <w:rPr>
          <w:rFonts w:hint="eastAsia"/>
          <w:color w:val="000000"/>
          <w:szCs w:val="21"/>
          <w:lang w:bidi="ar"/>
        </w:rPr>
        <w:t>投标单位必须</w:t>
      </w:r>
      <w:r w:rsidR="00EC2F8E" w:rsidRPr="005D465C">
        <w:rPr>
          <w:rFonts w:hint="eastAsia"/>
          <w:color w:val="000000"/>
          <w:szCs w:val="21"/>
          <w:lang w:bidi="ar"/>
        </w:rPr>
        <w:t>提供供货清单，且</w:t>
      </w:r>
      <w:r w:rsidRPr="005D465C">
        <w:rPr>
          <w:rFonts w:hint="eastAsia"/>
          <w:color w:val="000000"/>
          <w:szCs w:val="21"/>
          <w:lang w:bidi="ar"/>
        </w:rPr>
        <w:t>分项报价。</w:t>
      </w:r>
    </w:p>
    <w:p w14:paraId="26383F5E" w14:textId="74221082" w:rsidR="008A632F" w:rsidRPr="005D465C" w:rsidRDefault="00757D61" w:rsidP="00455208">
      <w:pPr>
        <w:pStyle w:val="ae"/>
        <w:numPr>
          <w:ilvl w:val="0"/>
          <w:numId w:val="4"/>
        </w:numPr>
        <w:spacing w:line="360" w:lineRule="auto"/>
        <w:ind w:left="442" w:firstLineChars="0" w:hanging="442"/>
        <w:rPr>
          <w:color w:val="000000"/>
          <w:szCs w:val="21"/>
          <w:lang w:bidi="ar"/>
        </w:rPr>
      </w:pPr>
      <w:r w:rsidRPr="005D465C">
        <w:rPr>
          <w:rFonts w:hint="eastAsia"/>
          <w:color w:val="000000"/>
          <w:szCs w:val="21"/>
          <w:lang w:bidi="ar"/>
        </w:rPr>
        <w:t>投标单位必须提供工艺流程图。</w:t>
      </w:r>
      <w:r w:rsidR="00C400BC" w:rsidRPr="005D465C">
        <w:rPr>
          <w:rFonts w:hint="eastAsia"/>
          <w:color w:val="000000"/>
          <w:szCs w:val="21"/>
          <w:lang w:bidi="ar"/>
        </w:rPr>
        <w:t>工艺设备电源</w:t>
      </w:r>
      <w:r w:rsidR="00E160AB" w:rsidRPr="005D465C">
        <w:rPr>
          <w:rFonts w:hint="eastAsia"/>
          <w:color w:val="000000"/>
          <w:szCs w:val="21"/>
          <w:lang w:bidi="ar"/>
        </w:rPr>
        <w:t>为</w:t>
      </w:r>
      <w:r w:rsidR="00C400BC" w:rsidRPr="005D465C">
        <w:rPr>
          <w:color w:val="000000"/>
          <w:szCs w:val="21"/>
          <w:lang w:bidi="ar"/>
        </w:rPr>
        <w:t>380 V</w:t>
      </w:r>
      <w:r w:rsidR="00C400BC" w:rsidRPr="005D465C">
        <w:rPr>
          <w:rFonts w:hint="eastAsia"/>
          <w:color w:val="000000"/>
          <w:szCs w:val="21"/>
          <w:lang w:bidi="ar"/>
        </w:rPr>
        <w:t>，</w:t>
      </w:r>
      <w:r w:rsidR="00615862" w:rsidRPr="005D465C">
        <w:rPr>
          <w:rFonts w:hint="eastAsia"/>
          <w:color w:val="000000"/>
          <w:szCs w:val="21"/>
          <w:lang w:bidi="ar"/>
        </w:rPr>
        <w:t>开关等需符合国家标准</w:t>
      </w:r>
      <w:r w:rsidR="00872A60" w:rsidRPr="005D465C">
        <w:rPr>
          <w:rFonts w:hint="eastAsia"/>
          <w:color w:val="000000"/>
          <w:szCs w:val="21"/>
          <w:lang w:bidi="ar"/>
        </w:rPr>
        <w:t>（</w:t>
      </w:r>
      <w:r w:rsidR="00872A60" w:rsidRPr="005D465C">
        <w:rPr>
          <w:color w:val="000000"/>
          <w:szCs w:val="21"/>
          <w:lang w:bidi="ar"/>
        </w:rPr>
        <w:t>GB/T 14048.</w:t>
      </w:r>
      <w:r w:rsidR="00872A60" w:rsidRPr="005D465C">
        <w:rPr>
          <w:rFonts w:hint="eastAsia"/>
          <w:color w:val="000000"/>
          <w:szCs w:val="21"/>
          <w:lang w:bidi="ar"/>
        </w:rPr>
        <w:t>1</w:t>
      </w:r>
      <w:r w:rsidR="00872A60" w:rsidRPr="005D465C">
        <w:rPr>
          <w:rFonts w:hint="eastAsia"/>
          <w:color w:val="000000"/>
          <w:szCs w:val="21"/>
          <w:lang w:bidi="ar"/>
        </w:rPr>
        <w:t>、</w:t>
      </w:r>
      <w:r w:rsidR="00872A60" w:rsidRPr="005D465C">
        <w:rPr>
          <w:color w:val="000000"/>
          <w:szCs w:val="21"/>
          <w:lang w:bidi="ar"/>
        </w:rPr>
        <w:t>GB/T 14048.2</w:t>
      </w:r>
      <w:r w:rsidR="00872A60" w:rsidRPr="005D465C">
        <w:rPr>
          <w:rFonts w:hint="eastAsia"/>
          <w:color w:val="000000"/>
          <w:szCs w:val="21"/>
          <w:lang w:bidi="ar"/>
        </w:rPr>
        <w:t>、</w:t>
      </w:r>
      <w:r w:rsidR="00872A60" w:rsidRPr="005D465C">
        <w:rPr>
          <w:color w:val="000000"/>
          <w:szCs w:val="21"/>
          <w:lang w:bidi="ar"/>
        </w:rPr>
        <w:t>GB/T 14048.3</w:t>
      </w:r>
      <w:r w:rsidR="00872A60" w:rsidRPr="005D465C">
        <w:rPr>
          <w:rFonts w:hint="eastAsia"/>
          <w:color w:val="000000"/>
          <w:szCs w:val="21"/>
          <w:lang w:bidi="ar"/>
        </w:rPr>
        <w:t>等）</w:t>
      </w:r>
    </w:p>
    <w:p w14:paraId="43BA9C2A" w14:textId="00FD76B1" w:rsidR="001B1D2D" w:rsidRPr="005D465C" w:rsidRDefault="001B1D2D" w:rsidP="00455208">
      <w:pPr>
        <w:pStyle w:val="ae"/>
        <w:numPr>
          <w:ilvl w:val="0"/>
          <w:numId w:val="4"/>
        </w:numPr>
        <w:spacing w:line="360" w:lineRule="auto"/>
        <w:ind w:left="442" w:firstLineChars="0" w:hanging="442"/>
        <w:rPr>
          <w:color w:val="000000"/>
          <w:szCs w:val="21"/>
          <w:lang w:bidi="ar"/>
        </w:rPr>
      </w:pPr>
      <w:r w:rsidRPr="005D465C">
        <w:rPr>
          <w:rFonts w:hint="eastAsia"/>
          <w:color w:val="000000"/>
          <w:szCs w:val="21"/>
          <w:lang w:bidi="ar"/>
        </w:rPr>
        <w:t>投标单位必须提供</w:t>
      </w:r>
      <w:r w:rsidR="006F7C3E" w:rsidRPr="005D465C">
        <w:rPr>
          <w:rFonts w:hint="eastAsia"/>
          <w:color w:val="000000"/>
          <w:szCs w:val="21"/>
          <w:lang w:bidi="ar"/>
        </w:rPr>
        <w:t>所有设备的</w:t>
      </w:r>
      <w:r w:rsidRPr="005D465C">
        <w:rPr>
          <w:rFonts w:hint="eastAsia"/>
          <w:color w:val="000000"/>
          <w:szCs w:val="21"/>
          <w:lang w:bidi="ar"/>
        </w:rPr>
        <w:t>备品备件和易损件清单及单价。</w:t>
      </w:r>
    </w:p>
    <w:p w14:paraId="382CF7C1" w14:textId="78EE2BE8" w:rsidR="00AE7756" w:rsidRPr="005D465C" w:rsidRDefault="00EE3ECC" w:rsidP="00455208">
      <w:pPr>
        <w:pStyle w:val="ae"/>
        <w:numPr>
          <w:ilvl w:val="0"/>
          <w:numId w:val="4"/>
        </w:numPr>
        <w:spacing w:line="360" w:lineRule="auto"/>
        <w:ind w:left="442" w:firstLineChars="0" w:hanging="442"/>
        <w:rPr>
          <w:color w:val="000000"/>
          <w:szCs w:val="21"/>
          <w:lang w:bidi="ar"/>
        </w:rPr>
      </w:pPr>
      <w:r w:rsidRPr="005D465C">
        <w:rPr>
          <w:rFonts w:hint="eastAsia"/>
          <w:color w:val="000000"/>
          <w:szCs w:val="21"/>
          <w:lang w:bidi="ar"/>
        </w:rPr>
        <w:t>投标单位提供</w:t>
      </w:r>
      <w:r w:rsidR="00D13690" w:rsidRPr="005D465C">
        <w:rPr>
          <w:rFonts w:hint="eastAsia"/>
          <w:color w:val="000000"/>
          <w:szCs w:val="21"/>
          <w:lang w:bidi="ar"/>
        </w:rPr>
        <w:t>的</w:t>
      </w:r>
      <w:r w:rsidR="00AE7756" w:rsidRPr="005D465C">
        <w:rPr>
          <w:rFonts w:hint="eastAsia"/>
          <w:color w:val="000000"/>
          <w:szCs w:val="21"/>
          <w:lang w:bidi="ar"/>
        </w:rPr>
        <w:t>设备按国家或电力行业等相关标准进行验收。</w:t>
      </w:r>
    </w:p>
    <w:p w14:paraId="3562E4BB" w14:textId="042D92AB" w:rsidR="00455208" w:rsidRPr="005D465C" w:rsidRDefault="00455208" w:rsidP="00455208">
      <w:pPr>
        <w:pStyle w:val="ae"/>
        <w:numPr>
          <w:ilvl w:val="0"/>
          <w:numId w:val="4"/>
        </w:numPr>
        <w:spacing w:line="360" w:lineRule="auto"/>
        <w:ind w:left="442" w:firstLineChars="0" w:hanging="442"/>
        <w:rPr>
          <w:color w:val="000000"/>
          <w:szCs w:val="21"/>
          <w:lang w:bidi="ar"/>
        </w:rPr>
      </w:pPr>
      <w:r w:rsidRPr="005D465C">
        <w:rPr>
          <w:rFonts w:hint="eastAsia"/>
          <w:color w:val="000000"/>
          <w:szCs w:val="21"/>
          <w:lang w:bidi="ar"/>
        </w:rPr>
        <w:t>应充分考虑自动化上料需求，实现压块牛粪羊粪稳定安全输送，并实现关键参数远传至</w:t>
      </w:r>
      <w:r w:rsidRPr="005D465C">
        <w:rPr>
          <w:color w:val="000000"/>
          <w:szCs w:val="21"/>
          <w:lang w:bidi="ar"/>
        </w:rPr>
        <w:t>DCS</w:t>
      </w:r>
      <w:r w:rsidRPr="005D465C">
        <w:rPr>
          <w:rFonts w:hint="eastAsia"/>
          <w:color w:val="000000"/>
          <w:szCs w:val="21"/>
          <w:lang w:bidi="ar"/>
        </w:rPr>
        <w:t>画面功能</w:t>
      </w:r>
      <w:r w:rsidR="006B319F" w:rsidRPr="005D465C">
        <w:rPr>
          <w:rFonts w:hint="eastAsia"/>
          <w:color w:val="000000"/>
          <w:szCs w:val="21"/>
          <w:lang w:bidi="ar"/>
        </w:rPr>
        <w:t>（可用数据电缆或光缆）</w:t>
      </w:r>
      <w:r w:rsidRPr="005D465C">
        <w:rPr>
          <w:rFonts w:hint="eastAsia"/>
          <w:color w:val="000000"/>
          <w:szCs w:val="21"/>
          <w:lang w:bidi="ar"/>
        </w:rPr>
        <w:t>。</w:t>
      </w:r>
    </w:p>
    <w:p w14:paraId="2DEDB353" w14:textId="0823182D" w:rsidR="00455208" w:rsidRPr="005D465C" w:rsidRDefault="00455208" w:rsidP="00455208">
      <w:pPr>
        <w:pStyle w:val="ae"/>
        <w:numPr>
          <w:ilvl w:val="0"/>
          <w:numId w:val="4"/>
        </w:numPr>
        <w:spacing w:line="360" w:lineRule="auto"/>
        <w:ind w:left="442" w:firstLineChars="0" w:hanging="442"/>
        <w:rPr>
          <w:color w:val="000000"/>
          <w:szCs w:val="21"/>
          <w:lang w:bidi="ar"/>
        </w:rPr>
      </w:pPr>
      <w:r w:rsidRPr="005D465C">
        <w:rPr>
          <w:rFonts w:hint="eastAsia"/>
          <w:color w:val="000000"/>
          <w:szCs w:val="21"/>
        </w:rPr>
        <w:t>牛粪羊粪</w:t>
      </w:r>
      <w:r w:rsidR="005D5B7C" w:rsidRPr="005D465C">
        <w:rPr>
          <w:rFonts w:hint="eastAsia"/>
          <w:color w:val="000000"/>
          <w:szCs w:val="21"/>
        </w:rPr>
        <w:t>等</w:t>
      </w:r>
      <w:r w:rsidRPr="005D465C">
        <w:rPr>
          <w:rFonts w:hint="eastAsia"/>
          <w:color w:val="000000"/>
          <w:szCs w:val="21"/>
        </w:rPr>
        <w:t>的呼吸作用、发酵作用都会产生热量，温度过高会加速</w:t>
      </w:r>
      <w:r w:rsidR="006B3646" w:rsidRPr="005D465C">
        <w:rPr>
          <w:rFonts w:hint="eastAsia"/>
          <w:color w:val="000000"/>
          <w:szCs w:val="21"/>
        </w:rPr>
        <w:t>牛粪羊粪</w:t>
      </w:r>
      <w:r w:rsidRPr="005D465C">
        <w:rPr>
          <w:rFonts w:hint="eastAsia"/>
          <w:color w:val="000000"/>
          <w:szCs w:val="21"/>
        </w:rPr>
        <w:t>的变质、发热，甚至引发自燃，因而储仓内安装</w:t>
      </w:r>
      <w:r w:rsidRPr="005D465C">
        <w:rPr>
          <w:rFonts w:hint="eastAsia"/>
          <w:color w:val="000000"/>
          <w:szCs w:val="21"/>
        </w:rPr>
        <w:t>CO</w:t>
      </w:r>
      <w:r w:rsidRPr="005D465C">
        <w:rPr>
          <w:rFonts w:hint="eastAsia"/>
          <w:color w:val="000000"/>
          <w:szCs w:val="21"/>
        </w:rPr>
        <w:t>等可燃气体检测传感器</w:t>
      </w:r>
      <w:r w:rsidR="006B319F" w:rsidRPr="005D465C">
        <w:rPr>
          <w:rFonts w:hint="eastAsia"/>
          <w:color w:val="000000"/>
          <w:szCs w:val="21"/>
        </w:rPr>
        <w:t>（设备提供厂家选用目前主流先进可靠的设备</w:t>
      </w:r>
      <w:r w:rsidR="009C3C36">
        <w:rPr>
          <w:rFonts w:hint="eastAsia"/>
          <w:color w:val="000000"/>
          <w:szCs w:val="21"/>
        </w:rPr>
        <w:t>，符合国家标准</w:t>
      </w:r>
      <w:r w:rsidR="006B319F" w:rsidRPr="005D465C">
        <w:rPr>
          <w:rFonts w:hint="eastAsia"/>
          <w:color w:val="000000"/>
          <w:szCs w:val="21"/>
        </w:rPr>
        <w:t>）</w:t>
      </w:r>
      <w:r w:rsidRPr="005D465C">
        <w:rPr>
          <w:rFonts w:hint="eastAsia"/>
          <w:color w:val="000000"/>
          <w:szCs w:val="21"/>
        </w:rPr>
        <w:t>，实时牛粪羊粪的安全监测。</w:t>
      </w:r>
    </w:p>
    <w:p w14:paraId="4C4365FE" w14:textId="1D2FA5C8" w:rsidR="00455208" w:rsidRPr="005D465C" w:rsidRDefault="00455208" w:rsidP="00455208">
      <w:pPr>
        <w:pStyle w:val="ae"/>
        <w:numPr>
          <w:ilvl w:val="0"/>
          <w:numId w:val="4"/>
        </w:numPr>
        <w:spacing w:line="360" w:lineRule="auto"/>
        <w:ind w:left="442" w:firstLineChars="0" w:hanging="442"/>
        <w:rPr>
          <w:color w:val="000000"/>
          <w:szCs w:val="21"/>
          <w:lang w:bidi="ar"/>
        </w:rPr>
      </w:pPr>
      <w:r w:rsidRPr="005D465C">
        <w:rPr>
          <w:rFonts w:hint="eastAsia"/>
          <w:color w:val="000000"/>
          <w:szCs w:val="21"/>
          <w:lang w:bidi="ar"/>
        </w:rPr>
        <w:t>本项目新建牛粪羊粪卸料转运厂房</w:t>
      </w:r>
      <w:r w:rsidR="0026444E" w:rsidRPr="005D465C">
        <w:rPr>
          <w:rFonts w:hint="eastAsia"/>
          <w:color w:val="000000"/>
          <w:szCs w:val="21"/>
          <w:lang w:bidi="ar"/>
        </w:rPr>
        <w:t>（厂房</w:t>
      </w:r>
      <w:r w:rsidR="00104684" w:rsidRPr="005D465C">
        <w:rPr>
          <w:rFonts w:hint="eastAsia"/>
          <w:color w:val="000000"/>
          <w:szCs w:val="21"/>
          <w:lang w:bidi="ar"/>
        </w:rPr>
        <w:t>位于</w:t>
      </w:r>
      <w:r w:rsidR="000D708F" w:rsidRPr="005D465C">
        <w:rPr>
          <w:rFonts w:hint="eastAsia"/>
          <w:color w:val="000000"/>
          <w:szCs w:val="21"/>
          <w:lang w:bidi="ar"/>
        </w:rPr>
        <w:t>电厂</w:t>
      </w:r>
      <w:r w:rsidR="00367A75" w:rsidRPr="005D465C">
        <w:rPr>
          <w:rFonts w:hint="eastAsia"/>
          <w:color w:val="000000"/>
          <w:szCs w:val="21"/>
          <w:lang w:bidi="ar"/>
        </w:rPr>
        <w:t>的</w:t>
      </w:r>
      <w:r w:rsidR="00104684" w:rsidRPr="005D465C">
        <w:rPr>
          <w:rFonts w:hint="eastAsia"/>
          <w:color w:val="000000"/>
          <w:szCs w:val="21"/>
          <w:lang w:bidi="ar"/>
        </w:rPr>
        <w:t>主输煤皮带上方空地</w:t>
      </w:r>
      <w:r w:rsidR="0026444E" w:rsidRPr="005D465C">
        <w:rPr>
          <w:rFonts w:hint="eastAsia"/>
          <w:color w:val="000000"/>
          <w:szCs w:val="21"/>
          <w:lang w:bidi="ar"/>
        </w:rPr>
        <w:t>）</w:t>
      </w:r>
      <w:r w:rsidRPr="005D465C">
        <w:rPr>
          <w:rFonts w:hint="eastAsia"/>
          <w:color w:val="000000"/>
          <w:szCs w:val="21"/>
          <w:lang w:bidi="ar"/>
        </w:rPr>
        <w:t>，</w:t>
      </w:r>
      <w:r w:rsidR="00531FEA" w:rsidRPr="005D465C">
        <w:rPr>
          <w:rFonts w:hint="eastAsia"/>
          <w:color w:val="000000"/>
          <w:szCs w:val="21"/>
          <w:lang w:bidi="ar"/>
        </w:rPr>
        <w:t>用于保护</w:t>
      </w:r>
      <w:r w:rsidR="006B3646" w:rsidRPr="005D465C">
        <w:rPr>
          <w:rFonts w:hint="eastAsia"/>
          <w:color w:val="000000"/>
          <w:szCs w:val="21"/>
          <w:lang w:bidi="ar"/>
        </w:rPr>
        <w:t>牛粪羊粪</w:t>
      </w:r>
      <w:r w:rsidR="001232B9" w:rsidRPr="005D465C">
        <w:rPr>
          <w:rFonts w:hint="eastAsia"/>
          <w:color w:val="000000"/>
          <w:szCs w:val="21"/>
          <w:lang w:bidi="ar"/>
        </w:rPr>
        <w:t>卸料</w:t>
      </w:r>
      <w:r w:rsidR="001232B9" w:rsidRPr="005D465C">
        <w:rPr>
          <w:rFonts w:hint="eastAsia"/>
          <w:color w:val="000000"/>
          <w:szCs w:val="21"/>
          <w:lang w:bidi="ar"/>
        </w:rPr>
        <w:t>-</w:t>
      </w:r>
      <w:r w:rsidR="001232B9" w:rsidRPr="005D465C">
        <w:rPr>
          <w:rFonts w:hint="eastAsia"/>
          <w:color w:val="000000"/>
          <w:szCs w:val="21"/>
          <w:lang w:bidi="ar"/>
        </w:rPr>
        <w:t>存储</w:t>
      </w:r>
      <w:r w:rsidR="001232B9" w:rsidRPr="005D465C">
        <w:rPr>
          <w:rFonts w:hint="eastAsia"/>
          <w:color w:val="000000"/>
          <w:szCs w:val="21"/>
          <w:lang w:bidi="ar"/>
        </w:rPr>
        <w:t>-</w:t>
      </w:r>
      <w:r w:rsidR="001232B9" w:rsidRPr="005D465C">
        <w:rPr>
          <w:rFonts w:hint="eastAsia"/>
          <w:color w:val="000000"/>
          <w:szCs w:val="21"/>
          <w:lang w:bidi="ar"/>
        </w:rPr>
        <w:t>转运</w:t>
      </w:r>
      <w:r w:rsidR="001232B9" w:rsidRPr="005D465C">
        <w:rPr>
          <w:rFonts w:hint="eastAsia"/>
          <w:color w:val="000000"/>
          <w:szCs w:val="21"/>
          <w:lang w:bidi="ar"/>
        </w:rPr>
        <w:t>-</w:t>
      </w:r>
      <w:r w:rsidR="001232B9" w:rsidRPr="005D465C">
        <w:rPr>
          <w:rFonts w:hint="eastAsia"/>
          <w:color w:val="000000"/>
          <w:szCs w:val="21"/>
          <w:lang w:bidi="ar"/>
        </w:rPr>
        <w:t>计量</w:t>
      </w:r>
      <w:r w:rsidR="001232B9" w:rsidRPr="005D465C">
        <w:rPr>
          <w:rFonts w:hint="eastAsia"/>
          <w:color w:val="000000"/>
          <w:szCs w:val="21"/>
          <w:lang w:bidi="ar"/>
        </w:rPr>
        <w:t>-</w:t>
      </w:r>
      <w:r w:rsidR="001232B9" w:rsidRPr="005D465C">
        <w:rPr>
          <w:rFonts w:hint="eastAsia"/>
          <w:color w:val="000000"/>
          <w:szCs w:val="21"/>
          <w:lang w:bidi="ar"/>
        </w:rPr>
        <w:t>监控系统</w:t>
      </w:r>
      <w:r w:rsidR="00531FEA" w:rsidRPr="005D465C">
        <w:rPr>
          <w:rFonts w:hint="eastAsia"/>
          <w:color w:val="000000"/>
          <w:szCs w:val="21"/>
          <w:lang w:bidi="ar"/>
        </w:rPr>
        <w:t>和</w:t>
      </w:r>
      <w:r w:rsidR="00347CD0" w:rsidRPr="005D465C">
        <w:rPr>
          <w:rFonts w:hint="eastAsia"/>
          <w:color w:val="000000"/>
          <w:szCs w:val="21"/>
          <w:lang w:bidi="ar"/>
        </w:rPr>
        <w:t>牛粪羊粪燃料</w:t>
      </w:r>
      <w:r w:rsidR="00531FEA" w:rsidRPr="005D465C">
        <w:rPr>
          <w:rFonts w:hint="eastAsia"/>
          <w:color w:val="000000"/>
          <w:szCs w:val="21"/>
          <w:lang w:bidi="ar"/>
        </w:rPr>
        <w:t>。</w:t>
      </w:r>
      <w:r w:rsidR="000E1E3E" w:rsidRPr="00881877">
        <w:rPr>
          <w:rFonts w:hint="eastAsia"/>
          <w:color w:val="000000"/>
          <w:szCs w:val="21"/>
          <w:lang w:bidi="ar"/>
        </w:rPr>
        <w:t>投标单位必须到电厂实地勘察后出方案。</w:t>
      </w:r>
    </w:p>
    <w:p w14:paraId="7EBE3025" w14:textId="6255A620" w:rsidR="00BE34A9" w:rsidRPr="005D465C" w:rsidRDefault="00811EE3" w:rsidP="00CF73AC">
      <w:pPr>
        <w:pStyle w:val="ae"/>
        <w:numPr>
          <w:ilvl w:val="0"/>
          <w:numId w:val="4"/>
        </w:numPr>
        <w:spacing w:line="360" w:lineRule="auto"/>
        <w:ind w:left="442" w:firstLineChars="0" w:hanging="442"/>
        <w:rPr>
          <w:color w:val="000000"/>
          <w:szCs w:val="21"/>
          <w:lang w:bidi="ar"/>
        </w:rPr>
      </w:pPr>
      <w:r w:rsidRPr="005D465C">
        <w:rPr>
          <w:rFonts w:hint="eastAsia"/>
          <w:color w:val="000000"/>
          <w:szCs w:val="21"/>
          <w:lang w:bidi="ar"/>
        </w:rPr>
        <w:t>完成上述设备的设计、加工、安装、调试；</w:t>
      </w:r>
      <w:r w:rsidR="006B3646" w:rsidRPr="005D465C">
        <w:rPr>
          <w:rFonts w:hint="eastAsia"/>
          <w:color w:val="000000"/>
          <w:szCs w:val="21"/>
          <w:lang w:bidi="ar"/>
        </w:rPr>
        <w:t>牛粪羊粪</w:t>
      </w:r>
      <w:r w:rsidR="00BE34A9" w:rsidRPr="005D465C">
        <w:rPr>
          <w:rFonts w:hint="eastAsia"/>
          <w:color w:val="000000"/>
          <w:szCs w:val="21"/>
          <w:lang w:bidi="ar"/>
        </w:rPr>
        <w:t>卸料</w:t>
      </w:r>
      <w:r w:rsidR="00BE34A9" w:rsidRPr="005D465C">
        <w:rPr>
          <w:rFonts w:hint="eastAsia"/>
          <w:color w:val="000000"/>
          <w:szCs w:val="21"/>
          <w:lang w:bidi="ar"/>
        </w:rPr>
        <w:t>-</w:t>
      </w:r>
      <w:r w:rsidR="00BE34A9" w:rsidRPr="005D465C">
        <w:rPr>
          <w:rFonts w:hint="eastAsia"/>
          <w:color w:val="000000"/>
          <w:szCs w:val="21"/>
          <w:lang w:bidi="ar"/>
        </w:rPr>
        <w:t>存储</w:t>
      </w:r>
      <w:r w:rsidR="00BE34A9" w:rsidRPr="005D465C">
        <w:rPr>
          <w:rFonts w:hint="eastAsia"/>
          <w:color w:val="000000"/>
          <w:szCs w:val="21"/>
          <w:lang w:bidi="ar"/>
        </w:rPr>
        <w:t>-</w:t>
      </w:r>
      <w:r w:rsidR="00BE34A9" w:rsidRPr="005D465C">
        <w:rPr>
          <w:rFonts w:hint="eastAsia"/>
          <w:color w:val="000000"/>
          <w:szCs w:val="21"/>
          <w:lang w:bidi="ar"/>
        </w:rPr>
        <w:t>转运</w:t>
      </w:r>
      <w:r w:rsidR="00BE34A9" w:rsidRPr="005D465C">
        <w:rPr>
          <w:rFonts w:hint="eastAsia"/>
          <w:color w:val="000000"/>
          <w:szCs w:val="21"/>
          <w:lang w:bidi="ar"/>
        </w:rPr>
        <w:t>-</w:t>
      </w:r>
      <w:r w:rsidR="00BE34A9" w:rsidRPr="005D465C">
        <w:rPr>
          <w:rFonts w:hint="eastAsia"/>
          <w:color w:val="000000"/>
          <w:szCs w:val="21"/>
          <w:lang w:bidi="ar"/>
        </w:rPr>
        <w:t>计量</w:t>
      </w:r>
      <w:r w:rsidR="00BE34A9" w:rsidRPr="005D465C">
        <w:rPr>
          <w:rFonts w:hint="eastAsia"/>
          <w:color w:val="000000"/>
          <w:szCs w:val="21"/>
          <w:lang w:bidi="ar"/>
        </w:rPr>
        <w:t>-</w:t>
      </w:r>
      <w:r w:rsidR="00BE34A9" w:rsidRPr="005D465C">
        <w:rPr>
          <w:rFonts w:hint="eastAsia"/>
          <w:color w:val="000000"/>
          <w:szCs w:val="21"/>
          <w:lang w:bidi="ar"/>
        </w:rPr>
        <w:t>监控系统</w:t>
      </w:r>
      <w:r w:rsidRPr="005D465C">
        <w:rPr>
          <w:rFonts w:hint="eastAsia"/>
          <w:color w:val="000000"/>
          <w:szCs w:val="21"/>
          <w:lang w:bidi="ar"/>
        </w:rPr>
        <w:t>建于地下；同时，</w:t>
      </w:r>
      <w:r w:rsidR="00770B26" w:rsidRPr="005D465C">
        <w:rPr>
          <w:rFonts w:hint="eastAsia"/>
          <w:color w:val="000000"/>
          <w:szCs w:val="21"/>
          <w:lang w:bidi="ar"/>
        </w:rPr>
        <w:t>完成</w:t>
      </w:r>
      <w:r w:rsidR="006B3646" w:rsidRPr="005D465C">
        <w:rPr>
          <w:rFonts w:hint="eastAsia"/>
          <w:color w:val="000000"/>
          <w:szCs w:val="21"/>
          <w:lang w:bidi="ar"/>
        </w:rPr>
        <w:t>牛粪羊粪</w:t>
      </w:r>
      <w:r w:rsidR="00770B26" w:rsidRPr="005D465C">
        <w:rPr>
          <w:rFonts w:hint="eastAsia"/>
          <w:color w:val="000000"/>
          <w:szCs w:val="21"/>
          <w:lang w:bidi="ar"/>
        </w:rPr>
        <w:t>卸料</w:t>
      </w:r>
      <w:r w:rsidR="00770B26" w:rsidRPr="005D465C">
        <w:rPr>
          <w:rFonts w:hint="eastAsia"/>
          <w:color w:val="000000"/>
          <w:szCs w:val="21"/>
          <w:lang w:bidi="ar"/>
        </w:rPr>
        <w:t>-</w:t>
      </w:r>
      <w:r w:rsidR="00770B26" w:rsidRPr="005D465C">
        <w:rPr>
          <w:rFonts w:hint="eastAsia"/>
          <w:color w:val="000000"/>
          <w:szCs w:val="21"/>
          <w:lang w:bidi="ar"/>
        </w:rPr>
        <w:t>存储</w:t>
      </w:r>
      <w:r w:rsidR="00770B26" w:rsidRPr="005D465C">
        <w:rPr>
          <w:rFonts w:hint="eastAsia"/>
          <w:color w:val="000000"/>
          <w:szCs w:val="21"/>
          <w:lang w:bidi="ar"/>
        </w:rPr>
        <w:t>-</w:t>
      </w:r>
      <w:r w:rsidR="00770B26" w:rsidRPr="005D465C">
        <w:rPr>
          <w:rFonts w:hint="eastAsia"/>
          <w:color w:val="000000"/>
          <w:szCs w:val="21"/>
          <w:lang w:bidi="ar"/>
        </w:rPr>
        <w:t>转运</w:t>
      </w:r>
      <w:r w:rsidR="00770B26" w:rsidRPr="005D465C">
        <w:rPr>
          <w:rFonts w:hint="eastAsia"/>
          <w:color w:val="000000"/>
          <w:szCs w:val="21"/>
          <w:lang w:bidi="ar"/>
        </w:rPr>
        <w:t>-</w:t>
      </w:r>
      <w:r w:rsidR="00770B26" w:rsidRPr="005D465C">
        <w:rPr>
          <w:rFonts w:hint="eastAsia"/>
          <w:color w:val="000000"/>
          <w:szCs w:val="21"/>
          <w:lang w:bidi="ar"/>
        </w:rPr>
        <w:t>计量</w:t>
      </w:r>
      <w:r w:rsidR="00770B26" w:rsidRPr="005D465C">
        <w:rPr>
          <w:rFonts w:hint="eastAsia"/>
          <w:color w:val="000000"/>
          <w:szCs w:val="21"/>
          <w:lang w:bidi="ar"/>
        </w:rPr>
        <w:t>-</w:t>
      </w:r>
      <w:r w:rsidR="00770B26" w:rsidRPr="005D465C">
        <w:rPr>
          <w:rFonts w:hint="eastAsia"/>
          <w:color w:val="000000"/>
          <w:szCs w:val="21"/>
          <w:lang w:bidi="ar"/>
        </w:rPr>
        <w:t>监控系统</w:t>
      </w:r>
      <w:r w:rsidRPr="005D465C">
        <w:rPr>
          <w:rFonts w:hint="eastAsia"/>
          <w:color w:val="000000"/>
          <w:szCs w:val="21"/>
          <w:lang w:bidi="ar"/>
        </w:rPr>
        <w:t>的地下土建。</w:t>
      </w:r>
      <w:r w:rsidR="005922F7" w:rsidRPr="00881877">
        <w:rPr>
          <w:rFonts w:hint="eastAsia"/>
          <w:color w:val="000000"/>
          <w:szCs w:val="21"/>
          <w:lang w:bidi="ar"/>
        </w:rPr>
        <w:t>投标单位必</w:t>
      </w:r>
      <w:r w:rsidR="005922F7" w:rsidRPr="00881877">
        <w:rPr>
          <w:rFonts w:hint="eastAsia"/>
          <w:color w:val="000000"/>
          <w:szCs w:val="21"/>
          <w:lang w:bidi="ar"/>
        </w:rPr>
        <w:lastRenderedPageBreak/>
        <w:t>须到电厂实地勘察后出方案。</w:t>
      </w:r>
    </w:p>
    <w:p w14:paraId="06D5509F" w14:textId="774DE38B" w:rsidR="00F92CA0" w:rsidRPr="005D465C" w:rsidRDefault="00F92CA0" w:rsidP="00CF73AC">
      <w:pPr>
        <w:pStyle w:val="ae"/>
        <w:numPr>
          <w:ilvl w:val="0"/>
          <w:numId w:val="4"/>
        </w:numPr>
        <w:spacing w:line="360" w:lineRule="auto"/>
        <w:ind w:left="442" w:firstLineChars="0" w:hanging="442"/>
        <w:rPr>
          <w:color w:val="000000"/>
          <w:szCs w:val="21"/>
          <w:lang w:bidi="ar"/>
        </w:rPr>
      </w:pPr>
      <w:r w:rsidRPr="005D465C">
        <w:rPr>
          <w:rFonts w:hint="eastAsia"/>
          <w:color w:val="000000"/>
          <w:szCs w:val="21"/>
          <w:lang w:bidi="ar"/>
        </w:rPr>
        <w:t>设备的设计、制造、包装、运输、储存、验收</w:t>
      </w:r>
      <w:r w:rsidR="00D010EC" w:rsidRPr="005D465C">
        <w:rPr>
          <w:rFonts w:hint="eastAsia"/>
          <w:color w:val="000000"/>
          <w:szCs w:val="21"/>
          <w:lang w:bidi="ar"/>
        </w:rPr>
        <w:t>等</w:t>
      </w:r>
      <w:r w:rsidRPr="005D465C">
        <w:rPr>
          <w:rFonts w:hint="eastAsia"/>
          <w:color w:val="000000"/>
          <w:szCs w:val="21"/>
          <w:lang w:bidi="ar"/>
        </w:rPr>
        <w:t>应符合下列有关标准、规范和有关标准要求：</w:t>
      </w:r>
    </w:p>
    <w:p w14:paraId="4082A0D4" w14:textId="77777777"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JB/ZQ4000.3-86</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焊接件通用技术要求</w:t>
      </w:r>
    </w:p>
    <w:p w14:paraId="6E60C047" w14:textId="57E2A0FE"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 xml:space="preserve">GB985            </w:t>
      </w:r>
      <w:r w:rsidR="00565D2F" w:rsidRPr="005D465C">
        <w:rPr>
          <w:color w:val="000000"/>
          <w:szCs w:val="21"/>
          <w:lang w:bidi="ar"/>
        </w:rPr>
        <w:t xml:space="preserve">  </w:t>
      </w:r>
      <w:r w:rsidRPr="005D465C">
        <w:rPr>
          <w:rFonts w:hint="eastAsia"/>
          <w:color w:val="000000"/>
          <w:szCs w:val="21"/>
          <w:lang w:bidi="ar"/>
        </w:rPr>
        <w:t>气焊、手工电弧焊及气体保护焊焊缝坡口的基本形式与尺寸</w:t>
      </w:r>
    </w:p>
    <w:p w14:paraId="10BD46C7" w14:textId="2C47059E"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GB986</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埋弧焊焊缝坡口的基本形式与尺寸</w:t>
      </w:r>
    </w:p>
    <w:p w14:paraId="4850F1D2" w14:textId="77777777"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GB1800-1864</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公差与配合</w:t>
      </w:r>
    </w:p>
    <w:p w14:paraId="6459E199" w14:textId="77777777"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GB1184</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形状和位置公差</w:t>
      </w:r>
    </w:p>
    <w:p w14:paraId="6730A264" w14:textId="2032E3C7"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GB/T1804</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一般公差线性尺寸的未注公差</w:t>
      </w:r>
    </w:p>
    <w:p w14:paraId="4FD2C12D" w14:textId="77777777"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GB3767</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噪声源声功率级的测定</w:t>
      </w:r>
    </w:p>
    <w:p w14:paraId="6349B5EF" w14:textId="77777777"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JB/ZQ4000.2-86</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切削加工件通用技术要求</w:t>
      </w:r>
    </w:p>
    <w:p w14:paraId="1DD582D2" w14:textId="77777777"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JB/ZQ4000</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锻件通用技术条件</w:t>
      </w:r>
    </w:p>
    <w:p w14:paraId="23086278" w14:textId="77777777"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GB5677</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铸钢件射线照相及底片等级分类方法</w:t>
      </w:r>
    </w:p>
    <w:p w14:paraId="13B66791" w14:textId="77777777"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GB6402</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钢锻材超声纵波探伤方法</w:t>
      </w:r>
    </w:p>
    <w:p w14:paraId="57AFF493" w14:textId="5B59048F"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GB7935</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液压元件通用技术条件</w:t>
      </w:r>
    </w:p>
    <w:p w14:paraId="14468F82" w14:textId="0110D5CB"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GB9094</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液压缸气缸安装尺寸和安装形式代号</w:t>
      </w:r>
    </w:p>
    <w:p w14:paraId="71FC3B7A" w14:textId="7DE6792D"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GB4720</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电控设备第一部分低压电器电控设备</w:t>
      </w:r>
    </w:p>
    <w:p w14:paraId="74829B92" w14:textId="0DC3A88A"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GB8923</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涂装前钢材表面锈蚀等级和除锈等级</w:t>
      </w:r>
    </w:p>
    <w:p w14:paraId="519731BD" w14:textId="26257872"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GB1764</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漆膜厚度测定法</w:t>
      </w:r>
    </w:p>
    <w:p w14:paraId="305C09AF" w14:textId="068A7DBE"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JB/ZQ4286</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包装通用技术条件</w:t>
      </w:r>
    </w:p>
    <w:p w14:paraId="55EC593D" w14:textId="0A068AB7"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JB8</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产品标牌</w:t>
      </w:r>
    </w:p>
    <w:p w14:paraId="67284AC1" w14:textId="2B61B710"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GB755</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电机基本技术要求</w:t>
      </w:r>
    </w:p>
    <w:p w14:paraId="0FC8C6E7" w14:textId="3BCBABFB"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GB4942.1-85</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电机外壳防护分级</w:t>
      </w:r>
    </w:p>
    <w:p w14:paraId="248337E7" w14:textId="705D0B73"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GB12348</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工业企业厂界噪声标准</w:t>
      </w:r>
    </w:p>
    <w:p w14:paraId="5904644B" w14:textId="3C8D312A"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GB50009-2001</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建筑结构荷载规范</w:t>
      </w:r>
    </w:p>
    <w:p w14:paraId="1888871C" w14:textId="3E686BE0" w:rsidR="00F92CA0" w:rsidRPr="005D465C" w:rsidRDefault="00F92CA0" w:rsidP="0079648C">
      <w:pPr>
        <w:pStyle w:val="ae"/>
        <w:spacing w:line="360" w:lineRule="auto"/>
        <w:ind w:left="442" w:firstLineChars="0" w:firstLine="0"/>
        <w:rPr>
          <w:color w:val="000000"/>
          <w:szCs w:val="21"/>
          <w:lang w:bidi="ar"/>
        </w:rPr>
      </w:pPr>
      <w:r w:rsidRPr="005D465C">
        <w:rPr>
          <w:rFonts w:hint="eastAsia"/>
          <w:color w:val="000000"/>
          <w:szCs w:val="21"/>
          <w:lang w:bidi="ar"/>
        </w:rPr>
        <w:t>GB5007-2002</w:t>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ab/>
      </w:r>
      <w:r w:rsidRPr="005D465C">
        <w:rPr>
          <w:rFonts w:hint="eastAsia"/>
          <w:color w:val="000000"/>
          <w:szCs w:val="21"/>
          <w:lang w:bidi="ar"/>
        </w:rPr>
        <w:t>建筑地基基础设计规范</w:t>
      </w:r>
    </w:p>
    <w:p w14:paraId="48DA4674" w14:textId="2F464341" w:rsidR="0079648C" w:rsidRPr="005D465C" w:rsidRDefault="0079648C" w:rsidP="0079648C">
      <w:pPr>
        <w:spacing w:line="360" w:lineRule="auto"/>
        <w:ind w:firstLineChars="200" w:firstLine="420"/>
        <w:rPr>
          <w:color w:val="000000"/>
          <w:szCs w:val="21"/>
          <w:lang w:bidi="ar"/>
        </w:rPr>
      </w:pPr>
      <w:r w:rsidRPr="005D465C">
        <w:rPr>
          <w:rFonts w:hint="eastAsia"/>
          <w:color w:val="000000"/>
          <w:szCs w:val="21"/>
          <w:lang w:bidi="ar"/>
        </w:rPr>
        <w:t xml:space="preserve">GBZ1-2010 </w:t>
      </w:r>
      <w:r w:rsidRPr="005D465C">
        <w:rPr>
          <w:color w:val="000000"/>
          <w:szCs w:val="21"/>
          <w:lang w:bidi="ar"/>
        </w:rPr>
        <w:t xml:space="preserve">         </w:t>
      </w:r>
      <w:r w:rsidRPr="005D465C">
        <w:rPr>
          <w:rFonts w:hint="eastAsia"/>
          <w:color w:val="000000"/>
          <w:szCs w:val="21"/>
          <w:lang w:bidi="ar"/>
        </w:rPr>
        <w:t>工业企业设计卫生标准</w:t>
      </w:r>
    </w:p>
    <w:p w14:paraId="0332E88D" w14:textId="34E8B254" w:rsidR="0079648C" w:rsidRPr="005D465C" w:rsidRDefault="0079648C" w:rsidP="0079648C">
      <w:pPr>
        <w:spacing w:line="360" w:lineRule="auto"/>
        <w:ind w:firstLineChars="200" w:firstLine="420"/>
        <w:rPr>
          <w:color w:val="000000"/>
          <w:szCs w:val="21"/>
          <w:lang w:bidi="ar"/>
        </w:rPr>
      </w:pPr>
      <w:r w:rsidRPr="005D465C">
        <w:rPr>
          <w:rFonts w:hint="eastAsia"/>
          <w:color w:val="000000"/>
          <w:szCs w:val="21"/>
          <w:lang w:bidi="ar"/>
        </w:rPr>
        <w:t xml:space="preserve">GB5817-2009 </w:t>
      </w:r>
      <w:r w:rsidRPr="005D465C">
        <w:rPr>
          <w:color w:val="000000"/>
          <w:szCs w:val="21"/>
          <w:lang w:bidi="ar"/>
        </w:rPr>
        <w:t xml:space="preserve">       </w:t>
      </w:r>
      <w:r w:rsidRPr="005D465C">
        <w:rPr>
          <w:rFonts w:hint="eastAsia"/>
          <w:color w:val="000000"/>
          <w:szCs w:val="21"/>
          <w:lang w:bidi="ar"/>
        </w:rPr>
        <w:t>粉尘作业场所危害程度分级</w:t>
      </w:r>
      <w:r w:rsidRPr="005D465C">
        <w:rPr>
          <w:rFonts w:hint="eastAsia"/>
          <w:color w:val="000000"/>
          <w:szCs w:val="21"/>
          <w:lang w:bidi="ar"/>
        </w:rPr>
        <w:t xml:space="preserve"> </w:t>
      </w:r>
    </w:p>
    <w:p w14:paraId="53102397" w14:textId="33BA03FC" w:rsidR="0079648C" w:rsidRPr="005D465C" w:rsidRDefault="0079648C" w:rsidP="0079648C">
      <w:pPr>
        <w:spacing w:line="360" w:lineRule="auto"/>
        <w:ind w:firstLineChars="200" w:firstLine="420"/>
        <w:rPr>
          <w:color w:val="000000"/>
          <w:szCs w:val="21"/>
          <w:lang w:bidi="ar"/>
        </w:rPr>
      </w:pPr>
      <w:r w:rsidRPr="005D465C">
        <w:rPr>
          <w:rFonts w:hint="eastAsia"/>
          <w:color w:val="000000"/>
          <w:szCs w:val="21"/>
          <w:lang w:bidi="ar"/>
        </w:rPr>
        <w:t xml:space="preserve">GB50016-2014 </w:t>
      </w:r>
      <w:r w:rsidRPr="005D465C">
        <w:rPr>
          <w:color w:val="000000"/>
          <w:szCs w:val="21"/>
          <w:lang w:bidi="ar"/>
        </w:rPr>
        <w:t xml:space="preserve">      </w:t>
      </w:r>
      <w:r w:rsidRPr="005D465C">
        <w:rPr>
          <w:rFonts w:hint="eastAsia"/>
          <w:color w:val="000000"/>
          <w:szCs w:val="21"/>
          <w:lang w:bidi="ar"/>
        </w:rPr>
        <w:t>建筑设计防火规范</w:t>
      </w:r>
    </w:p>
    <w:p w14:paraId="2D3244CE" w14:textId="73A52567" w:rsidR="0079648C" w:rsidRPr="005D465C" w:rsidRDefault="0079648C" w:rsidP="0079648C">
      <w:pPr>
        <w:spacing w:line="360" w:lineRule="auto"/>
        <w:ind w:firstLineChars="200" w:firstLine="420"/>
        <w:rPr>
          <w:color w:val="000000"/>
          <w:szCs w:val="21"/>
          <w:lang w:bidi="ar"/>
        </w:rPr>
      </w:pPr>
      <w:r w:rsidRPr="005D465C">
        <w:rPr>
          <w:rFonts w:hint="eastAsia"/>
          <w:color w:val="000000"/>
          <w:szCs w:val="21"/>
          <w:lang w:bidi="ar"/>
        </w:rPr>
        <w:t xml:space="preserve">GB50116-2013 </w:t>
      </w:r>
      <w:r w:rsidRPr="005D465C">
        <w:rPr>
          <w:color w:val="000000"/>
          <w:szCs w:val="21"/>
          <w:lang w:bidi="ar"/>
        </w:rPr>
        <w:t xml:space="preserve">      </w:t>
      </w:r>
      <w:r w:rsidRPr="005D465C">
        <w:rPr>
          <w:rFonts w:hint="eastAsia"/>
          <w:color w:val="000000"/>
          <w:szCs w:val="21"/>
          <w:lang w:bidi="ar"/>
        </w:rPr>
        <w:t>火灾自动报警系统设计规范</w:t>
      </w:r>
    </w:p>
    <w:p w14:paraId="7C86615B" w14:textId="696276AF" w:rsidR="0079648C" w:rsidRPr="005D465C" w:rsidRDefault="0079648C" w:rsidP="0079648C">
      <w:pPr>
        <w:pStyle w:val="ae"/>
        <w:spacing w:line="360" w:lineRule="auto"/>
        <w:rPr>
          <w:color w:val="000000"/>
          <w:szCs w:val="21"/>
          <w:lang w:bidi="ar"/>
        </w:rPr>
      </w:pPr>
      <w:r w:rsidRPr="005D465C">
        <w:rPr>
          <w:rFonts w:hint="eastAsia"/>
          <w:color w:val="000000"/>
          <w:szCs w:val="21"/>
          <w:lang w:bidi="ar"/>
        </w:rPr>
        <w:lastRenderedPageBreak/>
        <w:t xml:space="preserve">GB50057-2010 </w:t>
      </w:r>
      <w:r w:rsidRPr="005D465C">
        <w:rPr>
          <w:color w:val="000000"/>
          <w:szCs w:val="21"/>
          <w:lang w:bidi="ar"/>
        </w:rPr>
        <w:t xml:space="preserve">      </w:t>
      </w:r>
      <w:r w:rsidRPr="005D465C">
        <w:rPr>
          <w:rFonts w:hint="eastAsia"/>
          <w:color w:val="000000"/>
          <w:szCs w:val="21"/>
          <w:lang w:bidi="ar"/>
        </w:rPr>
        <w:t>建筑物防雷设计规范</w:t>
      </w:r>
    </w:p>
    <w:p w14:paraId="064B143C" w14:textId="54AE3256" w:rsidR="0079648C" w:rsidRPr="005D465C" w:rsidRDefault="0079648C" w:rsidP="0079648C">
      <w:pPr>
        <w:spacing w:line="360" w:lineRule="auto"/>
        <w:ind w:firstLineChars="200" w:firstLine="420"/>
        <w:rPr>
          <w:color w:val="000000"/>
          <w:szCs w:val="21"/>
          <w:lang w:bidi="ar"/>
        </w:rPr>
      </w:pPr>
      <w:r w:rsidRPr="005D465C">
        <w:rPr>
          <w:rFonts w:hint="eastAsia"/>
          <w:color w:val="000000"/>
          <w:szCs w:val="21"/>
          <w:lang w:bidi="ar"/>
        </w:rPr>
        <w:t>GB50019-2003</w:t>
      </w:r>
      <w:r w:rsidRPr="005D465C">
        <w:rPr>
          <w:color w:val="000000"/>
          <w:szCs w:val="21"/>
          <w:lang w:bidi="ar"/>
        </w:rPr>
        <w:t xml:space="preserve">       </w:t>
      </w:r>
      <w:r w:rsidRPr="005D465C">
        <w:rPr>
          <w:rFonts w:hint="eastAsia"/>
          <w:color w:val="000000"/>
          <w:szCs w:val="21"/>
          <w:lang w:bidi="ar"/>
        </w:rPr>
        <w:t>采暖通风与空气调节设计规范</w:t>
      </w:r>
    </w:p>
    <w:p w14:paraId="0954041D" w14:textId="62C7FD50" w:rsidR="0079648C" w:rsidRPr="005D465C" w:rsidRDefault="0079648C" w:rsidP="0079648C">
      <w:pPr>
        <w:spacing w:line="360" w:lineRule="auto"/>
        <w:ind w:firstLineChars="200" w:firstLine="420"/>
        <w:rPr>
          <w:color w:val="000000"/>
          <w:szCs w:val="21"/>
          <w:lang w:bidi="ar"/>
        </w:rPr>
      </w:pPr>
      <w:r w:rsidRPr="005D465C">
        <w:rPr>
          <w:rFonts w:hint="eastAsia"/>
          <w:color w:val="000000"/>
          <w:szCs w:val="21"/>
          <w:lang w:bidi="ar"/>
        </w:rPr>
        <w:t>GB2893-2008</w:t>
      </w:r>
      <w:r w:rsidRPr="005D465C">
        <w:rPr>
          <w:color w:val="000000"/>
          <w:szCs w:val="21"/>
          <w:lang w:bidi="ar"/>
        </w:rPr>
        <w:t xml:space="preserve">      </w:t>
      </w:r>
      <w:r w:rsidRPr="005D465C">
        <w:rPr>
          <w:rFonts w:hint="eastAsia"/>
          <w:color w:val="000000"/>
          <w:szCs w:val="21"/>
          <w:lang w:bidi="ar"/>
        </w:rPr>
        <w:t xml:space="preserve"> </w:t>
      </w:r>
      <w:r w:rsidRPr="005D465C">
        <w:rPr>
          <w:color w:val="000000"/>
          <w:szCs w:val="21"/>
          <w:lang w:bidi="ar"/>
        </w:rPr>
        <w:t xml:space="preserve"> </w:t>
      </w:r>
      <w:r w:rsidRPr="005D465C">
        <w:rPr>
          <w:rFonts w:hint="eastAsia"/>
          <w:color w:val="000000"/>
          <w:szCs w:val="21"/>
          <w:lang w:bidi="ar"/>
        </w:rPr>
        <w:t>安全色</w:t>
      </w:r>
    </w:p>
    <w:p w14:paraId="772E767E" w14:textId="12937672" w:rsidR="0079648C" w:rsidRPr="005D465C" w:rsidRDefault="0079648C" w:rsidP="0079648C">
      <w:pPr>
        <w:pStyle w:val="ae"/>
        <w:spacing w:line="360" w:lineRule="auto"/>
        <w:rPr>
          <w:color w:val="000000"/>
          <w:szCs w:val="21"/>
          <w:lang w:bidi="ar"/>
        </w:rPr>
      </w:pPr>
      <w:r w:rsidRPr="005D465C">
        <w:rPr>
          <w:rFonts w:hint="eastAsia"/>
          <w:color w:val="000000"/>
          <w:szCs w:val="21"/>
          <w:lang w:bidi="ar"/>
        </w:rPr>
        <w:t>GB2894-2008</w:t>
      </w:r>
      <w:r w:rsidRPr="005D465C">
        <w:rPr>
          <w:color w:val="000000"/>
          <w:szCs w:val="21"/>
          <w:lang w:bidi="ar"/>
        </w:rPr>
        <w:t xml:space="preserve">      </w:t>
      </w:r>
      <w:r w:rsidRPr="005D465C">
        <w:rPr>
          <w:rFonts w:hint="eastAsia"/>
          <w:color w:val="000000"/>
          <w:szCs w:val="21"/>
          <w:lang w:bidi="ar"/>
        </w:rPr>
        <w:t xml:space="preserve"> </w:t>
      </w:r>
      <w:r w:rsidRPr="005D465C">
        <w:rPr>
          <w:color w:val="000000"/>
          <w:szCs w:val="21"/>
          <w:lang w:bidi="ar"/>
        </w:rPr>
        <w:t xml:space="preserve"> </w:t>
      </w:r>
      <w:r w:rsidRPr="005D465C">
        <w:rPr>
          <w:rFonts w:hint="eastAsia"/>
          <w:color w:val="000000"/>
          <w:szCs w:val="21"/>
          <w:lang w:bidi="ar"/>
        </w:rPr>
        <w:t>安全标志及其使用导则</w:t>
      </w:r>
    </w:p>
    <w:p w14:paraId="1A27BE31" w14:textId="4F6D8A9F" w:rsidR="0079648C" w:rsidRPr="005D465C" w:rsidRDefault="00CF73AC" w:rsidP="00CF73AC">
      <w:pPr>
        <w:spacing w:line="360" w:lineRule="auto"/>
        <w:ind w:firstLineChars="200" w:firstLine="420"/>
        <w:rPr>
          <w:color w:val="000000"/>
          <w:szCs w:val="21"/>
          <w:lang w:bidi="ar"/>
        </w:rPr>
      </w:pPr>
      <w:r w:rsidRPr="005D465C">
        <w:rPr>
          <w:rFonts w:hint="eastAsia"/>
          <w:color w:val="000000"/>
          <w:szCs w:val="21"/>
          <w:lang w:bidi="ar"/>
        </w:rPr>
        <w:t>GB4053.1-2009</w:t>
      </w:r>
      <w:r w:rsidRPr="005D465C">
        <w:rPr>
          <w:color w:val="000000"/>
          <w:szCs w:val="21"/>
          <w:lang w:bidi="ar"/>
        </w:rPr>
        <w:t xml:space="preserve">    </w:t>
      </w:r>
      <w:r w:rsidRPr="005D465C">
        <w:rPr>
          <w:rFonts w:hint="eastAsia"/>
          <w:color w:val="000000"/>
          <w:szCs w:val="21"/>
          <w:lang w:bidi="ar"/>
        </w:rPr>
        <w:t xml:space="preserve"> </w:t>
      </w:r>
      <w:r w:rsidRPr="005D465C">
        <w:rPr>
          <w:color w:val="000000"/>
          <w:szCs w:val="21"/>
          <w:lang w:bidi="ar"/>
        </w:rPr>
        <w:t xml:space="preserve"> </w:t>
      </w:r>
      <w:r w:rsidR="0079648C" w:rsidRPr="005D465C">
        <w:rPr>
          <w:rFonts w:hint="eastAsia"/>
          <w:color w:val="000000"/>
          <w:szCs w:val="21"/>
          <w:lang w:bidi="ar"/>
        </w:rPr>
        <w:t>固定式钢直梯安全技术条件</w:t>
      </w:r>
    </w:p>
    <w:p w14:paraId="01B829C8" w14:textId="7DA2C4D3" w:rsidR="0079648C" w:rsidRPr="005D465C" w:rsidRDefault="00CF73AC" w:rsidP="00CF73AC">
      <w:pPr>
        <w:spacing w:line="360" w:lineRule="auto"/>
        <w:ind w:firstLineChars="200" w:firstLine="420"/>
        <w:rPr>
          <w:color w:val="000000"/>
          <w:szCs w:val="21"/>
          <w:lang w:bidi="ar"/>
        </w:rPr>
      </w:pPr>
      <w:r w:rsidRPr="005D465C">
        <w:rPr>
          <w:rFonts w:hint="eastAsia"/>
          <w:color w:val="000000"/>
          <w:szCs w:val="21"/>
          <w:lang w:bidi="ar"/>
        </w:rPr>
        <w:t>GB4053.2-2009</w:t>
      </w:r>
      <w:r w:rsidRPr="005D465C">
        <w:rPr>
          <w:color w:val="000000"/>
          <w:szCs w:val="21"/>
          <w:lang w:bidi="ar"/>
        </w:rPr>
        <w:t xml:space="preserve">    </w:t>
      </w:r>
      <w:r w:rsidRPr="005D465C">
        <w:rPr>
          <w:rFonts w:hint="eastAsia"/>
          <w:color w:val="000000"/>
          <w:szCs w:val="21"/>
          <w:lang w:bidi="ar"/>
        </w:rPr>
        <w:t xml:space="preserve"> </w:t>
      </w:r>
      <w:r w:rsidRPr="005D465C">
        <w:rPr>
          <w:color w:val="000000"/>
          <w:szCs w:val="21"/>
          <w:lang w:bidi="ar"/>
        </w:rPr>
        <w:t xml:space="preserve"> </w:t>
      </w:r>
      <w:r w:rsidR="0079648C" w:rsidRPr="005D465C">
        <w:rPr>
          <w:rFonts w:hint="eastAsia"/>
          <w:color w:val="000000"/>
          <w:szCs w:val="21"/>
          <w:lang w:bidi="ar"/>
        </w:rPr>
        <w:t>固定式钢斜梯安全技术条件</w:t>
      </w:r>
    </w:p>
    <w:p w14:paraId="1127982E" w14:textId="02CFFDC4" w:rsidR="0079648C" w:rsidRPr="005D465C" w:rsidRDefault="00CF73AC" w:rsidP="00CF73AC">
      <w:pPr>
        <w:spacing w:line="360" w:lineRule="auto"/>
        <w:ind w:firstLineChars="200" w:firstLine="420"/>
        <w:rPr>
          <w:color w:val="000000"/>
          <w:szCs w:val="21"/>
          <w:lang w:bidi="ar"/>
        </w:rPr>
      </w:pPr>
      <w:r w:rsidRPr="005D465C">
        <w:rPr>
          <w:rFonts w:hint="eastAsia"/>
          <w:color w:val="000000"/>
          <w:szCs w:val="21"/>
          <w:lang w:bidi="ar"/>
        </w:rPr>
        <w:t>GB4053.3-2009</w:t>
      </w:r>
      <w:r w:rsidRPr="005D465C">
        <w:rPr>
          <w:color w:val="000000"/>
          <w:szCs w:val="21"/>
          <w:lang w:bidi="ar"/>
        </w:rPr>
        <w:t xml:space="preserve">      </w:t>
      </w:r>
      <w:r w:rsidR="0079648C" w:rsidRPr="005D465C">
        <w:rPr>
          <w:rFonts w:hint="eastAsia"/>
          <w:color w:val="000000"/>
          <w:szCs w:val="21"/>
          <w:lang w:bidi="ar"/>
        </w:rPr>
        <w:t>固定式工业防护栏杆安全技术条件</w:t>
      </w:r>
    </w:p>
    <w:p w14:paraId="0AB38ABD" w14:textId="61B2966A" w:rsidR="00F92CA0" w:rsidRPr="005D465C" w:rsidRDefault="00CF73AC" w:rsidP="00CF73AC">
      <w:pPr>
        <w:spacing w:line="360" w:lineRule="auto"/>
        <w:ind w:firstLineChars="200" w:firstLine="420"/>
        <w:rPr>
          <w:color w:val="000000"/>
          <w:szCs w:val="21"/>
          <w:lang w:bidi="ar"/>
        </w:rPr>
      </w:pPr>
      <w:r w:rsidRPr="005D465C">
        <w:rPr>
          <w:rFonts w:hint="eastAsia"/>
          <w:color w:val="000000"/>
          <w:szCs w:val="21"/>
          <w:lang w:bidi="ar"/>
        </w:rPr>
        <w:t xml:space="preserve">GB4053.4-2009 </w:t>
      </w:r>
      <w:r w:rsidRPr="005D465C">
        <w:rPr>
          <w:color w:val="000000"/>
          <w:szCs w:val="21"/>
          <w:lang w:bidi="ar"/>
        </w:rPr>
        <w:t xml:space="preserve">     </w:t>
      </w:r>
      <w:r w:rsidR="0079648C" w:rsidRPr="005D465C">
        <w:rPr>
          <w:rFonts w:hint="eastAsia"/>
          <w:color w:val="000000"/>
          <w:szCs w:val="21"/>
          <w:lang w:bidi="ar"/>
        </w:rPr>
        <w:t>固定式工业钢平台</w:t>
      </w:r>
    </w:p>
    <w:p w14:paraId="01A7EE04" w14:textId="17AE6E8D" w:rsidR="00785146" w:rsidRPr="005D465C" w:rsidRDefault="00873F09">
      <w:pPr>
        <w:tabs>
          <w:tab w:val="left" w:pos="900"/>
        </w:tabs>
        <w:spacing w:beforeLines="50" w:before="156" w:line="360" w:lineRule="auto"/>
        <w:rPr>
          <w:b/>
          <w:szCs w:val="21"/>
        </w:rPr>
      </w:pPr>
      <w:r w:rsidRPr="005D465C">
        <w:rPr>
          <w:rFonts w:hint="eastAsia"/>
          <w:b/>
          <w:szCs w:val="21"/>
        </w:rPr>
        <w:t>五、采购标的需满足的服务标准、期限、效率等要求</w:t>
      </w:r>
    </w:p>
    <w:p w14:paraId="2262BD50" w14:textId="3A6EBB7B" w:rsidR="00785146" w:rsidRPr="005D465C" w:rsidRDefault="00873F09">
      <w:pPr>
        <w:numPr>
          <w:ilvl w:val="0"/>
          <w:numId w:val="1"/>
        </w:numPr>
        <w:tabs>
          <w:tab w:val="left" w:pos="900"/>
        </w:tabs>
        <w:spacing w:beforeLines="50" w:before="156" w:line="360" w:lineRule="auto"/>
        <w:rPr>
          <w:szCs w:val="21"/>
        </w:rPr>
      </w:pPr>
      <w:r w:rsidRPr="005D465C">
        <w:rPr>
          <w:rFonts w:hint="eastAsia"/>
          <w:szCs w:val="21"/>
        </w:rPr>
        <w:t>质保期：</w:t>
      </w:r>
      <w:r w:rsidRPr="005D465C">
        <w:rPr>
          <w:szCs w:val="21"/>
          <w:u w:val="single"/>
        </w:rPr>
        <w:t xml:space="preserve"> </w:t>
      </w:r>
      <w:r w:rsidR="00522A1B" w:rsidRPr="005D465C">
        <w:rPr>
          <w:rFonts w:cs="宋体" w:hint="eastAsia"/>
          <w:u w:val="single"/>
        </w:rPr>
        <w:t>1</w:t>
      </w:r>
      <w:r w:rsidRPr="005D465C">
        <w:rPr>
          <w:szCs w:val="21"/>
          <w:u w:val="single"/>
        </w:rPr>
        <w:t xml:space="preserve"> </w:t>
      </w:r>
      <w:r w:rsidRPr="005D465C">
        <w:rPr>
          <w:rFonts w:hint="eastAsia"/>
          <w:szCs w:val="21"/>
        </w:rPr>
        <w:t>年</w:t>
      </w:r>
      <w:r w:rsidR="00BB469B" w:rsidRPr="005D465C">
        <w:rPr>
          <w:rFonts w:hint="eastAsia"/>
          <w:szCs w:val="21"/>
        </w:rPr>
        <w:t>，</w:t>
      </w:r>
      <w:r w:rsidR="00BB469B" w:rsidRPr="005D465C">
        <w:rPr>
          <w:rFonts w:cs="宋体"/>
        </w:rPr>
        <w:t>免人工服务费。</w:t>
      </w:r>
      <w:r w:rsidRPr="005D465C">
        <w:rPr>
          <w:rFonts w:hint="eastAsia"/>
          <w:szCs w:val="21"/>
        </w:rPr>
        <w:t>质保期满后，仍需提供专业维修服务，投标人在投标文件中需注明维修服务单项报价。</w:t>
      </w:r>
    </w:p>
    <w:p w14:paraId="41055FD5" w14:textId="77777777" w:rsidR="00785146" w:rsidRPr="005D465C" w:rsidRDefault="00873F09">
      <w:pPr>
        <w:numPr>
          <w:ilvl w:val="0"/>
          <w:numId w:val="1"/>
        </w:numPr>
        <w:tabs>
          <w:tab w:val="left" w:pos="900"/>
        </w:tabs>
        <w:spacing w:beforeLines="50" w:before="156" w:line="360" w:lineRule="auto"/>
        <w:rPr>
          <w:szCs w:val="21"/>
        </w:rPr>
      </w:pPr>
      <w:r w:rsidRPr="005D465C">
        <w:rPr>
          <w:rFonts w:hint="eastAsia"/>
          <w:szCs w:val="21"/>
        </w:rPr>
        <w:t>服务响应时间：接到维修电话后</w:t>
      </w:r>
      <w:r w:rsidRPr="005D465C">
        <w:rPr>
          <w:rFonts w:hint="eastAsia"/>
          <w:szCs w:val="21"/>
        </w:rPr>
        <w:t>4</w:t>
      </w:r>
      <w:r w:rsidRPr="005D465C">
        <w:rPr>
          <w:rFonts w:hint="eastAsia"/>
          <w:szCs w:val="21"/>
        </w:rPr>
        <w:t>小时内给予明确答复，</w:t>
      </w:r>
      <w:r w:rsidRPr="005D465C">
        <w:rPr>
          <w:rFonts w:hint="eastAsia"/>
          <w:szCs w:val="21"/>
        </w:rPr>
        <w:t>8</w:t>
      </w:r>
      <w:r w:rsidRPr="005D465C">
        <w:rPr>
          <w:rFonts w:hint="eastAsia"/>
          <w:szCs w:val="21"/>
        </w:rPr>
        <w:t>小时内到达现场维修。维修人员到现场后若问题特殊无法现场修复的，供货方需在</w:t>
      </w:r>
      <w:r w:rsidRPr="005D465C">
        <w:rPr>
          <w:rFonts w:hint="eastAsia"/>
          <w:szCs w:val="21"/>
        </w:rPr>
        <w:t>24</w:t>
      </w:r>
      <w:r w:rsidRPr="005D465C">
        <w:rPr>
          <w:rFonts w:hint="eastAsia"/>
          <w:szCs w:val="21"/>
        </w:rPr>
        <w:t>小时内给出合理解决方案。</w:t>
      </w:r>
    </w:p>
    <w:p w14:paraId="7DA4797E" w14:textId="77777777" w:rsidR="004E3563" w:rsidRPr="005D465C" w:rsidRDefault="00873F09" w:rsidP="00801053">
      <w:pPr>
        <w:pStyle w:val="ae"/>
        <w:numPr>
          <w:ilvl w:val="0"/>
          <w:numId w:val="1"/>
        </w:numPr>
        <w:tabs>
          <w:tab w:val="left" w:pos="709"/>
        </w:tabs>
        <w:spacing w:before="156" w:line="360" w:lineRule="auto"/>
        <w:ind w:firstLineChars="0"/>
        <w:rPr>
          <w:rFonts w:cs="宋体"/>
        </w:rPr>
      </w:pPr>
      <w:r w:rsidRPr="005D465C">
        <w:rPr>
          <w:szCs w:val="21"/>
        </w:rPr>
        <w:t>培训</w:t>
      </w:r>
      <w:r w:rsidRPr="005D465C">
        <w:rPr>
          <w:rFonts w:hint="eastAsia"/>
          <w:szCs w:val="21"/>
        </w:rPr>
        <w:t>要求：</w:t>
      </w:r>
      <w:r w:rsidR="00801053" w:rsidRPr="005D465C">
        <w:rPr>
          <w:rFonts w:cs="宋体"/>
        </w:rPr>
        <w:t>提供培训电子资料及视频；供方免费为用户培训至少</w:t>
      </w:r>
      <w:r w:rsidR="00636F27" w:rsidRPr="005D465C">
        <w:rPr>
          <w:rFonts w:cs="宋体"/>
          <w:u w:val="single"/>
        </w:rPr>
        <w:t xml:space="preserve"> </w:t>
      </w:r>
      <w:r w:rsidR="00B34125" w:rsidRPr="005D465C">
        <w:rPr>
          <w:rFonts w:cs="宋体" w:hint="eastAsia"/>
          <w:u w:val="single"/>
        </w:rPr>
        <w:t>2</w:t>
      </w:r>
      <w:r w:rsidR="00636F27" w:rsidRPr="005D465C">
        <w:rPr>
          <w:rFonts w:cs="宋体"/>
          <w:u w:val="single"/>
        </w:rPr>
        <w:t xml:space="preserve"> </w:t>
      </w:r>
      <w:r w:rsidR="00801053" w:rsidRPr="005D465C">
        <w:rPr>
          <w:rFonts w:cs="宋体"/>
        </w:rPr>
        <w:t>名操作人员进行为期至少</w:t>
      </w:r>
      <w:r w:rsidR="00636F27" w:rsidRPr="005D465C">
        <w:rPr>
          <w:rFonts w:cs="宋体"/>
          <w:u w:val="single"/>
        </w:rPr>
        <w:t xml:space="preserve"> </w:t>
      </w:r>
      <w:r w:rsidR="00B34125" w:rsidRPr="005D465C">
        <w:rPr>
          <w:rFonts w:cs="宋体" w:hint="eastAsia"/>
          <w:u w:val="single"/>
        </w:rPr>
        <w:t>7</w:t>
      </w:r>
      <w:r w:rsidR="00636F27" w:rsidRPr="005D465C">
        <w:rPr>
          <w:rFonts w:cs="宋体"/>
          <w:u w:val="single"/>
        </w:rPr>
        <w:t xml:space="preserve"> </w:t>
      </w:r>
      <w:r w:rsidR="00801053" w:rsidRPr="005D465C">
        <w:rPr>
          <w:rFonts w:cs="宋体"/>
        </w:rPr>
        <w:t>天的现场操作培训以及应用培训，保证用户掌握有关设备的使用、维护、管理和应用等工作要求。不定期的免费提供相关设备应用方面的技术咨询等。</w:t>
      </w:r>
    </w:p>
    <w:p w14:paraId="063A5572" w14:textId="6A87332B" w:rsidR="00801053" w:rsidRPr="005D465C" w:rsidRDefault="004E3563" w:rsidP="00801053">
      <w:pPr>
        <w:pStyle w:val="ae"/>
        <w:numPr>
          <w:ilvl w:val="0"/>
          <w:numId w:val="1"/>
        </w:numPr>
        <w:tabs>
          <w:tab w:val="left" w:pos="709"/>
        </w:tabs>
        <w:spacing w:before="156" w:line="360" w:lineRule="auto"/>
        <w:ind w:firstLineChars="0"/>
        <w:rPr>
          <w:rFonts w:cs="宋体"/>
        </w:rPr>
      </w:pPr>
      <w:r w:rsidRPr="005D465C">
        <w:rPr>
          <w:rFonts w:cs="宋体" w:hint="eastAsia"/>
        </w:rPr>
        <w:t>资料：提供</w:t>
      </w:r>
      <w:r w:rsidR="001C765D" w:rsidRPr="005D465C">
        <w:rPr>
          <w:rFonts w:cs="宋体" w:hint="eastAsia"/>
        </w:rPr>
        <w:t>全套设计图纸</w:t>
      </w:r>
      <w:r w:rsidR="00BC2935" w:rsidRPr="005D465C">
        <w:rPr>
          <w:rFonts w:cs="宋体" w:hint="eastAsia"/>
        </w:rPr>
        <w:t>（纸质版</w:t>
      </w:r>
      <w:r w:rsidR="00FC41B1" w:rsidRPr="005D465C">
        <w:rPr>
          <w:rFonts w:cs="宋体"/>
        </w:rPr>
        <w:t>3</w:t>
      </w:r>
      <w:r w:rsidR="00BC2935" w:rsidRPr="005D465C">
        <w:rPr>
          <w:rFonts w:cs="宋体" w:hint="eastAsia"/>
        </w:rPr>
        <w:t>套和</w:t>
      </w:r>
      <w:r w:rsidR="001560C7" w:rsidRPr="005D465C">
        <w:rPr>
          <w:rFonts w:cs="宋体" w:hint="eastAsia"/>
        </w:rPr>
        <w:t>C</w:t>
      </w:r>
      <w:r w:rsidR="001560C7" w:rsidRPr="005D465C">
        <w:rPr>
          <w:rFonts w:cs="宋体"/>
        </w:rPr>
        <w:t>AD</w:t>
      </w:r>
      <w:r w:rsidR="00BC2935" w:rsidRPr="005D465C">
        <w:rPr>
          <w:rFonts w:cs="宋体" w:hint="eastAsia"/>
        </w:rPr>
        <w:t>电子版）</w:t>
      </w:r>
      <w:r w:rsidR="001C765D" w:rsidRPr="005D465C">
        <w:rPr>
          <w:rFonts w:cs="宋体" w:hint="eastAsia"/>
        </w:rPr>
        <w:t>；提供产品</w:t>
      </w:r>
      <w:r w:rsidRPr="005D465C">
        <w:rPr>
          <w:rFonts w:cs="宋体" w:hint="eastAsia"/>
        </w:rPr>
        <w:t>合格证、说明书、随机备品备件清单</w:t>
      </w:r>
      <w:r w:rsidR="00926DAD" w:rsidRPr="005D465C">
        <w:rPr>
          <w:rFonts w:cs="宋体" w:hint="eastAsia"/>
        </w:rPr>
        <w:t>（包括价格等）</w:t>
      </w:r>
      <w:r w:rsidRPr="005D465C">
        <w:rPr>
          <w:rFonts w:cs="宋体" w:hint="eastAsia"/>
        </w:rPr>
        <w:t>、易损件清单（包括价格等）、随机附件</w:t>
      </w:r>
      <w:r w:rsidR="00B452EA" w:rsidRPr="005D465C">
        <w:rPr>
          <w:rFonts w:cs="宋体" w:hint="eastAsia"/>
        </w:rPr>
        <w:t>等</w:t>
      </w:r>
      <w:r w:rsidR="001F62A4" w:rsidRPr="005D465C">
        <w:rPr>
          <w:rFonts w:cs="宋体" w:hint="eastAsia"/>
        </w:rPr>
        <w:t>。</w:t>
      </w:r>
    </w:p>
    <w:p w14:paraId="423B2A9C" w14:textId="77777777" w:rsidR="00785146" w:rsidRPr="005D465C" w:rsidRDefault="00873F09" w:rsidP="000170BA">
      <w:pPr>
        <w:tabs>
          <w:tab w:val="left" w:pos="420"/>
          <w:tab w:val="left" w:pos="900"/>
        </w:tabs>
        <w:spacing w:beforeLines="50" w:before="156" w:line="360" w:lineRule="auto"/>
        <w:rPr>
          <w:b/>
          <w:szCs w:val="21"/>
        </w:rPr>
      </w:pPr>
      <w:r w:rsidRPr="005D465C">
        <w:rPr>
          <w:rFonts w:hint="eastAsia"/>
          <w:b/>
          <w:szCs w:val="21"/>
        </w:rPr>
        <w:t>六、</w:t>
      </w:r>
      <w:r w:rsidRPr="005D465C">
        <w:rPr>
          <w:b/>
          <w:szCs w:val="21"/>
        </w:rPr>
        <w:t>采购标的的</w:t>
      </w:r>
      <w:r w:rsidRPr="005D465C">
        <w:rPr>
          <w:rFonts w:hint="eastAsia"/>
          <w:b/>
          <w:szCs w:val="21"/>
        </w:rPr>
        <w:t>履约验收</w:t>
      </w:r>
      <w:r w:rsidR="008D094B" w:rsidRPr="005D465C">
        <w:rPr>
          <w:rFonts w:hint="eastAsia"/>
          <w:b/>
          <w:szCs w:val="21"/>
        </w:rPr>
        <w:t>标准</w:t>
      </w:r>
    </w:p>
    <w:tbl>
      <w:tblPr>
        <w:tblStyle w:val="ad"/>
        <w:tblW w:w="860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726"/>
        <w:gridCol w:w="3507"/>
        <w:gridCol w:w="2254"/>
        <w:gridCol w:w="2114"/>
      </w:tblGrid>
      <w:tr w:rsidR="008D094B" w:rsidRPr="005D465C" w14:paraId="5C3620F1" w14:textId="77777777" w:rsidTr="000A2217">
        <w:trPr>
          <w:trHeight w:val="522"/>
        </w:trPr>
        <w:tc>
          <w:tcPr>
            <w:tcW w:w="8601" w:type="dxa"/>
            <w:gridSpan w:val="4"/>
            <w:vAlign w:val="center"/>
          </w:tcPr>
          <w:bookmarkEnd w:id="1"/>
          <w:bookmarkEnd w:id="2"/>
          <w:bookmarkEnd w:id="3"/>
          <w:p w14:paraId="72DE7B89" w14:textId="77777777" w:rsidR="008D094B" w:rsidRPr="005D465C" w:rsidRDefault="008D094B" w:rsidP="002032A0">
            <w:pPr>
              <w:widowControl/>
              <w:jc w:val="center"/>
              <w:textAlignment w:val="baseline"/>
              <w:rPr>
                <w:color w:val="000000"/>
                <w:kern w:val="0"/>
                <w:szCs w:val="21"/>
              </w:rPr>
            </w:pPr>
            <w:r w:rsidRPr="005D465C">
              <w:rPr>
                <w:color w:val="000000"/>
                <w:kern w:val="0"/>
                <w:szCs w:val="21"/>
              </w:rPr>
              <w:t>现场的检验指标及方法</w:t>
            </w:r>
          </w:p>
        </w:tc>
      </w:tr>
      <w:tr w:rsidR="008D094B" w:rsidRPr="005D465C" w14:paraId="52EA58C6" w14:textId="77777777" w:rsidTr="000A2217">
        <w:trPr>
          <w:trHeight w:val="483"/>
        </w:trPr>
        <w:tc>
          <w:tcPr>
            <w:tcW w:w="726" w:type="dxa"/>
            <w:vAlign w:val="center"/>
          </w:tcPr>
          <w:p w14:paraId="239AA63A" w14:textId="77777777" w:rsidR="008D094B" w:rsidRPr="005D465C" w:rsidRDefault="008D094B" w:rsidP="002032A0">
            <w:pPr>
              <w:widowControl/>
              <w:jc w:val="center"/>
              <w:textAlignment w:val="baseline"/>
              <w:rPr>
                <w:color w:val="000000"/>
                <w:kern w:val="0"/>
                <w:szCs w:val="21"/>
              </w:rPr>
            </w:pPr>
            <w:r w:rsidRPr="005D465C">
              <w:rPr>
                <w:color w:val="000000"/>
                <w:kern w:val="0"/>
                <w:szCs w:val="21"/>
              </w:rPr>
              <w:t>序号</w:t>
            </w:r>
          </w:p>
        </w:tc>
        <w:tc>
          <w:tcPr>
            <w:tcW w:w="3507" w:type="dxa"/>
            <w:vAlign w:val="center"/>
          </w:tcPr>
          <w:p w14:paraId="7EE7CF64" w14:textId="77777777" w:rsidR="008D094B" w:rsidRPr="005D465C" w:rsidRDefault="008D094B" w:rsidP="002032A0">
            <w:pPr>
              <w:widowControl/>
              <w:jc w:val="center"/>
              <w:textAlignment w:val="baseline"/>
              <w:rPr>
                <w:color w:val="000000"/>
                <w:kern w:val="0"/>
                <w:szCs w:val="21"/>
              </w:rPr>
            </w:pPr>
            <w:r w:rsidRPr="005D465C">
              <w:rPr>
                <w:color w:val="000000"/>
                <w:kern w:val="0"/>
                <w:szCs w:val="21"/>
              </w:rPr>
              <w:t>功能或指标</w:t>
            </w:r>
          </w:p>
        </w:tc>
        <w:tc>
          <w:tcPr>
            <w:tcW w:w="4368" w:type="dxa"/>
            <w:gridSpan w:val="2"/>
            <w:vAlign w:val="center"/>
          </w:tcPr>
          <w:p w14:paraId="1E0C24BE" w14:textId="77777777" w:rsidR="008D094B" w:rsidRPr="005D465C" w:rsidRDefault="008D094B" w:rsidP="002032A0">
            <w:pPr>
              <w:widowControl/>
              <w:jc w:val="center"/>
              <w:textAlignment w:val="baseline"/>
              <w:rPr>
                <w:color w:val="000000"/>
                <w:kern w:val="0"/>
                <w:szCs w:val="21"/>
              </w:rPr>
            </w:pPr>
            <w:r w:rsidRPr="005D465C">
              <w:rPr>
                <w:color w:val="000000"/>
                <w:kern w:val="0"/>
                <w:szCs w:val="21"/>
              </w:rPr>
              <w:t>验收或测试方法</w:t>
            </w:r>
          </w:p>
        </w:tc>
      </w:tr>
      <w:tr w:rsidR="002F56C8" w:rsidRPr="005D465C" w14:paraId="16A9177C" w14:textId="77777777" w:rsidTr="000A2217">
        <w:trPr>
          <w:trHeight w:val="483"/>
        </w:trPr>
        <w:tc>
          <w:tcPr>
            <w:tcW w:w="726" w:type="dxa"/>
            <w:vAlign w:val="center"/>
          </w:tcPr>
          <w:p w14:paraId="57B1141B" w14:textId="1302EC11" w:rsidR="002F56C8" w:rsidRPr="005D465C" w:rsidRDefault="00985CF3" w:rsidP="002E3F1F">
            <w:pPr>
              <w:widowControl/>
              <w:jc w:val="center"/>
              <w:textAlignment w:val="baseline"/>
              <w:rPr>
                <w:color w:val="000000"/>
                <w:kern w:val="0"/>
                <w:szCs w:val="21"/>
              </w:rPr>
            </w:pPr>
            <w:r w:rsidRPr="005D465C">
              <w:rPr>
                <w:rFonts w:hint="eastAsia"/>
                <w:color w:val="000000"/>
                <w:kern w:val="0"/>
                <w:szCs w:val="21"/>
              </w:rPr>
              <w:t>1</w:t>
            </w:r>
          </w:p>
        </w:tc>
        <w:tc>
          <w:tcPr>
            <w:tcW w:w="3507" w:type="dxa"/>
            <w:vAlign w:val="center"/>
          </w:tcPr>
          <w:p w14:paraId="3F5D351D" w14:textId="09C6B39E" w:rsidR="002F56C8" w:rsidRPr="005D465C" w:rsidRDefault="002571C3" w:rsidP="002E3F1F">
            <w:pPr>
              <w:widowControl/>
              <w:jc w:val="center"/>
              <w:textAlignment w:val="baseline"/>
              <w:rPr>
                <w:color w:val="000000"/>
                <w:kern w:val="0"/>
                <w:szCs w:val="21"/>
              </w:rPr>
            </w:pPr>
            <w:r w:rsidRPr="005D465C">
              <w:rPr>
                <w:rFonts w:hint="eastAsia"/>
                <w:szCs w:val="21"/>
              </w:rPr>
              <w:t>完成</w:t>
            </w:r>
            <w:r w:rsidR="00584148" w:rsidRPr="005D465C">
              <w:rPr>
                <w:rFonts w:hint="eastAsia"/>
                <w:szCs w:val="21"/>
              </w:rPr>
              <w:t>牛粪羊粪</w:t>
            </w:r>
            <w:r w:rsidR="001F5258" w:rsidRPr="005D465C">
              <w:rPr>
                <w:rFonts w:hint="eastAsia"/>
                <w:szCs w:val="21"/>
              </w:rPr>
              <w:t>卸料</w:t>
            </w:r>
            <w:r w:rsidR="001F5258" w:rsidRPr="005D465C">
              <w:rPr>
                <w:rFonts w:hint="eastAsia"/>
                <w:szCs w:val="21"/>
              </w:rPr>
              <w:t>-</w:t>
            </w:r>
            <w:r w:rsidR="001F5258" w:rsidRPr="005D465C">
              <w:rPr>
                <w:rFonts w:hint="eastAsia"/>
                <w:szCs w:val="21"/>
              </w:rPr>
              <w:t>存储</w:t>
            </w:r>
            <w:r w:rsidR="001F5258" w:rsidRPr="005D465C">
              <w:rPr>
                <w:rFonts w:hint="eastAsia"/>
                <w:szCs w:val="21"/>
              </w:rPr>
              <w:t>-</w:t>
            </w:r>
            <w:r w:rsidR="001F5258" w:rsidRPr="005D465C">
              <w:rPr>
                <w:rFonts w:hint="eastAsia"/>
                <w:szCs w:val="21"/>
              </w:rPr>
              <w:t>转运</w:t>
            </w:r>
            <w:r w:rsidR="001F5258" w:rsidRPr="005D465C">
              <w:rPr>
                <w:rFonts w:hint="eastAsia"/>
                <w:szCs w:val="21"/>
              </w:rPr>
              <w:t>-</w:t>
            </w:r>
            <w:r w:rsidR="001F5258" w:rsidRPr="005D465C">
              <w:rPr>
                <w:rFonts w:hint="eastAsia"/>
                <w:szCs w:val="21"/>
              </w:rPr>
              <w:t>计量</w:t>
            </w:r>
            <w:r w:rsidR="001F5258" w:rsidRPr="005D465C">
              <w:rPr>
                <w:rFonts w:hint="eastAsia"/>
                <w:szCs w:val="21"/>
              </w:rPr>
              <w:t>-</w:t>
            </w:r>
            <w:r w:rsidR="001F5258" w:rsidRPr="005D465C">
              <w:rPr>
                <w:rFonts w:hint="eastAsia"/>
                <w:szCs w:val="21"/>
              </w:rPr>
              <w:t>监控系统</w:t>
            </w:r>
            <w:r w:rsidR="005E1D22" w:rsidRPr="005D465C">
              <w:rPr>
                <w:rFonts w:hint="eastAsia"/>
                <w:szCs w:val="21"/>
              </w:rPr>
              <w:t>的</w:t>
            </w:r>
            <w:r w:rsidR="005E1D22" w:rsidRPr="005D465C">
              <w:rPr>
                <w:rFonts w:hint="eastAsia"/>
                <w:color w:val="000000"/>
                <w:szCs w:val="21"/>
                <w:lang w:bidi="ar"/>
              </w:rPr>
              <w:t>设计、加工、安装、调试</w:t>
            </w:r>
            <w:r w:rsidR="001C7CFC" w:rsidRPr="005D465C">
              <w:rPr>
                <w:rFonts w:hint="eastAsia"/>
                <w:szCs w:val="21"/>
              </w:rPr>
              <w:t>；完成厂房的设计、建设</w:t>
            </w:r>
            <w:r w:rsidR="009C379B" w:rsidRPr="005D465C">
              <w:rPr>
                <w:rFonts w:hint="eastAsia"/>
                <w:szCs w:val="21"/>
              </w:rPr>
              <w:t>、土建等</w:t>
            </w:r>
            <w:r w:rsidR="001C7CFC" w:rsidRPr="005D465C">
              <w:rPr>
                <w:rFonts w:hint="eastAsia"/>
                <w:szCs w:val="21"/>
              </w:rPr>
              <w:t>；</w:t>
            </w:r>
            <w:r w:rsidR="002645D2" w:rsidRPr="005D465C">
              <w:rPr>
                <w:rFonts w:hint="eastAsia"/>
                <w:szCs w:val="21"/>
              </w:rPr>
              <w:t>牛粪羊粪卸料</w:t>
            </w:r>
            <w:r w:rsidR="002645D2" w:rsidRPr="005D465C">
              <w:rPr>
                <w:rFonts w:hint="eastAsia"/>
                <w:szCs w:val="21"/>
              </w:rPr>
              <w:t>-</w:t>
            </w:r>
            <w:r w:rsidR="002645D2" w:rsidRPr="005D465C">
              <w:rPr>
                <w:rFonts w:hint="eastAsia"/>
                <w:szCs w:val="21"/>
              </w:rPr>
              <w:t>存储</w:t>
            </w:r>
            <w:r w:rsidR="002645D2" w:rsidRPr="005D465C">
              <w:rPr>
                <w:rFonts w:hint="eastAsia"/>
                <w:szCs w:val="21"/>
              </w:rPr>
              <w:t>-</w:t>
            </w:r>
            <w:r w:rsidR="002645D2" w:rsidRPr="005D465C">
              <w:rPr>
                <w:rFonts w:hint="eastAsia"/>
                <w:szCs w:val="21"/>
              </w:rPr>
              <w:t>转运</w:t>
            </w:r>
            <w:r w:rsidR="002645D2" w:rsidRPr="005D465C">
              <w:rPr>
                <w:rFonts w:hint="eastAsia"/>
                <w:szCs w:val="21"/>
              </w:rPr>
              <w:t>-</w:t>
            </w:r>
            <w:r w:rsidR="002645D2" w:rsidRPr="005D465C">
              <w:rPr>
                <w:rFonts w:hint="eastAsia"/>
                <w:szCs w:val="21"/>
              </w:rPr>
              <w:t>计量</w:t>
            </w:r>
            <w:r w:rsidR="002645D2" w:rsidRPr="005D465C">
              <w:rPr>
                <w:rFonts w:hint="eastAsia"/>
                <w:szCs w:val="21"/>
              </w:rPr>
              <w:t>-</w:t>
            </w:r>
            <w:r w:rsidR="002645D2" w:rsidRPr="005D465C">
              <w:rPr>
                <w:rFonts w:hint="eastAsia"/>
                <w:szCs w:val="21"/>
              </w:rPr>
              <w:t>监控系统</w:t>
            </w:r>
            <w:r w:rsidR="006076CA" w:rsidRPr="005D465C">
              <w:rPr>
                <w:rFonts w:hint="eastAsia"/>
                <w:szCs w:val="21"/>
              </w:rPr>
              <w:t>每小时实现上料大于</w:t>
            </w:r>
            <w:r w:rsidR="006076CA" w:rsidRPr="005D465C">
              <w:rPr>
                <w:rFonts w:hint="eastAsia"/>
                <w:szCs w:val="21"/>
              </w:rPr>
              <w:t>50t/h</w:t>
            </w:r>
          </w:p>
        </w:tc>
        <w:tc>
          <w:tcPr>
            <w:tcW w:w="4368" w:type="dxa"/>
            <w:gridSpan w:val="2"/>
            <w:vAlign w:val="center"/>
          </w:tcPr>
          <w:p w14:paraId="75CB6330" w14:textId="4E0FEC06" w:rsidR="002F56C8" w:rsidRPr="005D465C" w:rsidRDefault="00F81E7B" w:rsidP="002E3F1F">
            <w:pPr>
              <w:widowControl/>
              <w:jc w:val="center"/>
              <w:textAlignment w:val="baseline"/>
              <w:rPr>
                <w:color w:val="000000"/>
                <w:kern w:val="0"/>
                <w:szCs w:val="21"/>
              </w:rPr>
            </w:pPr>
            <w:r w:rsidRPr="005D465C">
              <w:rPr>
                <w:rFonts w:hint="eastAsia"/>
                <w:color w:val="000000"/>
                <w:kern w:val="0"/>
                <w:szCs w:val="21"/>
              </w:rPr>
              <w:t>经</w:t>
            </w:r>
            <w:r w:rsidR="00A7266F" w:rsidRPr="005D465C">
              <w:rPr>
                <w:rFonts w:hint="eastAsia"/>
                <w:color w:val="000000"/>
                <w:kern w:val="0"/>
                <w:szCs w:val="21"/>
              </w:rPr>
              <w:t>采购方</w:t>
            </w:r>
            <w:r w:rsidR="00985CF3" w:rsidRPr="005D465C">
              <w:rPr>
                <w:rFonts w:hint="eastAsia"/>
                <w:color w:val="000000"/>
                <w:kern w:val="0"/>
                <w:szCs w:val="21"/>
              </w:rPr>
              <w:t>验收</w:t>
            </w:r>
            <w:r w:rsidRPr="005D465C">
              <w:rPr>
                <w:rFonts w:hint="eastAsia"/>
                <w:color w:val="000000"/>
                <w:kern w:val="0"/>
                <w:szCs w:val="21"/>
              </w:rPr>
              <w:t>同意</w:t>
            </w:r>
          </w:p>
        </w:tc>
      </w:tr>
      <w:tr w:rsidR="002E3F1F" w:rsidRPr="005D465C" w14:paraId="021988C2" w14:textId="77777777" w:rsidTr="000A2217">
        <w:trPr>
          <w:trHeight w:val="483"/>
        </w:trPr>
        <w:tc>
          <w:tcPr>
            <w:tcW w:w="726" w:type="dxa"/>
            <w:vAlign w:val="center"/>
          </w:tcPr>
          <w:p w14:paraId="7E79BA5E" w14:textId="2CEA4FA4" w:rsidR="002E3F1F" w:rsidRPr="005D465C" w:rsidRDefault="002E3F1F" w:rsidP="002E3F1F">
            <w:pPr>
              <w:widowControl/>
              <w:jc w:val="center"/>
              <w:textAlignment w:val="baseline"/>
              <w:rPr>
                <w:color w:val="000000"/>
                <w:kern w:val="0"/>
                <w:szCs w:val="21"/>
              </w:rPr>
            </w:pPr>
          </w:p>
        </w:tc>
        <w:tc>
          <w:tcPr>
            <w:tcW w:w="3507" w:type="dxa"/>
            <w:vAlign w:val="center"/>
          </w:tcPr>
          <w:p w14:paraId="1EEFA8CD" w14:textId="0A2AF449" w:rsidR="002E3F1F" w:rsidRPr="005D465C" w:rsidRDefault="002E3F1F" w:rsidP="002E3F1F">
            <w:pPr>
              <w:widowControl/>
              <w:jc w:val="center"/>
              <w:textAlignment w:val="baseline"/>
              <w:rPr>
                <w:color w:val="000000"/>
                <w:kern w:val="0"/>
                <w:szCs w:val="21"/>
              </w:rPr>
            </w:pPr>
          </w:p>
        </w:tc>
        <w:tc>
          <w:tcPr>
            <w:tcW w:w="4368" w:type="dxa"/>
            <w:gridSpan w:val="2"/>
            <w:vAlign w:val="center"/>
          </w:tcPr>
          <w:p w14:paraId="6B2B95AA" w14:textId="3085701E" w:rsidR="002E3F1F" w:rsidRPr="005D465C" w:rsidRDefault="002E3F1F" w:rsidP="002E3F1F">
            <w:pPr>
              <w:widowControl/>
              <w:jc w:val="center"/>
              <w:textAlignment w:val="baseline"/>
              <w:rPr>
                <w:color w:val="000000"/>
                <w:kern w:val="0"/>
                <w:szCs w:val="21"/>
              </w:rPr>
            </w:pPr>
          </w:p>
        </w:tc>
      </w:tr>
      <w:tr w:rsidR="008D094B" w:rsidRPr="005D465C" w14:paraId="11FDB5F4" w14:textId="77777777" w:rsidTr="000A2217">
        <w:tc>
          <w:tcPr>
            <w:tcW w:w="8601" w:type="dxa"/>
            <w:gridSpan w:val="4"/>
          </w:tcPr>
          <w:p w14:paraId="035C9646" w14:textId="77777777" w:rsidR="008D094B" w:rsidRPr="005D465C" w:rsidRDefault="008D094B" w:rsidP="002032A0">
            <w:pPr>
              <w:widowControl/>
              <w:jc w:val="left"/>
              <w:textAlignment w:val="baseline"/>
              <w:rPr>
                <w:b/>
                <w:color w:val="000000"/>
                <w:kern w:val="0"/>
                <w:szCs w:val="21"/>
              </w:rPr>
            </w:pPr>
            <w:r w:rsidRPr="005D465C">
              <w:rPr>
                <w:rFonts w:hint="eastAsia"/>
                <w:b/>
                <w:color w:val="000000"/>
                <w:kern w:val="0"/>
                <w:szCs w:val="21"/>
              </w:rPr>
              <w:t>项目建设单位验收要求：</w:t>
            </w:r>
          </w:p>
        </w:tc>
      </w:tr>
      <w:tr w:rsidR="008D094B" w:rsidRPr="005D465C" w14:paraId="61DE86CA" w14:textId="77777777" w:rsidTr="000A2217">
        <w:tc>
          <w:tcPr>
            <w:tcW w:w="726" w:type="dxa"/>
          </w:tcPr>
          <w:p w14:paraId="4D39FFCC" w14:textId="77777777" w:rsidR="008D094B" w:rsidRPr="005D465C" w:rsidRDefault="008D094B" w:rsidP="002032A0">
            <w:pPr>
              <w:widowControl/>
              <w:spacing w:line="450" w:lineRule="atLeast"/>
              <w:jc w:val="center"/>
              <w:textAlignment w:val="baseline"/>
              <w:rPr>
                <w:color w:val="000000"/>
                <w:kern w:val="0"/>
                <w:szCs w:val="21"/>
              </w:rPr>
            </w:pPr>
            <w:r w:rsidRPr="005D465C">
              <w:rPr>
                <w:color w:val="000000"/>
                <w:kern w:val="0"/>
                <w:szCs w:val="21"/>
              </w:rPr>
              <w:t>1</w:t>
            </w:r>
          </w:p>
        </w:tc>
        <w:tc>
          <w:tcPr>
            <w:tcW w:w="3507" w:type="dxa"/>
            <w:vAlign w:val="center"/>
          </w:tcPr>
          <w:p w14:paraId="45170AC1" w14:textId="77777777" w:rsidR="008D094B" w:rsidRPr="005D465C" w:rsidRDefault="008D094B" w:rsidP="002032A0">
            <w:pPr>
              <w:widowControl/>
              <w:textAlignment w:val="baseline"/>
              <w:rPr>
                <w:color w:val="000000"/>
                <w:kern w:val="0"/>
                <w:szCs w:val="21"/>
              </w:rPr>
            </w:pPr>
            <w:r w:rsidRPr="005D465C">
              <w:rPr>
                <w:rFonts w:hint="eastAsia"/>
                <w:color w:val="000000"/>
                <w:kern w:val="0"/>
                <w:szCs w:val="21"/>
              </w:rPr>
              <w:t>货物外包装与外观无损伤</w:t>
            </w:r>
          </w:p>
        </w:tc>
        <w:tc>
          <w:tcPr>
            <w:tcW w:w="4368" w:type="dxa"/>
            <w:gridSpan w:val="2"/>
            <w:vAlign w:val="center"/>
          </w:tcPr>
          <w:p w14:paraId="20045932" w14:textId="77777777" w:rsidR="008D094B" w:rsidRPr="005D465C" w:rsidRDefault="008D094B" w:rsidP="002032A0">
            <w:pPr>
              <w:widowControl/>
              <w:jc w:val="left"/>
              <w:textAlignment w:val="baseline"/>
              <w:rPr>
                <w:color w:val="000000"/>
                <w:kern w:val="0"/>
                <w:szCs w:val="21"/>
              </w:rPr>
            </w:pPr>
            <w:r w:rsidRPr="005D465C">
              <w:rPr>
                <w:color w:val="000000"/>
                <w:kern w:val="0"/>
                <w:szCs w:val="21"/>
              </w:rPr>
              <w:t>现场核查</w:t>
            </w:r>
          </w:p>
        </w:tc>
      </w:tr>
      <w:tr w:rsidR="008D094B" w:rsidRPr="005D465C" w14:paraId="22EDE57A" w14:textId="77777777" w:rsidTr="000A2217">
        <w:tc>
          <w:tcPr>
            <w:tcW w:w="726" w:type="dxa"/>
          </w:tcPr>
          <w:p w14:paraId="30E5D2FE" w14:textId="77777777" w:rsidR="008D094B" w:rsidRPr="005D465C" w:rsidRDefault="008D094B" w:rsidP="002032A0">
            <w:pPr>
              <w:widowControl/>
              <w:spacing w:line="450" w:lineRule="atLeast"/>
              <w:jc w:val="center"/>
              <w:textAlignment w:val="baseline"/>
              <w:rPr>
                <w:color w:val="000000"/>
                <w:kern w:val="0"/>
                <w:szCs w:val="21"/>
              </w:rPr>
            </w:pPr>
            <w:r w:rsidRPr="005D465C">
              <w:rPr>
                <w:color w:val="000000"/>
                <w:kern w:val="0"/>
                <w:szCs w:val="21"/>
              </w:rPr>
              <w:lastRenderedPageBreak/>
              <w:t>2</w:t>
            </w:r>
          </w:p>
        </w:tc>
        <w:tc>
          <w:tcPr>
            <w:tcW w:w="3507" w:type="dxa"/>
            <w:vAlign w:val="center"/>
          </w:tcPr>
          <w:p w14:paraId="7BDC2B6B" w14:textId="77777777" w:rsidR="008D094B" w:rsidRPr="005D465C" w:rsidRDefault="008D094B" w:rsidP="002032A0">
            <w:pPr>
              <w:widowControl/>
              <w:textAlignment w:val="baseline"/>
              <w:rPr>
                <w:color w:val="000000"/>
                <w:kern w:val="0"/>
                <w:szCs w:val="21"/>
              </w:rPr>
            </w:pPr>
            <w:r w:rsidRPr="005D465C">
              <w:rPr>
                <w:rFonts w:hint="eastAsia"/>
                <w:color w:val="000000"/>
                <w:kern w:val="0"/>
                <w:szCs w:val="21"/>
              </w:rPr>
              <w:t>货物</w:t>
            </w:r>
            <w:r w:rsidRPr="005D465C">
              <w:rPr>
                <w:color w:val="000000"/>
                <w:kern w:val="0"/>
                <w:szCs w:val="21"/>
              </w:rPr>
              <w:t>配置、包括备品备件、耗</w:t>
            </w:r>
            <w:r w:rsidRPr="005D465C">
              <w:rPr>
                <w:rFonts w:hint="eastAsia"/>
                <w:color w:val="000000"/>
                <w:kern w:val="0"/>
                <w:szCs w:val="21"/>
              </w:rPr>
              <w:t>品耗</w:t>
            </w:r>
            <w:r w:rsidRPr="005D465C">
              <w:rPr>
                <w:color w:val="000000"/>
                <w:kern w:val="0"/>
                <w:szCs w:val="21"/>
              </w:rPr>
              <w:t>材等提供齐全，</w:t>
            </w:r>
            <w:r w:rsidRPr="005D465C">
              <w:rPr>
                <w:rFonts w:hint="eastAsia"/>
                <w:color w:val="000000"/>
                <w:kern w:val="0"/>
                <w:szCs w:val="21"/>
              </w:rPr>
              <w:t>货物实物品牌、规格、型号、配置数量与采购结果、合同约定相符。</w:t>
            </w:r>
          </w:p>
        </w:tc>
        <w:tc>
          <w:tcPr>
            <w:tcW w:w="4368" w:type="dxa"/>
            <w:gridSpan w:val="2"/>
            <w:vAlign w:val="center"/>
          </w:tcPr>
          <w:p w14:paraId="487A9D35" w14:textId="77777777" w:rsidR="008D094B" w:rsidRPr="005D465C" w:rsidRDefault="008D094B" w:rsidP="002032A0">
            <w:pPr>
              <w:widowControl/>
              <w:textAlignment w:val="baseline"/>
              <w:rPr>
                <w:color w:val="000000"/>
                <w:kern w:val="0"/>
                <w:szCs w:val="21"/>
              </w:rPr>
            </w:pPr>
            <w:r w:rsidRPr="005D465C">
              <w:rPr>
                <w:rFonts w:hint="eastAsia"/>
                <w:color w:val="000000"/>
                <w:kern w:val="0"/>
                <w:szCs w:val="21"/>
              </w:rPr>
              <w:t>依据《合同》及其附件（包括但不限于《采购需求》《供应商投标（响应）文件》《投标澄清函》《技术协议》等）约定，</w:t>
            </w:r>
            <w:r w:rsidRPr="005D465C">
              <w:rPr>
                <w:color w:val="000000"/>
                <w:kern w:val="0"/>
                <w:szCs w:val="21"/>
              </w:rPr>
              <w:t>现场核查</w:t>
            </w:r>
            <w:r w:rsidRPr="005D465C">
              <w:rPr>
                <w:rFonts w:hint="eastAsia"/>
                <w:color w:val="000000"/>
                <w:kern w:val="0"/>
                <w:szCs w:val="21"/>
              </w:rPr>
              <w:t>。</w:t>
            </w:r>
          </w:p>
        </w:tc>
      </w:tr>
      <w:tr w:rsidR="008D094B" w:rsidRPr="005D465C" w14:paraId="25974BE7" w14:textId="77777777" w:rsidTr="000A2217">
        <w:tc>
          <w:tcPr>
            <w:tcW w:w="726" w:type="dxa"/>
            <w:vAlign w:val="center"/>
          </w:tcPr>
          <w:p w14:paraId="1B895064" w14:textId="77777777" w:rsidR="008D094B" w:rsidRPr="005D465C" w:rsidRDefault="008D094B" w:rsidP="002F56C8">
            <w:pPr>
              <w:widowControl/>
              <w:spacing w:line="450" w:lineRule="atLeast"/>
              <w:jc w:val="center"/>
              <w:textAlignment w:val="baseline"/>
              <w:rPr>
                <w:color w:val="000000"/>
                <w:kern w:val="0"/>
                <w:szCs w:val="21"/>
              </w:rPr>
            </w:pPr>
            <w:r w:rsidRPr="005D465C">
              <w:rPr>
                <w:color w:val="000000"/>
                <w:kern w:val="0"/>
                <w:szCs w:val="21"/>
              </w:rPr>
              <w:t>3</w:t>
            </w:r>
          </w:p>
        </w:tc>
        <w:tc>
          <w:tcPr>
            <w:tcW w:w="3507" w:type="dxa"/>
            <w:vAlign w:val="center"/>
          </w:tcPr>
          <w:p w14:paraId="7DDDC259" w14:textId="77777777" w:rsidR="008D094B" w:rsidRPr="005D465C" w:rsidRDefault="008D094B" w:rsidP="002032A0">
            <w:pPr>
              <w:widowControl/>
              <w:textAlignment w:val="baseline"/>
              <w:rPr>
                <w:color w:val="000000" w:themeColor="text1"/>
                <w:kern w:val="0"/>
                <w:szCs w:val="21"/>
              </w:rPr>
            </w:pPr>
            <w:r w:rsidRPr="005D465C">
              <w:rPr>
                <w:color w:val="000000"/>
                <w:kern w:val="0"/>
                <w:szCs w:val="21"/>
              </w:rPr>
              <w:t>所有功能和指标参数</w:t>
            </w:r>
            <w:r w:rsidRPr="005D465C">
              <w:rPr>
                <w:rFonts w:hint="eastAsia"/>
                <w:color w:val="000000"/>
                <w:kern w:val="0"/>
                <w:szCs w:val="21"/>
              </w:rPr>
              <w:t>（</w:t>
            </w:r>
            <w:r w:rsidRPr="005D465C">
              <w:rPr>
                <w:color w:val="000000"/>
                <w:kern w:val="0"/>
                <w:szCs w:val="21"/>
              </w:rPr>
              <w:t>包括边界极限值</w:t>
            </w:r>
            <w:r w:rsidRPr="005D465C">
              <w:rPr>
                <w:rFonts w:hint="eastAsia"/>
                <w:color w:val="000000"/>
                <w:kern w:val="0"/>
                <w:szCs w:val="21"/>
              </w:rPr>
              <w:t>）</w:t>
            </w:r>
            <w:r w:rsidRPr="005D465C">
              <w:rPr>
                <w:color w:val="000000"/>
                <w:kern w:val="0"/>
                <w:szCs w:val="21"/>
              </w:rPr>
              <w:t>达到采购</w:t>
            </w:r>
            <w:r w:rsidRPr="005D465C">
              <w:rPr>
                <w:rFonts w:hint="eastAsia"/>
                <w:color w:val="000000"/>
                <w:kern w:val="0"/>
                <w:szCs w:val="21"/>
              </w:rPr>
              <w:t>结果合同约定</w:t>
            </w:r>
            <w:r w:rsidRPr="005D465C">
              <w:rPr>
                <w:color w:val="000000"/>
                <w:kern w:val="0"/>
                <w:szCs w:val="21"/>
              </w:rPr>
              <w:t>要求</w:t>
            </w:r>
            <w:r w:rsidRPr="005D465C">
              <w:rPr>
                <w:rFonts w:hint="eastAsia"/>
                <w:color w:val="000000"/>
                <w:kern w:val="0"/>
                <w:szCs w:val="21"/>
              </w:rPr>
              <w:t>。</w:t>
            </w:r>
          </w:p>
        </w:tc>
        <w:tc>
          <w:tcPr>
            <w:tcW w:w="4368" w:type="dxa"/>
            <w:gridSpan w:val="2"/>
            <w:vAlign w:val="center"/>
          </w:tcPr>
          <w:p w14:paraId="3F75CF1C" w14:textId="0E1D32BD" w:rsidR="008D094B" w:rsidRPr="005D465C" w:rsidRDefault="008D094B" w:rsidP="002032A0">
            <w:pPr>
              <w:rPr>
                <w:kern w:val="0"/>
                <w:szCs w:val="21"/>
              </w:rPr>
            </w:pPr>
            <w:r w:rsidRPr="005D465C">
              <w:rPr>
                <w:rFonts w:hint="eastAsia"/>
                <w:color w:val="000000"/>
                <w:kern w:val="0"/>
                <w:szCs w:val="21"/>
              </w:rPr>
              <w:t>依据《合同》及其附件（包括但不限于《采购需求》《供应商投标（响应）文件》《投标澄清函》《技术协议》等）约定，</w:t>
            </w:r>
            <w:r w:rsidRPr="005D465C">
              <w:rPr>
                <w:color w:val="000000"/>
                <w:kern w:val="0"/>
                <w:szCs w:val="21"/>
              </w:rPr>
              <w:t>现场测试</w:t>
            </w:r>
            <w:r w:rsidR="00522A1B" w:rsidRPr="005D465C">
              <w:rPr>
                <w:rFonts w:hint="eastAsia"/>
                <w:color w:val="000000"/>
                <w:kern w:val="0"/>
                <w:szCs w:val="21"/>
              </w:rPr>
              <w:t>，标准产品提供</w:t>
            </w:r>
            <w:r w:rsidRPr="005D465C">
              <w:rPr>
                <w:rFonts w:hint="eastAsia"/>
                <w:color w:val="000000"/>
                <w:kern w:val="0"/>
                <w:szCs w:val="21"/>
              </w:rPr>
              <w:t>《产品合格证书》。</w:t>
            </w:r>
          </w:p>
        </w:tc>
      </w:tr>
      <w:tr w:rsidR="008D094B" w:rsidRPr="005D465C" w14:paraId="4919A89D" w14:textId="77777777" w:rsidTr="000A2217">
        <w:tc>
          <w:tcPr>
            <w:tcW w:w="726" w:type="dxa"/>
          </w:tcPr>
          <w:p w14:paraId="38479185" w14:textId="77777777" w:rsidR="008D094B" w:rsidRPr="005D465C" w:rsidRDefault="008D094B" w:rsidP="002032A0">
            <w:pPr>
              <w:widowControl/>
              <w:spacing w:line="450" w:lineRule="atLeast"/>
              <w:jc w:val="center"/>
              <w:textAlignment w:val="baseline"/>
              <w:rPr>
                <w:color w:val="000000"/>
                <w:kern w:val="0"/>
                <w:szCs w:val="21"/>
              </w:rPr>
            </w:pPr>
            <w:r w:rsidRPr="005D465C">
              <w:rPr>
                <w:color w:val="000000"/>
                <w:kern w:val="0"/>
                <w:szCs w:val="21"/>
              </w:rPr>
              <w:t>4</w:t>
            </w:r>
          </w:p>
        </w:tc>
        <w:tc>
          <w:tcPr>
            <w:tcW w:w="3507" w:type="dxa"/>
            <w:vAlign w:val="center"/>
          </w:tcPr>
          <w:p w14:paraId="2CA6626D" w14:textId="77777777" w:rsidR="008D094B" w:rsidRPr="005D465C" w:rsidRDefault="008D094B" w:rsidP="002032A0">
            <w:pPr>
              <w:widowControl/>
              <w:textAlignment w:val="baseline"/>
              <w:rPr>
                <w:color w:val="000000"/>
                <w:kern w:val="0"/>
                <w:szCs w:val="21"/>
              </w:rPr>
            </w:pPr>
            <w:r w:rsidRPr="005D465C">
              <w:rPr>
                <w:color w:val="000000"/>
                <w:kern w:val="0"/>
                <w:szCs w:val="21"/>
              </w:rPr>
              <w:t>提供</w:t>
            </w:r>
            <w:r w:rsidRPr="005D465C">
              <w:rPr>
                <w:rFonts w:hint="eastAsia"/>
                <w:color w:val="000000"/>
                <w:kern w:val="0"/>
                <w:szCs w:val="21"/>
              </w:rPr>
              <w:t>《培训视频》影像资料</w:t>
            </w:r>
          </w:p>
        </w:tc>
        <w:tc>
          <w:tcPr>
            <w:tcW w:w="4368" w:type="dxa"/>
            <w:gridSpan w:val="2"/>
            <w:vAlign w:val="center"/>
          </w:tcPr>
          <w:p w14:paraId="061AB18A" w14:textId="77777777" w:rsidR="008D094B" w:rsidRPr="005D465C" w:rsidRDefault="008D094B" w:rsidP="002032A0">
            <w:pPr>
              <w:widowControl/>
              <w:textAlignment w:val="baseline"/>
              <w:rPr>
                <w:color w:val="000000"/>
                <w:kern w:val="0"/>
                <w:szCs w:val="21"/>
              </w:rPr>
            </w:pPr>
            <w:r w:rsidRPr="005D465C">
              <w:rPr>
                <w:color w:val="000000"/>
                <w:kern w:val="0"/>
                <w:szCs w:val="21"/>
              </w:rPr>
              <w:t>现场核查</w:t>
            </w:r>
          </w:p>
        </w:tc>
      </w:tr>
      <w:tr w:rsidR="008D094B" w:rsidRPr="005D465C" w14:paraId="52CC3268" w14:textId="77777777" w:rsidTr="000A2217">
        <w:tc>
          <w:tcPr>
            <w:tcW w:w="726" w:type="dxa"/>
          </w:tcPr>
          <w:p w14:paraId="786672B0" w14:textId="77777777" w:rsidR="008D094B" w:rsidRPr="005D465C" w:rsidRDefault="008D094B" w:rsidP="002032A0">
            <w:pPr>
              <w:widowControl/>
              <w:spacing w:line="450" w:lineRule="atLeast"/>
              <w:jc w:val="center"/>
              <w:textAlignment w:val="baseline"/>
              <w:rPr>
                <w:color w:val="000000"/>
                <w:kern w:val="0"/>
                <w:szCs w:val="21"/>
              </w:rPr>
            </w:pPr>
            <w:r w:rsidRPr="005D465C">
              <w:rPr>
                <w:rFonts w:hint="eastAsia"/>
                <w:color w:val="000000"/>
                <w:kern w:val="0"/>
                <w:szCs w:val="21"/>
              </w:rPr>
              <w:t>5</w:t>
            </w:r>
          </w:p>
        </w:tc>
        <w:tc>
          <w:tcPr>
            <w:tcW w:w="3507" w:type="dxa"/>
            <w:vAlign w:val="center"/>
          </w:tcPr>
          <w:p w14:paraId="0D4ABA1C" w14:textId="77777777" w:rsidR="008D094B" w:rsidRPr="005D465C" w:rsidRDefault="008D094B" w:rsidP="002032A0">
            <w:pPr>
              <w:widowControl/>
              <w:textAlignment w:val="baseline"/>
              <w:rPr>
                <w:color w:val="000000" w:themeColor="text1"/>
                <w:kern w:val="0"/>
                <w:szCs w:val="21"/>
              </w:rPr>
            </w:pPr>
            <w:r w:rsidRPr="005D465C">
              <w:rPr>
                <w:color w:val="000000"/>
                <w:kern w:val="0"/>
                <w:szCs w:val="21"/>
              </w:rPr>
              <w:t>验证</w:t>
            </w:r>
            <w:r w:rsidRPr="005D465C">
              <w:rPr>
                <w:rFonts w:hint="eastAsia"/>
                <w:color w:val="000000"/>
                <w:kern w:val="0"/>
                <w:szCs w:val="21"/>
              </w:rPr>
              <w:t>测试设备的运行稳定性</w:t>
            </w:r>
          </w:p>
        </w:tc>
        <w:tc>
          <w:tcPr>
            <w:tcW w:w="4368" w:type="dxa"/>
            <w:gridSpan w:val="2"/>
            <w:vAlign w:val="center"/>
          </w:tcPr>
          <w:p w14:paraId="06D27481" w14:textId="77777777" w:rsidR="008D094B" w:rsidRPr="005D465C" w:rsidRDefault="008D094B" w:rsidP="002032A0">
            <w:pPr>
              <w:widowControl/>
              <w:textAlignment w:val="baseline"/>
              <w:rPr>
                <w:color w:val="000000"/>
                <w:kern w:val="0"/>
                <w:szCs w:val="21"/>
              </w:rPr>
            </w:pPr>
            <w:r w:rsidRPr="005D465C">
              <w:rPr>
                <w:rFonts w:hint="eastAsia"/>
                <w:color w:val="000000"/>
                <w:kern w:val="0"/>
                <w:szCs w:val="21"/>
              </w:rPr>
              <w:t>试运行</w:t>
            </w:r>
            <w:r w:rsidRPr="005D465C">
              <w:rPr>
                <w:color w:val="000000"/>
                <w:kern w:val="0"/>
                <w:szCs w:val="21"/>
              </w:rPr>
              <w:t>验证</w:t>
            </w:r>
            <w:r w:rsidRPr="005D465C">
              <w:rPr>
                <w:rFonts w:hint="eastAsia"/>
                <w:color w:val="000000"/>
                <w:kern w:val="0"/>
                <w:szCs w:val="21"/>
              </w:rPr>
              <w:t>测试设备运行稳定达标</w:t>
            </w:r>
          </w:p>
        </w:tc>
      </w:tr>
      <w:tr w:rsidR="008D094B" w:rsidRPr="005D465C" w14:paraId="21A871E0" w14:textId="77777777" w:rsidTr="000A2217">
        <w:tc>
          <w:tcPr>
            <w:tcW w:w="726" w:type="dxa"/>
          </w:tcPr>
          <w:p w14:paraId="7EB6ACCC" w14:textId="77777777" w:rsidR="008D094B" w:rsidRPr="005D465C" w:rsidRDefault="008D094B" w:rsidP="002032A0">
            <w:pPr>
              <w:widowControl/>
              <w:spacing w:line="450" w:lineRule="atLeast"/>
              <w:jc w:val="center"/>
              <w:textAlignment w:val="baseline"/>
              <w:rPr>
                <w:color w:val="000000"/>
                <w:kern w:val="0"/>
                <w:szCs w:val="21"/>
              </w:rPr>
            </w:pPr>
            <w:r w:rsidRPr="005D465C">
              <w:rPr>
                <w:rFonts w:hint="eastAsia"/>
                <w:color w:val="000000"/>
                <w:kern w:val="0"/>
                <w:szCs w:val="21"/>
              </w:rPr>
              <w:t>6</w:t>
            </w:r>
          </w:p>
        </w:tc>
        <w:tc>
          <w:tcPr>
            <w:tcW w:w="7875" w:type="dxa"/>
            <w:gridSpan w:val="3"/>
            <w:vAlign w:val="center"/>
          </w:tcPr>
          <w:p w14:paraId="41101954" w14:textId="2CF77486" w:rsidR="008D094B" w:rsidRPr="005D465C" w:rsidRDefault="008D094B" w:rsidP="002032A0">
            <w:pPr>
              <w:widowControl/>
              <w:textAlignment w:val="baseline"/>
              <w:rPr>
                <w:color w:val="000000"/>
                <w:kern w:val="0"/>
                <w:szCs w:val="21"/>
              </w:rPr>
            </w:pPr>
            <w:r w:rsidRPr="005D465C">
              <w:rPr>
                <w:rFonts w:hint="eastAsia"/>
                <w:color w:val="000000"/>
                <w:kern w:val="0"/>
                <w:szCs w:val="21"/>
              </w:rPr>
              <w:t>《供应商货物类项目完工报告》《项目建设单位货物类项目完工自验收报告》等与验收相关的材料由项目建设单位妥善保管存档。</w:t>
            </w:r>
          </w:p>
        </w:tc>
      </w:tr>
      <w:tr w:rsidR="008D094B" w:rsidRPr="005D465C" w14:paraId="73FAE4BF" w14:textId="77777777" w:rsidTr="000A2217">
        <w:tc>
          <w:tcPr>
            <w:tcW w:w="8601" w:type="dxa"/>
            <w:gridSpan w:val="4"/>
          </w:tcPr>
          <w:p w14:paraId="5625675B" w14:textId="77777777" w:rsidR="008D094B" w:rsidRPr="005D465C" w:rsidRDefault="008D094B" w:rsidP="002032A0">
            <w:pPr>
              <w:widowControl/>
              <w:jc w:val="left"/>
              <w:textAlignment w:val="baseline"/>
              <w:rPr>
                <w:color w:val="000000"/>
                <w:kern w:val="0"/>
                <w:szCs w:val="21"/>
              </w:rPr>
            </w:pPr>
            <w:r w:rsidRPr="005D465C">
              <w:rPr>
                <w:rFonts w:hint="eastAsia"/>
                <w:b/>
                <w:color w:val="000000"/>
                <w:kern w:val="0"/>
                <w:szCs w:val="21"/>
              </w:rPr>
              <w:t>学校验收复核要求：</w:t>
            </w:r>
          </w:p>
        </w:tc>
      </w:tr>
      <w:tr w:rsidR="008D094B" w:rsidRPr="005D465C" w14:paraId="7F4C4AA6" w14:textId="77777777" w:rsidTr="000A2217">
        <w:tc>
          <w:tcPr>
            <w:tcW w:w="726" w:type="dxa"/>
          </w:tcPr>
          <w:p w14:paraId="7B2679A8" w14:textId="77777777" w:rsidR="008D094B" w:rsidRPr="005D465C" w:rsidRDefault="008D094B" w:rsidP="002032A0">
            <w:pPr>
              <w:widowControl/>
              <w:spacing w:line="450" w:lineRule="atLeast"/>
              <w:jc w:val="center"/>
              <w:textAlignment w:val="baseline"/>
              <w:rPr>
                <w:color w:val="000000"/>
                <w:kern w:val="0"/>
                <w:szCs w:val="21"/>
              </w:rPr>
            </w:pPr>
            <w:r w:rsidRPr="005D465C">
              <w:rPr>
                <w:rFonts w:hint="eastAsia"/>
                <w:color w:val="000000"/>
                <w:kern w:val="0"/>
                <w:szCs w:val="21"/>
              </w:rPr>
              <w:t>1</w:t>
            </w:r>
          </w:p>
        </w:tc>
        <w:tc>
          <w:tcPr>
            <w:tcW w:w="7875" w:type="dxa"/>
            <w:gridSpan w:val="3"/>
            <w:vAlign w:val="center"/>
          </w:tcPr>
          <w:p w14:paraId="0E160F0E" w14:textId="77777777" w:rsidR="008D094B" w:rsidRPr="005D465C" w:rsidRDefault="008D094B" w:rsidP="002032A0">
            <w:pPr>
              <w:widowControl/>
              <w:textAlignment w:val="baseline"/>
              <w:rPr>
                <w:color w:val="000000"/>
                <w:kern w:val="0"/>
                <w:szCs w:val="21"/>
              </w:rPr>
            </w:pPr>
            <w:r w:rsidRPr="005D465C">
              <w:rPr>
                <w:rFonts w:hint="eastAsia"/>
                <w:color w:val="000000"/>
                <w:kern w:val="0"/>
                <w:szCs w:val="21"/>
              </w:rPr>
              <w:t>项目建设单位填写《学校采购货物类项目验收复核申请表》</w:t>
            </w:r>
          </w:p>
        </w:tc>
      </w:tr>
      <w:tr w:rsidR="008D094B" w:rsidRPr="005D465C" w14:paraId="70271729" w14:textId="77777777" w:rsidTr="000A2217">
        <w:tc>
          <w:tcPr>
            <w:tcW w:w="726" w:type="dxa"/>
          </w:tcPr>
          <w:p w14:paraId="2CD8B5D8" w14:textId="77777777" w:rsidR="008D094B" w:rsidRPr="005D465C" w:rsidRDefault="008D094B" w:rsidP="002032A0">
            <w:pPr>
              <w:widowControl/>
              <w:spacing w:line="450" w:lineRule="atLeast"/>
              <w:jc w:val="center"/>
              <w:textAlignment w:val="baseline"/>
              <w:rPr>
                <w:color w:val="000000"/>
                <w:kern w:val="0"/>
                <w:szCs w:val="21"/>
              </w:rPr>
            </w:pPr>
            <w:r w:rsidRPr="005D465C">
              <w:rPr>
                <w:rFonts w:hint="eastAsia"/>
                <w:color w:val="000000"/>
                <w:kern w:val="0"/>
                <w:szCs w:val="21"/>
              </w:rPr>
              <w:t>2</w:t>
            </w:r>
          </w:p>
        </w:tc>
        <w:tc>
          <w:tcPr>
            <w:tcW w:w="7875" w:type="dxa"/>
            <w:gridSpan w:val="3"/>
            <w:vAlign w:val="center"/>
          </w:tcPr>
          <w:p w14:paraId="10C4FCE8" w14:textId="77777777" w:rsidR="008D094B" w:rsidRPr="005D465C" w:rsidRDefault="008D094B" w:rsidP="002032A0">
            <w:pPr>
              <w:widowControl/>
              <w:textAlignment w:val="baseline"/>
              <w:rPr>
                <w:color w:val="000000"/>
                <w:kern w:val="0"/>
                <w:szCs w:val="21"/>
              </w:rPr>
            </w:pPr>
            <w:r w:rsidRPr="005D465C">
              <w:rPr>
                <w:rFonts w:hint="eastAsia"/>
                <w:color w:val="000000"/>
                <w:kern w:val="0"/>
                <w:szCs w:val="21"/>
              </w:rPr>
              <w:t>提供《供应商货物类项目完工报告》</w:t>
            </w:r>
          </w:p>
        </w:tc>
      </w:tr>
      <w:tr w:rsidR="008D094B" w:rsidRPr="005D465C" w14:paraId="08FDE2C8" w14:textId="77777777" w:rsidTr="000A2217">
        <w:tc>
          <w:tcPr>
            <w:tcW w:w="726" w:type="dxa"/>
          </w:tcPr>
          <w:p w14:paraId="26B079A8" w14:textId="77777777" w:rsidR="008D094B" w:rsidRPr="005D465C" w:rsidRDefault="008D094B" w:rsidP="002032A0">
            <w:pPr>
              <w:widowControl/>
              <w:spacing w:line="450" w:lineRule="atLeast"/>
              <w:jc w:val="center"/>
              <w:textAlignment w:val="baseline"/>
              <w:rPr>
                <w:color w:val="000000"/>
                <w:kern w:val="0"/>
                <w:szCs w:val="21"/>
              </w:rPr>
            </w:pPr>
            <w:r w:rsidRPr="005D465C">
              <w:rPr>
                <w:rFonts w:hint="eastAsia"/>
                <w:color w:val="000000"/>
                <w:kern w:val="0"/>
                <w:szCs w:val="21"/>
              </w:rPr>
              <w:t>3</w:t>
            </w:r>
          </w:p>
        </w:tc>
        <w:tc>
          <w:tcPr>
            <w:tcW w:w="7875" w:type="dxa"/>
            <w:gridSpan w:val="3"/>
            <w:vAlign w:val="center"/>
          </w:tcPr>
          <w:p w14:paraId="5B37DBF3" w14:textId="77777777" w:rsidR="008D094B" w:rsidRPr="005D465C" w:rsidRDefault="008D094B" w:rsidP="002032A0">
            <w:pPr>
              <w:widowControl/>
              <w:textAlignment w:val="baseline"/>
              <w:rPr>
                <w:color w:val="000000"/>
                <w:kern w:val="0"/>
                <w:szCs w:val="21"/>
              </w:rPr>
            </w:pPr>
            <w:r w:rsidRPr="005D465C">
              <w:rPr>
                <w:rFonts w:hint="eastAsia"/>
                <w:color w:val="000000"/>
                <w:kern w:val="0"/>
                <w:szCs w:val="21"/>
              </w:rPr>
              <w:t>提供《项目建设单位货物类项目完工自验收报告》</w:t>
            </w:r>
          </w:p>
        </w:tc>
      </w:tr>
      <w:tr w:rsidR="008D094B" w:rsidRPr="005D465C" w14:paraId="6B194590" w14:textId="77777777" w:rsidTr="000A2217">
        <w:tc>
          <w:tcPr>
            <w:tcW w:w="726" w:type="dxa"/>
          </w:tcPr>
          <w:p w14:paraId="0EF1BC8B" w14:textId="77777777" w:rsidR="008D094B" w:rsidRPr="005D465C" w:rsidRDefault="008D094B" w:rsidP="002032A0">
            <w:pPr>
              <w:widowControl/>
              <w:spacing w:line="450" w:lineRule="atLeast"/>
              <w:jc w:val="center"/>
              <w:textAlignment w:val="baseline"/>
              <w:rPr>
                <w:color w:val="000000"/>
                <w:kern w:val="0"/>
                <w:szCs w:val="21"/>
              </w:rPr>
            </w:pPr>
            <w:r w:rsidRPr="005D465C">
              <w:rPr>
                <w:rFonts w:hint="eastAsia"/>
                <w:color w:val="000000"/>
                <w:kern w:val="0"/>
                <w:szCs w:val="21"/>
              </w:rPr>
              <w:t>4</w:t>
            </w:r>
          </w:p>
        </w:tc>
        <w:tc>
          <w:tcPr>
            <w:tcW w:w="7875" w:type="dxa"/>
            <w:gridSpan w:val="3"/>
            <w:vAlign w:val="center"/>
          </w:tcPr>
          <w:p w14:paraId="6ADAE893" w14:textId="77777777" w:rsidR="008D094B" w:rsidRPr="005D465C" w:rsidRDefault="008D094B" w:rsidP="002032A0">
            <w:pPr>
              <w:widowControl/>
              <w:textAlignment w:val="baseline"/>
              <w:rPr>
                <w:color w:val="000000"/>
                <w:kern w:val="0"/>
                <w:szCs w:val="21"/>
              </w:rPr>
            </w:pPr>
            <w:r w:rsidRPr="005D465C">
              <w:rPr>
                <w:rFonts w:hint="eastAsia"/>
                <w:color w:val="000000"/>
                <w:kern w:val="0"/>
                <w:szCs w:val="21"/>
              </w:rPr>
              <w:t>学校组织验收专家组现场复核供应商与项目建设单位货物到货完工验收完成情况</w:t>
            </w:r>
          </w:p>
        </w:tc>
      </w:tr>
      <w:tr w:rsidR="008D094B" w:rsidRPr="005D465C" w14:paraId="0147A7E5" w14:textId="77777777" w:rsidTr="000A2217">
        <w:trPr>
          <w:trHeight w:val="510"/>
        </w:trPr>
        <w:tc>
          <w:tcPr>
            <w:tcW w:w="4233" w:type="dxa"/>
            <w:gridSpan w:val="2"/>
            <w:vAlign w:val="center"/>
          </w:tcPr>
          <w:p w14:paraId="438E9063" w14:textId="77777777" w:rsidR="008D094B" w:rsidRPr="005D465C" w:rsidRDefault="008D094B" w:rsidP="002032A0">
            <w:pPr>
              <w:widowControl/>
              <w:textAlignment w:val="baseline"/>
              <w:rPr>
                <w:color w:val="000000"/>
                <w:kern w:val="0"/>
                <w:szCs w:val="21"/>
              </w:rPr>
            </w:pPr>
            <w:r w:rsidRPr="005D465C">
              <w:rPr>
                <w:color w:val="000000"/>
                <w:kern w:val="0"/>
                <w:szCs w:val="21"/>
              </w:rPr>
              <w:t>验收时是否需要供应商提供样品</w:t>
            </w:r>
          </w:p>
        </w:tc>
        <w:tc>
          <w:tcPr>
            <w:tcW w:w="2254" w:type="dxa"/>
            <w:vAlign w:val="center"/>
          </w:tcPr>
          <w:p w14:paraId="4F45EF2B" w14:textId="77777777" w:rsidR="008D094B" w:rsidRPr="005D465C" w:rsidRDefault="008D094B" w:rsidP="002032A0">
            <w:pPr>
              <w:widowControl/>
              <w:textAlignment w:val="baseline"/>
              <w:rPr>
                <w:color w:val="000000"/>
                <w:kern w:val="0"/>
                <w:szCs w:val="21"/>
              </w:rPr>
            </w:pPr>
            <w:r w:rsidRPr="005D465C">
              <w:rPr>
                <w:color w:val="000000"/>
                <w:kern w:val="0"/>
                <w:szCs w:val="21"/>
              </w:rPr>
              <w:t>是</w:t>
            </w:r>
            <w:r w:rsidRPr="005D465C">
              <w:rPr>
                <w:rFonts w:cs="宋体" w:hint="eastAsia"/>
                <w:color w:val="000000"/>
                <w:kern w:val="0"/>
                <w:szCs w:val="21"/>
              </w:rPr>
              <w:t>□</w:t>
            </w:r>
          </w:p>
        </w:tc>
        <w:tc>
          <w:tcPr>
            <w:tcW w:w="2114" w:type="dxa"/>
            <w:vAlign w:val="center"/>
          </w:tcPr>
          <w:p w14:paraId="48F53038" w14:textId="3D5DCDCC" w:rsidR="008D094B" w:rsidRPr="005D465C" w:rsidRDefault="008D094B" w:rsidP="002032A0">
            <w:pPr>
              <w:widowControl/>
              <w:textAlignment w:val="baseline"/>
              <w:rPr>
                <w:color w:val="000000"/>
                <w:kern w:val="0"/>
                <w:szCs w:val="21"/>
              </w:rPr>
            </w:pPr>
            <w:r w:rsidRPr="005D465C">
              <w:rPr>
                <w:color w:val="000000"/>
                <w:kern w:val="0"/>
                <w:szCs w:val="21"/>
              </w:rPr>
              <w:t>否</w:t>
            </w:r>
            <w:r w:rsidR="00C45D7E" w:rsidRPr="005D465C">
              <w:rPr>
                <w:rFonts w:cs="宋体" w:hint="eastAsia"/>
                <w:b/>
                <w:color w:val="000000"/>
                <w:kern w:val="0"/>
                <w:szCs w:val="21"/>
              </w:rPr>
              <w:sym w:font="Wingdings 2" w:char="F052"/>
            </w:r>
          </w:p>
        </w:tc>
      </w:tr>
      <w:tr w:rsidR="008D094B" w:rsidRPr="005D465C" w14:paraId="1D40FD43" w14:textId="77777777" w:rsidTr="000A2217">
        <w:trPr>
          <w:trHeight w:val="510"/>
        </w:trPr>
        <w:tc>
          <w:tcPr>
            <w:tcW w:w="4233" w:type="dxa"/>
            <w:gridSpan w:val="2"/>
            <w:vAlign w:val="center"/>
          </w:tcPr>
          <w:p w14:paraId="35009D9C" w14:textId="77777777" w:rsidR="008D094B" w:rsidRPr="005D465C" w:rsidRDefault="008D094B" w:rsidP="002032A0">
            <w:pPr>
              <w:widowControl/>
              <w:textAlignment w:val="baseline"/>
              <w:rPr>
                <w:color w:val="000000"/>
                <w:kern w:val="0"/>
                <w:szCs w:val="21"/>
              </w:rPr>
            </w:pPr>
            <w:r w:rsidRPr="005D465C">
              <w:rPr>
                <w:color w:val="000000"/>
                <w:kern w:val="0"/>
                <w:szCs w:val="21"/>
              </w:rPr>
              <w:t>验收时是否需供应商提供必要的其他设备</w:t>
            </w:r>
          </w:p>
        </w:tc>
        <w:tc>
          <w:tcPr>
            <w:tcW w:w="2254" w:type="dxa"/>
            <w:vAlign w:val="center"/>
          </w:tcPr>
          <w:p w14:paraId="73AB43F5" w14:textId="77777777" w:rsidR="008D094B" w:rsidRPr="005D465C" w:rsidRDefault="008D094B" w:rsidP="002032A0">
            <w:pPr>
              <w:widowControl/>
              <w:textAlignment w:val="baseline"/>
              <w:rPr>
                <w:color w:val="000000"/>
                <w:kern w:val="0"/>
                <w:szCs w:val="21"/>
              </w:rPr>
            </w:pPr>
            <w:r w:rsidRPr="005D465C">
              <w:rPr>
                <w:color w:val="000000"/>
                <w:kern w:val="0"/>
                <w:szCs w:val="21"/>
              </w:rPr>
              <w:t>是</w:t>
            </w:r>
            <w:r w:rsidRPr="005D465C">
              <w:rPr>
                <w:rFonts w:cs="宋体" w:hint="eastAsia"/>
                <w:color w:val="000000"/>
                <w:kern w:val="0"/>
                <w:szCs w:val="21"/>
              </w:rPr>
              <w:t>□</w:t>
            </w:r>
          </w:p>
        </w:tc>
        <w:tc>
          <w:tcPr>
            <w:tcW w:w="2114" w:type="dxa"/>
            <w:vAlign w:val="center"/>
          </w:tcPr>
          <w:p w14:paraId="0C5B14FE" w14:textId="4C56E147" w:rsidR="008D094B" w:rsidRPr="005D465C" w:rsidRDefault="008D094B" w:rsidP="002032A0">
            <w:pPr>
              <w:widowControl/>
              <w:textAlignment w:val="baseline"/>
              <w:rPr>
                <w:color w:val="000000"/>
                <w:kern w:val="0"/>
                <w:szCs w:val="21"/>
              </w:rPr>
            </w:pPr>
            <w:r w:rsidRPr="005D465C">
              <w:rPr>
                <w:color w:val="000000"/>
                <w:kern w:val="0"/>
                <w:szCs w:val="21"/>
              </w:rPr>
              <w:t>否</w:t>
            </w:r>
            <w:r w:rsidR="00C45D7E" w:rsidRPr="005D465C">
              <w:rPr>
                <w:rFonts w:cs="宋体" w:hint="eastAsia"/>
                <w:b/>
                <w:color w:val="000000"/>
                <w:kern w:val="0"/>
                <w:szCs w:val="21"/>
              </w:rPr>
              <w:sym w:font="Wingdings 2" w:char="F052"/>
            </w:r>
          </w:p>
        </w:tc>
      </w:tr>
      <w:tr w:rsidR="008D094B" w:rsidRPr="005D465C" w14:paraId="0A5A79EF" w14:textId="77777777" w:rsidTr="000A2217">
        <w:trPr>
          <w:trHeight w:val="510"/>
        </w:trPr>
        <w:tc>
          <w:tcPr>
            <w:tcW w:w="8601" w:type="dxa"/>
            <w:gridSpan w:val="4"/>
            <w:vAlign w:val="center"/>
          </w:tcPr>
          <w:p w14:paraId="6140B487" w14:textId="77777777" w:rsidR="008D094B" w:rsidRPr="005D465C" w:rsidRDefault="008D094B" w:rsidP="002032A0">
            <w:pPr>
              <w:widowControl/>
              <w:textAlignment w:val="baseline"/>
              <w:rPr>
                <w:color w:val="000000"/>
                <w:kern w:val="0"/>
                <w:szCs w:val="21"/>
              </w:rPr>
            </w:pPr>
            <w:r w:rsidRPr="005D465C">
              <w:rPr>
                <w:color w:val="000000"/>
                <w:kern w:val="0"/>
                <w:szCs w:val="21"/>
              </w:rPr>
              <w:t>除现场验收外，需提供的其他验收要求</w:t>
            </w:r>
          </w:p>
        </w:tc>
      </w:tr>
      <w:tr w:rsidR="008D094B" w:rsidRPr="005D465C" w14:paraId="65177EEB" w14:textId="77777777" w:rsidTr="000A2217">
        <w:trPr>
          <w:trHeight w:val="2587"/>
        </w:trPr>
        <w:tc>
          <w:tcPr>
            <w:tcW w:w="4233" w:type="dxa"/>
            <w:gridSpan w:val="2"/>
            <w:vAlign w:val="center"/>
          </w:tcPr>
          <w:p w14:paraId="4C0485F6" w14:textId="6D7D7861" w:rsidR="008D094B" w:rsidRPr="005D465C" w:rsidRDefault="008D094B" w:rsidP="002032A0">
            <w:pPr>
              <w:widowControl/>
              <w:spacing w:line="450" w:lineRule="atLeast"/>
              <w:textAlignment w:val="baseline"/>
              <w:rPr>
                <w:color w:val="000000"/>
                <w:kern w:val="0"/>
                <w:szCs w:val="21"/>
              </w:rPr>
            </w:pPr>
            <w:r w:rsidRPr="005D465C">
              <w:rPr>
                <w:color w:val="000000"/>
                <w:kern w:val="0"/>
                <w:szCs w:val="21"/>
              </w:rPr>
              <w:t>除现场验收外，是</w:t>
            </w:r>
            <w:r w:rsidR="001A4E6A" w:rsidRPr="005D465C">
              <w:rPr>
                <w:rFonts w:cs="宋体" w:hint="eastAsia"/>
                <w:color w:val="000000"/>
                <w:kern w:val="0"/>
                <w:szCs w:val="21"/>
              </w:rPr>
              <w:t>□</w:t>
            </w:r>
            <w:r w:rsidR="00067288" w:rsidRPr="005D465C">
              <w:rPr>
                <w:rFonts w:cs="宋体" w:hint="eastAsia"/>
                <w:color w:val="000000"/>
                <w:kern w:val="0"/>
                <w:szCs w:val="21"/>
              </w:rPr>
              <w:t xml:space="preserve"> </w:t>
            </w:r>
            <w:r w:rsidRPr="005D465C">
              <w:rPr>
                <w:color w:val="000000"/>
                <w:kern w:val="0"/>
                <w:szCs w:val="21"/>
              </w:rPr>
              <w:t>否</w:t>
            </w:r>
            <w:r w:rsidR="001A4E6A" w:rsidRPr="005D465C">
              <w:rPr>
                <w:rFonts w:cs="宋体" w:hint="eastAsia"/>
                <w:b/>
                <w:color w:val="000000"/>
                <w:kern w:val="0"/>
                <w:szCs w:val="21"/>
              </w:rPr>
              <w:sym w:font="Wingdings 2" w:char="F052"/>
            </w:r>
            <w:r w:rsidR="00067288" w:rsidRPr="005D465C">
              <w:rPr>
                <w:rFonts w:cs="宋体" w:hint="eastAsia"/>
                <w:b/>
                <w:color w:val="000000"/>
                <w:kern w:val="0"/>
                <w:szCs w:val="21"/>
              </w:rPr>
              <w:t xml:space="preserve"> </w:t>
            </w:r>
            <w:r w:rsidRPr="005D465C">
              <w:rPr>
                <w:color w:val="000000"/>
                <w:kern w:val="0"/>
                <w:szCs w:val="21"/>
              </w:rPr>
              <w:t>需提供第三方检测报告</w:t>
            </w:r>
          </w:p>
          <w:p w14:paraId="64941AC9" w14:textId="77777777" w:rsidR="008D094B" w:rsidRPr="005D465C" w:rsidRDefault="008D094B" w:rsidP="002032A0">
            <w:pPr>
              <w:widowControl/>
              <w:spacing w:line="450" w:lineRule="atLeast"/>
              <w:textAlignment w:val="baseline"/>
              <w:rPr>
                <w:color w:val="000000"/>
                <w:kern w:val="0"/>
                <w:szCs w:val="21"/>
              </w:rPr>
            </w:pPr>
          </w:p>
        </w:tc>
        <w:tc>
          <w:tcPr>
            <w:tcW w:w="4368" w:type="dxa"/>
            <w:gridSpan w:val="2"/>
            <w:vAlign w:val="center"/>
          </w:tcPr>
          <w:p w14:paraId="20D48ADB" w14:textId="77777777" w:rsidR="008D094B" w:rsidRPr="005D465C" w:rsidRDefault="008D094B" w:rsidP="002032A0">
            <w:pPr>
              <w:widowControl/>
              <w:spacing w:line="450" w:lineRule="atLeast"/>
              <w:textAlignment w:val="baseline"/>
              <w:rPr>
                <w:color w:val="000000"/>
                <w:kern w:val="0"/>
                <w:szCs w:val="21"/>
              </w:rPr>
            </w:pPr>
            <w:r w:rsidRPr="005D465C">
              <w:rPr>
                <w:color w:val="000000"/>
                <w:kern w:val="0"/>
                <w:szCs w:val="21"/>
              </w:rPr>
              <w:t>对于检测机构的要求：国家正规检测机构，出具的检测报告由验收复核专家认可之后作为验收复核通过的主要依据。</w:t>
            </w:r>
          </w:p>
          <w:p w14:paraId="14DFB460" w14:textId="77777777" w:rsidR="008D094B" w:rsidRPr="005D465C" w:rsidRDefault="008D094B" w:rsidP="002032A0">
            <w:pPr>
              <w:widowControl/>
              <w:spacing w:line="450" w:lineRule="atLeast"/>
              <w:textAlignment w:val="baseline"/>
              <w:rPr>
                <w:color w:val="000000"/>
                <w:kern w:val="0"/>
                <w:szCs w:val="21"/>
              </w:rPr>
            </w:pPr>
            <w:r w:rsidRPr="005D465C">
              <w:rPr>
                <w:color w:val="000000"/>
                <w:kern w:val="0"/>
                <w:szCs w:val="21"/>
              </w:rPr>
              <w:t>对于检测执行标准的要求：各项检测项目标准以检测机构按照行业相关要求最新适用并执行的标准为准。</w:t>
            </w:r>
          </w:p>
        </w:tc>
      </w:tr>
    </w:tbl>
    <w:p w14:paraId="516CF87A" w14:textId="77777777" w:rsidR="00785146" w:rsidRPr="005D465C" w:rsidRDefault="00785146"/>
    <w:sectPr w:rsidR="00785146" w:rsidRPr="005D465C">
      <w:footerReference w:type="default" r:id="rId11"/>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0D6D72" w14:textId="77777777" w:rsidR="00D463E1" w:rsidRDefault="00D463E1">
      <w:r>
        <w:separator/>
      </w:r>
    </w:p>
  </w:endnote>
  <w:endnote w:type="continuationSeparator" w:id="0">
    <w:p w14:paraId="6A9EBE53" w14:textId="77777777" w:rsidR="00D463E1" w:rsidRDefault="00D463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4FBA89" w14:textId="77777777" w:rsidR="002032A0" w:rsidRDefault="002032A0">
    <w:pPr>
      <w:pStyle w:val="a7"/>
      <w:jc w:val="center"/>
    </w:pPr>
    <w:r>
      <w:fldChar w:fldCharType="begin"/>
    </w:r>
    <w:r>
      <w:instrText>PAGE   \* MERGEFORMAT</w:instrText>
    </w:r>
    <w:r>
      <w:fldChar w:fldCharType="separate"/>
    </w:r>
    <w:r w:rsidRPr="001B03C0">
      <w:rPr>
        <w:noProof/>
        <w:lang w:val="zh-CN"/>
      </w:rPr>
      <w:t>4</w:t>
    </w:r>
    <w:r>
      <w:fldChar w:fldCharType="end"/>
    </w:r>
  </w:p>
  <w:p w14:paraId="33B3F230" w14:textId="77777777" w:rsidR="002032A0" w:rsidRDefault="002032A0">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AA2538" w14:textId="77777777" w:rsidR="00D463E1" w:rsidRDefault="00D463E1">
      <w:r>
        <w:separator/>
      </w:r>
    </w:p>
  </w:footnote>
  <w:footnote w:type="continuationSeparator" w:id="0">
    <w:p w14:paraId="7FE718CC" w14:textId="77777777" w:rsidR="00D463E1" w:rsidRDefault="00D463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D0DAE9FA"/>
    <w:lvl w:ilvl="0">
      <w:start w:val="1"/>
      <w:numFmt w:val="decimal"/>
      <w:suff w:val="space"/>
      <w:lvlText w:val="%1."/>
      <w:lvlJc w:val="left"/>
      <w:pPr>
        <w:ind w:left="420" w:hanging="420"/>
      </w:pPr>
      <w:rPr>
        <w:rFonts w:hint="eastAsia"/>
      </w:rPr>
    </w:lvl>
    <w:lvl w:ilvl="1">
      <w:start w:val="1"/>
      <w:numFmt w:val="lowerLetter"/>
      <w:lvlText w:val="%2)"/>
      <w:lvlJc w:val="left"/>
      <w:pPr>
        <w:tabs>
          <w:tab w:val="num" w:pos="840"/>
        </w:tabs>
        <w:ind w:left="840" w:hanging="420"/>
      </w:pPr>
      <w:rPr>
        <w:rFonts w:hint="eastAsia"/>
      </w:rPr>
    </w:lvl>
    <w:lvl w:ilvl="2">
      <w:start w:val="1"/>
      <w:numFmt w:val="lowerRoman"/>
      <w:lvlText w:val="%3."/>
      <w:lvlJc w:val="right"/>
      <w:pPr>
        <w:tabs>
          <w:tab w:val="num" w:pos="1260"/>
        </w:tabs>
        <w:ind w:left="1260" w:hanging="420"/>
      </w:pPr>
      <w:rPr>
        <w:rFonts w:hint="eastAsia"/>
      </w:rPr>
    </w:lvl>
    <w:lvl w:ilvl="3">
      <w:start w:val="1"/>
      <w:numFmt w:val="decimal"/>
      <w:lvlText w:val="%4."/>
      <w:lvlJc w:val="left"/>
      <w:pPr>
        <w:tabs>
          <w:tab w:val="num" w:pos="1680"/>
        </w:tabs>
        <w:ind w:left="1680" w:hanging="420"/>
      </w:pPr>
      <w:rPr>
        <w:rFonts w:hint="eastAsia"/>
      </w:rPr>
    </w:lvl>
    <w:lvl w:ilvl="4">
      <w:start w:val="1"/>
      <w:numFmt w:val="lowerLetter"/>
      <w:lvlText w:val="%5)"/>
      <w:lvlJc w:val="left"/>
      <w:pPr>
        <w:tabs>
          <w:tab w:val="num" w:pos="2100"/>
        </w:tabs>
        <w:ind w:left="2100" w:hanging="420"/>
      </w:pPr>
      <w:rPr>
        <w:rFonts w:hint="eastAsia"/>
      </w:rPr>
    </w:lvl>
    <w:lvl w:ilvl="5">
      <w:start w:val="1"/>
      <w:numFmt w:val="lowerRoman"/>
      <w:lvlText w:val="%6."/>
      <w:lvlJc w:val="right"/>
      <w:pPr>
        <w:tabs>
          <w:tab w:val="num" w:pos="2520"/>
        </w:tabs>
        <w:ind w:left="2520" w:hanging="420"/>
      </w:pPr>
      <w:rPr>
        <w:rFonts w:hint="eastAsia"/>
      </w:rPr>
    </w:lvl>
    <w:lvl w:ilvl="6">
      <w:start w:val="1"/>
      <w:numFmt w:val="decimal"/>
      <w:lvlText w:val="%7."/>
      <w:lvlJc w:val="left"/>
      <w:pPr>
        <w:tabs>
          <w:tab w:val="num" w:pos="2940"/>
        </w:tabs>
        <w:ind w:left="2940" w:hanging="420"/>
      </w:pPr>
      <w:rPr>
        <w:rFonts w:hint="eastAsia"/>
      </w:rPr>
    </w:lvl>
    <w:lvl w:ilvl="7">
      <w:start w:val="1"/>
      <w:numFmt w:val="lowerLetter"/>
      <w:lvlText w:val="%8)"/>
      <w:lvlJc w:val="left"/>
      <w:pPr>
        <w:tabs>
          <w:tab w:val="num" w:pos="3360"/>
        </w:tabs>
        <w:ind w:left="3360" w:hanging="420"/>
      </w:pPr>
      <w:rPr>
        <w:rFonts w:hint="eastAsia"/>
      </w:rPr>
    </w:lvl>
    <w:lvl w:ilvl="8">
      <w:start w:val="1"/>
      <w:numFmt w:val="lowerRoman"/>
      <w:lvlText w:val="%9."/>
      <w:lvlJc w:val="right"/>
      <w:pPr>
        <w:tabs>
          <w:tab w:val="num" w:pos="3780"/>
        </w:tabs>
        <w:ind w:left="3780" w:hanging="420"/>
      </w:pPr>
      <w:rPr>
        <w:rFonts w:hint="eastAsia"/>
      </w:rPr>
    </w:lvl>
  </w:abstractNum>
  <w:abstractNum w:abstractNumId="1" w15:restartNumberingAfterBreak="0">
    <w:nsid w:val="5FD53BC2"/>
    <w:multiLevelType w:val="hybridMultilevel"/>
    <w:tmpl w:val="494C7BB6"/>
    <w:lvl w:ilvl="0" w:tplc="B740A3FA">
      <w:start w:val="1"/>
      <w:numFmt w:val="decimal"/>
      <w:suff w:val="nothing"/>
      <w:lvlText w:val="（%1）"/>
      <w:lvlJc w:val="left"/>
      <w:pPr>
        <w:ind w:left="1716" w:hanging="440"/>
      </w:pPr>
      <w:rPr>
        <w:rFonts w:hint="eastAsia"/>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CA00F31"/>
    <w:multiLevelType w:val="multilevel"/>
    <w:tmpl w:val="6CA00F31"/>
    <w:lvl w:ilvl="0">
      <w:start w:val="1"/>
      <w:numFmt w:val="bullet"/>
      <w:lvlText w:val=""/>
      <w:lvlJc w:val="left"/>
      <w:pPr>
        <w:ind w:left="900" w:hanging="420"/>
      </w:pPr>
      <w:rPr>
        <w:rFonts w:ascii="Wingdings" w:hAnsi="Wingdings" w:hint="default"/>
      </w:rPr>
    </w:lvl>
    <w:lvl w:ilvl="1">
      <w:start w:val="1"/>
      <w:numFmt w:val="bullet"/>
      <w:lvlText w:val=""/>
      <w:lvlJc w:val="left"/>
      <w:pPr>
        <w:ind w:left="1320" w:hanging="420"/>
      </w:pPr>
      <w:rPr>
        <w:rFonts w:ascii="Wingdings" w:hAnsi="Wingdings" w:hint="default"/>
      </w:rPr>
    </w:lvl>
    <w:lvl w:ilvl="2">
      <w:start w:val="1"/>
      <w:numFmt w:val="bullet"/>
      <w:lvlText w:val=""/>
      <w:lvlJc w:val="left"/>
      <w:pPr>
        <w:ind w:left="1740" w:hanging="420"/>
      </w:pPr>
      <w:rPr>
        <w:rFonts w:ascii="Wingdings" w:hAnsi="Wingdings" w:hint="default"/>
      </w:rPr>
    </w:lvl>
    <w:lvl w:ilvl="3">
      <w:start w:val="1"/>
      <w:numFmt w:val="bullet"/>
      <w:lvlText w:val=""/>
      <w:lvlJc w:val="left"/>
      <w:pPr>
        <w:ind w:left="2160" w:hanging="420"/>
      </w:pPr>
      <w:rPr>
        <w:rFonts w:ascii="Wingdings" w:hAnsi="Wingdings" w:hint="default"/>
      </w:rPr>
    </w:lvl>
    <w:lvl w:ilvl="4">
      <w:start w:val="1"/>
      <w:numFmt w:val="bullet"/>
      <w:lvlText w:val=""/>
      <w:lvlJc w:val="left"/>
      <w:pPr>
        <w:ind w:left="2580" w:hanging="420"/>
      </w:pPr>
      <w:rPr>
        <w:rFonts w:ascii="Wingdings" w:hAnsi="Wingdings" w:hint="default"/>
      </w:rPr>
    </w:lvl>
    <w:lvl w:ilvl="5">
      <w:start w:val="1"/>
      <w:numFmt w:val="bullet"/>
      <w:lvlText w:val=""/>
      <w:lvlJc w:val="left"/>
      <w:pPr>
        <w:ind w:left="3000" w:hanging="420"/>
      </w:pPr>
      <w:rPr>
        <w:rFonts w:ascii="Wingdings" w:hAnsi="Wingdings" w:hint="default"/>
      </w:rPr>
    </w:lvl>
    <w:lvl w:ilvl="6">
      <w:start w:val="1"/>
      <w:numFmt w:val="bullet"/>
      <w:lvlText w:val=""/>
      <w:lvlJc w:val="left"/>
      <w:pPr>
        <w:ind w:left="3420" w:hanging="420"/>
      </w:pPr>
      <w:rPr>
        <w:rFonts w:ascii="Wingdings" w:hAnsi="Wingdings" w:hint="default"/>
      </w:rPr>
    </w:lvl>
    <w:lvl w:ilvl="7">
      <w:start w:val="1"/>
      <w:numFmt w:val="bullet"/>
      <w:lvlText w:val=""/>
      <w:lvlJc w:val="left"/>
      <w:pPr>
        <w:ind w:left="3840" w:hanging="420"/>
      </w:pPr>
      <w:rPr>
        <w:rFonts w:ascii="Wingdings" w:hAnsi="Wingdings" w:hint="default"/>
      </w:rPr>
    </w:lvl>
    <w:lvl w:ilvl="8">
      <w:start w:val="1"/>
      <w:numFmt w:val="bullet"/>
      <w:lvlText w:val=""/>
      <w:lvlJc w:val="left"/>
      <w:pPr>
        <w:ind w:left="4260" w:hanging="420"/>
      </w:pPr>
      <w:rPr>
        <w:rFonts w:ascii="Wingdings" w:hAnsi="Wingdings" w:hint="default"/>
      </w:rPr>
    </w:lvl>
  </w:abstractNum>
  <w:abstractNum w:abstractNumId="4"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abstractNum w:abstractNumId="5" w15:restartNumberingAfterBreak="0">
    <w:nsid w:val="7E026DF8"/>
    <w:multiLevelType w:val="hybridMultilevel"/>
    <w:tmpl w:val="49721C24"/>
    <w:lvl w:ilvl="0" w:tplc="FDD8079E">
      <w:start w:val="1"/>
      <w:numFmt w:val="decimal"/>
      <w:suff w:val="nothing"/>
      <w:lvlText w:val="%1"/>
      <w:lvlJc w:val="left"/>
      <w:pPr>
        <w:ind w:left="440" w:hanging="440"/>
      </w:pPr>
      <w:rPr>
        <w:rFonts w:hint="eastAsia"/>
      </w:rPr>
    </w:lvl>
    <w:lvl w:ilvl="1" w:tplc="04090019">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1448280833">
    <w:abstractNumId w:val="0"/>
  </w:num>
  <w:num w:numId="2" w16cid:durableId="789712149">
    <w:abstractNumId w:val="2"/>
  </w:num>
  <w:num w:numId="3" w16cid:durableId="1034310691">
    <w:abstractNumId w:val="4"/>
  </w:num>
  <w:num w:numId="4" w16cid:durableId="2122529976">
    <w:abstractNumId w:val="1"/>
  </w:num>
  <w:num w:numId="5" w16cid:durableId="1205212687">
    <w:abstractNumId w:val="3"/>
  </w:num>
  <w:num w:numId="6" w16cid:durableId="29841426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5"/>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1A89"/>
    <w:rsid w:val="000039F6"/>
    <w:rsid w:val="000045B7"/>
    <w:rsid w:val="000170BA"/>
    <w:rsid w:val="00017C9A"/>
    <w:rsid w:val="0002183D"/>
    <w:rsid w:val="00023780"/>
    <w:rsid w:val="000328F3"/>
    <w:rsid w:val="000329B4"/>
    <w:rsid w:val="000361BF"/>
    <w:rsid w:val="0003671E"/>
    <w:rsid w:val="00037603"/>
    <w:rsid w:val="000413E9"/>
    <w:rsid w:val="0004202A"/>
    <w:rsid w:val="00043510"/>
    <w:rsid w:val="000474B5"/>
    <w:rsid w:val="00052EA9"/>
    <w:rsid w:val="00052F3D"/>
    <w:rsid w:val="00054E24"/>
    <w:rsid w:val="000633C0"/>
    <w:rsid w:val="00063537"/>
    <w:rsid w:val="00067288"/>
    <w:rsid w:val="0006748C"/>
    <w:rsid w:val="000679EA"/>
    <w:rsid w:val="00073F8B"/>
    <w:rsid w:val="00077DE0"/>
    <w:rsid w:val="00082D96"/>
    <w:rsid w:val="00087A0E"/>
    <w:rsid w:val="00087CA2"/>
    <w:rsid w:val="00090056"/>
    <w:rsid w:val="00092585"/>
    <w:rsid w:val="000A209A"/>
    <w:rsid w:val="000A2217"/>
    <w:rsid w:val="000A27ED"/>
    <w:rsid w:val="000A7CCE"/>
    <w:rsid w:val="000C329B"/>
    <w:rsid w:val="000C538A"/>
    <w:rsid w:val="000C588B"/>
    <w:rsid w:val="000D708F"/>
    <w:rsid w:val="000E1E3E"/>
    <w:rsid w:val="000F2F76"/>
    <w:rsid w:val="00104684"/>
    <w:rsid w:val="00105428"/>
    <w:rsid w:val="001224B9"/>
    <w:rsid w:val="001232B9"/>
    <w:rsid w:val="001238B1"/>
    <w:rsid w:val="0012727F"/>
    <w:rsid w:val="00127802"/>
    <w:rsid w:val="00140AF0"/>
    <w:rsid w:val="001507CE"/>
    <w:rsid w:val="00155CE6"/>
    <w:rsid w:val="001560C7"/>
    <w:rsid w:val="00157667"/>
    <w:rsid w:val="0016087F"/>
    <w:rsid w:val="001609FC"/>
    <w:rsid w:val="00162A76"/>
    <w:rsid w:val="0017449C"/>
    <w:rsid w:val="00176534"/>
    <w:rsid w:val="00182041"/>
    <w:rsid w:val="001822E6"/>
    <w:rsid w:val="0018461B"/>
    <w:rsid w:val="0018499A"/>
    <w:rsid w:val="001926B5"/>
    <w:rsid w:val="00192B6A"/>
    <w:rsid w:val="00197731"/>
    <w:rsid w:val="001A11DD"/>
    <w:rsid w:val="001A4E6A"/>
    <w:rsid w:val="001B03C0"/>
    <w:rsid w:val="001B0438"/>
    <w:rsid w:val="001B1D2D"/>
    <w:rsid w:val="001B446C"/>
    <w:rsid w:val="001B712C"/>
    <w:rsid w:val="001C0880"/>
    <w:rsid w:val="001C0E20"/>
    <w:rsid w:val="001C1A7C"/>
    <w:rsid w:val="001C349F"/>
    <w:rsid w:val="001C3E52"/>
    <w:rsid w:val="001C41C3"/>
    <w:rsid w:val="001C5762"/>
    <w:rsid w:val="001C765D"/>
    <w:rsid w:val="001C7C84"/>
    <w:rsid w:val="001C7CFC"/>
    <w:rsid w:val="001D0D62"/>
    <w:rsid w:val="001D205E"/>
    <w:rsid w:val="001D3EBD"/>
    <w:rsid w:val="001D4D8A"/>
    <w:rsid w:val="001D69EA"/>
    <w:rsid w:val="001F0212"/>
    <w:rsid w:val="001F4EC1"/>
    <w:rsid w:val="001F5258"/>
    <w:rsid w:val="001F62A4"/>
    <w:rsid w:val="0020301E"/>
    <w:rsid w:val="002032A0"/>
    <w:rsid w:val="00204127"/>
    <w:rsid w:val="0020530C"/>
    <w:rsid w:val="002056A3"/>
    <w:rsid w:val="00210996"/>
    <w:rsid w:val="00211A4B"/>
    <w:rsid w:val="00214058"/>
    <w:rsid w:val="002204EA"/>
    <w:rsid w:val="00227A4D"/>
    <w:rsid w:val="00236F54"/>
    <w:rsid w:val="00237253"/>
    <w:rsid w:val="00241918"/>
    <w:rsid w:val="00246DD1"/>
    <w:rsid w:val="002571C3"/>
    <w:rsid w:val="0026444E"/>
    <w:rsid w:val="002645D2"/>
    <w:rsid w:val="00266281"/>
    <w:rsid w:val="002673BB"/>
    <w:rsid w:val="00270207"/>
    <w:rsid w:val="002815C8"/>
    <w:rsid w:val="002873DD"/>
    <w:rsid w:val="002875BA"/>
    <w:rsid w:val="00290CF6"/>
    <w:rsid w:val="0029117D"/>
    <w:rsid w:val="00296D2F"/>
    <w:rsid w:val="002A074B"/>
    <w:rsid w:val="002A41D2"/>
    <w:rsid w:val="002A4902"/>
    <w:rsid w:val="002A56DE"/>
    <w:rsid w:val="002A6571"/>
    <w:rsid w:val="002B3242"/>
    <w:rsid w:val="002B361E"/>
    <w:rsid w:val="002B3A1B"/>
    <w:rsid w:val="002C6F78"/>
    <w:rsid w:val="002D2FFD"/>
    <w:rsid w:val="002D36EC"/>
    <w:rsid w:val="002D58DB"/>
    <w:rsid w:val="002D68DE"/>
    <w:rsid w:val="002E3C70"/>
    <w:rsid w:val="002E3F1F"/>
    <w:rsid w:val="002F362D"/>
    <w:rsid w:val="002F56C8"/>
    <w:rsid w:val="003027D7"/>
    <w:rsid w:val="003040EB"/>
    <w:rsid w:val="0030779A"/>
    <w:rsid w:val="00307D86"/>
    <w:rsid w:val="00310E17"/>
    <w:rsid w:val="00311331"/>
    <w:rsid w:val="003113D4"/>
    <w:rsid w:val="0031175C"/>
    <w:rsid w:val="00312EAF"/>
    <w:rsid w:val="00315C09"/>
    <w:rsid w:val="003215C6"/>
    <w:rsid w:val="00331A7B"/>
    <w:rsid w:val="003405B7"/>
    <w:rsid w:val="00343B15"/>
    <w:rsid w:val="00344D9D"/>
    <w:rsid w:val="00344E9D"/>
    <w:rsid w:val="003458D7"/>
    <w:rsid w:val="00345D8D"/>
    <w:rsid w:val="00347CD0"/>
    <w:rsid w:val="00350CA2"/>
    <w:rsid w:val="0035288E"/>
    <w:rsid w:val="00353EC3"/>
    <w:rsid w:val="0036352F"/>
    <w:rsid w:val="003649AF"/>
    <w:rsid w:val="00366F44"/>
    <w:rsid w:val="00367A75"/>
    <w:rsid w:val="00370026"/>
    <w:rsid w:val="00370DB4"/>
    <w:rsid w:val="003721B4"/>
    <w:rsid w:val="00372245"/>
    <w:rsid w:val="00394D12"/>
    <w:rsid w:val="003975D8"/>
    <w:rsid w:val="003A0E3D"/>
    <w:rsid w:val="003A2DA0"/>
    <w:rsid w:val="003B0874"/>
    <w:rsid w:val="003B1B61"/>
    <w:rsid w:val="003B7AE2"/>
    <w:rsid w:val="003C02D4"/>
    <w:rsid w:val="003C696F"/>
    <w:rsid w:val="003D06DB"/>
    <w:rsid w:val="003D214C"/>
    <w:rsid w:val="003D2A14"/>
    <w:rsid w:val="003D58D8"/>
    <w:rsid w:val="003D7EA8"/>
    <w:rsid w:val="003E0E41"/>
    <w:rsid w:val="003E1AB1"/>
    <w:rsid w:val="003E4113"/>
    <w:rsid w:val="003E42FE"/>
    <w:rsid w:val="003E4FDA"/>
    <w:rsid w:val="003E51EE"/>
    <w:rsid w:val="003E5332"/>
    <w:rsid w:val="003E63BD"/>
    <w:rsid w:val="0040441B"/>
    <w:rsid w:val="00405195"/>
    <w:rsid w:val="00406E29"/>
    <w:rsid w:val="00407807"/>
    <w:rsid w:val="00412AA2"/>
    <w:rsid w:val="004142DC"/>
    <w:rsid w:val="00414DCB"/>
    <w:rsid w:val="004170D2"/>
    <w:rsid w:val="004174DB"/>
    <w:rsid w:val="00425478"/>
    <w:rsid w:val="0042620F"/>
    <w:rsid w:val="00426CB3"/>
    <w:rsid w:val="00436D46"/>
    <w:rsid w:val="00441A30"/>
    <w:rsid w:val="00445659"/>
    <w:rsid w:val="00445EF2"/>
    <w:rsid w:val="00446020"/>
    <w:rsid w:val="00446F7A"/>
    <w:rsid w:val="00453832"/>
    <w:rsid w:val="00455208"/>
    <w:rsid w:val="00461D6A"/>
    <w:rsid w:val="00463172"/>
    <w:rsid w:val="00470CA9"/>
    <w:rsid w:val="00481204"/>
    <w:rsid w:val="00483047"/>
    <w:rsid w:val="00485E64"/>
    <w:rsid w:val="00487848"/>
    <w:rsid w:val="00490CFB"/>
    <w:rsid w:val="004951D7"/>
    <w:rsid w:val="004A43F0"/>
    <w:rsid w:val="004A44F3"/>
    <w:rsid w:val="004A4EA4"/>
    <w:rsid w:val="004A51B6"/>
    <w:rsid w:val="004A564B"/>
    <w:rsid w:val="004B3B2E"/>
    <w:rsid w:val="004B3DFE"/>
    <w:rsid w:val="004B4F07"/>
    <w:rsid w:val="004B7CCA"/>
    <w:rsid w:val="004C3203"/>
    <w:rsid w:val="004D582D"/>
    <w:rsid w:val="004E3563"/>
    <w:rsid w:val="004E36C2"/>
    <w:rsid w:val="004E4B14"/>
    <w:rsid w:val="004F3427"/>
    <w:rsid w:val="004F3C65"/>
    <w:rsid w:val="00501176"/>
    <w:rsid w:val="0051081D"/>
    <w:rsid w:val="00510891"/>
    <w:rsid w:val="005141E7"/>
    <w:rsid w:val="00521613"/>
    <w:rsid w:val="00522A1B"/>
    <w:rsid w:val="00524D39"/>
    <w:rsid w:val="0052535A"/>
    <w:rsid w:val="00527655"/>
    <w:rsid w:val="0053111A"/>
    <w:rsid w:val="00531FEA"/>
    <w:rsid w:val="00532701"/>
    <w:rsid w:val="00532D37"/>
    <w:rsid w:val="00536DA7"/>
    <w:rsid w:val="00551074"/>
    <w:rsid w:val="005576A7"/>
    <w:rsid w:val="00562C62"/>
    <w:rsid w:val="005633CE"/>
    <w:rsid w:val="00565806"/>
    <w:rsid w:val="00565D2F"/>
    <w:rsid w:val="00571ADE"/>
    <w:rsid w:val="00576D63"/>
    <w:rsid w:val="005826D3"/>
    <w:rsid w:val="00584148"/>
    <w:rsid w:val="005853E9"/>
    <w:rsid w:val="00585D4B"/>
    <w:rsid w:val="005922F7"/>
    <w:rsid w:val="0059304A"/>
    <w:rsid w:val="005951EF"/>
    <w:rsid w:val="005952C7"/>
    <w:rsid w:val="00597038"/>
    <w:rsid w:val="005B0F84"/>
    <w:rsid w:val="005B5C0B"/>
    <w:rsid w:val="005B62C9"/>
    <w:rsid w:val="005C27E8"/>
    <w:rsid w:val="005C3DA0"/>
    <w:rsid w:val="005C5A35"/>
    <w:rsid w:val="005C6392"/>
    <w:rsid w:val="005D0E2E"/>
    <w:rsid w:val="005D465C"/>
    <w:rsid w:val="005D5B7C"/>
    <w:rsid w:val="005E1D22"/>
    <w:rsid w:val="005E6A0A"/>
    <w:rsid w:val="005F1403"/>
    <w:rsid w:val="005F1571"/>
    <w:rsid w:val="005F3BE7"/>
    <w:rsid w:val="005F401F"/>
    <w:rsid w:val="005F61F0"/>
    <w:rsid w:val="0060112B"/>
    <w:rsid w:val="006076CA"/>
    <w:rsid w:val="00611202"/>
    <w:rsid w:val="006112C4"/>
    <w:rsid w:val="00613E6C"/>
    <w:rsid w:val="00615862"/>
    <w:rsid w:val="006237BE"/>
    <w:rsid w:val="00634CFA"/>
    <w:rsid w:val="00635175"/>
    <w:rsid w:val="00636F27"/>
    <w:rsid w:val="00640733"/>
    <w:rsid w:val="0064077B"/>
    <w:rsid w:val="00642224"/>
    <w:rsid w:val="00644843"/>
    <w:rsid w:val="006457C1"/>
    <w:rsid w:val="00653B3D"/>
    <w:rsid w:val="00655E13"/>
    <w:rsid w:val="00657FBE"/>
    <w:rsid w:val="0066399D"/>
    <w:rsid w:val="00665108"/>
    <w:rsid w:val="00665168"/>
    <w:rsid w:val="006722E5"/>
    <w:rsid w:val="00675BA3"/>
    <w:rsid w:val="00676D76"/>
    <w:rsid w:val="00680085"/>
    <w:rsid w:val="006878E9"/>
    <w:rsid w:val="006929CF"/>
    <w:rsid w:val="006952DA"/>
    <w:rsid w:val="006A138B"/>
    <w:rsid w:val="006A3924"/>
    <w:rsid w:val="006B319F"/>
    <w:rsid w:val="006B3646"/>
    <w:rsid w:val="006C26A1"/>
    <w:rsid w:val="006C27A9"/>
    <w:rsid w:val="006C2918"/>
    <w:rsid w:val="006C3778"/>
    <w:rsid w:val="006C3ABE"/>
    <w:rsid w:val="006C782C"/>
    <w:rsid w:val="006D095D"/>
    <w:rsid w:val="006E5F6D"/>
    <w:rsid w:val="006F0137"/>
    <w:rsid w:val="006F2869"/>
    <w:rsid w:val="006F4C2B"/>
    <w:rsid w:val="006F6789"/>
    <w:rsid w:val="006F7C3E"/>
    <w:rsid w:val="00703642"/>
    <w:rsid w:val="00703AC6"/>
    <w:rsid w:val="00706816"/>
    <w:rsid w:val="00710AA5"/>
    <w:rsid w:val="00714B74"/>
    <w:rsid w:val="00715058"/>
    <w:rsid w:val="00715B3F"/>
    <w:rsid w:val="00715E4E"/>
    <w:rsid w:val="00717282"/>
    <w:rsid w:val="007179B9"/>
    <w:rsid w:val="00723E51"/>
    <w:rsid w:val="00731D49"/>
    <w:rsid w:val="00732D81"/>
    <w:rsid w:val="007368EF"/>
    <w:rsid w:val="00737013"/>
    <w:rsid w:val="007372B8"/>
    <w:rsid w:val="007374C4"/>
    <w:rsid w:val="007437D0"/>
    <w:rsid w:val="00746962"/>
    <w:rsid w:val="007471FE"/>
    <w:rsid w:val="007554BB"/>
    <w:rsid w:val="00755CC1"/>
    <w:rsid w:val="00757580"/>
    <w:rsid w:val="00757D61"/>
    <w:rsid w:val="007617FF"/>
    <w:rsid w:val="00761FBE"/>
    <w:rsid w:val="007636BE"/>
    <w:rsid w:val="00764884"/>
    <w:rsid w:val="0076501A"/>
    <w:rsid w:val="00765033"/>
    <w:rsid w:val="007677C8"/>
    <w:rsid w:val="00770B26"/>
    <w:rsid w:val="00775F54"/>
    <w:rsid w:val="007760F0"/>
    <w:rsid w:val="00780CE5"/>
    <w:rsid w:val="007835BD"/>
    <w:rsid w:val="007839AE"/>
    <w:rsid w:val="00785146"/>
    <w:rsid w:val="00795D60"/>
    <w:rsid w:val="0079648C"/>
    <w:rsid w:val="007A5DE1"/>
    <w:rsid w:val="007B3B82"/>
    <w:rsid w:val="007B3DD1"/>
    <w:rsid w:val="007B57ED"/>
    <w:rsid w:val="007C3DF3"/>
    <w:rsid w:val="007C4AC8"/>
    <w:rsid w:val="007D1CA8"/>
    <w:rsid w:val="007D20C0"/>
    <w:rsid w:val="007D27FB"/>
    <w:rsid w:val="007D31F4"/>
    <w:rsid w:val="007D79B3"/>
    <w:rsid w:val="007E015A"/>
    <w:rsid w:val="007E0C5E"/>
    <w:rsid w:val="007E19D9"/>
    <w:rsid w:val="007E1ADE"/>
    <w:rsid w:val="007E24B7"/>
    <w:rsid w:val="007E2721"/>
    <w:rsid w:val="007E59D2"/>
    <w:rsid w:val="007F4BD9"/>
    <w:rsid w:val="00800E12"/>
    <w:rsid w:val="00801053"/>
    <w:rsid w:val="0080126B"/>
    <w:rsid w:val="00801A3D"/>
    <w:rsid w:val="0080610F"/>
    <w:rsid w:val="00811EE3"/>
    <w:rsid w:val="0081282C"/>
    <w:rsid w:val="00813607"/>
    <w:rsid w:val="008153D5"/>
    <w:rsid w:val="0082099F"/>
    <w:rsid w:val="0082135C"/>
    <w:rsid w:val="008213B7"/>
    <w:rsid w:val="00823CA9"/>
    <w:rsid w:val="0082510B"/>
    <w:rsid w:val="008278EC"/>
    <w:rsid w:val="00832BAB"/>
    <w:rsid w:val="008403A0"/>
    <w:rsid w:val="0084504F"/>
    <w:rsid w:val="0084652E"/>
    <w:rsid w:val="00852C2A"/>
    <w:rsid w:val="00852EC7"/>
    <w:rsid w:val="00855E53"/>
    <w:rsid w:val="00860346"/>
    <w:rsid w:val="00861BCF"/>
    <w:rsid w:val="00861CA3"/>
    <w:rsid w:val="00862CB2"/>
    <w:rsid w:val="0086377B"/>
    <w:rsid w:val="008642B0"/>
    <w:rsid w:val="00864879"/>
    <w:rsid w:val="00864D21"/>
    <w:rsid w:val="00870113"/>
    <w:rsid w:val="00872A60"/>
    <w:rsid w:val="00873F09"/>
    <w:rsid w:val="008754CC"/>
    <w:rsid w:val="00880A1F"/>
    <w:rsid w:val="00881877"/>
    <w:rsid w:val="008827F8"/>
    <w:rsid w:val="00883528"/>
    <w:rsid w:val="00893A5D"/>
    <w:rsid w:val="00894017"/>
    <w:rsid w:val="0089621F"/>
    <w:rsid w:val="008A3646"/>
    <w:rsid w:val="008A632F"/>
    <w:rsid w:val="008B0689"/>
    <w:rsid w:val="008C0BE7"/>
    <w:rsid w:val="008C4E84"/>
    <w:rsid w:val="008D094B"/>
    <w:rsid w:val="008E066C"/>
    <w:rsid w:val="008E2A19"/>
    <w:rsid w:val="008E5306"/>
    <w:rsid w:val="008E596E"/>
    <w:rsid w:val="008F2EC2"/>
    <w:rsid w:val="008F2ED3"/>
    <w:rsid w:val="008F418A"/>
    <w:rsid w:val="0090225F"/>
    <w:rsid w:val="00902581"/>
    <w:rsid w:val="00912013"/>
    <w:rsid w:val="00914CA9"/>
    <w:rsid w:val="00917DDA"/>
    <w:rsid w:val="009226B5"/>
    <w:rsid w:val="009240E3"/>
    <w:rsid w:val="00925E61"/>
    <w:rsid w:val="00926DAD"/>
    <w:rsid w:val="00927257"/>
    <w:rsid w:val="00927383"/>
    <w:rsid w:val="00927669"/>
    <w:rsid w:val="009307CA"/>
    <w:rsid w:val="00936D98"/>
    <w:rsid w:val="00941A34"/>
    <w:rsid w:val="00943D2E"/>
    <w:rsid w:val="00946EF5"/>
    <w:rsid w:val="0095065A"/>
    <w:rsid w:val="009506AE"/>
    <w:rsid w:val="00950CF9"/>
    <w:rsid w:val="00951381"/>
    <w:rsid w:val="00953585"/>
    <w:rsid w:val="00954E18"/>
    <w:rsid w:val="009564C9"/>
    <w:rsid w:val="00957952"/>
    <w:rsid w:val="009605E9"/>
    <w:rsid w:val="0096145A"/>
    <w:rsid w:val="00963B38"/>
    <w:rsid w:val="00963BBB"/>
    <w:rsid w:val="00964BF4"/>
    <w:rsid w:val="009664E6"/>
    <w:rsid w:val="00970F2C"/>
    <w:rsid w:val="00977C7B"/>
    <w:rsid w:val="00985CF3"/>
    <w:rsid w:val="0099177F"/>
    <w:rsid w:val="00995789"/>
    <w:rsid w:val="009A3EC1"/>
    <w:rsid w:val="009B1285"/>
    <w:rsid w:val="009B2EF0"/>
    <w:rsid w:val="009B3D87"/>
    <w:rsid w:val="009B5231"/>
    <w:rsid w:val="009C379B"/>
    <w:rsid w:val="009C3C36"/>
    <w:rsid w:val="009D0451"/>
    <w:rsid w:val="009D1C4C"/>
    <w:rsid w:val="009D3518"/>
    <w:rsid w:val="009D36D5"/>
    <w:rsid w:val="009E5D7E"/>
    <w:rsid w:val="009F12C9"/>
    <w:rsid w:val="009F4945"/>
    <w:rsid w:val="009F5139"/>
    <w:rsid w:val="009F6CAB"/>
    <w:rsid w:val="009F7A2C"/>
    <w:rsid w:val="00A01ACD"/>
    <w:rsid w:val="00A01BB1"/>
    <w:rsid w:val="00A020F8"/>
    <w:rsid w:val="00A03C8E"/>
    <w:rsid w:val="00A047F0"/>
    <w:rsid w:val="00A133FE"/>
    <w:rsid w:val="00A161FC"/>
    <w:rsid w:val="00A17FF4"/>
    <w:rsid w:val="00A20CC0"/>
    <w:rsid w:val="00A2132F"/>
    <w:rsid w:val="00A23602"/>
    <w:rsid w:val="00A27625"/>
    <w:rsid w:val="00A30411"/>
    <w:rsid w:val="00A31D93"/>
    <w:rsid w:val="00A377BB"/>
    <w:rsid w:val="00A4422C"/>
    <w:rsid w:val="00A4597A"/>
    <w:rsid w:val="00A466CE"/>
    <w:rsid w:val="00A544D3"/>
    <w:rsid w:val="00A56649"/>
    <w:rsid w:val="00A61746"/>
    <w:rsid w:val="00A624B3"/>
    <w:rsid w:val="00A66C22"/>
    <w:rsid w:val="00A705B4"/>
    <w:rsid w:val="00A7266F"/>
    <w:rsid w:val="00A765E9"/>
    <w:rsid w:val="00A82083"/>
    <w:rsid w:val="00A8280E"/>
    <w:rsid w:val="00A855AF"/>
    <w:rsid w:val="00A85F04"/>
    <w:rsid w:val="00A865ED"/>
    <w:rsid w:val="00AA527A"/>
    <w:rsid w:val="00AA6608"/>
    <w:rsid w:val="00AA740A"/>
    <w:rsid w:val="00AA7B50"/>
    <w:rsid w:val="00AB48E9"/>
    <w:rsid w:val="00AB4F26"/>
    <w:rsid w:val="00AB5160"/>
    <w:rsid w:val="00AB73DA"/>
    <w:rsid w:val="00AC005D"/>
    <w:rsid w:val="00AC09AF"/>
    <w:rsid w:val="00AC41AB"/>
    <w:rsid w:val="00AC6F95"/>
    <w:rsid w:val="00AC7C8B"/>
    <w:rsid w:val="00AD3D2C"/>
    <w:rsid w:val="00AD4DDD"/>
    <w:rsid w:val="00AD5E7B"/>
    <w:rsid w:val="00AD77A4"/>
    <w:rsid w:val="00AE1AFA"/>
    <w:rsid w:val="00AE2E49"/>
    <w:rsid w:val="00AE67A6"/>
    <w:rsid w:val="00AE7756"/>
    <w:rsid w:val="00AF3C3C"/>
    <w:rsid w:val="00AF3D71"/>
    <w:rsid w:val="00AF7468"/>
    <w:rsid w:val="00B015CE"/>
    <w:rsid w:val="00B151BE"/>
    <w:rsid w:val="00B16B04"/>
    <w:rsid w:val="00B252AC"/>
    <w:rsid w:val="00B34125"/>
    <w:rsid w:val="00B34370"/>
    <w:rsid w:val="00B34F58"/>
    <w:rsid w:val="00B35742"/>
    <w:rsid w:val="00B35B6D"/>
    <w:rsid w:val="00B43698"/>
    <w:rsid w:val="00B4481B"/>
    <w:rsid w:val="00B452EA"/>
    <w:rsid w:val="00B47D50"/>
    <w:rsid w:val="00B61AD1"/>
    <w:rsid w:val="00B72BD6"/>
    <w:rsid w:val="00B74D6E"/>
    <w:rsid w:val="00B91989"/>
    <w:rsid w:val="00B94A57"/>
    <w:rsid w:val="00B96695"/>
    <w:rsid w:val="00BA359E"/>
    <w:rsid w:val="00BA58AB"/>
    <w:rsid w:val="00BB1EDF"/>
    <w:rsid w:val="00BB2053"/>
    <w:rsid w:val="00BB27BF"/>
    <w:rsid w:val="00BB469B"/>
    <w:rsid w:val="00BB51C2"/>
    <w:rsid w:val="00BB7A38"/>
    <w:rsid w:val="00BC2935"/>
    <w:rsid w:val="00BC3D86"/>
    <w:rsid w:val="00BC42F1"/>
    <w:rsid w:val="00BC6179"/>
    <w:rsid w:val="00BC7490"/>
    <w:rsid w:val="00BC7870"/>
    <w:rsid w:val="00BD0727"/>
    <w:rsid w:val="00BE02BE"/>
    <w:rsid w:val="00BE12E8"/>
    <w:rsid w:val="00BE2A56"/>
    <w:rsid w:val="00BE34A9"/>
    <w:rsid w:val="00BE4CDB"/>
    <w:rsid w:val="00BE533A"/>
    <w:rsid w:val="00BE5444"/>
    <w:rsid w:val="00BF4FEC"/>
    <w:rsid w:val="00C000A6"/>
    <w:rsid w:val="00C02651"/>
    <w:rsid w:val="00C0466B"/>
    <w:rsid w:val="00C05A2A"/>
    <w:rsid w:val="00C1098B"/>
    <w:rsid w:val="00C15054"/>
    <w:rsid w:val="00C172AF"/>
    <w:rsid w:val="00C174AC"/>
    <w:rsid w:val="00C21B21"/>
    <w:rsid w:val="00C36A51"/>
    <w:rsid w:val="00C400BC"/>
    <w:rsid w:val="00C43A2F"/>
    <w:rsid w:val="00C43DC0"/>
    <w:rsid w:val="00C45D7E"/>
    <w:rsid w:val="00C527AA"/>
    <w:rsid w:val="00C5290C"/>
    <w:rsid w:val="00C60528"/>
    <w:rsid w:val="00C63818"/>
    <w:rsid w:val="00C64731"/>
    <w:rsid w:val="00C657A8"/>
    <w:rsid w:val="00C710C9"/>
    <w:rsid w:val="00C71E88"/>
    <w:rsid w:val="00C803BE"/>
    <w:rsid w:val="00C82348"/>
    <w:rsid w:val="00C91E70"/>
    <w:rsid w:val="00C91F83"/>
    <w:rsid w:val="00C95254"/>
    <w:rsid w:val="00CA38B7"/>
    <w:rsid w:val="00CA4D46"/>
    <w:rsid w:val="00CA6922"/>
    <w:rsid w:val="00CB0B40"/>
    <w:rsid w:val="00CB608B"/>
    <w:rsid w:val="00CC77C1"/>
    <w:rsid w:val="00CD153F"/>
    <w:rsid w:val="00CD2230"/>
    <w:rsid w:val="00CD2AD6"/>
    <w:rsid w:val="00CD2E05"/>
    <w:rsid w:val="00CD50E0"/>
    <w:rsid w:val="00CE0265"/>
    <w:rsid w:val="00CF18F1"/>
    <w:rsid w:val="00CF2827"/>
    <w:rsid w:val="00CF37AA"/>
    <w:rsid w:val="00CF73AC"/>
    <w:rsid w:val="00D010EC"/>
    <w:rsid w:val="00D0195D"/>
    <w:rsid w:val="00D01B69"/>
    <w:rsid w:val="00D04B4C"/>
    <w:rsid w:val="00D07625"/>
    <w:rsid w:val="00D13690"/>
    <w:rsid w:val="00D20160"/>
    <w:rsid w:val="00D21263"/>
    <w:rsid w:val="00D2326F"/>
    <w:rsid w:val="00D23985"/>
    <w:rsid w:val="00D324D9"/>
    <w:rsid w:val="00D35452"/>
    <w:rsid w:val="00D41788"/>
    <w:rsid w:val="00D4455D"/>
    <w:rsid w:val="00D45ED1"/>
    <w:rsid w:val="00D463E1"/>
    <w:rsid w:val="00D51606"/>
    <w:rsid w:val="00D5513A"/>
    <w:rsid w:val="00D56E82"/>
    <w:rsid w:val="00D61C90"/>
    <w:rsid w:val="00D655E7"/>
    <w:rsid w:val="00D71B56"/>
    <w:rsid w:val="00D7785B"/>
    <w:rsid w:val="00D87FF2"/>
    <w:rsid w:val="00D94396"/>
    <w:rsid w:val="00D96F0D"/>
    <w:rsid w:val="00D972AA"/>
    <w:rsid w:val="00D97FEA"/>
    <w:rsid w:val="00DA3D62"/>
    <w:rsid w:val="00DB0026"/>
    <w:rsid w:val="00DB6ED1"/>
    <w:rsid w:val="00DC1558"/>
    <w:rsid w:val="00DC1928"/>
    <w:rsid w:val="00DC4F57"/>
    <w:rsid w:val="00DD2208"/>
    <w:rsid w:val="00DE2AB6"/>
    <w:rsid w:val="00DF1EA0"/>
    <w:rsid w:val="00DF2127"/>
    <w:rsid w:val="00DF3D36"/>
    <w:rsid w:val="00DF447A"/>
    <w:rsid w:val="00DF5062"/>
    <w:rsid w:val="00E01810"/>
    <w:rsid w:val="00E02FC1"/>
    <w:rsid w:val="00E0581E"/>
    <w:rsid w:val="00E1130A"/>
    <w:rsid w:val="00E160AB"/>
    <w:rsid w:val="00E17BC6"/>
    <w:rsid w:val="00E22081"/>
    <w:rsid w:val="00E2513F"/>
    <w:rsid w:val="00E25953"/>
    <w:rsid w:val="00E30EA5"/>
    <w:rsid w:val="00E32122"/>
    <w:rsid w:val="00E34D38"/>
    <w:rsid w:val="00E400BB"/>
    <w:rsid w:val="00E4264C"/>
    <w:rsid w:val="00E4481E"/>
    <w:rsid w:val="00E44B5C"/>
    <w:rsid w:val="00E616AD"/>
    <w:rsid w:val="00E626AA"/>
    <w:rsid w:val="00E626D8"/>
    <w:rsid w:val="00E6271E"/>
    <w:rsid w:val="00E66902"/>
    <w:rsid w:val="00E66F1C"/>
    <w:rsid w:val="00E720AC"/>
    <w:rsid w:val="00E7247D"/>
    <w:rsid w:val="00E7268C"/>
    <w:rsid w:val="00E729C5"/>
    <w:rsid w:val="00E73399"/>
    <w:rsid w:val="00E74CB1"/>
    <w:rsid w:val="00E7573D"/>
    <w:rsid w:val="00E77ADA"/>
    <w:rsid w:val="00E821CF"/>
    <w:rsid w:val="00E85911"/>
    <w:rsid w:val="00E91F98"/>
    <w:rsid w:val="00E931F1"/>
    <w:rsid w:val="00E96B42"/>
    <w:rsid w:val="00EA0CF9"/>
    <w:rsid w:val="00EA594B"/>
    <w:rsid w:val="00EA5B9F"/>
    <w:rsid w:val="00EC144A"/>
    <w:rsid w:val="00EC29A0"/>
    <w:rsid w:val="00EC2F8E"/>
    <w:rsid w:val="00EC6701"/>
    <w:rsid w:val="00EC6D46"/>
    <w:rsid w:val="00ED59AF"/>
    <w:rsid w:val="00EE0367"/>
    <w:rsid w:val="00EE3ECC"/>
    <w:rsid w:val="00EE7154"/>
    <w:rsid w:val="00EF4A22"/>
    <w:rsid w:val="00F019AE"/>
    <w:rsid w:val="00F02752"/>
    <w:rsid w:val="00F03350"/>
    <w:rsid w:val="00F0555A"/>
    <w:rsid w:val="00F05FBC"/>
    <w:rsid w:val="00F072C1"/>
    <w:rsid w:val="00F07693"/>
    <w:rsid w:val="00F10369"/>
    <w:rsid w:val="00F14484"/>
    <w:rsid w:val="00F17DEA"/>
    <w:rsid w:val="00F17F88"/>
    <w:rsid w:val="00F2477B"/>
    <w:rsid w:val="00F3159C"/>
    <w:rsid w:val="00F31A3B"/>
    <w:rsid w:val="00F34711"/>
    <w:rsid w:val="00F35137"/>
    <w:rsid w:val="00F42D69"/>
    <w:rsid w:val="00F43286"/>
    <w:rsid w:val="00F470E4"/>
    <w:rsid w:val="00F520CC"/>
    <w:rsid w:val="00F57DCD"/>
    <w:rsid w:val="00F66538"/>
    <w:rsid w:val="00F81E7B"/>
    <w:rsid w:val="00F848E3"/>
    <w:rsid w:val="00F8634F"/>
    <w:rsid w:val="00F92CA0"/>
    <w:rsid w:val="00F93A8E"/>
    <w:rsid w:val="00F956D1"/>
    <w:rsid w:val="00F9789E"/>
    <w:rsid w:val="00FA2D30"/>
    <w:rsid w:val="00FA6F73"/>
    <w:rsid w:val="00FB00E1"/>
    <w:rsid w:val="00FB5922"/>
    <w:rsid w:val="00FC07EE"/>
    <w:rsid w:val="00FC1111"/>
    <w:rsid w:val="00FC2F26"/>
    <w:rsid w:val="00FC3BB8"/>
    <w:rsid w:val="00FC41B1"/>
    <w:rsid w:val="00FC5508"/>
    <w:rsid w:val="00FC6E47"/>
    <w:rsid w:val="00FE1B41"/>
    <w:rsid w:val="00FE34E7"/>
    <w:rsid w:val="00FF0DE5"/>
    <w:rsid w:val="00FF1B29"/>
    <w:rsid w:val="00FF21F2"/>
    <w:rsid w:val="00FF3158"/>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D1F90C"/>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 w:type="character" w:styleId="af">
    <w:name w:val="annotation reference"/>
    <w:basedOn w:val="a0"/>
    <w:uiPriority w:val="99"/>
    <w:semiHidden/>
    <w:unhideWhenUsed/>
    <w:rsid w:val="00963B38"/>
    <w:rPr>
      <w:sz w:val="21"/>
      <w:szCs w:val="21"/>
    </w:rPr>
  </w:style>
  <w:style w:type="paragraph" w:styleId="af0">
    <w:name w:val="annotation text"/>
    <w:basedOn w:val="a"/>
    <w:link w:val="af1"/>
    <w:uiPriority w:val="99"/>
    <w:semiHidden/>
    <w:unhideWhenUsed/>
    <w:rsid w:val="00963B38"/>
    <w:pPr>
      <w:jc w:val="left"/>
    </w:pPr>
  </w:style>
  <w:style w:type="character" w:customStyle="1" w:styleId="af1">
    <w:name w:val="批注文字 字符"/>
    <w:basedOn w:val="a0"/>
    <w:link w:val="af0"/>
    <w:uiPriority w:val="99"/>
    <w:semiHidden/>
    <w:rsid w:val="00963B38"/>
    <w:rPr>
      <w:rFonts w:ascii="Times New Roman" w:eastAsia="宋体" w:hAnsi="Times New Roman" w:cs="Times New Roman"/>
      <w:kern w:val="2"/>
      <w:sz w:val="21"/>
    </w:rPr>
  </w:style>
  <w:style w:type="paragraph" w:styleId="af2">
    <w:name w:val="annotation subject"/>
    <w:basedOn w:val="af0"/>
    <w:next w:val="af0"/>
    <w:link w:val="af3"/>
    <w:uiPriority w:val="99"/>
    <w:semiHidden/>
    <w:unhideWhenUsed/>
    <w:rsid w:val="00963B38"/>
    <w:rPr>
      <w:b/>
      <w:bCs/>
    </w:rPr>
  </w:style>
  <w:style w:type="character" w:customStyle="1" w:styleId="af3">
    <w:name w:val="批注主题 字符"/>
    <w:basedOn w:val="af1"/>
    <w:link w:val="af2"/>
    <w:uiPriority w:val="99"/>
    <w:semiHidden/>
    <w:rsid w:val="00963B38"/>
    <w:rPr>
      <w:rFonts w:ascii="Times New Roman" w:eastAsia="宋体" w:hAnsi="Times New Roman" w:cs="Times New Roman"/>
      <w:b/>
      <w:bCs/>
      <w:kern w:val="2"/>
      <w:sz w:val="21"/>
    </w:rPr>
  </w:style>
  <w:style w:type="paragraph" w:styleId="af4">
    <w:name w:val="Revision"/>
    <w:hidden/>
    <w:uiPriority w:val="99"/>
    <w:semiHidden/>
    <w:rsid w:val="00963B38"/>
    <w:rPr>
      <w:rFonts w:ascii="Times New Roman" w:eastAsia="宋体" w:hAnsi="Times New Roman"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5280805">
      <w:bodyDiv w:val="1"/>
      <w:marLeft w:val="0"/>
      <w:marRight w:val="0"/>
      <w:marTop w:val="0"/>
      <w:marBottom w:val="0"/>
      <w:divBdr>
        <w:top w:val="none" w:sz="0" w:space="0" w:color="auto"/>
        <w:left w:val="none" w:sz="0" w:space="0" w:color="auto"/>
        <w:bottom w:val="none" w:sz="0" w:space="0" w:color="auto"/>
        <w:right w:val="none" w:sz="0" w:space="0" w:color="auto"/>
      </w:divBdr>
    </w:div>
    <w:div w:id="1154101582">
      <w:bodyDiv w:val="1"/>
      <w:marLeft w:val="0"/>
      <w:marRight w:val="0"/>
      <w:marTop w:val="0"/>
      <w:marBottom w:val="0"/>
      <w:divBdr>
        <w:top w:val="none" w:sz="0" w:space="0" w:color="auto"/>
        <w:left w:val="none" w:sz="0" w:space="0" w:color="auto"/>
        <w:bottom w:val="none" w:sz="0" w:space="0" w:color="auto"/>
        <w:right w:val="none" w:sz="0" w:space="0" w:color="auto"/>
      </w:divBdr>
    </w:div>
    <w:div w:id="1293172256">
      <w:bodyDiv w:val="1"/>
      <w:marLeft w:val="0"/>
      <w:marRight w:val="0"/>
      <w:marTop w:val="0"/>
      <w:marBottom w:val="0"/>
      <w:divBdr>
        <w:top w:val="none" w:sz="0" w:space="0" w:color="auto"/>
        <w:left w:val="none" w:sz="0" w:space="0" w:color="auto"/>
        <w:bottom w:val="none" w:sz="0" w:space="0" w:color="auto"/>
        <w:right w:val="none" w:sz="0" w:space="0" w:color="auto"/>
      </w:divBdr>
    </w:div>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226293">
      <w:bodyDiv w:val="1"/>
      <w:marLeft w:val="0"/>
      <w:marRight w:val="0"/>
      <w:marTop w:val="0"/>
      <w:marBottom w:val="0"/>
      <w:divBdr>
        <w:top w:val="none" w:sz="0" w:space="0" w:color="auto"/>
        <w:left w:val="none" w:sz="0" w:space="0" w:color="auto"/>
        <w:bottom w:val="none" w:sz="0" w:space="0" w:color="auto"/>
        <w:right w:val="none" w:sz="0" w:space="0" w:color="auto"/>
      </w:divBdr>
    </w:div>
    <w:div w:id="1456826335">
      <w:bodyDiv w:val="1"/>
      <w:marLeft w:val="0"/>
      <w:marRight w:val="0"/>
      <w:marTop w:val="0"/>
      <w:marBottom w:val="0"/>
      <w:divBdr>
        <w:top w:val="none" w:sz="0" w:space="0" w:color="auto"/>
        <w:left w:val="none" w:sz="0" w:space="0" w:color="auto"/>
        <w:bottom w:val="none" w:sz="0" w:space="0" w:color="auto"/>
        <w:right w:val="none" w:sz="0" w:space="0" w:color="auto"/>
      </w:divBdr>
    </w:div>
    <w:div w:id="152038919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em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CEA05823-9122-482D-805F-B3F2EB37E8F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9</Pages>
  <Words>996</Words>
  <Characters>5680</Characters>
  <Application>Microsoft Office Word</Application>
  <DocSecurity>0</DocSecurity>
  <Lines>47</Lines>
  <Paragraphs>13</Paragraphs>
  <ScaleCrop>false</ScaleCrop>
  <Company/>
  <LinksUpToDate>false</LinksUpToDate>
  <CharactersWithSpaces>6663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Yang</cp:lastModifiedBy>
  <cp:revision>239</cp:revision>
  <dcterms:created xsi:type="dcterms:W3CDTF">2026-05-21T01:41:00Z</dcterms:created>
  <dcterms:modified xsi:type="dcterms:W3CDTF">2026-05-27T03:06:00Z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