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23DE5" w14:textId="77777777" w:rsidR="008D79CE"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bookmarkStart w:id="1" w:name="_Hlk240466183"/>
      <w:r w:rsidR="008D79CE" w:rsidRPr="001E24E3">
        <w:rPr>
          <w:rFonts w:ascii="宋体" w:hAnsi="宋体" w:cs="仿宋_GB2312" w:hint="eastAsia"/>
          <w:sz w:val="36"/>
          <w:szCs w:val="36"/>
        </w:rPr>
        <w:t>西安交通大学兴庆</w:t>
      </w:r>
      <w:r w:rsidR="008D79CE">
        <w:rPr>
          <w:rFonts w:ascii="宋体" w:hAnsi="宋体" w:cs="仿宋_GB2312" w:hint="eastAsia"/>
          <w:sz w:val="36"/>
          <w:szCs w:val="36"/>
        </w:rPr>
        <w:t>家属区</w:t>
      </w:r>
      <w:r w:rsidR="008D79CE" w:rsidRPr="001E24E3">
        <w:rPr>
          <w:rFonts w:ascii="宋体" w:hAnsi="宋体" w:cs="仿宋_GB2312" w:hint="eastAsia"/>
          <w:sz w:val="36"/>
          <w:szCs w:val="36"/>
        </w:rPr>
        <w:t>和雁塔家属区电梯更换</w:t>
      </w:r>
      <w:bookmarkEnd w:id="1"/>
      <w:r w:rsidRPr="0013226A">
        <w:rPr>
          <w:rFonts w:ascii="方正小标宋简体" w:eastAsia="方正小标宋简体" w:hAnsi="宋体" w:hint="eastAsia"/>
          <w:b w:val="0"/>
          <w:bCs w:val="0"/>
          <w:sz w:val="36"/>
        </w:rPr>
        <w:t>】</w:t>
      </w:r>
    </w:p>
    <w:p w14:paraId="7294FF20" w14:textId="484B8ECE"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r w:rsidRPr="0013226A">
        <w:rPr>
          <w:rFonts w:ascii="方正小标宋简体" w:eastAsia="方正小标宋简体" w:hAnsi="宋体" w:hint="eastAsia"/>
          <w:b w:val="0"/>
          <w:bCs w:val="0"/>
          <w:sz w:val="36"/>
        </w:rPr>
        <w:t>采购需求</w:t>
      </w:r>
      <w:bookmarkEnd w:id="0"/>
    </w:p>
    <w:p w14:paraId="77C2D7A7" w14:textId="77777777" w:rsidR="00785146" w:rsidRPr="009509F6" w:rsidRDefault="00873F09" w:rsidP="00A86C18">
      <w:pPr>
        <w:tabs>
          <w:tab w:val="left" w:pos="900"/>
        </w:tabs>
        <w:adjustRightInd w:val="0"/>
        <w:snapToGrid w:val="0"/>
        <w:spacing w:line="360" w:lineRule="auto"/>
        <w:ind w:firstLineChars="200" w:firstLine="482"/>
        <w:rPr>
          <w:rFonts w:asciiTheme="minorEastAsia" w:eastAsiaTheme="minorEastAsia" w:hAnsiTheme="minorEastAsia" w:hint="eastAsia"/>
          <w:b/>
          <w:sz w:val="24"/>
          <w:szCs w:val="24"/>
        </w:rPr>
      </w:pPr>
      <w:bookmarkStart w:id="2" w:name="_Toc172360661"/>
      <w:bookmarkStart w:id="3" w:name="_Toc158978330"/>
      <w:bookmarkStart w:id="4" w:name="_Toc219271393"/>
      <w:r w:rsidRPr="009509F6">
        <w:rPr>
          <w:rFonts w:asciiTheme="minorEastAsia" w:eastAsiaTheme="minorEastAsia" w:hAnsiTheme="minorEastAsia" w:hint="eastAsia"/>
          <w:b/>
          <w:sz w:val="24"/>
          <w:szCs w:val="24"/>
        </w:rPr>
        <w:t>一、</w:t>
      </w:r>
      <w:r w:rsidRPr="009509F6">
        <w:rPr>
          <w:rFonts w:asciiTheme="minorEastAsia" w:eastAsiaTheme="minorEastAsia" w:hAnsiTheme="minorEastAsia"/>
          <w:b/>
          <w:sz w:val="24"/>
          <w:szCs w:val="24"/>
        </w:rPr>
        <w:t>采购</w:t>
      </w:r>
      <w:r w:rsidRPr="009509F6">
        <w:rPr>
          <w:rFonts w:asciiTheme="minorEastAsia" w:eastAsiaTheme="minorEastAsia" w:hAnsiTheme="minorEastAsia" w:hint="eastAsia"/>
          <w:b/>
          <w:sz w:val="24"/>
          <w:szCs w:val="24"/>
        </w:rPr>
        <w:t>标的</w:t>
      </w:r>
      <w:r w:rsidRPr="009509F6">
        <w:rPr>
          <w:rFonts w:asciiTheme="minorEastAsia" w:eastAsiaTheme="minorEastAsia" w:hAnsiTheme="minorEastAsia"/>
          <w:b/>
          <w:sz w:val="24"/>
          <w:szCs w:val="24"/>
        </w:rPr>
        <w:t>需实现的功能或者目标，以及为落实政府采购政策需满足的要求：</w:t>
      </w:r>
    </w:p>
    <w:p w14:paraId="08D81523" w14:textId="77777777" w:rsidR="00785146" w:rsidRPr="009509F6" w:rsidRDefault="00873F09" w:rsidP="00A86C18">
      <w:pPr>
        <w:tabs>
          <w:tab w:val="left" w:pos="900"/>
        </w:tabs>
        <w:adjustRightInd w:val="0"/>
        <w:snapToGrid w:val="0"/>
        <w:spacing w:line="360" w:lineRule="auto"/>
        <w:ind w:firstLineChars="200" w:firstLine="482"/>
        <w:rPr>
          <w:rFonts w:asciiTheme="minorEastAsia" w:eastAsiaTheme="minorEastAsia" w:hAnsiTheme="minorEastAsia" w:hint="eastAsia"/>
          <w:b/>
          <w:sz w:val="24"/>
          <w:szCs w:val="24"/>
        </w:rPr>
      </w:pPr>
      <w:r w:rsidRPr="009509F6">
        <w:rPr>
          <w:rFonts w:asciiTheme="minorEastAsia" w:eastAsiaTheme="minorEastAsia" w:hAnsiTheme="minorEastAsia"/>
          <w:b/>
          <w:sz w:val="24"/>
          <w:szCs w:val="24"/>
        </w:rPr>
        <w:t>（一）采购</w:t>
      </w:r>
      <w:r w:rsidRPr="009509F6">
        <w:rPr>
          <w:rFonts w:asciiTheme="minorEastAsia" w:eastAsiaTheme="minorEastAsia" w:hAnsiTheme="minorEastAsia" w:hint="eastAsia"/>
          <w:b/>
          <w:sz w:val="24"/>
          <w:szCs w:val="24"/>
        </w:rPr>
        <w:t>标的</w:t>
      </w:r>
      <w:r w:rsidRPr="009509F6">
        <w:rPr>
          <w:rFonts w:asciiTheme="minorEastAsia" w:eastAsiaTheme="minorEastAsia" w:hAnsiTheme="minorEastAsia"/>
          <w:b/>
          <w:sz w:val="24"/>
          <w:szCs w:val="24"/>
        </w:rPr>
        <w:t>需实现的功能或者目标</w:t>
      </w:r>
    </w:p>
    <w:p w14:paraId="5A50BAD6" w14:textId="77777777" w:rsidR="008B15DF" w:rsidRPr="009509F6" w:rsidRDefault="008B15DF" w:rsidP="008B15DF">
      <w:pPr>
        <w:tabs>
          <w:tab w:val="left" w:pos="900"/>
        </w:tabs>
        <w:adjustRightInd w:val="0"/>
        <w:snapToGrid w:val="0"/>
        <w:spacing w:line="360" w:lineRule="auto"/>
        <w:ind w:firstLineChars="200" w:firstLine="480"/>
        <w:rPr>
          <w:rFonts w:asciiTheme="minorEastAsia" w:eastAsiaTheme="minorEastAsia" w:hAnsiTheme="minorEastAsia" w:hint="eastAsia"/>
          <w:bCs/>
          <w:sz w:val="24"/>
          <w:szCs w:val="24"/>
          <w:u w:val="single"/>
        </w:rPr>
      </w:pPr>
      <w:r w:rsidRPr="009509F6">
        <w:rPr>
          <w:rFonts w:asciiTheme="minorEastAsia" w:eastAsiaTheme="minorEastAsia" w:hAnsiTheme="minorEastAsia"/>
          <w:bCs/>
          <w:sz w:val="24"/>
          <w:szCs w:val="24"/>
        </w:rPr>
        <w:t>本次招标采购为西安交通大学兴庆和雁塔家属区电梯更换项目，投标人应根据招标文件所提出的设备技术规格和服务要求，综合考虑设备的实用性及适用性，选择高质量的设备来投标，投标人应以技术先进的设备、优良的质保、维保服务和优惠的价格，充分显示自己的竞争力，为住户提供安全可靠的乘梯环境。采购数量及计量单位：标段一：</w:t>
      </w:r>
      <w:r w:rsidRPr="009509F6">
        <w:rPr>
          <w:rFonts w:asciiTheme="minorEastAsia" w:eastAsiaTheme="minorEastAsia" w:hAnsiTheme="minorEastAsia"/>
          <w:bCs/>
          <w:sz w:val="24"/>
          <w:szCs w:val="24"/>
          <w:u w:val="single"/>
        </w:rPr>
        <w:t xml:space="preserve"> 12部电梯分别是18层6部</w:t>
      </w:r>
      <w:bookmarkStart w:id="5" w:name="OLE_LINK1"/>
      <w:r w:rsidRPr="009509F6">
        <w:rPr>
          <w:rFonts w:asciiTheme="minorEastAsia" w:eastAsiaTheme="minorEastAsia" w:hAnsiTheme="minorEastAsia"/>
          <w:bCs/>
          <w:sz w:val="24"/>
          <w:szCs w:val="24"/>
          <w:u w:val="single"/>
        </w:rPr>
        <w:t>；</w:t>
      </w:r>
      <w:bookmarkEnd w:id="5"/>
      <w:r w:rsidRPr="009509F6">
        <w:rPr>
          <w:rFonts w:asciiTheme="minorEastAsia" w:eastAsiaTheme="minorEastAsia" w:hAnsiTheme="minorEastAsia"/>
          <w:bCs/>
          <w:sz w:val="24"/>
          <w:szCs w:val="24"/>
          <w:u w:val="single"/>
        </w:rPr>
        <w:t>20层2部；22层1部；23层3部。</w:t>
      </w:r>
    </w:p>
    <w:p w14:paraId="661C9D0D" w14:textId="77777777" w:rsidR="008B15DF" w:rsidRPr="009509F6" w:rsidRDefault="008B15DF" w:rsidP="008B15DF">
      <w:pPr>
        <w:tabs>
          <w:tab w:val="left" w:pos="900"/>
        </w:tabs>
        <w:adjustRightInd w:val="0"/>
        <w:snapToGrid w:val="0"/>
        <w:spacing w:line="360" w:lineRule="auto"/>
        <w:ind w:firstLineChars="200" w:firstLine="480"/>
        <w:rPr>
          <w:rFonts w:asciiTheme="minorEastAsia" w:eastAsiaTheme="minorEastAsia" w:hAnsiTheme="minorEastAsia" w:hint="eastAsia"/>
          <w:bCs/>
          <w:sz w:val="24"/>
          <w:szCs w:val="24"/>
        </w:rPr>
      </w:pPr>
      <w:r w:rsidRPr="009509F6">
        <w:rPr>
          <w:rFonts w:asciiTheme="minorEastAsia" w:eastAsiaTheme="minorEastAsia" w:hAnsiTheme="minorEastAsia"/>
          <w:bCs/>
          <w:sz w:val="24"/>
          <w:szCs w:val="24"/>
        </w:rPr>
        <w:t>标段二：</w:t>
      </w:r>
      <w:r w:rsidRPr="009509F6">
        <w:rPr>
          <w:rFonts w:asciiTheme="minorEastAsia" w:eastAsiaTheme="minorEastAsia" w:hAnsiTheme="minorEastAsia"/>
          <w:bCs/>
          <w:sz w:val="24"/>
          <w:szCs w:val="24"/>
          <w:u w:val="single"/>
        </w:rPr>
        <w:t>2部22层电梯</w:t>
      </w:r>
    </w:p>
    <w:p w14:paraId="31C34C69" w14:textId="77777777" w:rsidR="008B15DF" w:rsidRPr="009509F6" w:rsidRDefault="008B15DF" w:rsidP="00A86C18">
      <w:pPr>
        <w:tabs>
          <w:tab w:val="left" w:pos="900"/>
        </w:tabs>
        <w:adjustRightInd w:val="0"/>
        <w:snapToGrid w:val="0"/>
        <w:spacing w:line="360" w:lineRule="auto"/>
        <w:ind w:firstLineChars="200" w:firstLine="482"/>
        <w:rPr>
          <w:rFonts w:asciiTheme="minorEastAsia" w:eastAsiaTheme="minorEastAsia" w:hAnsiTheme="minorEastAsia" w:hint="eastAsia"/>
          <w:b/>
          <w:sz w:val="24"/>
          <w:szCs w:val="24"/>
        </w:rPr>
      </w:pPr>
    </w:p>
    <w:p w14:paraId="7E45FA3A" w14:textId="50F9280F" w:rsidR="00785146" w:rsidRPr="009509F6" w:rsidRDefault="00873F09" w:rsidP="00A86C18">
      <w:pPr>
        <w:tabs>
          <w:tab w:val="left" w:pos="900"/>
        </w:tabs>
        <w:adjustRightInd w:val="0"/>
        <w:snapToGrid w:val="0"/>
        <w:spacing w:line="360" w:lineRule="auto"/>
        <w:ind w:firstLineChars="200" w:firstLine="482"/>
        <w:rPr>
          <w:rFonts w:asciiTheme="minorEastAsia" w:eastAsiaTheme="minorEastAsia" w:hAnsiTheme="minorEastAsia" w:hint="eastAsia"/>
          <w:b/>
          <w:sz w:val="24"/>
          <w:szCs w:val="24"/>
        </w:rPr>
      </w:pPr>
      <w:r w:rsidRPr="009509F6">
        <w:rPr>
          <w:rFonts w:asciiTheme="minorEastAsia" w:eastAsiaTheme="minorEastAsia" w:hAnsiTheme="minorEastAsia"/>
          <w:b/>
          <w:sz w:val="24"/>
          <w:szCs w:val="24"/>
        </w:rPr>
        <w:t>（二）政府采购政策</w:t>
      </w:r>
      <w:r w:rsidR="00D44E67" w:rsidRPr="009509F6">
        <w:rPr>
          <w:rFonts w:asciiTheme="minorEastAsia" w:eastAsiaTheme="minorEastAsia" w:hAnsiTheme="minorEastAsia" w:hint="eastAsia"/>
          <w:b/>
          <w:sz w:val="24"/>
          <w:szCs w:val="24"/>
        </w:rPr>
        <w:t>落实</w:t>
      </w:r>
      <w:r w:rsidRPr="009509F6">
        <w:rPr>
          <w:rFonts w:asciiTheme="minorEastAsia" w:eastAsiaTheme="minorEastAsia" w:hAnsiTheme="minorEastAsia"/>
          <w:b/>
          <w:sz w:val="24"/>
          <w:szCs w:val="24"/>
        </w:rPr>
        <w:t>要求</w:t>
      </w:r>
    </w:p>
    <w:p w14:paraId="5D9D7DE0" w14:textId="0C135E51" w:rsidR="00785146" w:rsidRPr="009509F6" w:rsidRDefault="00BB7A38" w:rsidP="00A86C18">
      <w:pPr>
        <w:tabs>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9509F6">
        <w:rPr>
          <w:rFonts w:asciiTheme="minorEastAsia" w:eastAsiaTheme="minorEastAsia" w:hAnsiTheme="minorEastAsia" w:hint="eastAsia"/>
          <w:sz w:val="24"/>
          <w:szCs w:val="24"/>
        </w:rPr>
        <w:t>1</w:t>
      </w:r>
      <w:r w:rsidRPr="009509F6">
        <w:rPr>
          <w:rFonts w:asciiTheme="minorEastAsia" w:eastAsiaTheme="minorEastAsia" w:hAnsiTheme="minorEastAsia"/>
          <w:sz w:val="24"/>
          <w:szCs w:val="24"/>
        </w:rPr>
        <w:t>.</w:t>
      </w:r>
      <w:r w:rsidR="00365116" w:rsidRPr="009509F6">
        <w:rPr>
          <w:rFonts w:asciiTheme="minorEastAsia" w:eastAsiaTheme="minorEastAsia" w:hAnsiTheme="minorEastAsia"/>
          <w:sz w:val="24"/>
          <w:szCs w:val="24"/>
        </w:rPr>
        <w:t xml:space="preserve"> </w:t>
      </w:r>
      <w:r w:rsidR="008C49D1" w:rsidRPr="009509F6">
        <w:rPr>
          <w:rFonts w:asciiTheme="minorEastAsia" w:eastAsiaTheme="minorEastAsia" w:hAnsiTheme="minorEastAsia" w:hint="eastAsia"/>
          <w:sz w:val="24"/>
          <w:szCs w:val="24"/>
        </w:rPr>
        <w:t>中小企业</w:t>
      </w:r>
      <w:r w:rsidR="00585AD7" w:rsidRPr="009509F6">
        <w:rPr>
          <w:rFonts w:asciiTheme="minorEastAsia" w:eastAsiaTheme="minorEastAsia" w:hAnsiTheme="minorEastAsia" w:hint="eastAsia"/>
          <w:sz w:val="24"/>
          <w:szCs w:val="24"/>
        </w:rPr>
        <w:t>扶持政策</w:t>
      </w:r>
      <w:r w:rsidR="008C49D1" w:rsidRPr="009509F6">
        <w:rPr>
          <w:rFonts w:asciiTheme="minorEastAsia" w:eastAsiaTheme="minorEastAsia" w:hAnsiTheme="minorEastAsia" w:hint="eastAsia"/>
          <w:sz w:val="24"/>
          <w:szCs w:val="24"/>
        </w:rPr>
        <w:t>：</w:t>
      </w:r>
      <w:r w:rsidR="00873F09" w:rsidRPr="009509F6">
        <w:rPr>
          <w:rFonts w:asciiTheme="minorEastAsia" w:eastAsiaTheme="minorEastAsia" w:hAnsiTheme="minorEastAsia"/>
          <w:sz w:val="24"/>
          <w:szCs w:val="24"/>
        </w:rPr>
        <w:t>根据《政府采购促进中小企业发展管理办法》</w:t>
      </w:r>
      <w:r w:rsidR="00873F09" w:rsidRPr="009509F6">
        <w:rPr>
          <w:rFonts w:asciiTheme="minorEastAsia" w:eastAsiaTheme="minorEastAsia" w:hAnsiTheme="minorEastAsia" w:hint="eastAsia"/>
          <w:sz w:val="24"/>
          <w:szCs w:val="24"/>
        </w:rPr>
        <w:t>（财库</w:t>
      </w:r>
      <w:r w:rsidR="00365116" w:rsidRPr="009509F6">
        <w:rPr>
          <w:rFonts w:asciiTheme="minorEastAsia" w:eastAsiaTheme="minorEastAsia" w:hAnsiTheme="minorEastAsia" w:hint="eastAsia"/>
          <w:sz w:val="24"/>
          <w:szCs w:val="24"/>
        </w:rPr>
        <w:t>〔</w:t>
      </w:r>
      <w:r w:rsidR="00873F09" w:rsidRPr="009509F6">
        <w:rPr>
          <w:rFonts w:asciiTheme="minorEastAsia" w:eastAsiaTheme="minorEastAsia" w:hAnsiTheme="minorEastAsia" w:hint="eastAsia"/>
          <w:sz w:val="24"/>
          <w:szCs w:val="24"/>
        </w:rPr>
        <w:t>2</w:t>
      </w:r>
      <w:r w:rsidR="00873F09" w:rsidRPr="009509F6">
        <w:rPr>
          <w:rFonts w:asciiTheme="minorEastAsia" w:eastAsiaTheme="minorEastAsia" w:hAnsiTheme="minorEastAsia"/>
          <w:sz w:val="24"/>
          <w:szCs w:val="24"/>
        </w:rPr>
        <w:t>020</w:t>
      </w:r>
      <w:r w:rsidR="00365116" w:rsidRPr="009509F6">
        <w:rPr>
          <w:rFonts w:asciiTheme="minorEastAsia" w:eastAsiaTheme="minorEastAsia" w:hAnsiTheme="minorEastAsia" w:hint="eastAsia"/>
          <w:sz w:val="24"/>
          <w:szCs w:val="24"/>
        </w:rPr>
        <w:t>〕</w:t>
      </w:r>
      <w:r w:rsidR="00873F09" w:rsidRPr="009509F6">
        <w:rPr>
          <w:rFonts w:asciiTheme="minorEastAsia" w:eastAsiaTheme="minorEastAsia" w:hAnsiTheme="minorEastAsia" w:hint="eastAsia"/>
          <w:sz w:val="24"/>
          <w:szCs w:val="24"/>
        </w:rPr>
        <w:t>4</w:t>
      </w:r>
      <w:r w:rsidR="00873F09" w:rsidRPr="009509F6">
        <w:rPr>
          <w:rFonts w:asciiTheme="minorEastAsia" w:eastAsiaTheme="minorEastAsia" w:hAnsiTheme="minorEastAsia"/>
          <w:sz w:val="24"/>
          <w:szCs w:val="24"/>
        </w:rPr>
        <w:t>6</w:t>
      </w:r>
      <w:r w:rsidR="00873F09" w:rsidRPr="009509F6">
        <w:rPr>
          <w:rFonts w:asciiTheme="minorEastAsia" w:eastAsiaTheme="minorEastAsia" w:hAnsiTheme="minorEastAsia" w:hint="eastAsia"/>
          <w:sz w:val="24"/>
          <w:szCs w:val="24"/>
        </w:rPr>
        <w:t>号）</w:t>
      </w:r>
      <w:r w:rsidR="00873F09" w:rsidRPr="009509F6">
        <w:rPr>
          <w:rFonts w:asciiTheme="minorEastAsia" w:eastAsiaTheme="minorEastAsia" w:hAnsiTheme="minorEastAsia"/>
          <w:sz w:val="24"/>
          <w:szCs w:val="24"/>
        </w:rPr>
        <w:t>规定，本项目</w:t>
      </w:r>
      <w:r w:rsidR="00873F09" w:rsidRPr="009509F6">
        <w:rPr>
          <w:rFonts w:asciiTheme="minorEastAsia" w:eastAsiaTheme="minorEastAsia" w:hAnsiTheme="minorEastAsia" w:hint="eastAsia"/>
          <w:sz w:val="24"/>
          <w:szCs w:val="24"/>
        </w:rPr>
        <w:t>采购标的</w:t>
      </w:r>
      <w:r w:rsidR="00873F09" w:rsidRPr="009509F6">
        <w:rPr>
          <w:rFonts w:asciiTheme="minorEastAsia" w:eastAsiaTheme="minorEastAsia" w:hAnsiTheme="minorEastAsia"/>
          <w:sz w:val="24"/>
          <w:szCs w:val="24"/>
        </w:rPr>
        <w:t>为</w:t>
      </w:r>
      <w:r w:rsidR="00873F09" w:rsidRPr="009509F6">
        <w:rPr>
          <w:rFonts w:asciiTheme="minorEastAsia" w:eastAsiaTheme="minorEastAsia" w:hAnsiTheme="minorEastAsia" w:hint="eastAsia"/>
          <w:sz w:val="24"/>
          <w:szCs w:val="24"/>
        </w:rPr>
        <w:t>中小</w:t>
      </w:r>
      <w:r w:rsidR="00873F09" w:rsidRPr="009509F6">
        <w:rPr>
          <w:rFonts w:asciiTheme="minorEastAsia" w:eastAsiaTheme="minorEastAsia" w:hAnsiTheme="minorEastAsia"/>
          <w:sz w:val="24"/>
          <w:szCs w:val="24"/>
        </w:rPr>
        <w:t>型企业</w:t>
      </w:r>
      <w:r w:rsidR="00873F09" w:rsidRPr="009509F6">
        <w:rPr>
          <w:rFonts w:asciiTheme="minorEastAsia" w:eastAsiaTheme="minorEastAsia" w:hAnsiTheme="minorEastAsia" w:hint="eastAsia"/>
          <w:sz w:val="24"/>
          <w:szCs w:val="24"/>
        </w:rPr>
        <w:t>制造、承建或承接</w:t>
      </w:r>
      <w:r w:rsidR="00873F09" w:rsidRPr="009509F6">
        <w:rPr>
          <w:rFonts w:asciiTheme="minorEastAsia" w:eastAsiaTheme="minorEastAsia" w:hAnsiTheme="minorEastAsia"/>
          <w:sz w:val="24"/>
          <w:szCs w:val="24"/>
        </w:rPr>
        <w:t>的，投标人应</w:t>
      </w:r>
      <w:r w:rsidR="00873F09" w:rsidRPr="009509F6">
        <w:rPr>
          <w:rFonts w:asciiTheme="minorEastAsia" w:eastAsiaTheme="minorEastAsia" w:hAnsiTheme="minorEastAsia" w:hint="eastAsia"/>
          <w:sz w:val="24"/>
          <w:szCs w:val="24"/>
        </w:rPr>
        <w:t>提供办法规定的</w:t>
      </w:r>
      <w:r w:rsidR="00873F09" w:rsidRPr="009509F6">
        <w:rPr>
          <w:rFonts w:asciiTheme="minorEastAsia" w:eastAsiaTheme="minorEastAsia" w:hAnsiTheme="minorEastAsia"/>
          <w:sz w:val="24"/>
          <w:szCs w:val="24"/>
        </w:rPr>
        <w:t>《中小企业声明函》</w:t>
      </w:r>
      <w:r w:rsidR="00873F09" w:rsidRPr="009509F6">
        <w:rPr>
          <w:rFonts w:asciiTheme="minorEastAsia" w:eastAsiaTheme="minorEastAsia" w:hAnsiTheme="minorEastAsia" w:hint="eastAsia"/>
          <w:sz w:val="24"/>
          <w:szCs w:val="24"/>
        </w:rPr>
        <w:t>，否则不得享受相关中小企业扶持政策</w:t>
      </w:r>
      <w:r w:rsidR="00873F09" w:rsidRPr="009509F6">
        <w:rPr>
          <w:rFonts w:asciiTheme="minorEastAsia" w:eastAsiaTheme="minorEastAsia" w:hAnsiTheme="minorEastAsia"/>
          <w:sz w:val="24"/>
          <w:szCs w:val="24"/>
        </w:rPr>
        <w:t>。投标人应对提交的中小企业声明函的真实性负责，提交的中小企业声明函不真实的，应承担相应的法律责任。</w:t>
      </w:r>
    </w:p>
    <w:p w14:paraId="10E82A49" w14:textId="45EE7FB0" w:rsidR="009B628C" w:rsidRPr="009509F6" w:rsidRDefault="00873F09">
      <w:pPr>
        <w:tabs>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9509F6">
        <w:rPr>
          <w:rFonts w:asciiTheme="minorEastAsia" w:eastAsiaTheme="minorEastAsia" w:hAnsiTheme="minorEastAsia" w:hint="eastAsia"/>
          <w:sz w:val="24"/>
          <w:szCs w:val="24"/>
        </w:rPr>
        <w:t>本项目</w:t>
      </w:r>
      <w:bookmarkStart w:id="6" w:name="OLE_LINK23"/>
      <w:r w:rsidRPr="009509F6">
        <w:rPr>
          <w:rFonts w:asciiTheme="minorEastAsia" w:eastAsiaTheme="minorEastAsia" w:hAnsiTheme="minorEastAsia" w:hint="eastAsia"/>
          <w:sz w:val="24"/>
          <w:szCs w:val="24"/>
        </w:rPr>
        <w:t>采购标的对应的《中小企业划型标准规定》所属行业</w:t>
      </w:r>
      <w:bookmarkEnd w:id="6"/>
      <w:r w:rsidRPr="009509F6">
        <w:rPr>
          <w:rFonts w:asciiTheme="minorEastAsia" w:eastAsiaTheme="minorEastAsia" w:hAnsiTheme="minorEastAsia" w:hint="eastAsia"/>
          <w:sz w:val="24"/>
          <w:szCs w:val="24"/>
        </w:rPr>
        <w:t>为：</w:t>
      </w:r>
      <w:r w:rsidRPr="009509F6">
        <w:rPr>
          <w:rFonts w:asciiTheme="minorEastAsia" w:eastAsiaTheme="minorEastAsia" w:hAnsiTheme="minorEastAsia" w:hint="eastAsia"/>
          <w:sz w:val="24"/>
          <w:szCs w:val="24"/>
          <w:u w:val="single"/>
        </w:rPr>
        <w:t xml:space="preserve"> </w:t>
      </w:r>
      <w:r w:rsidRPr="009509F6">
        <w:rPr>
          <w:rFonts w:asciiTheme="minorEastAsia" w:eastAsiaTheme="minorEastAsia" w:hAnsiTheme="minorEastAsia"/>
          <w:sz w:val="24"/>
          <w:szCs w:val="24"/>
          <w:u w:val="single"/>
        </w:rPr>
        <w:t xml:space="preserve">     </w:t>
      </w:r>
      <w:r w:rsidR="00293B6E" w:rsidRPr="009509F6">
        <w:rPr>
          <w:rFonts w:asciiTheme="minorEastAsia" w:eastAsiaTheme="minorEastAsia" w:hAnsiTheme="minorEastAsia"/>
          <w:sz w:val="24"/>
          <w:szCs w:val="24"/>
          <w:u w:val="single"/>
        </w:rPr>
        <w:t xml:space="preserve">     </w:t>
      </w:r>
      <w:r w:rsidR="0063576D" w:rsidRPr="009509F6">
        <w:rPr>
          <w:rFonts w:asciiTheme="minorEastAsia" w:eastAsiaTheme="minorEastAsia" w:hAnsiTheme="minorEastAsia" w:hint="eastAsia"/>
          <w:sz w:val="24"/>
          <w:szCs w:val="24"/>
          <w:u w:val="single"/>
        </w:rPr>
        <w:t>工业</w:t>
      </w:r>
      <w:r w:rsidR="00293B6E" w:rsidRPr="009509F6">
        <w:rPr>
          <w:rFonts w:asciiTheme="minorEastAsia" w:eastAsiaTheme="minorEastAsia" w:hAnsiTheme="minorEastAsia"/>
          <w:sz w:val="24"/>
          <w:szCs w:val="24"/>
          <w:u w:val="single"/>
        </w:rPr>
        <w:t xml:space="preserve">           </w:t>
      </w:r>
      <w:proofErr w:type="gramStart"/>
      <w:r w:rsidRPr="009509F6">
        <w:rPr>
          <w:rFonts w:asciiTheme="minorEastAsia" w:eastAsiaTheme="minorEastAsia" w:hAnsiTheme="minorEastAsia"/>
          <w:sz w:val="24"/>
          <w:szCs w:val="24"/>
          <w:u w:val="single"/>
        </w:rPr>
        <w:t xml:space="preserve"> </w:t>
      </w:r>
      <w:r w:rsidRPr="009509F6">
        <w:rPr>
          <w:rFonts w:asciiTheme="minorEastAsia" w:eastAsiaTheme="minorEastAsia" w:hAnsiTheme="minorEastAsia" w:hint="eastAsia"/>
          <w:sz w:val="24"/>
          <w:szCs w:val="24"/>
        </w:rPr>
        <w:t>。</w:t>
      </w:r>
      <w:proofErr w:type="gramEnd"/>
    </w:p>
    <w:p w14:paraId="34515769" w14:textId="7C508994" w:rsidR="00BB7A38" w:rsidRPr="009509F6" w:rsidRDefault="00BB7A38" w:rsidP="00A86C18">
      <w:pPr>
        <w:tabs>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9509F6">
        <w:rPr>
          <w:rFonts w:asciiTheme="minorEastAsia" w:eastAsiaTheme="minorEastAsia" w:hAnsiTheme="minorEastAsia"/>
          <w:sz w:val="24"/>
          <w:szCs w:val="24"/>
        </w:rPr>
        <w:t xml:space="preserve">2. </w:t>
      </w:r>
      <w:r w:rsidR="0092649F" w:rsidRPr="009509F6">
        <w:rPr>
          <w:rFonts w:asciiTheme="minorEastAsia" w:eastAsiaTheme="minorEastAsia" w:hAnsiTheme="minorEastAsia" w:hint="eastAsia"/>
          <w:sz w:val="24"/>
          <w:szCs w:val="24"/>
        </w:rPr>
        <w:t>进口产品政策：</w:t>
      </w:r>
      <w:r w:rsidRPr="009509F6">
        <w:rPr>
          <w:rFonts w:asciiTheme="minorEastAsia" w:eastAsiaTheme="minorEastAsia" w:hAnsiTheme="minorEastAsia" w:hint="eastAsia"/>
          <w:sz w:val="24"/>
          <w:szCs w:val="24"/>
        </w:rPr>
        <w:t>本</w:t>
      </w:r>
      <w:r w:rsidR="008F2ED3" w:rsidRPr="009509F6">
        <w:rPr>
          <w:rFonts w:asciiTheme="minorEastAsia" w:eastAsiaTheme="minorEastAsia" w:hAnsiTheme="minorEastAsia" w:hint="eastAsia"/>
          <w:sz w:val="24"/>
          <w:szCs w:val="24"/>
        </w:rPr>
        <w:t>采购</w:t>
      </w:r>
      <w:r w:rsidRPr="009509F6">
        <w:rPr>
          <w:rFonts w:asciiTheme="minorEastAsia" w:eastAsiaTheme="minorEastAsia" w:hAnsiTheme="minorEastAsia" w:hint="eastAsia"/>
          <w:sz w:val="24"/>
          <w:szCs w:val="24"/>
        </w:rPr>
        <w:t>项目</w:t>
      </w:r>
      <w:r w:rsidR="00831869" w:rsidRPr="009509F6">
        <w:rPr>
          <w:rFonts w:asciiTheme="minorEastAsia" w:eastAsiaTheme="minorEastAsia" w:hAnsiTheme="minorEastAsia"/>
          <w:b/>
          <w:sz w:val="24"/>
          <w:szCs w:val="24"/>
        </w:rPr>
        <w:t xml:space="preserve"> </w:t>
      </w:r>
      <w:bookmarkStart w:id="7" w:name="OLE_LINK15"/>
      <w:r w:rsidR="0063576D" w:rsidRPr="009509F6">
        <w:rPr>
          <w:rFonts w:asciiTheme="minorEastAsia" w:eastAsiaTheme="minorEastAsia" w:hAnsiTheme="minorEastAsia"/>
          <w:b/>
          <w:sz w:val="24"/>
          <w:szCs w:val="24"/>
        </w:rPr>
        <w:sym w:font="Wingdings 2" w:char="F052"/>
      </w:r>
      <w:bookmarkEnd w:id="7"/>
      <w:r w:rsidRPr="009509F6">
        <w:rPr>
          <w:rFonts w:asciiTheme="minorEastAsia" w:eastAsiaTheme="minorEastAsia" w:hAnsiTheme="minorEastAsia" w:hint="eastAsia"/>
          <w:sz w:val="24"/>
          <w:szCs w:val="24"/>
        </w:rPr>
        <w:t>允许</w:t>
      </w:r>
      <w:r w:rsidR="00831869" w:rsidRPr="009509F6">
        <w:rPr>
          <w:rFonts w:asciiTheme="minorEastAsia" w:eastAsiaTheme="minorEastAsia" w:hAnsiTheme="minorEastAsia"/>
          <w:sz w:val="24"/>
          <w:szCs w:val="24"/>
        </w:rPr>
        <w:t xml:space="preserve"> </w:t>
      </w:r>
      <w:r w:rsidR="00833A4F" w:rsidRPr="009509F6">
        <w:rPr>
          <w:rFonts w:asciiTheme="minorEastAsia" w:eastAsiaTheme="minorEastAsia" w:hAnsiTheme="minorEastAsia" w:hint="eastAsia"/>
          <w:sz w:val="24"/>
          <w:szCs w:val="24"/>
        </w:rPr>
        <w:t>□</w:t>
      </w:r>
      <w:r w:rsidR="0048154C" w:rsidRPr="009509F6">
        <w:rPr>
          <w:rFonts w:asciiTheme="minorEastAsia" w:eastAsiaTheme="minorEastAsia" w:hAnsiTheme="minorEastAsia" w:hint="eastAsia"/>
          <w:sz w:val="24"/>
          <w:szCs w:val="24"/>
        </w:rPr>
        <w:t>不</w:t>
      </w:r>
      <w:r w:rsidR="00833A4F" w:rsidRPr="009509F6">
        <w:rPr>
          <w:rFonts w:asciiTheme="minorEastAsia" w:eastAsiaTheme="minorEastAsia" w:hAnsiTheme="minorEastAsia" w:hint="eastAsia"/>
          <w:sz w:val="24"/>
          <w:szCs w:val="24"/>
        </w:rPr>
        <w:t>允许</w:t>
      </w:r>
      <w:r w:rsidR="00831869" w:rsidRPr="009509F6">
        <w:rPr>
          <w:rFonts w:asciiTheme="minorEastAsia" w:eastAsiaTheme="minorEastAsia" w:hAnsiTheme="minorEastAsia"/>
          <w:sz w:val="24"/>
          <w:szCs w:val="24"/>
        </w:rPr>
        <w:t xml:space="preserve"> </w:t>
      </w:r>
      <w:r w:rsidRPr="009509F6">
        <w:rPr>
          <w:rFonts w:asciiTheme="minorEastAsia" w:eastAsiaTheme="minorEastAsia" w:hAnsiTheme="minorEastAsia" w:hint="eastAsia"/>
          <w:sz w:val="24"/>
          <w:szCs w:val="24"/>
        </w:rPr>
        <w:t>进口产品参加</w:t>
      </w:r>
      <w:r w:rsidR="003027D7" w:rsidRPr="009509F6">
        <w:rPr>
          <w:rFonts w:asciiTheme="minorEastAsia" w:eastAsiaTheme="minorEastAsia" w:hAnsiTheme="minorEastAsia" w:hint="eastAsia"/>
          <w:sz w:val="24"/>
          <w:szCs w:val="24"/>
        </w:rPr>
        <w:t>。</w:t>
      </w:r>
      <w:r w:rsidR="00D04B4C" w:rsidRPr="009509F6">
        <w:rPr>
          <w:rFonts w:asciiTheme="minorEastAsia" w:eastAsiaTheme="minorEastAsia" w:hAnsiTheme="minorEastAsia" w:hint="eastAsia"/>
          <w:sz w:val="24"/>
          <w:szCs w:val="24"/>
        </w:rPr>
        <w:t>（</w:t>
      </w:r>
      <w:r w:rsidR="00F43286" w:rsidRPr="009509F6">
        <w:rPr>
          <w:rFonts w:asciiTheme="minorEastAsia" w:eastAsiaTheme="minorEastAsia" w:hAnsiTheme="minorEastAsia" w:hint="eastAsia"/>
          <w:sz w:val="24"/>
          <w:szCs w:val="24"/>
        </w:rPr>
        <w:t>未进行勾选的，视为</w:t>
      </w:r>
      <w:r w:rsidR="000045B7" w:rsidRPr="009509F6">
        <w:rPr>
          <w:rFonts w:asciiTheme="minorEastAsia" w:eastAsiaTheme="minorEastAsia" w:hAnsiTheme="minorEastAsia" w:hint="eastAsia"/>
          <w:sz w:val="24"/>
          <w:szCs w:val="24"/>
        </w:rPr>
        <w:t>只接受</w:t>
      </w:r>
      <w:r w:rsidR="00F10369" w:rsidRPr="009509F6">
        <w:rPr>
          <w:rFonts w:asciiTheme="minorEastAsia" w:eastAsiaTheme="minorEastAsia" w:hAnsiTheme="minorEastAsia" w:hint="eastAsia"/>
          <w:sz w:val="24"/>
          <w:szCs w:val="24"/>
        </w:rPr>
        <w:t>本国产品</w:t>
      </w:r>
      <w:r w:rsidR="002A4902" w:rsidRPr="009509F6">
        <w:rPr>
          <w:rFonts w:asciiTheme="minorEastAsia" w:eastAsiaTheme="minorEastAsia" w:hAnsiTheme="minorEastAsia" w:hint="eastAsia"/>
          <w:sz w:val="24"/>
          <w:szCs w:val="24"/>
        </w:rPr>
        <w:t>参加</w:t>
      </w:r>
      <w:r w:rsidR="00D04B4C" w:rsidRPr="009509F6">
        <w:rPr>
          <w:rFonts w:asciiTheme="minorEastAsia" w:eastAsiaTheme="minorEastAsia" w:hAnsiTheme="minorEastAsia" w:hint="eastAsia"/>
          <w:sz w:val="24"/>
          <w:szCs w:val="24"/>
        </w:rPr>
        <w:t>）</w:t>
      </w:r>
    </w:p>
    <w:p w14:paraId="3A979E91" w14:textId="48A49684" w:rsidR="00785146" w:rsidRPr="009509F6" w:rsidRDefault="00873F09" w:rsidP="00A86C18">
      <w:pPr>
        <w:tabs>
          <w:tab w:val="left" w:pos="900"/>
        </w:tabs>
        <w:adjustRightInd w:val="0"/>
        <w:snapToGrid w:val="0"/>
        <w:spacing w:line="360" w:lineRule="auto"/>
        <w:ind w:firstLineChars="200" w:firstLine="482"/>
        <w:rPr>
          <w:rFonts w:asciiTheme="minorEastAsia" w:eastAsiaTheme="minorEastAsia" w:hAnsiTheme="minorEastAsia" w:hint="eastAsia"/>
          <w:b/>
          <w:sz w:val="24"/>
          <w:szCs w:val="24"/>
        </w:rPr>
      </w:pPr>
      <w:r w:rsidRPr="009509F6">
        <w:rPr>
          <w:rFonts w:asciiTheme="minorEastAsia" w:eastAsiaTheme="minorEastAsia" w:hAnsiTheme="minorEastAsia" w:hint="eastAsia"/>
          <w:b/>
          <w:sz w:val="24"/>
          <w:szCs w:val="24"/>
        </w:rPr>
        <w:t>二</w:t>
      </w:r>
      <w:r w:rsidR="001118D9" w:rsidRPr="009509F6">
        <w:rPr>
          <w:rFonts w:asciiTheme="minorEastAsia" w:eastAsiaTheme="minorEastAsia" w:hAnsiTheme="minorEastAsia" w:hint="eastAsia"/>
          <w:b/>
          <w:sz w:val="24"/>
          <w:szCs w:val="24"/>
        </w:rPr>
        <w:t>、</w:t>
      </w:r>
      <w:r w:rsidRPr="009509F6">
        <w:rPr>
          <w:rFonts w:asciiTheme="minorEastAsia" w:eastAsiaTheme="minorEastAsia" w:hAnsiTheme="minorEastAsia"/>
          <w:b/>
          <w:sz w:val="24"/>
          <w:szCs w:val="24"/>
        </w:rPr>
        <w:t>采购</w:t>
      </w:r>
      <w:r w:rsidRPr="009509F6">
        <w:rPr>
          <w:rFonts w:asciiTheme="minorEastAsia" w:eastAsiaTheme="minorEastAsia" w:hAnsiTheme="minorEastAsia" w:hint="eastAsia"/>
          <w:b/>
          <w:sz w:val="24"/>
          <w:szCs w:val="24"/>
        </w:rPr>
        <w:t>标的</w:t>
      </w:r>
      <w:r w:rsidRPr="009509F6">
        <w:rPr>
          <w:rFonts w:asciiTheme="minorEastAsia" w:eastAsiaTheme="minorEastAsia" w:hAnsiTheme="minorEastAsia"/>
          <w:b/>
          <w:sz w:val="24"/>
          <w:szCs w:val="24"/>
        </w:rPr>
        <w:t>需执行的国家相关标准、行业标准、地方标准或者其他标准、规范：</w:t>
      </w:r>
    </w:p>
    <w:p w14:paraId="6BB7DFA0" w14:textId="77777777" w:rsidR="0063576D" w:rsidRPr="009509F6" w:rsidRDefault="0063576D" w:rsidP="0063576D">
      <w:pPr>
        <w:spacing w:line="560" w:lineRule="exact"/>
        <w:ind w:firstLineChars="250" w:firstLine="600"/>
        <w:rPr>
          <w:rFonts w:asciiTheme="minorEastAsia" w:eastAsiaTheme="minorEastAsia" w:hAnsiTheme="minorEastAsia" w:hint="eastAsia"/>
          <w:sz w:val="24"/>
          <w:szCs w:val="24"/>
        </w:rPr>
      </w:pPr>
      <w:r w:rsidRPr="009509F6">
        <w:rPr>
          <w:rFonts w:asciiTheme="minorEastAsia" w:eastAsiaTheme="minorEastAsia" w:hAnsiTheme="minorEastAsia" w:hint="eastAsia"/>
          <w:sz w:val="24"/>
          <w:szCs w:val="24"/>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80AE8BA" w14:textId="77777777" w:rsidR="0063576D" w:rsidRPr="009509F6" w:rsidRDefault="0063576D" w:rsidP="0063576D">
      <w:pPr>
        <w:tabs>
          <w:tab w:val="left" w:pos="900"/>
        </w:tabs>
        <w:adjustRightInd w:val="0"/>
        <w:snapToGrid w:val="0"/>
        <w:spacing w:line="560" w:lineRule="exact"/>
        <w:ind w:firstLineChars="200" w:firstLine="482"/>
        <w:rPr>
          <w:rFonts w:asciiTheme="minorEastAsia" w:eastAsiaTheme="minorEastAsia" w:hAnsiTheme="minorEastAsia" w:hint="eastAsia"/>
          <w:b/>
          <w:sz w:val="24"/>
          <w:szCs w:val="24"/>
        </w:rPr>
      </w:pPr>
      <w:r w:rsidRPr="009509F6">
        <w:rPr>
          <w:rFonts w:asciiTheme="minorEastAsia" w:eastAsiaTheme="minorEastAsia" w:hAnsiTheme="minorEastAsia" w:hint="eastAsia"/>
          <w:b/>
          <w:sz w:val="24"/>
          <w:szCs w:val="24"/>
        </w:rPr>
        <w:lastRenderedPageBreak/>
        <w:t>三、采购标的概况</w:t>
      </w:r>
    </w:p>
    <w:p w14:paraId="258ED4C1" w14:textId="77777777" w:rsidR="0063576D" w:rsidRPr="009509F6" w:rsidRDefault="0063576D" w:rsidP="0063576D">
      <w:pPr>
        <w:tabs>
          <w:tab w:val="left" w:pos="900"/>
        </w:tabs>
        <w:adjustRightInd w:val="0"/>
        <w:snapToGrid w:val="0"/>
        <w:spacing w:line="560" w:lineRule="exact"/>
        <w:ind w:firstLineChars="200" w:firstLine="482"/>
        <w:rPr>
          <w:rFonts w:asciiTheme="minorEastAsia" w:eastAsiaTheme="minorEastAsia" w:hAnsiTheme="minorEastAsia" w:hint="eastAsia"/>
          <w:b/>
          <w:sz w:val="24"/>
          <w:szCs w:val="24"/>
        </w:rPr>
      </w:pPr>
      <w:r w:rsidRPr="009509F6">
        <w:rPr>
          <w:rFonts w:asciiTheme="minorEastAsia" w:eastAsiaTheme="minorEastAsia" w:hAnsiTheme="minorEastAsia" w:hint="eastAsia"/>
          <w:b/>
          <w:sz w:val="24"/>
          <w:szCs w:val="24"/>
        </w:rPr>
        <w:t>标段一：</w:t>
      </w:r>
    </w:p>
    <w:p w14:paraId="7384B7E4" w14:textId="77777777" w:rsidR="0063576D" w:rsidRPr="009509F6" w:rsidRDefault="0063576D" w:rsidP="0063576D">
      <w:pPr>
        <w:adjustRightInd w:val="0"/>
        <w:snapToGrid w:val="0"/>
        <w:spacing w:line="560" w:lineRule="exact"/>
        <w:ind w:firstLineChars="200" w:firstLine="480"/>
        <w:jc w:val="left"/>
        <w:rPr>
          <w:rFonts w:asciiTheme="minorEastAsia" w:eastAsiaTheme="minorEastAsia" w:hAnsiTheme="minorEastAsia" w:hint="eastAsia"/>
          <w:sz w:val="24"/>
          <w:szCs w:val="24"/>
          <w:u w:val="single"/>
        </w:rPr>
      </w:pPr>
      <w:r w:rsidRPr="009509F6">
        <w:rPr>
          <w:rFonts w:asciiTheme="minorEastAsia" w:eastAsiaTheme="minorEastAsia" w:hAnsiTheme="minorEastAsia" w:hint="eastAsia"/>
          <w:sz w:val="24"/>
          <w:szCs w:val="24"/>
        </w:rPr>
        <w:t>（一）采购项目名称：</w:t>
      </w:r>
      <w:r w:rsidRPr="009509F6">
        <w:rPr>
          <w:rFonts w:asciiTheme="minorEastAsia" w:eastAsiaTheme="minorEastAsia" w:hAnsiTheme="minorEastAsia" w:cs="仿宋_GB2312" w:hint="eastAsia"/>
          <w:sz w:val="24"/>
          <w:szCs w:val="24"/>
        </w:rPr>
        <w:t>西安交通大学兴庆家属区和雁塔家属区电梯更换</w:t>
      </w:r>
      <w:r w:rsidRPr="009509F6">
        <w:rPr>
          <w:rFonts w:asciiTheme="minorEastAsia" w:eastAsiaTheme="minorEastAsia" w:hAnsiTheme="minorEastAsia" w:hint="eastAsia"/>
          <w:sz w:val="24"/>
          <w:szCs w:val="24"/>
        </w:rPr>
        <w:t>标段一</w:t>
      </w:r>
    </w:p>
    <w:p w14:paraId="63A1CFF3" w14:textId="26AE8EAF" w:rsidR="0063576D" w:rsidRPr="009509F6" w:rsidRDefault="0063576D" w:rsidP="0063576D">
      <w:pPr>
        <w:adjustRightInd w:val="0"/>
        <w:snapToGrid w:val="0"/>
        <w:spacing w:line="560" w:lineRule="exact"/>
        <w:ind w:firstLineChars="200" w:firstLine="480"/>
        <w:jc w:val="left"/>
        <w:rPr>
          <w:rFonts w:asciiTheme="minorEastAsia" w:eastAsiaTheme="minorEastAsia" w:hAnsiTheme="minorEastAsia" w:hint="eastAsia"/>
          <w:sz w:val="24"/>
          <w:szCs w:val="24"/>
          <w:u w:val="single"/>
        </w:rPr>
      </w:pPr>
      <w:r w:rsidRPr="009509F6">
        <w:rPr>
          <w:rFonts w:asciiTheme="minorEastAsia" w:eastAsiaTheme="minorEastAsia" w:hAnsiTheme="minorEastAsia" w:hint="eastAsia"/>
          <w:sz w:val="24"/>
          <w:szCs w:val="24"/>
        </w:rPr>
        <w:t>（二）采购数量及计量单位：</w:t>
      </w:r>
      <w:r w:rsidRPr="009509F6">
        <w:rPr>
          <w:rFonts w:asciiTheme="minorEastAsia" w:eastAsiaTheme="minorEastAsia" w:hAnsiTheme="minorEastAsia" w:hint="eastAsia"/>
          <w:sz w:val="24"/>
          <w:szCs w:val="24"/>
          <w:u w:val="single"/>
        </w:rPr>
        <w:t xml:space="preserve">  12台   </w:t>
      </w:r>
    </w:p>
    <w:p w14:paraId="7240F8FE" w14:textId="06C900B1" w:rsidR="0063576D" w:rsidRPr="009509F6" w:rsidRDefault="0063576D" w:rsidP="0063576D">
      <w:pPr>
        <w:spacing w:line="560" w:lineRule="exact"/>
        <w:ind w:firstLineChars="200" w:firstLine="480"/>
        <w:rPr>
          <w:rFonts w:asciiTheme="minorEastAsia" w:eastAsiaTheme="minorEastAsia" w:hAnsiTheme="minorEastAsia" w:hint="eastAsia"/>
          <w:bCs/>
          <w:sz w:val="24"/>
          <w:szCs w:val="24"/>
          <w:u w:val="single"/>
        </w:rPr>
      </w:pPr>
      <w:r w:rsidRPr="009509F6">
        <w:rPr>
          <w:rFonts w:asciiTheme="minorEastAsia" w:eastAsiaTheme="minorEastAsia" w:hAnsiTheme="minorEastAsia" w:hint="eastAsia"/>
          <w:sz w:val="24"/>
          <w:szCs w:val="24"/>
        </w:rPr>
        <w:t>（三）最高限价：</w:t>
      </w:r>
      <w:r w:rsidRPr="009509F6">
        <w:rPr>
          <w:rFonts w:asciiTheme="minorEastAsia" w:eastAsiaTheme="minorEastAsia" w:hAnsiTheme="minorEastAsia" w:hint="eastAsia"/>
          <w:bCs/>
          <w:sz w:val="24"/>
          <w:szCs w:val="24"/>
          <w:u w:val="single"/>
        </w:rPr>
        <w:t>420万元</w:t>
      </w:r>
      <w:r w:rsidRPr="009509F6">
        <w:rPr>
          <w:rFonts w:asciiTheme="minorEastAsia" w:eastAsiaTheme="minorEastAsia" w:hAnsiTheme="minorEastAsia"/>
          <w:bCs/>
          <w:sz w:val="24"/>
          <w:szCs w:val="24"/>
          <w:u w:val="single"/>
        </w:rPr>
        <w:t xml:space="preserve"> </w:t>
      </w:r>
    </w:p>
    <w:p w14:paraId="1ED32C5F" w14:textId="77777777" w:rsidR="0063576D" w:rsidRPr="009509F6" w:rsidRDefault="0063576D" w:rsidP="0063576D">
      <w:pPr>
        <w:spacing w:line="560" w:lineRule="exact"/>
        <w:ind w:firstLineChars="200" w:firstLine="480"/>
        <w:rPr>
          <w:rFonts w:asciiTheme="minorEastAsia" w:eastAsiaTheme="minorEastAsia" w:hAnsiTheme="minorEastAsia" w:hint="eastAsia"/>
          <w:bCs/>
          <w:sz w:val="24"/>
          <w:szCs w:val="24"/>
          <w:u w:val="single"/>
        </w:rPr>
      </w:pPr>
      <w:r w:rsidRPr="009509F6">
        <w:rPr>
          <w:rFonts w:asciiTheme="minorEastAsia" w:eastAsiaTheme="minorEastAsia" w:hAnsiTheme="minorEastAsia" w:hint="eastAsia"/>
          <w:sz w:val="24"/>
          <w:szCs w:val="24"/>
        </w:rPr>
        <w:t>最高限价包括但不限于设备费、运保费、安装调试费、验收检验费、旧梯拆除与运输费用、旧井道整理费用、保持原装修及恢复、质保期维保费及年检费（含复检费）等。</w:t>
      </w:r>
    </w:p>
    <w:p w14:paraId="265A04DE" w14:textId="77777777" w:rsidR="0063576D" w:rsidRPr="009509F6" w:rsidRDefault="0063576D" w:rsidP="0063576D">
      <w:pPr>
        <w:pStyle w:val="ae"/>
        <w:adjustRightInd w:val="0"/>
        <w:snapToGrid w:val="0"/>
        <w:spacing w:line="560" w:lineRule="exact"/>
        <w:ind w:firstLine="480"/>
        <w:rPr>
          <w:rFonts w:asciiTheme="minorEastAsia" w:eastAsiaTheme="minorEastAsia" w:hAnsiTheme="minorEastAsia" w:cs="宋体" w:hint="eastAsia"/>
          <w:sz w:val="24"/>
          <w:szCs w:val="24"/>
        </w:rPr>
      </w:pPr>
      <w:r w:rsidRPr="009509F6">
        <w:rPr>
          <w:rFonts w:asciiTheme="minorEastAsia" w:eastAsiaTheme="minorEastAsia" w:hAnsiTheme="minorEastAsia" w:hint="eastAsia"/>
          <w:sz w:val="24"/>
          <w:szCs w:val="24"/>
        </w:rPr>
        <w:t>（四）服务</w:t>
      </w:r>
      <w:r w:rsidRPr="009509F6">
        <w:rPr>
          <w:rFonts w:asciiTheme="minorEastAsia" w:eastAsiaTheme="minorEastAsia" w:hAnsiTheme="minorEastAsia"/>
          <w:sz w:val="24"/>
          <w:szCs w:val="24"/>
        </w:rPr>
        <w:t>时间：</w:t>
      </w:r>
      <w:r w:rsidRPr="009509F6">
        <w:rPr>
          <w:rFonts w:asciiTheme="minorEastAsia" w:eastAsiaTheme="minorEastAsia" w:hAnsiTheme="minorEastAsia" w:hint="eastAsia"/>
          <w:sz w:val="24"/>
          <w:szCs w:val="24"/>
        </w:rPr>
        <w:t>施工期限为</w:t>
      </w:r>
      <w:r w:rsidRPr="009509F6">
        <w:rPr>
          <w:rFonts w:asciiTheme="minorEastAsia" w:eastAsiaTheme="minorEastAsia" w:hAnsiTheme="minorEastAsia"/>
          <w:sz w:val="24"/>
          <w:szCs w:val="24"/>
          <w:u w:val="single"/>
        </w:rPr>
        <w:t>45</w:t>
      </w:r>
      <w:r w:rsidRPr="009509F6">
        <w:rPr>
          <w:rFonts w:asciiTheme="minorEastAsia" w:eastAsiaTheme="minorEastAsia" w:hAnsiTheme="minorEastAsia" w:hint="eastAsia"/>
          <w:sz w:val="24"/>
          <w:szCs w:val="24"/>
        </w:rPr>
        <w:t>天内，具体施工起始时间以采购人通知开始时间为准；</w:t>
      </w:r>
      <w:r w:rsidRPr="009509F6">
        <w:rPr>
          <w:rFonts w:asciiTheme="minorEastAsia" w:eastAsiaTheme="minorEastAsia" w:hAnsiTheme="minorEastAsia" w:cs="宋体"/>
          <w:sz w:val="24"/>
          <w:szCs w:val="24"/>
        </w:rPr>
        <w:t xml:space="preserve"> </w:t>
      </w:r>
    </w:p>
    <w:p w14:paraId="66796FA5" w14:textId="77777777" w:rsidR="0063576D" w:rsidRPr="009509F6" w:rsidRDefault="0063576D" w:rsidP="0063576D">
      <w:pPr>
        <w:tabs>
          <w:tab w:val="left" w:pos="420"/>
          <w:tab w:val="left" w:pos="900"/>
        </w:tabs>
        <w:adjustRightInd w:val="0"/>
        <w:snapToGrid w:val="0"/>
        <w:spacing w:line="560" w:lineRule="exact"/>
        <w:ind w:firstLineChars="200" w:firstLine="480"/>
        <w:rPr>
          <w:rFonts w:asciiTheme="minorEastAsia" w:eastAsiaTheme="minorEastAsia" w:hAnsiTheme="minorEastAsia" w:hint="eastAsia"/>
          <w:sz w:val="24"/>
          <w:szCs w:val="24"/>
          <w:u w:val="single"/>
        </w:rPr>
      </w:pPr>
      <w:r w:rsidRPr="009509F6">
        <w:rPr>
          <w:rFonts w:asciiTheme="minorEastAsia" w:eastAsiaTheme="minorEastAsia" w:hAnsiTheme="minorEastAsia" w:hint="eastAsia"/>
          <w:sz w:val="24"/>
          <w:szCs w:val="24"/>
        </w:rPr>
        <w:t>（五）服务</w:t>
      </w:r>
      <w:r w:rsidRPr="009509F6">
        <w:rPr>
          <w:rFonts w:asciiTheme="minorEastAsia" w:eastAsiaTheme="minorEastAsia" w:hAnsiTheme="minorEastAsia"/>
          <w:sz w:val="24"/>
          <w:szCs w:val="24"/>
        </w:rPr>
        <w:t>地点：</w:t>
      </w:r>
      <w:r w:rsidRPr="009509F6">
        <w:rPr>
          <w:rFonts w:asciiTheme="minorEastAsia" w:eastAsiaTheme="minorEastAsia" w:hAnsiTheme="minorEastAsia"/>
          <w:sz w:val="24"/>
          <w:szCs w:val="24"/>
          <w:u w:val="single"/>
        </w:rPr>
        <w:t xml:space="preserve">  </w:t>
      </w:r>
      <w:r w:rsidRPr="009509F6">
        <w:rPr>
          <w:rFonts w:asciiTheme="minorEastAsia" w:eastAsiaTheme="minorEastAsia" w:hAnsiTheme="minorEastAsia" w:hint="eastAsia"/>
          <w:sz w:val="24"/>
          <w:szCs w:val="24"/>
          <w:u w:val="single"/>
        </w:rPr>
        <w:t>西安交通大学</w:t>
      </w:r>
      <w:r w:rsidRPr="009509F6">
        <w:rPr>
          <w:rFonts w:asciiTheme="minorEastAsia" w:eastAsiaTheme="minorEastAsia" w:hAnsiTheme="minorEastAsia" w:cstheme="minorEastAsia" w:hint="eastAsia"/>
          <w:sz w:val="24"/>
          <w:szCs w:val="24"/>
          <w:u w:val="single"/>
        </w:rPr>
        <w:t>兴庆家属区</w:t>
      </w:r>
      <w:r w:rsidRPr="009509F6">
        <w:rPr>
          <w:rFonts w:asciiTheme="minorEastAsia" w:eastAsiaTheme="minorEastAsia" w:hAnsiTheme="minorEastAsia"/>
          <w:sz w:val="24"/>
          <w:szCs w:val="24"/>
          <w:u w:val="single"/>
        </w:rPr>
        <w:t xml:space="preserve">  </w:t>
      </w:r>
    </w:p>
    <w:p w14:paraId="69BE8CAD" w14:textId="77777777" w:rsidR="009509F6" w:rsidRPr="009509F6" w:rsidRDefault="009509F6" w:rsidP="009509F6">
      <w:pPr>
        <w:tabs>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9509F6">
        <w:rPr>
          <w:rFonts w:asciiTheme="minorEastAsia" w:eastAsiaTheme="minorEastAsia" w:hAnsiTheme="minorEastAsia" w:hint="eastAsia"/>
          <w:sz w:val="24"/>
          <w:szCs w:val="24"/>
        </w:rPr>
        <w:t>（六）付款进度安排：</w:t>
      </w:r>
      <w:r w:rsidRPr="009509F6">
        <w:rPr>
          <w:rFonts w:asciiTheme="minorEastAsia" w:eastAsiaTheme="minorEastAsia" w:hAnsiTheme="minorEastAsia" w:cs="宋体" w:hint="eastAsia"/>
          <w:b/>
          <w:color w:val="000000"/>
          <w:kern w:val="0"/>
          <w:sz w:val="24"/>
          <w:szCs w:val="24"/>
        </w:rPr>
        <w:t>□</w:t>
      </w:r>
      <w:r w:rsidRPr="009509F6">
        <w:rPr>
          <w:rFonts w:asciiTheme="minorEastAsia" w:eastAsiaTheme="minorEastAsia" w:hAnsiTheme="minorEastAsia" w:hint="eastAsia"/>
          <w:sz w:val="24"/>
          <w:szCs w:val="24"/>
        </w:rPr>
        <w:t xml:space="preserve"> 按</w:t>
      </w:r>
      <w:r w:rsidRPr="009509F6">
        <w:rPr>
          <w:rFonts w:asciiTheme="minorEastAsia" w:eastAsiaTheme="minorEastAsia" w:hAnsiTheme="minorEastAsia"/>
          <w:sz w:val="24"/>
          <w:szCs w:val="24"/>
        </w:rPr>
        <w:t>采购文件</w:t>
      </w:r>
      <w:r w:rsidRPr="009509F6">
        <w:rPr>
          <w:rFonts w:asciiTheme="minorEastAsia" w:eastAsiaTheme="minorEastAsia" w:hAnsiTheme="minorEastAsia" w:hint="eastAsia"/>
          <w:sz w:val="24"/>
          <w:szCs w:val="24"/>
        </w:rPr>
        <w:t>要求。</w:t>
      </w:r>
    </w:p>
    <w:p w14:paraId="3380B019" w14:textId="65579C37" w:rsidR="009509F6" w:rsidRPr="009509F6" w:rsidRDefault="009509F6" w:rsidP="009509F6">
      <w:pPr>
        <w:tabs>
          <w:tab w:val="left" w:pos="900"/>
        </w:tabs>
        <w:adjustRightInd w:val="0"/>
        <w:snapToGrid w:val="0"/>
        <w:spacing w:line="360" w:lineRule="auto"/>
        <w:ind w:firstLineChars="200" w:firstLine="482"/>
        <w:rPr>
          <w:rFonts w:asciiTheme="minorEastAsia" w:eastAsiaTheme="minorEastAsia" w:hAnsiTheme="minorEastAsia" w:hint="eastAsia"/>
          <w:sz w:val="24"/>
          <w:szCs w:val="24"/>
          <w:u w:val="single"/>
        </w:rPr>
      </w:pPr>
      <w:r w:rsidRPr="009509F6">
        <w:rPr>
          <w:rFonts w:asciiTheme="minorEastAsia" w:eastAsiaTheme="minorEastAsia" w:hAnsiTheme="minorEastAsia" w:cs="宋体"/>
          <w:b/>
          <w:color w:val="000000"/>
          <w:kern w:val="0"/>
          <w:sz w:val="24"/>
          <w:szCs w:val="24"/>
        </w:rPr>
        <w:tab/>
      </w:r>
      <w:r w:rsidRPr="009509F6">
        <w:rPr>
          <w:rFonts w:asciiTheme="minorEastAsia" w:eastAsiaTheme="minorEastAsia" w:hAnsiTheme="minorEastAsia" w:cs="宋体"/>
          <w:b/>
          <w:color w:val="000000"/>
          <w:kern w:val="0"/>
          <w:sz w:val="24"/>
          <w:szCs w:val="24"/>
        </w:rPr>
        <w:tab/>
      </w:r>
      <w:r w:rsidRPr="009509F6">
        <w:rPr>
          <w:rFonts w:asciiTheme="minorEastAsia" w:eastAsiaTheme="minorEastAsia" w:hAnsiTheme="minorEastAsia" w:cs="宋体"/>
          <w:b/>
          <w:color w:val="000000"/>
          <w:kern w:val="0"/>
          <w:sz w:val="24"/>
          <w:szCs w:val="24"/>
        </w:rPr>
        <w:tab/>
      </w:r>
      <w:r w:rsidRPr="009509F6">
        <w:rPr>
          <w:rFonts w:asciiTheme="minorEastAsia" w:eastAsiaTheme="minorEastAsia" w:hAnsiTheme="minorEastAsia" w:cs="宋体"/>
          <w:b/>
          <w:color w:val="000000"/>
          <w:kern w:val="0"/>
          <w:sz w:val="24"/>
          <w:szCs w:val="24"/>
        </w:rPr>
        <w:tab/>
      </w:r>
      <w:r w:rsidRPr="009509F6">
        <w:rPr>
          <w:rFonts w:asciiTheme="minorEastAsia" w:eastAsiaTheme="minorEastAsia" w:hAnsiTheme="minorEastAsia" w:cs="宋体"/>
          <w:b/>
          <w:color w:val="000000"/>
          <w:kern w:val="0"/>
          <w:sz w:val="24"/>
          <w:szCs w:val="24"/>
        </w:rPr>
        <w:tab/>
      </w:r>
      <w:r w:rsidRPr="009509F6">
        <w:rPr>
          <w:rFonts w:asciiTheme="minorEastAsia" w:eastAsiaTheme="minorEastAsia" w:hAnsiTheme="minorEastAsia" w:cs="宋体" w:hint="eastAsia"/>
          <w:b/>
          <w:color w:val="000000"/>
          <w:kern w:val="0"/>
          <w:sz w:val="24"/>
          <w:szCs w:val="24"/>
        </w:rPr>
        <w:t xml:space="preserve">   </w:t>
      </w:r>
      <w:r w:rsidRPr="009509F6">
        <w:rPr>
          <w:rFonts w:asciiTheme="minorEastAsia" w:eastAsiaTheme="minorEastAsia" w:hAnsiTheme="minorEastAsia"/>
          <w:b/>
          <w:sz w:val="24"/>
          <w:szCs w:val="24"/>
        </w:rPr>
        <w:sym w:font="Wingdings 2" w:char="F052"/>
      </w:r>
      <w:r w:rsidRPr="009509F6">
        <w:rPr>
          <w:rFonts w:asciiTheme="minorEastAsia" w:eastAsiaTheme="minorEastAsia" w:hAnsiTheme="minorEastAsia"/>
          <w:sz w:val="24"/>
          <w:szCs w:val="24"/>
        </w:rPr>
        <w:t>其他要求</w:t>
      </w:r>
      <w:r w:rsidRPr="009509F6">
        <w:rPr>
          <w:rFonts w:asciiTheme="minorEastAsia" w:eastAsiaTheme="minorEastAsia" w:hAnsiTheme="minorEastAsia" w:hint="eastAsia"/>
          <w:sz w:val="24"/>
          <w:szCs w:val="24"/>
        </w:rPr>
        <w:t>：</w:t>
      </w:r>
      <w:bookmarkStart w:id="8" w:name="OLE_LINK2"/>
      <w:r w:rsidRPr="009509F6">
        <w:rPr>
          <w:rFonts w:asciiTheme="minorEastAsia" w:eastAsiaTheme="minorEastAsia" w:hAnsiTheme="minorEastAsia"/>
          <w:sz w:val="24"/>
          <w:szCs w:val="24"/>
          <w:u w:val="single"/>
        </w:rPr>
        <w:t>1.合同签订前，中标人须向采购人缴纳中标价10%作为履约保证金，质保期满如中标方无因此项目引起的产品质量问题、债权债务、投诉追责处罚及赔付、法律诉讼等行为，考核验收合格后，由中标单位提出书面退款申请后，甲方无息退付履约保证金。</w:t>
      </w:r>
      <w:bookmarkEnd w:id="8"/>
    </w:p>
    <w:p w14:paraId="4E27BE69" w14:textId="063AA961" w:rsidR="009509F6" w:rsidRPr="00DA5219" w:rsidRDefault="009509F6" w:rsidP="00DA5219">
      <w:pPr>
        <w:tabs>
          <w:tab w:val="left" w:pos="900"/>
        </w:tabs>
        <w:adjustRightInd w:val="0"/>
        <w:snapToGrid w:val="0"/>
        <w:spacing w:line="360" w:lineRule="auto"/>
        <w:ind w:firstLineChars="200" w:firstLine="480"/>
        <w:rPr>
          <w:rFonts w:asciiTheme="minorEastAsia" w:eastAsiaTheme="minorEastAsia" w:hAnsiTheme="minorEastAsia" w:hint="eastAsia"/>
          <w:sz w:val="24"/>
          <w:szCs w:val="24"/>
          <w:u w:val="single"/>
        </w:rPr>
      </w:pPr>
      <w:r w:rsidRPr="009509F6">
        <w:rPr>
          <w:rFonts w:asciiTheme="minorEastAsia" w:eastAsiaTheme="minorEastAsia" w:hAnsiTheme="minorEastAsia"/>
          <w:sz w:val="24"/>
          <w:szCs w:val="24"/>
          <w:u w:val="single"/>
        </w:rPr>
        <w:t>2. 付款方式：货到安装调试验收合格，办理所有相关证件后由学校支付，在验收合格后支付政府补贴以外的货款，政府补贴部分在补贴到账之后由学校完成支付。</w:t>
      </w:r>
    </w:p>
    <w:p w14:paraId="6FD8C305" w14:textId="77777777" w:rsidR="009509F6" w:rsidRPr="0063576D" w:rsidRDefault="009509F6" w:rsidP="0063576D">
      <w:pPr>
        <w:tabs>
          <w:tab w:val="left" w:pos="420"/>
          <w:tab w:val="left" w:pos="900"/>
        </w:tabs>
        <w:adjustRightInd w:val="0"/>
        <w:snapToGrid w:val="0"/>
        <w:spacing w:line="560" w:lineRule="exact"/>
        <w:ind w:firstLineChars="200" w:firstLine="480"/>
        <w:rPr>
          <w:rFonts w:ascii="宋体" w:hAnsi="宋体" w:hint="eastAsia"/>
          <w:sz w:val="24"/>
          <w:szCs w:val="24"/>
        </w:rPr>
      </w:pPr>
    </w:p>
    <w:p w14:paraId="6F7DFF3D" w14:textId="77777777" w:rsidR="0063576D" w:rsidRPr="005B655F" w:rsidRDefault="0063576D" w:rsidP="0063576D">
      <w:pPr>
        <w:spacing w:line="360" w:lineRule="auto"/>
        <w:ind w:firstLineChars="200" w:firstLine="480"/>
        <w:rPr>
          <w:rFonts w:ascii="宋体" w:hAnsi="宋体" w:hint="eastAsia"/>
          <w:color w:val="000000" w:themeColor="text1"/>
          <w:sz w:val="24"/>
          <w:szCs w:val="24"/>
        </w:rPr>
      </w:pPr>
      <w:r w:rsidRPr="005B655F">
        <w:rPr>
          <w:rFonts w:ascii="宋体" w:hAnsi="宋体" w:hint="eastAsia"/>
          <w:color w:val="000000" w:themeColor="text1"/>
          <w:sz w:val="24"/>
          <w:szCs w:val="24"/>
        </w:rPr>
        <w:t>标段二：</w:t>
      </w:r>
    </w:p>
    <w:p w14:paraId="4FB5B72D" w14:textId="77777777" w:rsidR="0063576D" w:rsidRPr="005B655F" w:rsidRDefault="0063576D" w:rsidP="0063576D">
      <w:pPr>
        <w:spacing w:line="360" w:lineRule="auto"/>
        <w:ind w:firstLineChars="200" w:firstLine="480"/>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（一）采购项目名称：</w:t>
      </w:r>
      <w:r w:rsidRPr="005B655F">
        <w:rPr>
          <w:rFonts w:ascii="宋体" w:hAnsi="宋体" w:cs="仿宋_GB2312" w:hint="eastAsia"/>
          <w:sz w:val="24"/>
          <w:szCs w:val="24"/>
        </w:rPr>
        <w:t>西安交通大学兴庆家属区和雁塔家属区电梯更换</w:t>
      </w:r>
      <w:r w:rsidRPr="005B655F">
        <w:rPr>
          <w:rFonts w:ascii="宋体" w:hAnsi="宋体" w:hint="eastAsia"/>
          <w:sz w:val="24"/>
          <w:szCs w:val="24"/>
        </w:rPr>
        <w:t>标段二</w:t>
      </w:r>
      <w:r w:rsidRPr="005B655F">
        <w:rPr>
          <w:rFonts w:asciiTheme="minorEastAsia" w:eastAsiaTheme="minorEastAsia" w:hAnsiTheme="minorEastAsia"/>
          <w:sz w:val="24"/>
          <w:szCs w:val="24"/>
        </w:rPr>
        <w:t xml:space="preserve">  </w:t>
      </w:r>
    </w:p>
    <w:p w14:paraId="09412878" w14:textId="77777777" w:rsidR="0063576D" w:rsidRPr="005B655F" w:rsidRDefault="0063576D" w:rsidP="0063576D">
      <w:pPr>
        <w:spacing w:line="360" w:lineRule="auto"/>
        <w:ind w:firstLineChars="200" w:firstLine="480"/>
        <w:rPr>
          <w:rFonts w:asciiTheme="minorEastAsia" w:eastAsiaTheme="minorEastAsia" w:hAnsiTheme="minorEastAsia" w:hint="eastAsia"/>
          <w:sz w:val="24"/>
          <w:szCs w:val="24"/>
          <w:u w:val="single"/>
        </w:rPr>
      </w:pPr>
      <w:r w:rsidRPr="005B655F">
        <w:rPr>
          <w:rFonts w:asciiTheme="minorEastAsia" w:eastAsiaTheme="minorEastAsia" w:hAnsiTheme="minorEastAsia" w:hint="eastAsia"/>
          <w:sz w:val="24"/>
          <w:szCs w:val="24"/>
        </w:rPr>
        <w:t>（二）采购数量及计量单位：</w:t>
      </w:r>
      <w:r w:rsidRPr="005B655F">
        <w:rPr>
          <w:rFonts w:asciiTheme="minorEastAsia" w:eastAsiaTheme="minorEastAsia" w:hAnsiTheme="minorEastAsia"/>
          <w:sz w:val="24"/>
          <w:szCs w:val="24"/>
          <w:u w:val="single"/>
        </w:rPr>
        <w:t xml:space="preserve">  2</w:t>
      </w:r>
      <w:r w:rsidRPr="005B655F">
        <w:rPr>
          <w:rFonts w:asciiTheme="minorEastAsia" w:eastAsiaTheme="minorEastAsia" w:hAnsiTheme="minorEastAsia" w:hint="eastAsia"/>
          <w:sz w:val="24"/>
          <w:szCs w:val="24"/>
          <w:u w:val="single"/>
        </w:rPr>
        <w:t>部</w:t>
      </w:r>
      <w:r w:rsidRPr="005B655F">
        <w:rPr>
          <w:rFonts w:asciiTheme="minorEastAsia" w:eastAsiaTheme="minorEastAsia" w:hAnsiTheme="minorEastAsia"/>
          <w:sz w:val="24"/>
          <w:szCs w:val="24"/>
          <w:u w:val="single"/>
        </w:rPr>
        <w:t xml:space="preserve">   </w:t>
      </w:r>
    </w:p>
    <w:p w14:paraId="23BA4562" w14:textId="77777777" w:rsidR="0063576D" w:rsidRPr="005B655F" w:rsidRDefault="0063576D" w:rsidP="0063576D">
      <w:pPr>
        <w:spacing w:line="360" w:lineRule="auto"/>
        <w:ind w:firstLineChars="200" w:firstLine="480"/>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（三）最高限价：</w:t>
      </w:r>
      <w:proofErr w:type="gramStart"/>
      <w:r w:rsidRPr="005B655F">
        <w:rPr>
          <w:rFonts w:asciiTheme="minorEastAsia" w:eastAsiaTheme="minorEastAsia" w:hAnsiTheme="minorEastAsia" w:hint="eastAsia"/>
          <w:sz w:val="24"/>
          <w:szCs w:val="24"/>
        </w:rPr>
        <w:t>人民币</w:t>
      </w:r>
      <w:r w:rsidRPr="005B655F">
        <w:rPr>
          <w:rFonts w:asciiTheme="minorEastAsia" w:eastAsiaTheme="minorEastAsia" w:hAnsiTheme="minorEastAsia" w:hint="eastAsia"/>
          <w:sz w:val="24"/>
          <w:szCs w:val="24"/>
          <w:u w:val="single"/>
        </w:rPr>
        <w:t xml:space="preserve"> </w:t>
      </w:r>
      <w:r w:rsidRPr="005B655F">
        <w:rPr>
          <w:rFonts w:asciiTheme="minorEastAsia" w:eastAsiaTheme="minorEastAsia" w:hAnsiTheme="minorEastAsia"/>
          <w:sz w:val="24"/>
          <w:szCs w:val="24"/>
          <w:u w:val="single"/>
        </w:rPr>
        <w:t xml:space="preserve"> 100</w:t>
      </w:r>
      <w:proofErr w:type="gramEnd"/>
      <w:r w:rsidRPr="005B655F">
        <w:rPr>
          <w:rFonts w:asciiTheme="minorEastAsia" w:eastAsiaTheme="minorEastAsia" w:hAnsiTheme="minorEastAsia" w:hint="eastAsia"/>
          <w:sz w:val="24"/>
          <w:szCs w:val="24"/>
          <w:u w:val="single"/>
        </w:rPr>
        <w:t>万</w:t>
      </w:r>
      <w:r w:rsidRPr="005B655F">
        <w:rPr>
          <w:rFonts w:asciiTheme="minorEastAsia" w:eastAsiaTheme="minorEastAsia" w:hAnsiTheme="minorEastAsia"/>
          <w:sz w:val="24"/>
          <w:szCs w:val="24"/>
        </w:rPr>
        <w:t xml:space="preserve"> </w:t>
      </w:r>
      <w:r w:rsidRPr="005B655F">
        <w:rPr>
          <w:rFonts w:asciiTheme="minorEastAsia" w:eastAsiaTheme="minorEastAsia" w:hAnsiTheme="minorEastAsia" w:hint="eastAsia"/>
          <w:sz w:val="24"/>
          <w:szCs w:val="24"/>
        </w:rPr>
        <w:t>元</w:t>
      </w:r>
    </w:p>
    <w:p w14:paraId="3C048683" w14:textId="681A61F7" w:rsidR="0063576D" w:rsidRPr="005B655F" w:rsidRDefault="0063576D" w:rsidP="0063576D">
      <w:pPr>
        <w:spacing w:line="360" w:lineRule="auto"/>
        <w:ind w:firstLineChars="200" w:firstLine="480"/>
        <w:rPr>
          <w:rFonts w:asciiTheme="minorEastAsia" w:eastAsiaTheme="minorEastAsia" w:hAnsiTheme="minorEastAsia" w:hint="eastAsia"/>
          <w:sz w:val="24"/>
          <w:szCs w:val="24"/>
        </w:rPr>
      </w:pPr>
      <w:bookmarkStart w:id="9" w:name="OLE_LINK12"/>
      <w:r w:rsidRPr="005B655F">
        <w:rPr>
          <w:rFonts w:asciiTheme="minorEastAsia" w:eastAsiaTheme="minorEastAsia" w:hAnsiTheme="minorEastAsia" w:hint="eastAsia"/>
          <w:sz w:val="24"/>
          <w:szCs w:val="24"/>
        </w:rPr>
        <w:t>（四）</w:t>
      </w:r>
      <w:r w:rsidRPr="005B655F">
        <w:rPr>
          <w:rFonts w:asciiTheme="minorEastAsia" w:eastAsiaTheme="minorEastAsia" w:hAnsiTheme="minorEastAsia"/>
          <w:sz w:val="24"/>
          <w:szCs w:val="24"/>
        </w:rPr>
        <w:t>交付时间：</w:t>
      </w:r>
      <w:proofErr w:type="gramStart"/>
      <w:r w:rsidRPr="005B655F">
        <w:rPr>
          <w:rFonts w:asciiTheme="minorEastAsia" w:eastAsiaTheme="minorEastAsia" w:hAnsiTheme="minorEastAsia"/>
          <w:sz w:val="24"/>
          <w:szCs w:val="24"/>
        </w:rPr>
        <w:t>合同签订后</w:t>
      </w:r>
      <w:r w:rsidRPr="005B655F">
        <w:rPr>
          <w:rFonts w:asciiTheme="minorEastAsia" w:eastAsiaTheme="minorEastAsia" w:hAnsiTheme="minorEastAsia"/>
          <w:color w:val="000000" w:themeColor="text1"/>
          <w:sz w:val="24"/>
          <w:szCs w:val="24"/>
          <w:u w:val="single"/>
        </w:rPr>
        <w:t xml:space="preserve">  </w:t>
      </w:r>
      <w:r>
        <w:rPr>
          <w:rFonts w:asciiTheme="minorEastAsia" w:eastAsiaTheme="minorEastAsia" w:hAnsiTheme="minorEastAsia" w:hint="eastAsia"/>
          <w:color w:val="000000" w:themeColor="text1"/>
          <w:sz w:val="24"/>
          <w:szCs w:val="24"/>
          <w:u w:val="single"/>
        </w:rPr>
        <w:t>45</w:t>
      </w:r>
      <w:proofErr w:type="gramEnd"/>
      <w:r w:rsidRPr="005B655F">
        <w:rPr>
          <w:rFonts w:asciiTheme="minorEastAsia" w:eastAsiaTheme="minorEastAsia" w:hAnsiTheme="minorEastAsia"/>
          <w:color w:val="000000" w:themeColor="text1"/>
          <w:sz w:val="24"/>
          <w:szCs w:val="24"/>
          <w:u w:val="single"/>
        </w:rPr>
        <w:t xml:space="preserve">  </w:t>
      </w:r>
      <w:r w:rsidRPr="005B655F">
        <w:rPr>
          <w:rFonts w:asciiTheme="minorEastAsia" w:eastAsiaTheme="minorEastAsia" w:hAnsiTheme="minorEastAsia" w:hint="eastAsia"/>
          <w:sz w:val="24"/>
          <w:szCs w:val="24"/>
        </w:rPr>
        <w:t>天内</w:t>
      </w:r>
    </w:p>
    <w:bookmarkEnd w:id="9"/>
    <w:p w14:paraId="14A91520" w14:textId="77777777" w:rsidR="0063576D" w:rsidRDefault="0063576D" w:rsidP="0063576D">
      <w:pPr>
        <w:tabs>
          <w:tab w:val="left" w:pos="900"/>
        </w:tabs>
        <w:spacing w:line="360" w:lineRule="auto"/>
        <w:ind w:firstLineChars="200" w:firstLine="480"/>
        <w:rPr>
          <w:rFonts w:asciiTheme="minorEastAsia" w:eastAsiaTheme="minorEastAsia" w:hAnsiTheme="minorEastAsia" w:hint="eastAsia"/>
          <w:sz w:val="24"/>
          <w:szCs w:val="24"/>
          <w:u w:val="single"/>
        </w:rPr>
      </w:pPr>
      <w:r w:rsidRPr="005B655F">
        <w:rPr>
          <w:rFonts w:asciiTheme="minorEastAsia" w:eastAsiaTheme="minorEastAsia" w:hAnsiTheme="minorEastAsia" w:hint="eastAsia"/>
          <w:sz w:val="24"/>
          <w:szCs w:val="24"/>
        </w:rPr>
        <w:t>（五）</w:t>
      </w:r>
      <w:r w:rsidRPr="005B655F">
        <w:rPr>
          <w:rFonts w:asciiTheme="minorEastAsia" w:eastAsiaTheme="minorEastAsia" w:hAnsiTheme="minorEastAsia"/>
          <w:sz w:val="24"/>
          <w:szCs w:val="24"/>
        </w:rPr>
        <w:t>交付地点：</w:t>
      </w:r>
      <w:r w:rsidRPr="005B655F">
        <w:rPr>
          <w:rFonts w:asciiTheme="minorEastAsia" w:eastAsiaTheme="minorEastAsia" w:hAnsiTheme="minorEastAsia" w:hint="eastAsia"/>
          <w:sz w:val="24"/>
          <w:szCs w:val="24"/>
          <w:u w:val="single"/>
        </w:rPr>
        <w:t>雁塔家属区医学北院西一楼</w:t>
      </w:r>
      <w:r w:rsidRPr="005B655F">
        <w:rPr>
          <w:rFonts w:asciiTheme="minorEastAsia" w:eastAsiaTheme="minorEastAsia" w:hAnsiTheme="minorEastAsia"/>
          <w:sz w:val="24"/>
          <w:szCs w:val="24"/>
          <w:u w:val="single"/>
        </w:rPr>
        <w:t xml:space="preserve"> </w:t>
      </w:r>
    </w:p>
    <w:p w14:paraId="69AED323" w14:textId="77777777" w:rsidR="00DA5219" w:rsidRPr="00DA5219" w:rsidRDefault="00DA5219" w:rsidP="00DA5219">
      <w:pPr>
        <w:tabs>
          <w:tab w:val="left" w:pos="900"/>
        </w:tabs>
        <w:adjustRightInd w:val="0"/>
        <w:snapToGrid w:val="0"/>
        <w:spacing w:line="360" w:lineRule="auto"/>
        <w:ind w:firstLineChars="200" w:firstLine="480"/>
        <w:rPr>
          <w:rFonts w:hAnsi="宋体" w:hint="eastAsia"/>
          <w:sz w:val="24"/>
          <w:szCs w:val="24"/>
        </w:rPr>
      </w:pPr>
      <w:r w:rsidRPr="00DA5219">
        <w:rPr>
          <w:rFonts w:hAnsi="宋体" w:hint="eastAsia"/>
          <w:sz w:val="24"/>
          <w:szCs w:val="24"/>
        </w:rPr>
        <w:t>（六）付款进度安排：</w:t>
      </w:r>
      <w:r w:rsidRPr="00DA5219">
        <w:rPr>
          <w:rFonts w:asciiTheme="minorEastAsia" w:hAnsiTheme="minorEastAsia" w:cs="宋体" w:hint="eastAsia"/>
          <w:b/>
          <w:color w:val="000000"/>
          <w:kern w:val="0"/>
          <w:sz w:val="24"/>
          <w:szCs w:val="24"/>
        </w:rPr>
        <w:t>□</w:t>
      </w:r>
      <w:r w:rsidRPr="00DA5219">
        <w:rPr>
          <w:rFonts w:hAnsi="宋体" w:hint="eastAsia"/>
          <w:sz w:val="24"/>
          <w:szCs w:val="24"/>
        </w:rPr>
        <w:t xml:space="preserve"> </w:t>
      </w:r>
      <w:r w:rsidRPr="00DA5219">
        <w:rPr>
          <w:rFonts w:hAnsi="宋体" w:hint="eastAsia"/>
          <w:sz w:val="24"/>
          <w:szCs w:val="24"/>
        </w:rPr>
        <w:t>按</w:t>
      </w:r>
      <w:r w:rsidRPr="00DA5219">
        <w:rPr>
          <w:rFonts w:hAnsi="宋体"/>
          <w:sz w:val="24"/>
          <w:szCs w:val="24"/>
        </w:rPr>
        <w:t>采购文件</w:t>
      </w:r>
      <w:r w:rsidRPr="00DA5219">
        <w:rPr>
          <w:rFonts w:hAnsi="宋体" w:hint="eastAsia"/>
          <w:sz w:val="24"/>
          <w:szCs w:val="24"/>
        </w:rPr>
        <w:t>要求。</w:t>
      </w:r>
    </w:p>
    <w:p w14:paraId="78A7E337" w14:textId="4B781695" w:rsidR="00DA5219" w:rsidRPr="005B655F" w:rsidRDefault="00DA5219" w:rsidP="00DA5219">
      <w:pPr>
        <w:tabs>
          <w:tab w:val="left" w:pos="900"/>
        </w:tabs>
        <w:spacing w:line="360" w:lineRule="auto"/>
        <w:ind w:firstLineChars="300" w:firstLine="723"/>
        <w:rPr>
          <w:rFonts w:asciiTheme="minorEastAsia" w:eastAsiaTheme="minorEastAsia" w:hAnsiTheme="minorEastAsia" w:hint="eastAsia"/>
          <w:color w:val="000000" w:themeColor="text1"/>
          <w:sz w:val="24"/>
          <w:szCs w:val="24"/>
        </w:rPr>
      </w:pPr>
      <w:r w:rsidRPr="00DA5219">
        <w:rPr>
          <w:rFonts w:asciiTheme="minorEastAsia" w:hAnsiTheme="minorEastAsia" w:cs="宋体"/>
          <w:b/>
          <w:color w:val="000000"/>
          <w:kern w:val="0"/>
          <w:sz w:val="24"/>
          <w:szCs w:val="24"/>
        </w:rPr>
        <w:tab/>
      </w:r>
      <w:r w:rsidRPr="00DA5219">
        <w:rPr>
          <w:rFonts w:asciiTheme="minorEastAsia" w:hAnsiTheme="minorEastAsia" w:cs="宋体"/>
          <w:b/>
          <w:color w:val="000000"/>
          <w:kern w:val="0"/>
          <w:sz w:val="24"/>
          <w:szCs w:val="24"/>
        </w:rPr>
        <w:tab/>
      </w:r>
      <w:r w:rsidRPr="00DA5219">
        <w:rPr>
          <w:rFonts w:asciiTheme="minorEastAsia" w:hAnsiTheme="minorEastAsia" w:cs="宋体"/>
          <w:b/>
          <w:color w:val="000000"/>
          <w:kern w:val="0"/>
          <w:sz w:val="24"/>
          <w:szCs w:val="24"/>
        </w:rPr>
        <w:tab/>
      </w:r>
      <w:r w:rsidRPr="00DA5219">
        <w:rPr>
          <w:rFonts w:asciiTheme="minorEastAsia" w:hAnsiTheme="minorEastAsia" w:cs="宋体"/>
          <w:b/>
          <w:color w:val="000000"/>
          <w:kern w:val="0"/>
          <w:sz w:val="24"/>
          <w:szCs w:val="24"/>
        </w:rPr>
        <w:tab/>
      </w:r>
      <w:r w:rsidRPr="00DA5219">
        <w:rPr>
          <w:rFonts w:asciiTheme="minorEastAsia" w:hAnsiTheme="minorEastAsia" w:cs="宋体"/>
          <w:b/>
          <w:color w:val="000000"/>
          <w:kern w:val="0"/>
          <w:sz w:val="24"/>
          <w:szCs w:val="24"/>
        </w:rPr>
        <w:tab/>
      </w:r>
      <w:r>
        <w:rPr>
          <w:rFonts w:asciiTheme="minorEastAsia" w:hAnsiTheme="minorEastAsia" w:cs="宋体" w:hint="eastAsia"/>
          <w:b/>
          <w:color w:val="000000"/>
          <w:kern w:val="0"/>
          <w:sz w:val="24"/>
          <w:szCs w:val="24"/>
        </w:rPr>
        <w:t xml:space="preserve">   </w:t>
      </w:r>
      <w:r w:rsidRPr="009509F6">
        <w:rPr>
          <w:rFonts w:asciiTheme="minorEastAsia" w:eastAsiaTheme="minorEastAsia" w:hAnsiTheme="minorEastAsia"/>
          <w:b/>
          <w:sz w:val="24"/>
          <w:szCs w:val="24"/>
        </w:rPr>
        <w:sym w:font="Wingdings 2" w:char="F052"/>
      </w:r>
      <w:r w:rsidRPr="00DA5219">
        <w:rPr>
          <w:rFonts w:hAnsi="宋体"/>
          <w:sz w:val="24"/>
          <w:szCs w:val="24"/>
        </w:rPr>
        <w:t>其他要求</w:t>
      </w:r>
      <w:r w:rsidRPr="00DA5219">
        <w:rPr>
          <w:rFonts w:hAnsi="宋体" w:hint="eastAsia"/>
          <w:sz w:val="24"/>
          <w:szCs w:val="24"/>
        </w:rPr>
        <w:t>：</w:t>
      </w:r>
      <w:r w:rsidR="005B4B43" w:rsidRPr="009509F6">
        <w:rPr>
          <w:rFonts w:asciiTheme="minorEastAsia" w:eastAsiaTheme="minorEastAsia" w:hAnsiTheme="minorEastAsia"/>
          <w:sz w:val="24"/>
          <w:szCs w:val="24"/>
          <w:u w:val="single"/>
        </w:rPr>
        <w:t>1.合同签订前，中标人须向采购人缴纳中标价</w:t>
      </w:r>
      <w:r w:rsidR="005B4B43" w:rsidRPr="009509F6">
        <w:rPr>
          <w:rFonts w:asciiTheme="minorEastAsia" w:eastAsiaTheme="minorEastAsia" w:hAnsiTheme="minorEastAsia"/>
          <w:sz w:val="24"/>
          <w:szCs w:val="24"/>
          <w:u w:val="single"/>
        </w:rPr>
        <w:lastRenderedPageBreak/>
        <w:t>10%作为履约保证金，质保期满如中标方无因此项目引起的产品质量问题、债权债务、投诉追责处罚及赔付、法律诉讼等行为，考核验收合格后，由中标单位提出书面退款申请后，甲方无息退付履约保证金。</w:t>
      </w:r>
    </w:p>
    <w:p w14:paraId="0656E65C" w14:textId="35E289CC" w:rsidR="00DA5219" w:rsidRPr="00DA5219" w:rsidRDefault="00DA5219" w:rsidP="00DA5219">
      <w:pPr>
        <w:adjustRightInd w:val="0"/>
        <w:snapToGrid w:val="0"/>
        <w:spacing w:line="360" w:lineRule="auto"/>
        <w:ind w:firstLineChars="200" w:firstLine="480"/>
        <w:rPr>
          <w:rFonts w:ascii="楷体" w:eastAsia="楷体" w:hAnsi="楷体" w:hint="eastAsia"/>
          <w:color w:val="FF0000"/>
          <w:sz w:val="22"/>
          <w:szCs w:val="22"/>
        </w:rPr>
      </w:pPr>
      <w:r w:rsidRPr="005B655F">
        <w:rPr>
          <w:rFonts w:asciiTheme="minorEastAsia" w:eastAsiaTheme="minorEastAsia" w:hAnsiTheme="minorEastAsia"/>
          <w:color w:val="000000" w:themeColor="text1"/>
          <w:sz w:val="24"/>
          <w:szCs w:val="24"/>
        </w:rPr>
        <w:t>2.</w:t>
      </w:r>
      <w:r w:rsidR="007134B1" w:rsidRPr="007134B1">
        <w:rPr>
          <w:rFonts w:asciiTheme="minorEastAsia" w:eastAsiaTheme="minorEastAsia" w:hAnsiTheme="minorEastAsia"/>
          <w:sz w:val="24"/>
          <w:szCs w:val="24"/>
          <w:u w:val="single"/>
        </w:rPr>
        <w:t xml:space="preserve"> </w:t>
      </w:r>
      <w:r w:rsidR="007134B1" w:rsidRPr="009509F6">
        <w:rPr>
          <w:rFonts w:asciiTheme="minorEastAsia" w:eastAsiaTheme="minorEastAsia" w:hAnsiTheme="minorEastAsia"/>
          <w:sz w:val="24"/>
          <w:szCs w:val="24"/>
          <w:u w:val="single"/>
        </w:rPr>
        <w:t>货到安装调试验收合格，办理所有相关证件后由学校支付，在验收合格后支付政府补贴以外的货款，政府补贴部分在补贴到账之后由学校完成支付。</w:t>
      </w:r>
    </w:p>
    <w:p w14:paraId="3C999C16" w14:textId="77777777" w:rsidR="00785146" w:rsidRPr="00DA5219" w:rsidRDefault="00873F09" w:rsidP="00A86C18">
      <w:pPr>
        <w:tabs>
          <w:tab w:val="left" w:pos="900"/>
        </w:tabs>
        <w:adjustRightInd w:val="0"/>
        <w:snapToGrid w:val="0"/>
        <w:spacing w:line="360" w:lineRule="auto"/>
        <w:ind w:firstLineChars="200" w:firstLine="482"/>
        <w:rPr>
          <w:rFonts w:hAnsi="宋体" w:hint="eastAsia"/>
          <w:b/>
          <w:sz w:val="24"/>
          <w:szCs w:val="24"/>
        </w:rPr>
      </w:pPr>
      <w:r w:rsidRPr="00DA5219">
        <w:rPr>
          <w:rFonts w:hAnsi="宋体" w:hint="eastAsia"/>
          <w:b/>
          <w:sz w:val="24"/>
          <w:szCs w:val="24"/>
        </w:rPr>
        <w:t>四、采购标的需满足的质量、安全、技术规格、物理特性等要求：</w:t>
      </w:r>
    </w:p>
    <w:p w14:paraId="5101C1F9" w14:textId="77777777" w:rsidR="00DA5219" w:rsidRPr="005B655F" w:rsidRDefault="00DA5219" w:rsidP="00DA5219">
      <w:pPr>
        <w:pStyle w:val="ae"/>
        <w:ind w:left="420" w:firstLineChars="0" w:firstLine="0"/>
        <w:rPr>
          <w:rFonts w:ascii="宋体" w:hAnsi="宋体" w:hint="eastAsia"/>
          <w:sz w:val="24"/>
          <w:szCs w:val="24"/>
        </w:rPr>
      </w:pPr>
      <w:r w:rsidRPr="005B655F">
        <w:rPr>
          <w:rFonts w:ascii="宋体" w:hAnsi="宋体" w:hint="eastAsia"/>
          <w:sz w:val="24"/>
          <w:szCs w:val="24"/>
        </w:rPr>
        <w:t>以下标</w:t>
      </w:r>
      <w:r w:rsidRPr="005B655F">
        <w:rPr>
          <w:rFonts w:ascii="宋体" w:hAnsi="宋体"/>
          <w:sz w:val="24"/>
          <w:szCs w:val="24"/>
        </w:rPr>
        <w:t>*</w:t>
      </w:r>
      <w:r w:rsidRPr="005B655F">
        <w:rPr>
          <w:rFonts w:ascii="宋体" w:hAnsi="宋体" w:hint="eastAsia"/>
          <w:sz w:val="24"/>
          <w:szCs w:val="24"/>
        </w:rPr>
        <w:t>号项为实质性要求，不响应或负偏离为无效投标。</w:t>
      </w:r>
    </w:p>
    <w:p w14:paraId="4B7B5FF2" w14:textId="77777777" w:rsidR="00DA5219" w:rsidRPr="005B655F" w:rsidRDefault="00DA5219" w:rsidP="00DA5219">
      <w:pPr>
        <w:pStyle w:val="ae"/>
        <w:ind w:left="420" w:firstLineChars="0" w:firstLine="0"/>
        <w:rPr>
          <w:rFonts w:ascii="宋体" w:hAnsi="宋体" w:hint="eastAsia"/>
          <w:sz w:val="24"/>
          <w:szCs w:val="24"/>
        </w:rPr>
      </w:pPr>
      <w:r w:rsidRPr="005B655F">
        <w:rPr>
          <w:rFonts w:ascii="宋体" w:hAnsi="宋体" w:hint="eastAsia"/>
          <w:sz w:val="24"/>
          <w:szCs w:val="24"/>
        </w:rPr>
        <w:t>标段一：1</w:t>
      </w:r>
      <w:proofErr w:type="gramStart"/>
      <w:r w:rsidRPr="005B655F">
        <w:rPr>
          <w:rFonts w:ascii="宋体" w:hAnsi="宋体" w:hint="eastAsia"/>
          <w:sz w:val="24"/>
          <w:szCs w:val="24"/>
        </w:rPr>
        <w:t>.</w:t>
      </w:r>
      <w:proofErr w:type="gramEnd"/>
      <w:r w:rsidRPr="005B655F">
        <w:rPr>
          <w:rFonts w:ascii="宋体" w:hAnsi="宋体" w:hint="eastAsia"/>
          <w:sz w:val="24"/>
          <w:szCs w:val="24"/>
        </w:rPr>
        <w:t xml:space="preserve"> 技术参数：</w:t>
      </w:r>
    </w:p>
    <w:tbl>
      <w:tblPr>
        <w:tblW w:w="7997" w:type="dxa"/>
        <w:jc w:val="center"/>
        <w:tblLayout w:type="fixed"/>
        <w:tblLook w:val="04A0" w:firstRow="1" w:lastRow="0" w:firstColumn="1" w:lastColumn="0" w:noHBand="0" w:noVBand="1"/>
      </w:tblPr>
      <w:tblGrid>
        <w:gridCol w:w="2117"/>
        <w:gridCol w:w="5880"/>
      </w:tblGrid>
      <w:tr w:rsidR="00DA5219" w:rsidRPr="005B655F" w14:paraId="300012CC"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571CB5BB"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楼号</w:t>
            </w:r>
          </w:p>
        </w:tc>
        <w:tc>
          <w:tcPr>
            <w:tcW w:w="5880" w:type="dxa"/>
            <w:tcBorders>
              <w:top w:val="single" w:sz="8" w:space="0" w:color="auto"/>
              <w:left w:val="nil"/>
              <w:bottom w:val="single" w:sz="4" w:space="0" w:color="auto"/>
              <w:right w:val="single" w:sz="8" w:space="0" w:color="000000"/>
            </w:tcBorders>
            <w:vAlign w:val="center"/>
          </w:tcPr>
          <w:p w14:paraId="0374B994" w14:textId="77777777" w:rsidR="00DA5219" w:rsidRPr="005B655F" w:rsidRDefault="00DA5219" w:rsidP="00DC5F96">
            <w:pPr>
              <w:ind w:firstLine="480"/>
              <w:rPr>
                <w:rFonts w:ascii="宋体" w:hAnsi="宋体" w:cs="宋体" w:hint="eastAsia"/>
                <w:kern w:val="0"/>
                <w:sz w:val="24"/>
                <w:szCs w:val="24"/>
              </w:rPr>
            </w:pPr>
            <w:r w:rsidRPr="005B655F">
              <w:rPr>
                <w:rFonts w:ascii="宋体" w:hAnsi="宋体" w:hint="eastAsia"/>
                <w:sz w:val="24"/>
                <w:szCs w:val="24"/>
              </w:rPr>
              <w:t>西安交通大学一村1舍</w:t>
            </w:r>
          </w:p>
        </w:tc>
      </w:tr>
      <w:tr w:rsidR="00DA5219" w:rsidRPr="005B655F" w14:paraId="7CF1B17B"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0DDDE026"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电梯数量</w:t>
            </w:r>
          </w:p>
        </w:tc>
        <w:tc>
          <w:tcPr>
            <w:tcW w:w="5880" w:type="dxa"/>
            <w:tcBorders>
              <w:top w:val="single" w:sz="8" w:space="0" w:color="auto"/>
              <w:left w:val="nil"/>
              <w:bottom w:val="single" w:sz="4" w:space="0" w:color="auto"/>
              <w:right w:val="single" w:sz="8" w:space="0" w:color="000000"/>
            </w:tcBorders>
            <w:vAlign w:val="center"/>
          </w:tcPr>
          <w:p w14:paraId="13ECC29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2</w:t>
            </w:r>
            <w:r w:rsidRPr="005B655F">
              <w:rPr>
                <w:rFonts w:ascii="宋体" w:hAnsi="宋体" w:hint="eastAsia"/>
                <w:sz w:val="24"/>
                <w:szCs w:val="24"/>
              </w:rPr>
              <w:t>台</w:t>
            </w:r>
          </w:p>
        </w:tc>
      </w:tr>
      <w:tr w:rsidR="00DA5219" w:rsidRPr="005B655F" w14:paraId="4665ED11"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5F32B657" w14:textId="77777777" w:rsidR="00DA5219" w:rsidRPr="005B655F" w:rsidRDefault="00DA5219" w:rsidP="00DC5F96">
            <w:pPr>
              <w:rPr>
                <w:rFonts w:ascii="宋体" w:hAnsi="宋体" w:hint="eastAsia"/>
                <w:sz w:val="24"/>
                <w:szCs w:val="24"/>
              </w:rPr>
            </w:pPr>
            <w:r w:rsidRPr="005B655F">
              <w:rPr>
                <w:rFonts w:ascii="宋体" w:hAnsi="宋体" w:hint="eastAsia"/>
                <w:sz w:val="24"/>
                <w:szCs w:val="24"/>
              </w:rPr>
              <w:t>额定载重量</w:t>
            </w:r>
          </w:p>
        </w:tc>
        <w:tc>
          <w:tcPr>
            <w:tcW w:w="5880" w:type="dxa"/>
            <w:tcBorders>
              <w:top w:val="single" w:sz="8" w:space="0" w:color="auto"/>
              <w:left w:val="nil"/>
              <w:bottom w:val="single" w:sz="4" w:space="0" w:color="auto"/>
              <w:right w:val="single" w:sz="8" w:space="0" w:color="000000"/>
            </w:tcBorders>
            <w:vAlign w:val="center"/>
          </w:tcPr>
          <w:p w14:paraId="378A0EC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≥1000</w:t>
            </w:r>
            <w:r w:rsidRPr="005B655F">
              <w:rPr>
                <w:rFonts w:ascii="宋体" w:hAnsi="宋体"/>
                <w:sz w:val="24"/>
                <w:szCs w:val="24"/>
              </w:rPr>
              <w:t>kg</w:t>
            </w:r>
          </w:p>
        </w:tc>
      </w:tr>
      <w:tr w:rsidR="00DA5219" w:rsidRPr="005B655F" w14:paraId="31AA1A73"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4F4479EB"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额定速度</w:t>
            </w:r>
          </w:p>
        </w:tc>
        <w:tc>
          <w:tcPr>
            <w:tcW w:w="5880" w:type="dxa"/>
            <w:tcBorders>
              <w:top w:val="single" w:sz="8" w:space="0" w:color="auto"/>
              <w:left w:val="nil"/>
              <w:bottom w:val="single" w:sz="4" w:space="0" w:color="auto"/>
              <w:right w:val="single" w:sz="8" w:space="0" w:color="000000"/>
            </w:tcBorders>
            <w:vAlign w:val="center"/>
          </w:tcPr>
          <w:p w14:paraId="110616EC"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w:t>
            </w:r>
            <w:r w:rsidRPr="005B655F">
              <w:rPr>
                <w:rFonts w:ascii="宋体" w:hAnsi="宋体"/>
                <w:sz w:val="24"/>
                <w:szCs w:val="24"/>
              </w:rPr>
              <w:t>1.</w:t>
            </w:r>
            <w:r w:rsidRPr="005B655F">
              <w:rPr>
                <w:rFonts w:ascii="宋体" w:hAnsi="宋体" w:hint="eastAsia"/>
                <w:sz w:val="24"/>
                <w:szCs w:val="24"/>
              </w:rPr>
              <w:t>75</w:t>
            </w:r>
            <w:r w:rsidRPr="005B655F">
              <w:rPr>
                <w:rFonts w:ascii="宋体" w:hAnsi="宋体"/>
                <w:sz w:val="24"/>
                <w:szCs w:val="24"/>
              </w:rPr>
              <w:t>m/s</w:t>
            </w:r>
          </w:p>
        </w:tc>
      </w:tr>
      <w:tr w:rsidR="00DA5219" w:rsidRPr="005B655F" w14:paraId="2A9AB612"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65C588E3"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层/站/门</w:t>
            </w:r>
          </w:p>
        </w:tc>
        <w:tc>
          <w:tcPr>
            <w:tcW w:w="5880" w:type="dxa"/>
            <w:tcBorders>
              <w:top w:val="single" w:sz="8" w:space="0" w:color="auto"/>
              <w:left w:val="nil"/>
              <w:bottom w:val="single" w:sz="4" w:space="0" w:color="auto"/>
              <w:right w:val="single" w:sz="8" w:space="0" w:color="000000"/>
            </w:tcBorders>
            <w:vAlign w:val="center"/>
          </w:tcPr>
          <w:p w14:paraId="662167DF"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20</w:t>
            </w:r>
            <w:r w:rsidRPr="005B655F">
              <w:rPr>
                <w:rFonts w:ascii="宋体" w:hAnsi="宋体"/>
                <w:sz w:val="24"/>
                <w:szCs w:val="24"/>
              </w:rPr>
              <w:t>/</w:t>
            </w:r>
            <w:r w:rsidRPr="005B655F">
              <w:rPr>
                <w:rFonts w:ascii="宋体" w:hAnsi="宋体" w:hint="eastAsia"/>
                <w:sz w:val="24"/>
                <w:szCs w:val="24"/>
              </w:rPr>
              <w:t>20</w:t>
            </w:r>
            <w:r w:rsidRPr="005B655F">
              <w:rPr>
                <w:rFonts w:ascii="宋体" w:hAnsi="宋体"/>
                <w:sz w:val="24"/>
                <w:szCs w:val="24"/>
              </w:rPr>
              <w:t>/</w:t>
            </w:r>
            <w:r w:rsidRPr="005B655F">
              <w:rPr>
                <w:rFonts w:ascii="宋体" w:hAnsi="宋体" w:hint="eastAsia"/>
                <w:sz w:val="24"/>
                <w:szCs w:val="24"/>
              </w:rPr>
              <w:t>20</w:t>
            </w:r>
          </w:p>
        </w:tc>
      </w:tr>
      <w:tr w:rsidR="00DA5219" w:rsidRPr="005B655F" w14:paraId="3F00FBB0"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0C47A523"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服务楼层</w:t>
            </w:r>
          </w:p>
        </w:tc>
        <w:tc>
          <w:tcPr>
            <w:tcW w:w="5880" w:type="dxa"/>
            <w:tcBorders>
              <w:top w:val="single" w:sz="8" w:space="0" w:color="auto"/>
              <w:left w:val="nil"/>
              <w:bottom w:val="single" w:sz="4" w:space="0" w:color="auto"/>
              <w:right w:val="single" w:sz="8" w:space="0" w:color="000000"/>
            </w:tcBorders>
            <w:vAlign w:val="center"/>
          </w:tcPr>
          <w:p w14:paraId="3396E5F7"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1层至20层*2</w:t>
            </w:r>
          </w:p>
        </w:tc>
      </w:tr>
      <w:tr w:rsidR="00DA5219" w:rsidRPr="005B655F" w14:paraId="2C9BCDD2" w14:textId="77777777" w:rsidTr="00DC5F96">
        <w:trPr>
          <w:trHeight w:val="1514"/>
          <w:jc w:val="center"/>
        </w:trPr>
        <w:tc>
          <w:tcPr>
            <w:tcW w:w="2117" w:type="dxa"/>
            <w:tcBorders>
              <w:top w:val="single" w:sz="8" w:space="0" w:color="auto"/>
              <w:left w:val="single" w:sz="8" w:space="0" w:color="auto"/>
              <w:bottom w:val="single" w:sz="4" w:space="0" w:color="auto"/>
              <w:right w:val="single" w:sz="4" w:space="0" w:color="auto"/>
            </w:tcBorders>
            <w:vAlign w:val="center"/>
          </w:tcPr>
          <w:p w14:paraId="23C4694E"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楼层层高</w:t>
            </w:r>
          </w:p>
        </w:tc>
        <w:tc>
          <w:tcPr>
            <w:tcW w:w="5880" w:type="dxa"/>
            <w:tcBorders>
              <w:top w:val="single" w:sz="8" w:space="0" w:color="auto"/>
              <w:left w:val="nil"/>
              <w:bottom w:val="single" w:sz="4" w:space="0" w:color="auto"/>
              <w:right w:val="single" w:sz="8" w:space="0" w:color="000000"/>
            </w:tcBorders>
            <w:vAlign w:val="center"/>
          </w:tcPr>
          <w:p w14:paraId="41088B0F"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一层</w:t>
            </w:r>
            <w:r w:rsidRPr="005B655F">
              <w:rPr>
                <w:rFonts w:ascii="宋体" w:hAnsi="宋体"/>
                <w:sz w:val="24"/>
                <w:szCs w:val="24"/>
              </w:rPr>
              <w:t>3</w:t>
            </w:r>
            <w:r w:rsidRPr="005B655F">
              <w:rPr>
                <w:rFonts w:ascii="宋体" w:hAnsi="宋体" w:hint="eastAsia"/>
                <w:sz w:val="24"/>
                <w:szCs w:val="24"/>
              </w:rPr>
              <w:t>8</w:t>
            </w:r>
            <w:r w:rsidRPr="005B655F">
              <w:rPr>
                <w:rFonts w:ascii="宋体" w:hAnsi="宋体"/>
                <w:sz w:val="24"/>
                <w:szCs w:val="24"/>
              </w:rPr>
              <w:t>00</w:t>
            </w:r>
            <w:r w:rsidRPr="005B655F">
              <w:rPr>
                <w:rFonts w:ascii="宋体" w:hAnsi="宋体" w:hint="eastAsia"/>
                <w:sz w:val="24"/>
                <w:szCs w:val="24"/>
              </w:rPr>
              <w:t>mm</w:t>
            </w:r>
          </w:p>
          <w:p w14:paraId="7FCBA15A"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二-十九层3</w:t>
            </w:r>
            <w:r w:rsidRPr="005B655F">
              <w:rPr>
                <w:rFonts w:ascii="宋体" w:hAnsi="宋体"/>
                <w:sz w:val="24"/>
                <w:szCs w:val="24"/>
              </w:rPr>
              <w:t>0</w:t>
            </w:r>
            <w:r w:rsidRPr="005B655F">
              <w:rPr>
                <w:rFonts w:ascii="宋体" w:hAnsi="宋体" w:hint="eastAsia"/>
                <w:sz w:val="24"/>
                <w:szCs w:val="24"/>
              </w:rPr>
              <w:t>00mm</w:t>
            </w:r>
          </w:p>
          <w:p w14:paraId="41F9F0E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二十层4400mm</w:t>
            </w:r>
          </w:p>
        </w:tc>
      </w:tr>
      <w:tr w:rsidR="00DA5219" w:rsidRPr="005B655F" w14:paraId="389C3978"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tcPr>
          <w:p w14:paraId="7033CD73" w14:textId="77777777" w:rsidR="00DA5219" w:rsidRPr="005B655F" w:rsidRDefault="00DA5219" w:rsidP="00DC5F96">
            <w:pPr>
              <w:rPr>
                <w:rFonts w:ascii="宋体" w:hAnsi="宋体" w:hint="eastAsia"/>
                <w:sz w:val="24"/>
                <w:szCs w:val="24"/>
              </w:rPr>
            </w:pPr>
            <w:r w:rsidRPr="005B655F">
              <w:rPr>
                <w:rFonts w:ascii="宋体" w:hAnsi="宋体" w:hint="eastAsia"/>
                <w:sz w:val="24"/>
                <w:szCs w:val="24"/>
              </w:rPr>
              <w:t>井道净尺寸</w:t>
            </w:r>
          </w:p>
        </w:tc>
        <w:tc>
          <w:tcPr>
            <w:tcW w:w="5880" w:type="dxa"/>
            <w:tcBorders>
              <w:top w:val="single" w:sz="8" w:space="0" w:color="auto"/>
              <w:left w:val="nil"/>
              <w:bottom w:val="single" w:sz="4" w:space="0" w:color="auto"/>
              <w:right w:val="single" w:sz="8" w:space="0" w:color="000000"/>
            </w:tcBorders>
            <w:vAlign w:val="center"/>
          </w:tcPr>
          <w:p w14:paraId="0E5D9EA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2200mm</w:t>
            </w:r>
            <w:r w:rsidRPr="005B655F">
              <w:rPr>
                <w:rFonts w:ascii="宋体" w:hAnsi="宋体"/>
                <w:sz w:val="24"/>
                <w:szCs w:val="24"/>
              </w:rPr>
              <w:t>*</w:t>
            </w:r>
            <w:r w:rsidRPr="005B655F">
              <w:rPr>
                <w:rFonts w:ascii="宋体" w:hAnsi="宋体" w:hint="eastAsia"/>
                <w:sz w:val="24"/>
                <w:szCs w:val="24"/>
              </w:rPr>
              <w:t>2170mm（以实际测量为准）</w:t>
            </w:r>
          </w:p>
        </w:tc>
      </w:tr>
      <w:tr w:rsidR="00DA5219" w:rsidRPr="005B655F" w14:paraId="7F97A8DB"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tcPr>
          <w:p w14:paraId="5C559166" w14:textId="77777777" w:rsidR="00DA5219" w:rsidRPr="005B655F" w:rsidRDefault="00DA5219" w:rsidP="00DC5F96">
            <w:pPr>
              <w:rPr>
                <w:rFonts w:ascii="宋体" w:hAnsi="宋体" w:hint="eastAsia"/>
                <w:sz w:val="24"/>
                <w:szCs w:val="24"/>
              </w:rPr>
            </w:pPr>
            <w:r w:rsidRPr="005B655F">
              <w:rPr>
                <w:rFonts w:ascii="宋体" w:hAnsi="宋体" w:hint="eastAsia"/>
                <w:sz w:val="24"/>
                <w:szCs w:val="24"/>
              </w:rPr>
              <w:t>基坑净深度</w:t>
            </w:r>
          </w:p>
        </w:tc>
        <w:tc>
          <w:tcPr>
            <w:tcW w:w="5880" w:type="dxa"/>
            <w:tcBorders>
              <w:top w:val="nil"/>
              <w:left w:val="nil"/>
              <w:bottom w:val="single" w:sz="4" w:space="0" w:color="auto"/>
              <w:right w:val="single" w:sz="8" w:space="0" w:color="auto"/>
            </w:tcBorders>
            <w:vAlign w:val="center"/>
          </w:tcPr>
          <w:p w14:paraId="59B7E9F8"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1</w:t>
            </w:r>
            <w:r w:rsidRPr="005B655F">
              <w:rPr>
                <w:rFonts w:ascii="宋体" w:hAnsi="宋体" w:hint="eastAsia"/>
                <w:sz w:val="24"/>
                <w:szCs w:val="24"/>
              </w:rPr>
              <w:t>600mm</w:t>
            </w:r>
          </w:p>
        </w:tc>
      </w:tr>
      <w:tr w:rsidR="00DA5219" w:rsidRPr="005B655F" w14:paraId="3DD1D003"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tcPr>
          <w:p w14:paraId="7835CA9F" w14:textId="77777777" w:rsidR="00DA5219" w:rsidRPr="005B655F" w:rsidRDefault="00DA5219" w:rsidP="00DC5F96">
            <w:pPr>
              <w:rPr>
                <w:rFonts w:ascii="宋体" w:hAnsi="宋体" w:hint="eastAsia"/>
                <w:sz w:val="24"/>
                <w:szCs w:val="24"/>
              </w:rPr>
            </w:pPr>
            <w:r w:rsidRPr="005B655F">
              <w:rPr>
                <w:rFonts w:ascii="宋体" w:hAnsi="宋体" w:hint="eastAsia"/>
                <w:sz w:val="24"/>
                <w:szCs w:val="24"/>
              </w:rPr>
              <w:t>顶层净高度</w:t>
            </w:r>
          </w:p>
        </w:tc>
        <w:tc>
          <w:tcPr>
            <w:tcW w:w="5880" w:type="dxa"/>
            <w:tcBorders>
              <w:top w:val="nil"/>
              <w:left w:val="nil"/>
              <w:bottom w:val="single" w:sz="4" w:space="0" w:color="auto"/>
              <w:right w:val="single" w:sz="8" w:space="0" w:color="auto"/>
            </w:tcBorders>
            <w:vAlign w:val="center"/>
          </w:tcPr>
          <w:p w14:paraId="42AB39B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4</w:t>
            </w:r>
            <w:r w:rsidRPr="005B655F">
              <w:rPr>
                <w:rFonts w:ascii="宋体" w:hAnsi="宋体" w:hint="eastAsia"/>
                <w:sz w:val="24"/>
                <w:szCs w:val="24"/>
              </w:rPr>
              <w:t>4</w:t>
            </w:r>
            <w:r w:rsidRPr="005B655F">
              <w:rPr>
                <w:rFonts w:ascii="宋体" w:hAnsi="宋体"/>
                <w:sz w:val="24"/>
                <w:szCs w:val="24"/>
              </w:rPr>
              <w:t>00</w:t>
            </w:r>
            <w:r w:rsidRPr="005B655F">
              <w:rPr>
                <w:rFonts w:ascii="宋体" w:hAnsi="宋体" w:hint="eastAsia"/>
                <w:sz w:val="24"/>
                <w:szCs w:val="24"/>
              </w:rPr>
              <w:t>mm</w:t>
            </w:r>
          </w:p>
        </w:tc>
      </w:tr>
      <w:tr w:rsidR="00DA5219" w:rsidRPr="005B655F" w14:paraId="21E81F01"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tcPr>
          <w:p w14:paraId="3525D536"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开门尺寸</w:t>
            </w:r>
          </w:p>
        </w:tc>
        <w:tc>
          <w:tcPr>
            <w:tcW w:w="5880" w:type="dxa"/>
            <w:tcBorders>
              <w:top w:val="nil"/>
              <w:left w:val="nil"/>
              <w:bottom w:val="single" w:sz="4" w:space="0" w:color="auto"/>
              <w:right w:val="single" w:sz="8" w:space="0" w:color="auto"/>
            </w:tcBorders>
            <w:vAlign w:val="center"/>
          </w:tcPr>
          <w:p w14:paraId="07715575"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900mm</w:t>
            </w:r>
            <w:r w:rsidRPr="005B655F">
              <w:rPr>
                <w:rFonts w:ascii="宋体" w:hAnsi="宋体"/>
                <w:sz w:val="24"/>
                <w:szCs w:val="24"/>
              </w:rPr>
              <w:t>*2100</w:t>
            </w:r>
            <w:r w:rsidRPr="005B655F">
              <w:rPr>
                <w:rFonts w:ascii="宋体" w:hAnsi="宋体" w:hint="eastAsia"/>
                <w:sz w:val="24"/>
                <w:szCs w:val="24"/>
              </w:rPr>
              <w:t>mm</w:t>
            </w:r>
          </w:p>
        </w:tc>
      </w:tr>
      <w:tr w:rsidR="00DA5219" w:rsidRPr="005B655F" w14:paraId="564759FA"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tcPr>
          <w:p w14:paraId="60FA375D"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开门方式</w:t>
            </w:r>
          </w:p>
        </w:tc>
        <w:tc>
          <w:tcPr>
            <w:tcW w:w="5880" w:type="dxa"/>
            <w:tcBorders>
              <w:top w:val="nil"/>
              <w:left w:val="nil"/>
              <w:bottom w:val="single" w:sz="4" w:space="0" w:color="auto"/>
              <w:right w:val="single" w:sz="8" w:space="0" w:color="auto"/>
            </w:tcBorders>
            <w:vAlign w:val="center"/>
          </w:tcPr>
          <w:p w14:paraId="7A2AC7FE"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中分</w:t>
            </w:r>
          </w:p>
        </w:tc>
      </w:tr>
      <w:tr w:rsidR="00DA5219" w:rsidRPr="005B655F" w14:paraId="0EE77AD2" w14:textId="77777777" w:rsidTr="00DC5F96">
        <w:trPr>
          <w:trHeight w:val="369"/>
          <w:jc w:val="center"/>
        </w:trPr>
        <w:tc>
          <w:tcPr>
            <w:tcW w:w="2117" w:type="dxa"/>
            <w:vMerge w:val="restart"/>
            <w:tcBorders>
              <w:top w:val="nil"/>
              <w:left w:val="single" w:sz="8" w:space="0" w:color="auto"/>
              <w:right w:val="single" w:sz="4" w:space="0" w:color="auto"/>
            </w:tcBorders>
            <w:vAlign w:val="center"/>
          </w:tcPr>
          <w:p w14:paraId="0A53ABA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轿厢要求</w:t>
            </w:r>
          </w:p>
        </w:tc>
        <w:tc>
          <w:tcPr>
            <w:tcW w:w="5880" w:type="dxa"/>
            <w:tcBorders>
              <w:top w:val="nil"/>
              <w:left w:val="nil"/>
              <w:bottom w:val="single" w:sz="4" w:space="0" w:color="auto"/>
              <w:right w:val="single" w:sz="8" w:space="0" w:color="auto"/>
            </w:tcBorders>
            <w:vAlign w:val="center"/>
          </w:tcPr>
          <w:p w14:paraId="46ED0BB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满足井道尺寸安装要求，轿厢内部净高≥2</w:t>
            </w:r>
            <w:r w:rsidRPr="005B655F">
              <w:rPr>
                <w:rFonts w:ascii="宋体" w:hAnsi="宋体"/>
                <w:sz w:val="24"/>
                <w:szCs w:val="24"/>
              </w:rPr>
              <w:t>3</w:t>
            </w:r>
            <w:r w:rsidRPr="005B655F">
              <w:rPr>
                <w:rFonts w:ascii="宋体" w:hAnsi="宋体" w:hint="eastAsia"/>
                <w:sz w:val="24"/>
                <w:szCs w:val="24"/>
              </w:rPr>
              <w:t>00</w:t>
            </w:r>
            <w:r w:rsidRPr="005B655F">
              <w:rPr>
                <w:rFonts w:ascii="宋体" w:hAnsi="宋体"/>
                <w:sz w:val="24"/>
                <w:szCs w:val="24"/>
              </w:rPr>
              <w:t>mm</w:t>
            </w:r>
          </w:p>
        </w:tc>
      </w:tr>
      <w:tr w:rsidR="00DA5219" w:rsidRPr="005B655F" w14:paraId="7C4756F9" w14:textId="77777777" w:rsidTr="00DC5F96">
        <w:trPr>
          <w:trHeight w:val="369"/>
          <w:jc w:val="center"/>
        </w:trPr>
        <w:tc>
          <w:tcPr>
            <w:tcW w:w="2117" w:type="dxa"/>
            <w:vMerge/>
            <w:tcBorders>
              <w:left w:val="single" w:sz="8" w:space="0" w:color="auto"/>
              <w:bottom w:val="single" w:sz="4" w:space="0" w:color="auto"/>
              <w:right w:val="single" w:sz="4" w:space="0" w:color="auto"/>
            </w:tcBorders>
            <w:vAlign w:val="center"/>
          </w:tcPr>
          <w:p w14:paraId="615F901F" w14:textId="77777777" w:rsidR="00DA5219" w:rsidRPr="005B655F" w:rsidRDefault="00DA5219" w:rsidP="00DC5F96">
            <w:pPr>
              <w:ind w:firstLine="480"/>
              <w:rPr>
                <w:rFonts w:ascii="宋体" w:hAnsi="宋体" w:hint="eastAsia"/>
                <w:sz w:val="24"/>
                <w:szCs w:val="24"/>
              </w:rPr>
            </w:pPr>
          </w:p>
        </w:tc>
        <w:tc>
          <w:tcPr>
            <w:tcW w:w="5880" w:type="dxa"/>
            <w:tcBorders>
              <w:top w:val="nil"/>
              <w:left w:val="nil"/>
              <w:bottom w:val="single" w:sz="4" w:space="0" w:color="auto"/>
              <w:right w:val="single" w:sz="8" w:space="0" w:color="auto"/>
            </w:tcBorders>
            <w:vAlign w:val="center"/>
          </w:tcPr>
          <w:p w14:paraId="2A28DA31"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轿厢净面积≥2</w:t>
            </w:r>
            <w:r w:rsidRPr="005B655F">
              <w:rPr>
                <w:rFonts w:ascii="宋体" w:hAnsi="宋体"/>
                <w:sz w:val="24"/>
                <w:szCs w:val="24"/>
              </w:rPr>
              <w:t>.</w:t>
            </w:r>
            <w:r w:rsidRPr="005B655F">
              <w:rPr>
                <w:rFonts w:ascii="宋体" w:hAnsi="宋体" w:hint="eastAsia"/>
                <w:sz w:val="24"/>
                <w:szCs w:val="24"/>
              </w:rPr>
              <w:t>4㎡</w:t>
            </w:r>
          </w:p>
        </w:tc>
      </w:tr>
      <w:tr w:rsidR="00DA5219" w:rsidRPr="005B655F" w14:paraId="2C383B68"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tcPr>
          <w:p w14:paraId="57E0921B" w14:textId="77777777" w:rsidR="00DA5219" w:rsidRPr="005B655F" w:rsidRDefault="00DA5219" w:rsidP="00DC5F96">
            <w:pPr>
              <w:rPr>
                <w:rFonts w:ascii="宋体" w:hAnsi="宋体" w:hint="eastAsia"/>
                <w:sz w:val="24"/>
                <w:szCs w:val="24"/>
              </w:rPr>
            </w:pPr>
            <w:r w:rsidRPr="005B655F">
              <w:rPr>
                <w:rFonts w:ascii="宋体" w:hAnsi="宋体" w:hint="eastAsia"/>
                <w:sz w:val="24"/>
                <w:szCs w:val="24"/>
              </w:rPr>
              <w:t>*电梯类型</w:t>
            </w:r>
          </w:p>
        </w:tc>
        <w:tc>
          <w:tcPr>
            <w:tcW w:w="5880" w:type="dxa"/>
            <w:tcBorders>
              <w:top w:val="nil"/>
              <w:left w:val="nil"/>
              <w:bottom w:val="single" w:sz="4" w:space="0" w:color="auto"/>
              <w:right w:val="single" w:sz="8" w:space="0" w:color="auto"/>
            </w:tcBorders>
            <w:vAlign w:val="center"/>
          </w:tcPr>
          <w:p w14:paraId="5D51F531"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曳引驱动乘客电梯</w:t>
            </w:r>
          </w:p>
        </w:tc>
      </w:tr>
    </w:tbl>
    <w:p w14:paraId="044BE01F" w14:textId="77777777" w:rsidR="00DA5219" w:rsidRPr="005B655F" w:rsidRDefault="00DA5219" w:rsidP="00DA5219">
      <w:pPr>
        <w:ind w:firstLine="480"/>
        <w:rPr>
          <w:rFonts w:ascii="宋体" w:hAnsi="宋体" w:hint="eastAsia"/>
          <w:sz w:val="24"/>
          <w:szCs w:val="24"/>
        </w:rPr>
      </w:pPr>
    </w:p>
    <w:p w14:paraId="6DE1C8D8" w14:textId="77777777" w:rsidR="00DA5219" w:rsidRPr="005B655F" w:rsidRDefault="00DA5219" w:rsidP="00DA5219">
      <w:pPr>
        <w:ind w:firstLine="480"/>
        <w:rPr>
          <w:rFonts w:ascii="宋体" w:hAnsi="宋体" w:hint="eastAsia"/>
          <w:sz w:val="24"/>
          <w:szCs w:val="24"/>
        </w:rPr>
      </w:pPr>
    </w:p>
    <w:tbl>
      <w:tblPr>
        <w:tblW w:w="7995" w:type="dxa"/>
        <w:jc w:val="center"/>
        <w:tblLayout w:type="fixed"/>
        <w:tblLook w:val="04A0" w:firstRow="1" w:lastRow="0" w:firstColumn="1" w:lastColumn="0" w:noHBand="0" w:noVBand="1"/>
      </w:tblPr>
      <w:tblGrid>
        <w:gridCol w:w="2117"/>
        <w:gridCol w:w="5878"/>
      </w:tblGrid>
      <w:tr w:rsidR="00DA5219" w:rsidRPr="005B655F" w14:paraId="38CABAC2"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09E30088"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楼号</w:t>
            </w:r>
          </w:p>
        </w:tc>
        <w:tc>
          <w:tcPr>
            <w:tcW w:w="5880" w:type="dxa"/>
            <w:tcBorders>
              <w:top w:val="single" w:sz="8" w:space="0" w:color="auto"/>
              <w:left w:val="nil"/>
              <w:bottom w:val="single" w:sz="4" w:space="0" w:color="auto"/>
              <w:right w:val="single" w:sz="8" w:space="0" w:color="000000"/>
            </w:tcBorders>
            <w:vAlign w:val="center"/>
            <w:hideMark/>
          </w:tcPr>
          <w:p w14:paraId="649810D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西安交通大学一村</w:t>
            </w:r>
            <w:r w:rsidRPr="005B655F">
              <w:rPr>
                <w:rFonts w:ascii="宋体" w:hAnsi="宋体" w:hint="eastAsia"/>
                <w:sz w:val="24"/>
                <w:szCs w:val="24"/>
              </w:rPr>
              <w:t>33</w:t>
            </w:r>
            <w:r w:rsidRPr="005B655F">
              <w:rPr>
                <w:rFonts w:ascii="宋体" w:hAnsi="宋体"/>
                <w:sz w:val="24"/>
                <w:szCs w:val="24"/>
              </w:rPr>
              <w:t>舍</w:t>
            </w:r>
          </w:p>
        </w:tc>
      </w:tr>
      <w:tr w:rsidR="00DA5219" w:rsidRPr="005B655F" w14:paraId="4836DB48"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46B763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电梯数量</w:t>
            </w:r>
          </w:p>
        </w:tc>
        <w:tc>
          <w:tcPr>
            <w:tcW w:w="5880" w:type="dxa"/>
            <w:tcBorders>
              <w:top w:val="single" w:sz="8" w:space="0" w:color="auto"/>
              <w:left w:val="nil"/>
              <w:bottom w:val="single" w:sz="4" w:space="0" w:color="auto"/>
              <w:right w:val="single" w:sz="8" w:space="0" w:color="000000"/>
            </w:tcBorders>
            <w:vAlign w:val="center"/>
            <w:hideMark/>
          </w:tcPr>
          <w:p w14:paraId="39A34911"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2台</w:t>
            </w:r>
          </w:p>
        </w:tc>
      </w:tr>
      <w:tr w:rsidR="00DA5219" w:rsidRPr="005B655F" w14:paraId="568D282C"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7B872548" w14:textId="77777777" w:rsidR="00DA5219" w:rsidRPr="005B655F" w:rsidRDefault="00DA5219" w:rsidP="00DC5F96">
            <w:pPr>
              <w:rPr>
                <w:rFonts w:ascii="宋体" w:hAnsi="宋体" w:hint="eastAsia"/>
                <w:sz w:val="24"/>
                <w:szCs w:val="24"/>
              </w:rPr>
            </w:pPr>
            <w:r w:rsidRPr="005B655F">
              <w:rPr>
                <w:rFonts w:ascii="宋体" w:hAnsi="宋体"/>
                <w:sz w:val="24"/>
                <w:szCs w:val="24"/>
              </w:rPr>
              <w:t>额定载重量</w:t>
            </w:r>
          </w:p>
        </w:tc>
        <w:tc>
          <w:tcPr>
            <w:tcW w:w="5880" w:type="dxa"/>
            <w:tcBorders>
              <w:top w:val="single" w:sz="8" w:space="0" w:color="auto"/>
              <w:left w:val="nil"/>
              <w:bottom w:val="single" w:sz="4" w:space="0" w:color="auto"/>
              <w:right w:val="single" w:sz="8" w:space="0" w:color="000000"/>
            </w:tcBorders>
            <w:vAlign w:val="center"/>
            <w:hideMark/>
          </w:tcPr>
          <w:p w14:paraId="0AAE29FB"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w:t>
            </w:r>
            <w:r w:rsidRPr="005B655F">
              <w:rPr>
                <w:rFonts w:ascii="宋体" w:hAnsi="宋体" w:hint="eastAsia"/>
                <w:sz w:val="24"/>
                <w:szCs w:val="24"/>
              </w:rPr>
              <w:t>1000</w:t>
            </w:r>
            <w:r w:rsidRPr="005B655F">
              <w:rPr>
                <w:rFonts w:ascii="宋体" w:hAnsi="宋体"/>
                <w:sz w:val="24"/>
                <w:szCs w:val="24"/>
              </w:rPr>
              <w:t>kg</w:t>
            </w:r>
          </w:p>
        </w:tc>
      </w:tr>
      <w:tr w:rsidR="00DA5219" w:rsidRPr="005B655F" w14:paraId="2D7DEB68"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004AFD5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额定速度</w:t>
            </w:r>
          </w:p>
        </w:tc>
        <w:tc>
          <w:tcPr>
            <w:tcW w:w="5880" w:type="dxa"/>
            <w:tcBorders>
              <w:top w:val="single" w:sz="8" w:space="0" w:color="auto"/>
              <w:left w:val="nil"/>
              <w:bottom w:val="single" w:sz="4" w:space="0" w:color="auto"/>
              <w:right w:val="single" w:sz="8" w:space="0" w:color="000000"/>
            </w:tcBorders>
            <w:vAlign w:val="center"/>
            <w:hideMark/>
          </w:tcPr>
          <w:p w14:paraId="57E5FF3F"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w:t>
            </w:r>
            <w:r w:rsidRPr="005B655F">
              <w:rPr>
                <w:rFonts w:ascii="宋体" w:hAnsi="宋体" w:hint="eastAsia"/>
                <w:sz w:val="24"/>
                <w:szCs w:val="24"/>
              </w:rPr>
              <w:t>2.0</w:t>
            </w:r>
            <w:r w:rsidRPr="005B655F">
              <w:rPr>
                <w:rFonts w:ascii="宋体" w:hAnsi="宋体"/>
                <w:sz w:val="24"/>
                <w:szCs w:val="24"/>
              </w:rPr>
              <w:t>m/s</w:t>
            </w:r>
          </w:p>
        </w:tc>
      </w:tr>
      <w:tr w:rsidR="00DA5219" w:rsidRPr="005B655F" w14:paraId="123BE4F5"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2BCBCA3"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层/站/门</w:t>
            </w:r>
          </w:p>
        </w:tc>
        <w:tc>
          <w:tcPr>
            <w:tcW w:w="5880" w:type="dxa"/>
            <w:tcBorders>
              <w:top w:val="single" w:sz="8" w:space="0" w:color="auto"/>
              <w:left w:val="nil"/>
              <w:bottom w:val="single" w:sz="4" w:space="0" w:color="auto"/>
              <w:right w:val="single" w:sz="8" w:space="0" w:color="000000"/>
            </w:tcBorders>
            <w:vAlign w:val="center"/>
            <w:hideMark/>
          </w:tcPr>
          <w:p w14:paraId="2D9D9A79"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23</w:t>
            </w:r>
            <w:r w:rsidRPr="005B655F">
              <w:rPr>
                <w:rFonts w:ascii="宋体" w:hAnsi="宋体"/>
                <w:sz w:val="24"/>
                <w:szCs w:val="24"/>
              </w:rPr>
              <w:t>/</w:t>
            </w:r>
            <w:r w:rsidRPr="005B655F">
              <w:rPr>
                <w:rFonts w:ascii="宋体" w:hAnsi="宋体" w:hint="eastAsia"/>
                <w:sz w:val="24"/>
                <w:szCs w:val="24"/>
              </w:rPr>
              <w:t>23</w:t>
            </w:r>
            <w:r w:rsidRPr="005B655F">
              <w:rPr>
                <w:rFonts w:ascii="宋体" w:hAnsi="宋体"/>
                <w:sz w:val="24"/>
                <w:szCs w:val="24"/>
              </w:rPr>
              <w:t>/</w:t>
            </w:r>
            <w:r w:rsidRPr="005B655F">
              <w:rPr>
                <w:rFonts w:ascii="宋体" w:hAnsi="宋体" w:hint="eastAsia"/>
                <w:sz w:val="24"/>
                <w:szCs w:val="24"/>
              </w:rPr>
              <w:t>23</w:t>
            </w:r>
          </w:p>
        </w:tc>
      </w:tr>
      <w:tr w:rsidR="00DA5219" w:rsidRPr="005B655F" w14:paraId="0D1748A9"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1ECB4C0B"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服务楼层</w:t>
            </w:r>
          </w:p>
        </w:tc>
        <w:tc>
          <w:tcPr>
            <w:tcW w:w="5880" w:type="dxa"/>
            <w:tcBorders>
              <w:top w:val="single" w:sz="8" w:space="0" w:color="auto"/>
              <w:left w:val="nil"/>
              <w:bottom w:val="single" w:sz="4" w:space="0" w:color="auto"/>
              <w:right w:val="single" w:sz="8" w:space="0" w:color="000000"/>
            </w:tcBorders>
            <w:vAlign w:val="center"/>
            <w:hideMark/>
          </w:tcPr>
          <w:p w14:paraId="78310EF2"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-1层至</w:t>
            </w:r>
            <w:r w:rsidRPr="005B655F">
              <w:rPr>
                <w:rFonts w:ascii="宋体" w:hAnsi="宋体" w:hint="eastAsia"/>
                <w:sz w:val="24"/>
                <w:szCs w:val="24"/>
              </w:rPr>
              <w:t>22</w:t>
            </w:r>
            <w:r w:rsidRPr="005B655F">
              <w:rPr>
                <w:rFonts w:ascii="宋体" w:hAnsi="宋体"/>
                <w:sz w:val="24"/>
                <w:szCs w:val="24"/>
              </w:rPr>
              <w:t>层*2</w:t>
            </w:r>
          </w:p>
        </w:tc>
      </w:tr>
      <w:tr w:rsidR="00DA5219" w:rsidRPr="005B655F" w14:paraId="30D2D700" w14:textId="77777777" w:rsidTr="00DC5F96">
        <w:trPr>
          <w:trHeight w:val="1514"/>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14B40DA"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lastRenderedPageBreak/>
              <w:t>楼层层高</w:t>
            </w:r>
          </w:p>
        </w:tc>
        <w:tc>
          <w:tcPr>
            <w:tcW w:w="5880" w:type="dxa"/>
            <w:tcBorders>
              <w:top w:val="single" w:sz="8" w:space="0" w:color="auto"/>
              <w:left w:val="nil"/>
              <w:bottom w:val="single" w:sz="4" w:space="0" w:color="auto"/>
              <w:right w:val="single" w:sz="8" w:space="0" w:color="000000"/>
            </w:tcBorders>
            <w:vAlign w:val="center"/>
            <w:hideMark/>
          </w:tcPr>
          <w:p w14:paraId="4F03D3A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负一层</w:t>
            </w:r>
            <w:r w:rsidRPr="005B655F">
              <w:rPr>
                <w:rFonts w:ascii="宋体" w:hAnsi="宋体" w:hint="eastAsia"/>
                <w:sz w:val="24"/>
                <w:szCs w:val="24"/>
              </w:rPr>
              <w:t>4600</w:t>
            </w:r>
            <w:r w:rsidRPr="005B655F">
              <w:rPr>
                <w:rFonts w:ascii="宋体" w:hAnsi="宋体"/>
                <w:sz w:val="24"/>
                <w:szCs w:val="24"/>
              </w:rPr>
              <w:t>mm</w:t>
            </w:r>
          </w:p>
          <w:p w14:paraId="60DB42B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一层</w:t>
            </w:r>
            <w:r w:rsidRPr="005B655F">
              <w:rPr>
                <w:rFonts w:ascii="宋体" w:hAnsi="宋体" w:hint="eastAsia"/>
                <w:sz w:val="24"/>
                <w:szCs w:val="24"/>
              </w:rPr>
              <w:t>2100</w:t>
            </w:r>
            <w:r w:rsidRPr="005B655F">
              <w:rPr>
                <w:rFonts w:ascii="宋体" w:hAnsi="宋体"/>
                <w:sz w:val="24"/>
                <w:szCs w:val="24"/>
              </w:rPr>
              <w:t>mm</w:t>
            </w:r>
          </w:p>
          <w:p w14:paraId="569B8E9E"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二-</w:t>
            </w:r>
            <w:r w:rsidRPr="005B655F">
              <w:rPr>
                <w:rFonts w:ascii="宋体" w:hAnsi="宋体" w:hint="eastAsia"/>
                <w:sz w:val="24"/>
                <w:szCs w:val="24"/>
              </w:rPr>
              <w:t>二十一</w:t>
            </w:r>
            <w:r w:rsidRPr="005B655F">
              <w:rPr>
                <w:rFonts w:ascii="宋体" w:hAnsi="宋体"/>
                <w:sz w:val="24"/>
                <w:szCs w:val="24"/>
              </w:rPr>
              <w:t>层</w:t>
            </w:r>
            <w:r w:rsidRPr="005B655F">
              <w:rPr>
                <w:rFonts w:ascii="宋体" w:hAnsi="宋体" w:hint="eastAsia"/>
                <w:sz w:val="24"/>
                <w:szCs w:val="24"/>
              </w:rPr>
              <w:t>2700</w:t>
            </w:r>
            <w:r w:rsidRPr="005B655F">
              <w:rPr>
                <w:rFonts w:ascii="宋体" w:hAnsi="宋体"/>
                <w:sz w:val="24"/>
                <w:szCs w:val="24"/>
              </w:rPr>
              <w:t>mm</w:t>
            </w:r>
          </w:p>
          <w:p w14:paraId="28BB3451"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二十二</w:t>
            </w:r>
            <w:r w:rsidRPr="005B655F">
              <w:rPr>
                <w:rFonts w:ascii="宋体" w:hAnsi="宋体"/>
                <w:sz w:val="24"/>
                <w:szCs w:val="24"/>
              </w:rPr>
              <w:t>层</w:t>
            </w:r>
            <w:r w:rsidRPr="005B655F">
              <w:rPr>
                <w:rFonts w:ascii="宋体" w:hAnsi="宋体" w:hint="eastAsia"/>
                <w:sz w:val="24"/>
                <w:szCs w:val="24"/>
              </w:rPr>
              <w:t>2700</w:t>
            </w:r>
            <w:r w:rsidRPr="005B655F">
              <w:rPr>
                <w:rFonts w:ascii="宋体" w:hAnsi="宋体"/>
                <w:sz w:val="24"/>
                <w:szCs w:val="24"/>
              </w:rPr>
              <w:t>mm</w:t>
            </w:r>
          </w:p>
        </w:tc>
      </w:tr>
      <w:tr w:rsidR="00DA5219" w:rsidRPr="005B655F" w14:paraId="217DD627"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238EF118" w14:textId="77777777" w:rsidR="00DA5219" w:rsidRPr="005B655F" w:rsidRDefault="00DA5219" w:rsidP="00DC5F96">
            <w:pPr>
              <w:rPr>
                <w:rFonts w:ascii="宋体" w:hAnsi="宋体" w:hint="eastAsia"/>
                <w:sz w:val="24"/>
                <w:szCs w:val="24"/>
              </w:rPr>
            </w:pPr>
            <w:r w:rsidRPr="005B655F">
              <w:rPr>
                <w:rFonts w:ascii="宋体" w:hAnsi="宋体"/>
                <w:sz w:val="24"/>
                <w:szCs w:val="24"/>
              </w:rPr>
              <w:t>井道净尺寸</w:t>
            </w:r>
          </w:p>
        </w:tc>
        <w:tc>
          <w:tcPr>
            <w:tcW w:w="5880" w:type="dxa"/>
            <w:tcBorders>
              <w:top w:val="single" w:sz="8" w:space="0" w:color="auto"/>
              <w:left w:val="nil"/>
              <w:bottom w:val="single" w:sz="4" w:space="0" w:color="auto"/>
              <w:right w:val="single" w:sz="8" w:space="0" w:color="000000"/>
            </w:tcBorders>
            <w:vAlign w:val="center"/>
            <w:hideMark/>
          </w:tcPr>
          <w:p w14:paraId="3DC3F43E"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2100</w:t>
            </w:r>
            <w:r w:rsidRPr="005B655F">
              <w:rPr>
                <w:rFonts w:ascii="宋体" w:hAnsi="宋体"/>
                <w:sz w:val="24"/>
                <w:szCs w:val="24"/>
              </w:rPr>
              <w:t>mm*</w:t>
            </w:r>
            <w:r w:rsidRPr="005B655F">
              <w:rPr>
                <w:rFonts w:ascii="宋体" w:hAnsi="宋体" w:hint="eastAsia"/>
                <w:sz w:val="24"/>
                <w:szCs w:val="24"/>
              </w:rPr>
              <w:t>2100</w:t>
            </w:r>
            <w:r w:rsidRPr="005B655F">
              <w:rPr>
                <w:rFonts w:ascii="宋体" w:hAnsi="宋体"/>
                <w:sz w:val="24"/>
                <w:szCs w:val="24"/>
              </w:rPr>
              <w:t>mm（以实际测量为准）</w:t>
            </w:r>
          </w:p>
        </w:tc>
      </w:tr>
      <w:tr w:rsidR="00DA5219" w:rsidRPr="005B655F" w14:paraId="21AB72CD"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738D51A9" w14:textId="77777777" w:rsidR="00DA5219" w:rsidRPr="005B655F" w:rsidRDefault="00DA5219" w:rsidP="00DC5F96">
            <w:pPr>
              <w:rPr>
                <w:rFonts w:ascii="宋体" w:hAnsi="宋体" w:hint="eastAsia"/>
                <w:sz w:val="24"/>
                <w:szCs w:val="24"/>
              </w:rPr>
            </w:pPr>
            <w:r w:rsidRPr="005B655F">
              <w:rPr>
                <w:rFonts w:ascii="宋体" w:hAnsi="宋体"/>
                <w:sz w:val="24"/>
                <w:szCs w:val="24"/>
              </w:rPr>
              <w:t>基坑净深度</w:t>
            </w:r>
          </w:p>
        </w:tc>
        <w:tc>
          <w:tcPr>
            <w:tcW w:w="5880" w:type="dxa"/>
            <w:tcBorders>
              <w:top w:val="nil"/>
              <w:left w:val="nil"/>
              <w:bottom w:val="single" w:sz="4" w:space="0" w:color="auto"/>
              <w:right w:val="single" w:sz="8" w:space="0" w:color="auto"/>
            </w:tcBorders>
            <w:vAlign w:val="center"/>
            <w:hideMark/>
          </w:tcPr>
          <w:p w14:paraId="0F82A2C7"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1650</w:t>
            </w:r>
            <w:r w:rsidRPr="005B655F">
              <w:rPr>
                <w:rFonts w:ascii="宋体" w:hAnsi="宋体"/>
                <w:sz w:val="24"/>
                <w:szCs w:val="24"/>
              </w:rPr>
              <w:t>mm</w:t>
            </w:r>
          </w:p>
        </w:tc>
      </w:tr>
      <w:tr w:rsidR="00DA5219" w:rsidRPr="005B655F" w14:paraId="526E95F3"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495FF964" w14:textId="77777777" w:rsidR="00DA5219" w:rsidRPr="005B655F" w:rsidRDefault="00DA5219" w:rsidP="00DC5F96">
            <w:pPr>
              <w:rPr>
                <w:rFonts w:ascii="宋体" w:hAnsi="宋体" w:hint="eastAsia"/>
                <w:sz w:val="24"/>
                <w:szCs w:val="24"/>
              </w:rPr>
            </w:pPr>
            <w:r w:rsidRPr="005B655F">
              <w:rPr>
                <w:rFonts w:ascii="宋体" w:hAnsi="宋体"/>
                <w:sz w:val="24"/>
                <w:szCs w:val="24"/>
              </w:rPr>
              <w:t>顶层净高度</w:t>
            </w:r>
          </w:p>
        </w:tc>
        <w:tc>
          <w:tcPr>
            <w:tcW w:w="5880" w:type="dxa"/>
            <w:tcBorders>
              <w:top w:val="nil"/>
              <w:left w:val="nil"/>
              <w:bottom w:val="single" w:sz="4" w:space="0" w:color="auto"/>
              <w:right w:val="single" w:sz="8" w:space="0" w:color="auto"/>
            </w:tcBorders>
            <w:vAlign w:val="center"/>
            <w:hideMark/>
          </w:tcPr>
          <w:p w14:paraId="01EF3FC8"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2700</w:t>
            </w:r>
            <w:r w:rsidRPr="005B655F">
              <w:rPr>
                <w:rFonts w:ascii="宋体" w:hAnsi="宋体"/>
                <w:sz w:val="24"/>
                <w:szCs w:val="24"/>
              </w:rPr>
              <w:t>mm</w:t>
            </w:r>
          </w:p>
        </w:tc>
      </w:tr>
      <w:tr w:rsidR="00DA5219" w:rsidRPr="005B655F" w14:paraId="12C19217"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777B7141"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开门尺寸</w:t>
            </w:r>
          </w:p>
        </w:tc>
        <w:tc>
          <w:tcPr>
            <w:tcW w:w="5880" w:type="dxa"/>
            <w:tcBorders>
              <w:top w:val="nil"/>
              <w:left w:val="nil"/>
              <w:bottom w:val="single" w:sz="4" w:space="0" w:color="auto"/>
              <w:right w:val="single" w:sz="8" w:space="0" w:color="auto"/>
            </w:tcBorders>
            <w:vAlign w:val="center"/>
            <w:hideMark/>
          </w:tcPr>
          <w:p w14:paraId="55B4C39F" w14:textId="77777777" w:rsidR="00DA5219" w:rsidRPr="005B655F" w:rsidRDefault="00DA5219" w:rsidP="00DC5F96">
            <w:pPr>
              <w:ind w:firstLine="480"/>
              <w:rPr>
                <w:rFonts w:ascii="宋体" w:hAnsi="宋体" w:hint="eastAsia"/>
                <w:sz w:val="24"/>
                <w:szCs w:val="24"/>
              </w:rPr>
            </w:pPr>
            <w:bookmarkStart w:id="10" w:name="OLE_LINK6"/>
            <w:r w:rsidRPr="005B655F">
              <w:rPr>
                <w:rFonts w:ascii="宋体" w:hAnsi="宋体" w:hint="eastAsia"/>
                <w:sz w:val="24"/>
                <w:szCs w:val="24"/>
              </w:rPr>
              <w:t>9</w:t>
            </w:r>
            <w:r w:rsidRPr="005B655F">
              <w:rPr>
                <w:rFonts w:ascii="宋体" w:hAnsi="宋体"/>
                <w:sz w:val="24"/>
                <w:szCs w:val="24"/>
              </w:rPr>
              <w:t>00mm*2100mm</w:t>
            </w:r>
            <w:bookmarkEnd w:id="10"/>
          </w:p>
        </w:tc>
      </w:tr>
      <w:tr w:rsidR="00DA5219" w:rsidRPr="005B655F" w14:paraId="3823871B"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270E4257"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开门方式</w:t>
            </w:r>
          </w:p>
        </w:tc>
        <w:tc>
          <w:tcPr>
            <w:tcW w:w="5880" w:type="dxa"/>
            <w:tcBorders>
              <w:top w:val="nil"/>
              <w:left w:val="nil"/>
              <w:bottom w:val="single" w:sz="4" w:space="0" w:color="auto"/>
              <w:right w:val="single" w:sz="8" w:space="0" w:color="auto"/>
            </w:tcBorders>
            <w:vAlign w:val="center"/>
            <w:hideMark/>
          </w:tcPr>
          <w:p w14:paraId="6913D01B"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中分</w:t>
            </w:r>
          </w:p>
        </w:tc>
      </w:tr>
      <w:tr w:rsidR="00DA5219" w:rsidRPr="005B655F" w14:paraId="630F3716" w14:textId="77777777" w:rsidTr="00DC5F96">
        <w:trPr>
          <w:trHeight w:val="369"/>
          <w:jc w:val="center"/>
        </w:trPr>
        <w:tc>
          <w:tcPr>
            <w:tcW w:w="2117" w:type="dxa"/>
            <w:vMerge w:val="restart"/>
            <w:tcBorders>
              <w:top w:val="nil"/>
              <w:left w:val="single" w:sz="8" w:space="0" w:color="auto"/>
              <w:bottom w:val="single" w:sz="4" w:space="0" w:color="auto"/>
              <w:right w:val="single" w:sz="4" w:space="0" w:color="auto"/>
            </w:tcBorders>
            <w:vAlign w:val="center"/>
            <w:hideMark/>
          </w:tcPr>
          <w:p w14:paraId="4602F4D8"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轿厢要求</w:t>
            </w:r>
          </w:p>
        </w:tc>
        <w:tc>
          <w:tcPr>
            <w:tcW w:w="5880" w:type="dxa"/>
            <w:tcBorders>
              <w:top w:val="nil"/>
              <w:left w:val="nil"/>
              <w:bottom w:val="single" w:sz="4" w:space="0" w:color="auto"/>
              <w:right w:val="single" w:sz="8" w:space="0" w:color="auto"/>
            </w:tcBorders>
            <w:vAlign w:val="center"/>
            <w:hideMark/>
          </w:tcPr>
          <w:p w14:paraId="7A77DABB"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满足井道尺寸安装要求，轿厢内部净高≥2300mm</w:t>
            </w:r>
          </w:p>
        </w:tc>
      </w:tr>
      <w:tr w:rsidR="00DA5219" w:rsidRPr="005B655F" w14:paraId="5247B356" w14:textId="77777777" w:rsidTr="00DC5F96">
        <w:trPr>
          <w:trHeight w:val="369"/>
          <w:jc w:val="center"/>
        </w:trPr>
        <w:tc>
          <w:tcPr>
            <w:tcW w:w="2117" w:type="dxa"/>
            <w:vMerge/>
            <w:tcBorders>
              <w:top w:val="nil"/>
              <w:left w:val="single" w:sz="8" w:space="0" w:color="auto"/>
              <w:bottom w:val="single" w:sz="4" w:space="0" w:color="auto"/>
              <w:right w:val="single" w:sz="4" w:space="0" w:color="auto"/>
            </w:tcBorders>
            <w:vAlign w:val="center"/>
            <w:hideMark/>
          </w:tcPr>
          <w:p w14:paraId="59C12A45" w14:textId="77777777" w:rsidR="00DA5219" w:rsidRPr="005B655F" w:rsidRDefault="00DA5219" w:rsidP="00DC5F96">
            <w:pPr>
              <w:ind w:firstLine="480"/>
              <w:rPr>
                <w:rFonts w:ascii="宋体" w:hAnsi="宋体" w:hint="eastAsia"/>
                <w:sz w:val="24"/>
                <w:szCs w:val="24"/>
              </w:rPr>
            </w:pPr>
          </w:p>
        </w:tc>
        <w:tc>
          <w:tcPr>
            <w:tcW w:w="5880" w:type="dxa"/>
            <w:tcBorders>
              <w:top w:val="nil"/>
              <w:left w:val="nil"/>
              <w:bottom w:val="single" w:sz="4" w:space="0" w:color="auto"/>
              <w:right w:val="single" w:sz="8" w:space="0" w:color="auto"/>
            </w:tcBorders>
            <w:vAlign w:val="center"/>
            <w:hideMark/>
          </w:tcPr>
          <w:p w14:paraId="627F8CC1"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轿厢净面积≥</w:t>
            </w:r>
            <w:r w:rsidRPr="005B655F">
              <w:rPr>
                <w:rFonts w:ascii="宋体" w:hAnsi="宋体" w:hint="eastAsia"/>
                <w:sz w:val="24"/>
                <w:szCs w:val="24"/>
              </w:rPr>
              <w:t>2</w:t>
            </w:r>
            <w:r w:rsidRPr="005B655F">
              <w:rPr>
                <w:rFonts w:ascii="宋体" w:hAnsi="宋体"/>
                <w:sz w:val="24"/>
                <w:szCs w:val="24"/>
              </w:rPr>
              <w:t>.</w:t>
            </w:r>
            <w:r w:rsidRPr="005B655F">
              <w:rPr>
                <w:rFonts w:ascii="宋体" w:hAnsi="宋体" w:hint="eastAsia"/>
                <w:sz w:val="24"/>
                <w:szCs w:val="24"/>
              </w:rPr>
              <w:t>4</w:t>
            </w:r>
            <w:r w:rsidRPr="005B655F">
              <w:rPr>
                <w:rFonts w:ascii="宋体" w:hAnsi="宋体"/>
                <w:sz w:val="24"/>
                <w:szCs w:val="24"/>
              </w:rPr>
              <w:t>㎡</w:t>
            </w:r>
          </w:p>
        </w:tc>
      </w:tr>
      <w:tr w:rsidR="00DA5219" w:rsidRPr="005B655F" w14:paraId="515EB468"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23B7C150" w14:textId="77777777" w:rsidR="00DA5219" w:rsidRPr="005B655F" w:rsidRDefault="00DA5219" w:rsidP="00DC5F96">
            <w:pPr>
              <w:rPr>
                <w:rFonts w:ascii="宋体" w:hAnsi="宋体" w:hint="eastAsia"/>
                <w:sz w:val="24"/>
                <w:szCs w:val="24"/>
              </w:rPr>
            </w:pPr>
            <w:r w:rsidRPr="005B655F">
              <w:rPr>
                <w:rFonts w:ascii="宋体" w:hAnsi="宋体"/>
                <w:sz w:val="24"/>
                <w:szCs w:val="24"/>
              </w:rPr>
              <w:t>*电梯类型</w:t>
            </w:r>
          </w:p>
        </w:tc>
        <w:tc>
          <w:tcPr>
            <w:tcW w:w="5880" w:type="dxa"/>
            <w:tcBorders>
              <w:top w:val="nil"/>
              <w:left w:val="nil"/>
              <w:bottom w:val="single" w:sz="4" w:space="0" w:color="auto"/>
              <w:right w:val="single" w:sz="8" w:space="0" w:color="auto"/>
            </w:tcBorders>
            <w:vAlign w:val="center"/>
            <w:hideMark/>
          </w:tcPr>
          <w:p w14:paraId="5B7FD01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曳引驱动乘客电梯</w:t>
            </w:r>
          </w:p>
        </w:tc>
      </w:tr>
    </w:tbl>
    <w:p w14:paraId="393BE082" w14:textId="77777777" w:rsidR="00DA5219" w:rsidRPr="005B655F" w:rsidRDefault="00DA5219" w:rsidP="00DA5219">
      <w:pPr>
        <w:ind w:firstLine="480"/>
        <w:rPr>
          <w:rFonts w:ascii="宋体" w:hAnsi="宋体" w:hint="eastAsia"/>
          <w:sz w:val="24"/>
          <w:szCs w:val="24"/>
        </w:rPr>
      </w:pPr>
    </w:p>
    <w:p w14:paraId="4920B630" w14:textId="77777777" w:rsidR="00DA5219" w:rsidRPr="005B655F" w:rsidRDefault="00DA5219" w:rsidP="00DA5219">
      <w:pPr>
        <w:ind w:firstLine="480"/>
        <w:rPr>
          <w:rFonts w:ascii="宋体" w:hAnsi="宋体" w:hint="eastAsia"/>
          <w:sz w:val="24"/>
          <w:szCs w:val="24"/>
        </w:rPr>
      </w:pPr>
    </w:p>
    <w:tbl>
      <w:tblPr>
        <w:tblW w:w="7995" w:type="dxa"/>
        <w:jc w:val="center"/>
        <w:tblLayout w:type="fixed"/>
        <w:tblLook w:val="04A0" w:firstRow="1" w:lastRow="0" w:firstColumn="1" w:lastColumn="0" w:noHBand="0" w:noVBand="1"/>
      </w:tblPr>
      <w:tblGrid>
        <w:gridCol w:w="2117"/>
        <w:gridCol w:w="5878"/>
      </w:tblGrid>
      <w:tr w:rsidR="00DA5219" w:rsidRPr="005B655F" w14:paraId="0BC1BFFA"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06FA3CE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楼号</w:t>
            </w:r>
          </w:p>
        </w:tc>
        <w:tc>
          <w:tcPr>
            <w:tcW w:w="5880" w:type="dxa"/>
            <w:tcBorders>
              <w:top w:val="single" w:sz="8" w:space="0" w:color="auto"/>
              <w:left w:val="nil"/>
              <w:bottom w:val="single" w:sz="4" w:space="0" w:color="auto"/>
              <w:right w:val="single" w:sz="8" w:space="0" w:color="000000"/>
            </w:tcBorders>
            <w:vAlign w:val="center"/>
            <w:hideMark/>
          </w:tcPr>
          <w:p w14:paraId="48FF789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西安交通大学一村</w:t>
            </w:r>
            <w:r w:rsidRPr="005B655F">
              <w:rPr>
                <w:rFonts w:ascii="宋体" w:hAnsi="宋体" w:hint="eastAsia"/>
                <w:sz w:val="24"/>
                <w:szCs w:val="24"/>
              </w:rPr>
              <w:t>34</w:t>
            </w:r>
            <w:r w:rsidRPr="005B655F">
              <w:rPr>
                <w:rFonts w:ascii="宋体" w:hAnsi="宋体"/>
                <w:sz w:val="24"/>
                <w:szCs w:val="24"/>
              </w:rPr>
              <w:t>舍</w:t>
            </w:r>
          </w:p>
        </w:tc>
      </w:tr>
      <w:tr w:rsidR="00DA5219" w:rsidRPr="005B655F" w14:paraId="372EC939"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22EE971D"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电梯数量</w:t>
            </w:r>
          </w:p>
        </w:tc>
        <w:tc>
          <w:tcPr>
            <w:tcW w:w="5880" w:type="dxa"/>
            <w:tcBorders>
              <w:top w:val="single" w:sz="8" w:space="0" w:color="auto"/>
              <w:left w:val="nil"/>
              <w:bottom w:val="single" w:sz="4" w:space="0" w:color="auto"/>
              <w:right w:val="single" w:sz="8" w:space="0" w:color="000000"/>
            </w:tcBorders>
            <w:vAlign w:val="center"/>
            <w:hideMark/>
          </w:tcPr>
          <w:p w14:paraId="3627FD57"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2台</w:t>
            </w:r>
          </w:p>
        </w:tc>
      </w:tr>
      <w:tr w:rsidR="00DA5219" w:rsidRPr="005B655F" w14:paraId="45F4D11C"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18EA68A6" w14:textId="77777777" w:rsidR="00DA5219" w:rsidRPr="005B655F" w:rsidRDefault="00DA5219" w:rsidP="00DC5F96">
            <w:pPr>
              <w:rPr>
                <w:rFonts w:ascii="宋体" w:hAnsi="宋体" w:hint="eastAsia"/>
                <w:sz w:val="24"/>
                <w:szCs w:val="24"/>
              </w:rPr>
            </w:pPr>
            <w:r w:rsidRPr="005B655F">
              <w:rPr>
                <w:rFonts w:ascii="宋体" w:hAnsi="宋体"/>
                <w:sz w:val="24"/>
                <w:szCs w:val="24"/>
              </w:rPr>
              <w:t>额定载重量</w:t>
            </w:r>
          </w:p>
        </w:tc>
        <w:tc>
          <w:tcPr>
            <w:tcW w:w="5880" w:type="dxa"/>
            <w:tcBorders>
              <w:top w:val="single" w:sz="8" w:space="0" w:color="auto"/>
              <w:left w:val="nil"/>
              <w:bottom w:val="single" w:sz="4" w:space="0" w:color="auto"/>
              <w:right w:val="single" w:sz="8" w:space="0" w:color="000000"/>
            </w:tcBorders>
            <w:vAlign w:val="center"/>
            <w:hideMark/>
          </w:tcPr>
          <w:p w14:paraId="73BD731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w:t>
            </w:r>
            <w:r w:rsidRPr="005B655F">
              <w:rPr>
                <w:rFonts w:ascii="宋体" w:hAnsi="宋体" w:hint="eastAsia"/>
                <w:sz w:val="24"/>
                <w:szCs w:val="24"/>
              </w:rPr>
              <w:t>1000</w:t>
            </w:r>
            <w:r w:rsidRPr="005B655F">
              <w:rPr>
                <w:rFonts w:ascii="宋体" w:hAnsi="宋体"/>
                <w:sz w:val="24"/>
                <w:szCs w:val="24"/>
              </w:rPr>
              <w:t>kg</w:t>
            </w:r>
          </w:p>
        </w:tc>
      </w:tr>
      <w:tr w:rsidR="00DA5219" w:rsidRPr="005B655F" w14:paraId="6685C2A0"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C06E8FA"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额定速度</w:t>
            </w:r>
          </w:p>
        </w:tc>
        <w:tc>
          <w:tcPr>
            <w:tcW w:w="5880" w:type="dxa"/>
            <w:tcBorders>
              <w:top w:val="single" w:sz="8" w:space="0" w:color="auto"/>
              <w:left w:val="nil"/>
              <w:bottom w:val="single" w:sz="4" w:space="0" w:color="auto"/>
              <w:right w:val="single" w:sz="8" w:space="0" w:color="000000"/>
            </w:tcBorders>
            <w:vAlign w:val="center"/>
            <w:hideMark/>
          </w:tcPr>
          <w:p w14:paraId="10249571"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w:t>
            </w:r>
            <w:r w:rsidRPr="005B655F">
              <w:rPr>
                <w:rFonts w:ascii="宋体" w:hAnsi="宋体" w:hint="eastAsia"/>
                <w:sz w:val="24"/>
                <w:szCs w:val="24"/>
              </w:rPr>
              <w:t>2.0</w:t>
            </w:r>
            <w:r w:rsidRPr="005B655F">
              <w:rPr>
                <w:rFonts w:ascii="宋体" w:hAnsi="宋体"/>
                <w:sz w:val="24"/>
                <w:szCs w:val="24"/>
              </w:rPr>
              <w:t>m/s</w:t>
            </w:r>
          </w:p>
        </w:tc>
      </w:tr>
      <w:tr w:rsidR="00DA5219" w:rsidRPr="005B655F" w14:paraId="2C3CC2CE"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3488654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层/站/门</w:t>
            </w:r>
          </w:p>
        </w:tc>
        <w:tc>
          <w:tcPr>
            <w:tcW w:w="5880" w:type="dxa"/>
            <w:tcBorders>
              <w:top w:val="single" w:sz="8" w:space="0" w:color="auto"/>
              <w:left w:val="nil"/>
              <w:bottom w:val="single" w:sz="4" w:space="0" w:color="auto"/>
              <w:right w:val="single" w:sz="8" w:space="0" w:color="000000"/>
            </w:tcBorders>
            <w:vAlign w:val="center"/>
            <w:hideMark/>
          </w:tcPr>
          <w:p w14:paraId="6FA1C62E"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23</w:t>
            </w:r>
            <w:r w:rsidRPr="005B655F">
              <w:rPr>
                <w:rFonts w:ascii="宋体" w:hAnsi="宋体"/>
                <w:sz w:val="24"/>
                <w:szCs w:val="24"/>
              </w:rPr>
              <w:t>/</w:t>
            </w:r>
            <w:r w:rsidRPr="005B655F">
              <w:rPr>
                <w:rFonts w:ascii="宋体" w:hAnsi="宋体" w:hint="eastAsia"/>
                <w:sz w:val="24"/>
                <w:szCs w:val="24"/>
              </w:rPr>
              <w:t>23</w:t>
            </w:r>
            <w:r w:rsidRPr="005B655F">
              <w:rPr>
                <w:rFonts w:ascii="宋体" w:hAnsi="宋体"/>
                <w:sz w:val="24"/>
                <w:szCs w:val="24"/>
              </w:rPr>
              <w:t>/</w:t>
            </w:r>
            <w:r w:rsidRPr="005B655F">
              <w:rPr>
                <w:rFonts w:ascii="宋体" w:hAnsi="宋体" w:hint="eastAsia"/>
                <w:sz w:val="24"/>
                <w:szCs w:val="24"/>
              </w:rPr>
              <w:t>23</w:t>
            </w:r>
          </w:p>
        </w:tc>
      </w:tr>
      <w:tr w:rsidR="00DA5219" w:rsidRPr="005B655F" w14:paraId="41EACE93"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320A287C"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服务楼层</w:t>
            </w:r>
          </w:p>
        </w:tc>
        <w:tc>
          <w:tcPr>
            <w:tcW w:w="5880" w:type="dxa"/>
            <w:tcBorders>
              <w:top w:val="single" w:sz="8" w:space="0" w:color="auto"/>
              <w:left w:val="nil"/>
              <w:bottom w:val="single" w:sz="4" w:space="0" w:color="auto"/>
              <w:right w:val="single" w:sz="8" w:space="0" w:color="000000"/>
            </w:tcBorders>
            <w:vAlign w:val="center"/>
            <w:hideMark/>
          </w:tcPr>
          <w:p w14:paraId="4ABFFA1C"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-1层至</w:t>
            </w:r>
            <w:r w:rsidRPr="005B655F">
              <w:rPr>
                <w:rFonts w:ascii="宋体" w:hAnsi="宋体" w:hint="eastAsia"/>
                <w:sz w:val="24"/>
                <w:szCs w:val="24"/>
              </w:rPr>
              <w:t>22</w:t>
            </w:r>
            <w:r w:rsidRPr="005B655F">
              <w:rPr>
                <w:rFonts w:ascii="宋体" w:hAnsi="宋体"/>
                <w:sz w:val="24"/>
                <w:szCs w:val="24"/>
              </w:rPr>
              <w:t>层*2</w:t>
            </w:r>
          </w:p>
        </w:tc>
      </w:tr>
      <w:tr w:rsidR="00DA5219" w:rsidRPr="005B655F" w14:paraId="7D8E5A80" w14:textId="77777777" w:rsidTr="00DC5F96">
        <w:trPr>
          <w:trHeight w:val="1514"/>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6803C567"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楼层层高</w:t>
            </w:r>
          </w:p>
        </w:tc>
        <w:tc>
          <w:tcPr>
            <w:tcW w:w="5880" w:type="dxa"/>
            <w:tcBorders>
              <w:top w:val="single" w:sz="8" w:space="0" w:color="auto"/>
              <w:left w:val="nil"/>
              <w:bottom w:val="single" w:sz="4" w:space="0" w:color="auto"/>
              <w:right w:val="single" w:sz="8" w:space="0" w:color="000000"/>
            </w:tcBorders>
            <w:vAlign w:val="center"/>
            <w:hideMark/>
          </w:tcPr>
          <w:p w14:paraId="73B8DEC0"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负一层</w:t>
            </w:r>
            <w:r w:rsidRPr="005B655F">
              <w:rPr>
                <w:rFonts w:ascii="宋体" w:hAnsi="宋体" w:hint="eastAsia"/>
                <w:sz w:val="24"/>
                <w:szCs w:val="24"/>
              </w:rPr>
              <w:t>4600</w:t>
            </w:r>
            <w:r w:rsidRPr="005B655F">
              <w:rPr>
                <w:rFonts w:ascii="宋体" w:hAnsi="宋体"/>
                <w:sz w:val="24"/>
                <w:szCs w:val="24"/>
              </w:rPr>
              <w:t>mm</w:t>
            </w:r>
          </w:p>
          <w:p w14:paraId="16465FE4"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一层</w:t>
            </w:r>
            <w:r w:rsidRPr="005B655F">
              <w:rPr>
                <w:rFonts w:ascii="宋体" w:hAnsi="宋体" w:hint="eastAsia"/>
                <w:sz w:val="24"/>
                <w:szCs w:val="24"/>
              </w:rPr>
              <w:t>2100</w:t>
            </w:r>
            <w:r w:rsidRPr="005B655F">
              <w:rPr>
                <w:rFonts w:ascii="宋体" w:hAnsi="宋体"/>
                <w:sz w:val="24"/>
                <w:szCs w:val="24"/>
              </w:rPr>
              <w:t>mm</w:t>
            </w:r>
          </w:p>
          <w:p w14:paraId="24D9764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二-</w:t>
            </w:r>
            <w:r w:rsidRPr="005B655F">
              <w:rPr>
                <w:rFonts w:ascii="宋体" w:hAnsi="宋体" w:hint="eastAsia"/>
                <w:sz w:val="24"/>
                <w:szCs w:val="24"/>
              </w:rPr>
              <w:t>二十一</w:t>
            </w:r>
            <w:r w:rsidRPr="005B655F">
              <w:rPr>
                <w:rFonts w:ascii="宋体" w:hAnsi="宋体"/>
                <w:sz w:val="24"/>
                <w:szCs w:val="24"/>
              </w:rPr>
              <w:t>层</w:t>
            </w:r>
            <w:r w:rsidRPr="005B655F">
              <w:rPr>
                <w:rFonts w:ascii="宋体" w:hAnsi="宋体" w:hint="eastAsia"/>
                <w:sz w:val="24"/>
                <w:szCs w:val="24"/>
              </w:rPr>
              <w:t>2700</w:t>
            </w:r>
            <w:r w:rsidRPr="005B655F">
              <w:rPr>
                <w:rFonts w:ascii="宋体" w:hAnsi="宋体"/>
                <w:sz w:val="24"/>
                <w:szCs w:val="24"/>
              </w:rPr>
              <w:t>mm</w:t>
            </w:r>
          </w:p>
          <w:p w14:paraId="459B9ACC"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二十二</w:t>
            </w:r>
            <w:r w:rsidRPr="005B655F">
              <w:rPr>
                <w:rFonts w:ascii="宋体" w:hAnsi="宋体"/>
                <w:sz w:val="24"/>
                <w:szCs w:val="24"/>
              </w:rPr>
              <w:t>层</w:t>
            </w:r>
            <w:r w:rsidRPr="005B655F">
              <w:rPr>
                <w:rFonts w:ascii="宋体" w:hAnsi="宋体" w:hint="eastAsia"/>
                <w:sz w:val="24"/>
                <w:szCs w:val="24"/>
              </w:rPr>
              <w:t>2700</w:t>
            </w:r>
            <w:r w:rsidRPr="005B655F">
              <w:rPr>
                <w:rFonts w:ascii="宋体" w:hAnsi="宋体"/>
                <w:sz w:val="24"/>
                <w:szCs w:val="24"/>
              </w:rPr>
              <w:t>mm</w:t>
            </w:r>
          </w:p>
        </w:tc>
      </w:tr>
      <w:tr w:rsidR="00DA5219" w:rsidRPr="005B655F" w14:paraId="3EED8005"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932CAE6" w14:textId="77777777" w:rsidR="00DA5219" w:rsidRPr="005B655F" w:rsidRDefault="00DA5219" w:rsidP="00DC5F96">
            <w:pPr>
              <w:rPr>
                <w:rFonts w:ascii="宋体" w:hAnsi="宋体" w:hint="eastAsia"/>
                <w:sz w:val="24"/>
                <w:szCs w:val="24"/>
              </w:rPr>
            </w:pPr>
            <w:r w:rsidRPr="005B655F">
              <w:rPr>
                <w:rFonts w:ascii="宋体" w:hAnsi="宋体"/>
                <w:sz w:val="24"/>
                <w:szCs w:val="24"/>
              </w:rPr>
              <w:t>井道净尺寸</w:t>
            </w:r>
          </w:p>
        </w:tc>
        <w:tc>
          <w:tcPr>
            <w:tcW w:w="5880" w:type="dxa"/>
            <w:tcBorders>
              <w:top w:val="single" w:sz="8" w:space="0" w:color="auto"/>
              <w:left w:val="nil"/>
              <w:bottom w:val="single" w:sz="4" w:space="0" w:color="auto"/>
              <w:right w:val="single" w:sz="8" w:space="0" w:color="000000"/>
            </w:tcBorders>
            <w:vAlign w:val="center"/>
            <w:hideMark/>
          </w:tcPr>
          <w:p w14:paraId="0C9EB0B3"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2100</w:t>
            </w:r>
            <w:r w:rsidRPr="005B655F">
              <w:rPr>
                <w:rFonts w:ascii="宋体" w:hAnsi="宋体"/>
                <w:sz w:val="24"/>
                <w:szCs w:val="24"/>
              </w:rPr>
              <w:t>mm*</w:t>
            </w:r>
            <w:r w:rsidRPr="005B655F">
              <w:rPr>
                <w:rFonts w:ascii="宋体" w:hAnsi="宋体" w:hint="eastAsia"/>
                <w:sz w:val="24"/>
                <w:szCs w:val="24"/>
              </w:rPr>
              <w:t>2100</w:t>
            </w:r>
            <w:r w:rsidRPr="005B655F">
              <w:rPr>
                <w:rFonts w:ascii="宋体" w:hAnsi="宋体"/>
                <w:sz w:val="24"/>
                <w:szCs w:val="24"/>
              </w:rPr>
              <w:t>mm（以实际测量为准）</w:t>
            </w:r>
          </w:p>
        </w:tc>
      </w:tr>
      <w:tr w:rsidR="00DA5219" w:rsidRPr="005B655F" w14:paraId="70941DDE"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3855141D" w14:textId="77777777" w:rsidR="00DA5219" w:rsidRPr="005B655F" w:rsidRDefault="00DA5219" w:rsidP="00DC5F96">
            <w:pPr>
              <w:rPr>
                <w:rFonts w:ascii="宋体" w:hAnsi="宋体" w:hint="eastAsia"/>
                <w:sz w:val="24"/>
                <w:szCs w:val="24"/>
              </w:rPr>
            </w:pPr>
            <w:r w:rsidRPr="005B655F">
              <w:rPr>
                <w:rFonts w:ascii="宋体" w:hAnsi="宋体"/>
                <w:sz w:val="24"/>
                <w:szCs w:val="24"/>
              </w:rPr>
              <w:t>基坑净深度</w:t>
            </w:r>
          </w:p>
        </w:tc>
        <w:tc>
          <w:tcPr>
            <w:tcW w:w="5880" w:type="dxa"/>
            <w:tcBorders>
              <w:top w:val="nil"/>
              <w:left w:val="nil"/>
              <w:bottom w:val="single" w:sz="4" w:space="0" w:color="auto"/>
              <w:right w:val="single" w:sz="8" w:space="0" w:color="auto"/>
            </w:tcBorders>
            <w:vAlign w:val="center"/>
            <w:hideMark/>
          </w:tcPr>
          <w:p w14:paraId="32F15D46"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1650</w:t>
            </w:r>
            <w:r w:rsidRPr="005B655F">
              <w:rPr>
                <w:rFonts w:ascii="宋体" w:hAnsi="宋体"/>
                <w:sz w:val="24"/>
                <w:szCs w:val="24"/>
              </w:rPr>
              <w:t>mm</w:t>
            </w:r>
          </w:p>
        </w:tc>
      </w:tr>
      <w:tr w:rsidR="00DA5219" w:rsidRPr="005B655F" w14:paraId="2DA27E47"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7D4ACCE0" w14:textId="77777777" w:rsidR="00DA5219" w:rsidRPr="005B655F" w:rsidRDefault="00DA5219" w:rsidP="00DC5F96">
            <w:pPr>
              <w:rPr>
                <w:rFonts w:ascii="宋体" w:hAnsi="宋体" w:hint="eastAsia"/>
                <w:sz w:val="24"/>
                <w:szCs w:val="24"/>
              </w:rPr>
            </w:pPr>
            <w:r w:rsidRPr="005B655F">
              <w:rPr>
                <w:rFonts w:ascii="宋体" w:hAnsi="宋体"/>
                <w:sz w:val="24"/>
                <w:szCs w:val="24"/>
              </w:rPr>
              <w:t>顶层净高度</w:t>
            </w:r>
          </w:p>
        </w:tc>
        <w:tc>
          <w:tcPr>
            <w:tcW w:w="5880" w:type="dxa"/>
            <w:tcBorders>
              <w:top w:val="nil"/>
              <w:left w:val="nil"/>
              <w:bottom w:val="single" w:sz="4" w:space="0" w:color="auto"/>
              <w:right w:val="single" w:sz="8" w:space="0" w:color="auto"/>
            </w:tcBorders>
            <w:vAlign w:val="center"/>
            <w:hideMark/>
          </w:tcPr>
          <w:p w14:paraId="39A297B3"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2700</w:t>
            </w:r>
            <w:r w:rsidRPr="005B655F">
              <w:rPr>
                <w:rFonts w:ascii="宋体" w:hAnsi="宋体"/>
                <w:sz w:val="24"/>
                <w:szCs w:val="24"/>
              </w:rPr>
              <w:t>mm</w:t>
            </w:r>
          </w:p>
        </w:tc>
      </w:tr>
      <w:tr w:rsidR="00DA5219" w:rsidRPr="005B655F" w14:paraId="725138FB"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4DD331E0"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开门尺寸</w:t>
            </w:r>
          </w:p>
        </w:tc>
        <w:tc>
          <w:tcPr>
            <w:tcW w:w="5880" w:type="dxa"/>
            <w:tcBorders>
              <w:top w:val="nil"/>
              <w:left w:val="nil"/>
              <w:bottom w:val="single" w:sz="4" w:space="0" w:color="auto"/>
              <w:right w:val="single" w:sz="8" w:space="0" w:color="auto"/>
            </w:tcBorders>
            <w:vAlign w:val="center"/>
            <w:hideMark/>
          </w:tcPr>
          <w:p w14:paraId="3A2D2E2D"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9</w:t>
            </w:r>
            <w:r w:rsidRPr="005B655F">
              <w:rPr>
                <w:rFonts w:ascii="宋体" w:hAnsi="宋体"/>
                <w:sz w:val="24"/>
                <w:szCs w:val="24"/>
              </w:rPr>
              <w:t>00mm*2100mm</w:t>
            </w:r>
          </w:p>
        </w:tc>
      </w:tr>
      <w:tr w:rsidR="00DA5219" w:rsidRPr="005B655F" w14:paraId="230F7907"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3103DDB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开门方式</w:t>
            </w:r>
          </w:p>
        </w:tc>
        <w:tc>
          <w:tcPr>
            <w:tcW w:w="5880" w:type="dxa"/>
            <w:tcBorders>
              <w:top w:val="nil"/>
              <w:left w:val="nil"/>
              <w:bottom w:val="single" w:sz="4" w:space="0" w:color="auto"/>
              <w:right w:val="single" w:sz="8" w:space="0" w:color="auto"/>
            </w:tcBorders>
            <w:vAlign w:val="center"/>
            <w:hideMark/>
          </w:tcPr>
          <w:p w14:paraId="7C5D5193"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中分</w:t>
            </w:r>
          </w:p>
        </w:tc>
      </w:tr>
      <w:tr w:rsidR="00DA5219" w:rsidRPr="005B655F" w14:paraId="1777EA60" w14:textId="77777777" w:rsidTr="00DC5F96">
        <w:trPr>
          <w:trHeight w:val="369"/>
          <w:jc w:val="center"/>
        </w:trPr>
        <w:tc>
          <w:tcPr>
            <w:tcW w:w="2117" w:type="dxa"/>
            <w:vMerge w:val="restart"/>
            <w:tcBorders>
              <w:top w:val="nil"/>
              <w:left w:val="single" w:sz="8" w:space="0" w:color="auto"/>
              <w:bottom w:val="single" w:sz="4" w:space="0" w:color="auto"/>
              <w:right w:val="single" w:sz="4" w:space="0" w:color="auto"/>
            </w:tcBorders>
            <w:vAlign w:val="center"/>
            <w:hideMark/>
          </w:tcPr>
          <w:p w14:paraId="23A2C881"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轿厢要求</w:t>
            </w:r>
          </w:p>
        </w:tc>
        <w:tc>
          <w:tcPr>
            <w:tcW w:w="5880" w:type="dxa"/>
            <w:tcBorders>
              <w:top w:val="nil"/>
              <w:left w:val="nil"/>
              <w:bottom w:val="single" w:sz="4" w:space="0" w:color="auto"/>
              <w:right w:val="single" w:sz="8" w:space="0" w:color="auto"/>
            </w:tcBorders>
            <w:vAlign w:val="center"/>
            <w:hideMark/>
          </w:tcPr>
          <w:p w14:paraId="36F2B0DD"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满足井道尺寸安装要求，轿厢内部净高≥2300mm</w:t>
            </w:r>
          </w:p>
        </w:tc>
      </w:tr>
      <w:tr w:rsidR="00DA5219" w:rsidRPr="005B655F" w14:paraId="2E2F2A62" w14:textId="77777777" w:rsidTr="00DC5F96">
        <w:trPr>
          <w:trHeight w:val="369"/>
          <w:jc w:val="center"/>
        </w:trPr>
        <w:tc>
          <w:tcPr>
            <w:tcW w:w="2117" w:type="dxa"/>
            <w:vMerge/>
            <w:tcBorders>
              <w:top w:val="nil"/>
              <w:left w:val="single" w:sz="8" w:space="0" w:color="auto"/>
              <w:bottom w:val="single" w:sz="4" w:space="0" w:color="auto"/>
              <w:right w:val="single" w:sz="4" w:space="0" w:color="auto"/>
            </w:tcBorders>
            <w:vAlign w:val="center"/>
            <w:hideMark/>
          </w:tcPr>
          <w:p w14:paraId="6E67216A" w14:textId="77777777" w:rsidR="00DA5219" w:rsidRPr="005B655F" w:rsidRDefault="00DA5219" w:rsidP="00DC5F96">
            <w:pPr>
              <w:ind w:firstLine="480"/>
              <w:rPr>
                <w:rFonts w:ascii="宋体" w:hAnsi="宋体" w:hint="eastAsia"/>
                <w:sz w:val="24"/>
                <w:szCs w:val="24"/>
              </w:rPr>
            </w:pPr>
          </w:p>
        </w:tc>
        <w:tc>
          <w:tcPr>
            <w:tcW w:w="5880" w:type="dxa"/>
            <w:tcBorders>
              <w:top w:val="nil"/>
              <w:left w:val="nil"/>
              <w:bottom w:val="single" w:sz="4" w:space="0" w:color="auto"/>
              <w:right w:val="single" w:sz="8" w:space="0" w:color="auto"/>
            </w:tcBorders>
            <w:vAlign w:val="center"/>
            <w:hideMark/>
          </w:tcPr>
          <w:p w14:paraId="0579D6B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轿厢净面积≥</w:t>
            </w:r>
            <w:r w:rsidRPr="005B655F">
              <w:rPr>
                <w:rFonts w:ascii="宋体" w:hAnsi="宋体" w:hint="eastAsia"/>
                <w:sz w:val="24"/>
                <w:szCs w:val="24"/>
              </w:rPr>
              <w:t>2</w:t>
            </w:r>
            <w:r w:rsidRPr="005B655F">
              <w:rPr>
                <w:rFonts w:ascii="宋体" w:hAnsi="宋体"/>
                <w:sz w:val="24"/>
                <w:szCs w:val="24"/>
              </w:rPr>
              <w:t>.</w:t>
            </w:r>
            <w:r w:rsidRPr="005B655F">
              <w:rPr>
                <w:rFonts w:ascii="宋体" w:hAnsi="宋体" w:hint="eastAsia"/>
                <w:sz w:val="24"/>
                <w:szCs w:val="24"/>
              </w:rPr>
              <w:t>4</w:t>
            </w:r>
            <w:r w:rsidRPr="005B655F">
              <w:rPr>
                <w:rFonts w:ascii="宋体" w:hAnsi="宋体"/>
                <w:sz w:val="24"/>
                <w:szCs w:val="24"/>
              </w:rPr>
              <w:t>㎡</w:t>
            </w:r>
          </w:p>
        </w:tc>
      </w:tr>
      <w:tr w:rsidR="00DA5219" w:rsidRPr="005B655F" w14:paraId="6B7D8834"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6279CDC3" w14:textId="77777777" w:rsidR="00DA5219" w:rsidRPr="005B655F" w:rsidRDefault="00DA5219" w:rsidP="00DC5F96">
            <w:pPr>
              <w:rPr>
                <w:rFonts w:ascii="宋体" w:hAnsi="宋体" w:hint="eastAsia"/>
                <w:sz w:val="24"/>
                <w:szCs w:val="24"/>
              </w:rPr>
            </w:pPr>
            <w:r w:rsidRPr="005B655F">
              <w:rPr>
                <w:rFonts w:ascii="宋体" w:hAnsi="宋体"/>
                <w:sz w:val="24"/>
                <w:szCs w:val="24"/>
              </w:rPr>
              <w:t>*电梯类型</w:t>
            </w:r>
          </w:p>
        </w:tc>
        <w:tc>
          <w:tcPr>
            <w:tcW w:w="5880" w:type="dxa"/>
            <w:tcBorders>
              <w:top w:val="nil"/>
              <w:left w:val="nil"/>
              <w:bottom w:val="single" w:sz="4" w:space="0" w:color="auto"/>
              <w:right w:val="single" w:sz="8" w:space="0" w:color="auto"/>
            </w:tcBorders>
            <w:vAlign w:val="center"/>
            <w:hideMark/>
          </w:tcPr>
          <w:p w14:paraId="75D79BB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曳引驱动乘客电梯</w:t>
            </w:r>
          </w:p>
        </w:tc>
      </w:tr>
    </w:tbl>
    <w:p w14:paraId="49DF3318" w14:textId="77777777" w:rsidR="00DA5219" w:rsidRPr="005B655F" w:rsidRDefault="00DA5219" w:rsidP="00DA5219">
      <w:pPr>
        <w:ind w:firstLine="480"/>
        <w:rPr>
          <w:rFonts w:ascii="宋体" w:hAnsi="宋体" w:hint="eastAsia"/>
          <w:sz w:val="24"/>
          <w:szCs w:val="24"/>
        </w:rPr>
      </w:pPr>
    </w:p>
    <w:p w14:paraId="12B7F178" w14:textId="77777777" w:rsidR="00DA5219" w:rsidRPr="005B655F" w:rsidRDefault="00DA5219" w:rsidP="00DA5219">
      <w:pPr>
        <w:ind w:firstLine="480"/>
        <w:rPr>
          <w:rFonts w:ascii="宋体" w:hAnsi="宋体" w:hint="eastAsia"/>
          <w:sz w:val="24"/>
          <w:szCs w:val="24"/>
        </w:rPr>
      </w:pPr>
    </w:p>
    <w:tbl>
      <w:tblPr>
        <w:tblW w:w="7995" w:type="dxa"/>
        <w:jc w:val="center"/>
        <w:tblLayout w:type="fixed"/>
        <w:tblLook w:val="04A0" w:firstRow="1" w:lastRow="0" w:firstColumn="1" w:lastColumn="0" w:noHBand="0" w:noVBand="1"/>
      </w:tblPr>
      <w:tblGrid>
        <w:gridCol w:w="2117"/>
        <w:gridCol w:w="5878"/>
      </w:tblGrid>
      <w:tr w:rsidR="00DA5219" w:rsidRPr="005B655F" w14:paraId="6F67FD7E"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35B74297"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楼号</w:t>
            </w:r>
          </w:p>
        </w:tc>
        <w:tc>
          <w:tcPr>
            <w:tcW w:w="5878" w:type="dxa"/>
            <w:tcBorders>
              <w:top w:val="single" w:sz="8" w:space="0" w:color="auto"/>
              <w:left w:val="nil"/>
              <w:bottom w:val="single" w:sz="4" w:space="0" w:color="auto"/>
              <w:right w:val="single" w:sz="8" w:space="0" w:color="000000"/>
            </w:tcBorders>
            <w:vAlign w:val="center"/>
            <w:hideMark/>
          </w:tcPr>
          <w:p w14:paraId="528264F5" w14:textId="77777777" w:rsidR="00DA5219" w:rsidRPr="005B655F" w:rsidRDefault="00DA5219" w:rsidP="00DC5F96">
            <w:pPr>
              <w:rPr>
                <w:rFonts w:ascii="宋体" w:hAnsi="宋体" w:hint="eastAsia"/>
                <w:sz w:val="24"/>
                <w:szCs w:val="24"/>
              </w:rPr>
            </w:pPr>
            <w:r w:rsidRPr="005B655F">
              <w:rPr>
                <w:rFonts w:ascii="宋体" w:hAnsi="宋体"/>
                <w:sz w:val="24"/>
                <w:szCs w:val="24"/>
              </w:rPr>
              <w:t>西安交通大学</w:t>
            </w:r>
            <w:r w:rsidRPr="005B655F">
              <w:rPr>
                <w:rFonts w:ascii="宋体" w:hAnsi="宋体" w:hint="eastAsia"/>
                <w:sz w:val="24"/>
                <w:szCs w:val="24"/>
              </w:rPr>
              <w:t>三</w:t>
            </w:r>
            <w:r w:rsidRPr="005B655F">
              <w:rPr>
                <w:rFonts w:ascii="宋体" w:hAnsi="宋体"/>
                <w:sz w:val="24"/>
                <w:szCs w:val="24"/>
              </w:rPr>
              <w:t>村</w:t>
            </w:r>
            <w:r w:rsidRPr="005B655F">
              <w:rPr>
                <w:rFonts w:ascii="宋体" w:hAnsi="宋体" w:hint="eastAsia"/>
                <w:sz w:val="24"/>
                <w:szCs w:val="24"/>
              </w:rPr>
              <w:t>32</w:t>
            </w:r>
            <w:r w:rsidRPr="005B655F">
              <w:rPr>
                <w:rFonts w:ascii="宋体" w:hAnsi="宋体"/>
                <w:sz w:val="24"/>
                <w:szCs w:val="24"/>
              </w:rPr>
              <w:t>舍</w:t>
            </w:r>
            <w:r w:rsidRPr="005B655F">
              <w:rPr>
                <w:rFonts w:ascii="宋体" w:hAnsi="宋体" w:hint="eastAsia"/>
                <w:sz w:val="24"/>
                <w:szCs w:val="24"/>
              </w:rPr>
              <w:t>；三村33舍；三村34舍</w:t>
            </w:r>
          </w:p>
        </w:tc>
      </w:tr>
      <w:tr w:rsidR="00DA5219" w:rsidRPr="005B655F" w14:paraId="291B6667"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0374B99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lastRenderedPageBreak/>
              <w:t>电梯数量</w:t>
            </w:r>
          </w:p>
        </w:tc>
        <w:tc>
          <w:tcPr>
            <w:tcW w:w="5878" w:type="dxa"/>
            <w:tcBorders>
              <w:top w:val="single" w:sz="8" w:space="0" w:color="auto"/>
              <w:left w:val="nil"/>
              <w:bottom w:val="single" w:sz="4" w:space="0" w:color="auto"/>
              <w:right w:val="single" w:sz="8" w:space="0" w:color="000000"/>
            </w:tcBorders>
            <w:vAlign w:val="center"/>
            <w:hideMark/>
          </w:tcPr>
          <w:p w14:paraId="3000C892"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6</w:t>
            </w:r>
            <w:r w:rsidRPr="005B655F">
              <w:rPr>
                <w:rFonts w:ascii="宋体" w:hAnsi="宋体"/>
                <w:sz w:val="24"/>
                <w:szCs w:val="24"/>
              </w:rPr>
              <w:t>台</w:t>
            </w:r>
          </w:p>
        </w:tc>
      </w:tr>
      <w:tr w:rsidR="00DA5219" w:rsidRPr="005B655F" w14:paraId="2F6BAB87"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1B343D56" w14:textId="77777777" w:rsidR="00DA5219" w:rsidRPr="005B655F" w:rsidRDefault="00DA5219" w:rsidP="00DC5F96">
            <w:pPr>
              <w:rPr>
                <w:rFonts w:ascii="宋体" w:hAnsi="宋体" w:hint="eastAsia"/>
                <w:sz w:val="24"/>
                <w:szCs w:val="24"/>
              </w:rPr>
            </w:pPr>
            <w:r w:rsidRPr="005B655F">
              <w:rPr>
                <w:rFonts w:ascii="宋体" w:hAnsi="宋体"/>
                <w:sz w:val="24"/>
                <w:szCs w:val="24"/>
              </w:rPr>
              <w:t>额定载重量</w:t>
            </w:r>
          </w:p>
        </w:tc>
        <w:tc>
          <w:tcPr>
            <w:tcW w:w="5878" w:type="dxa"/>
            <w:tcBorders>
              <w:top w:val="single" w:sz="8" w:space="0" w:color="auto"/>
              <w:left w:val="nil"/>
              <w:bottom w:val="single" w:sz="4" w:space="0" w:color="auto"/>
              <w:right w:val="single" w:sz="8" w:space="0" w:color="000000"/>
            </w:tcBorders>
            <w:vAlign w:val="center"/>
            <w:hideMark/>
          </w:tcPr>
          <w:p w14:paraId="3E21BD6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w:t>
            </w:r>
            <w:r w:rsidRPr="005B655F">
              <w:rPr>
                <w:rFonts w:ascii="宋体" w:hAnsi="宋体" w:hint="eastAsia"/>
                <w:sz w:val="24"/>
                <w:szCs w:val="24"/>
              </w:rPr>
              <w:t>1000</w:t>
            </w:r>
            <w:r w:rsidRPr="005B655F">
              <w:rPr>
                <w:rFonts w:ascii="宋体" w:hAnsi="宋体"/>
                <w:sz w:val="24"/>
                <w:szCs w:val="24"/>
              </w:rPr>
              <w:t>kg</w:t>
            </w:r>
          </w:p>
        </w:tc>
      </w:tr>
      <w:tr w:rsidR="00DA5219" w:rsidRPr="005B655F" w14:paraId="338AC77B"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50A019BB"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额定速度</w:t>
            </w:r>
          </w:p>
        </w:tc>
        <w:tc>
          <w:tcPr>
            <w:tcW w:w="5878" w:type="dxa"/>
            <w:tcBorders>
              <w:top w:val="single" w:sz="8" w:space="0" w:color="auto"/>
              <w:left w:val="nil"/>
              <w:bottom w:val="single" w:sz="4" w:space="0" w:color="auto"/>
              <w:right w:val="single" w:sz="8" w:space="0" w:color="000000"/>
            </w:tcBorders>
            <w:vAlign w:val="center"/>
            <w:hideMark/>
          </w:tcPr>
          <w:p w14:paraId="290803E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≥1.</w:t>
            </w:r>
            <w:r w:rsidRPr="005B655F">
              <w:rPr>
                <w:rFonts w:ascii="宋体" w:hAnsi="宋体" w:hint="eastAsia"/>
                <w:sz w:val="24"/>
                <w:szCs w:val="24"/>
              </w:rPr>
              <w:t>75</w:t>
            </w:r>
            <w:r w:rsidRPr="005B655F">
              <w:rPr>
                <w:rFonts w:ascii="宋体" w:hAnsi="宋体"/>
                <w:sz w:val="24"/>
                <w:szCs w:val="24"/>
              </w:rPr>
              <w:t>m/s</w:t>
            </w:r>
          </w:p>
        </w:tc>
      </w:tr>
      <w:tr w:rsidR="00DA5219" w:rsidRPr="005B655F" w14:paraId="19F8BF09"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6E13783F"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层/站/门</w:t>
            </w:r>
          </w:p>
        </w:tc>
        <w:tc>
          <w:tcPr>
            <w:tcW w:w="5878" w:type="dxa"/>
            <w:tcBorders>
              <w:top w:val="single" w:sz="8" w:space="0" w:color="auto"/>
              <w:left w:val="nil"/>
              <w:bottom w:val="single" w:sz="4" w:space="0" w:color="auto"/>
              <w:right w:val="single" w:sz="8" w:space="0" w:color="000000"/>
            </w:tcBorders>
            <w:vAlign w:val="center"/>
            <w:hideMark/>
          </w:tcPr>
          <w:p w14:paraId="7BF8FC6C"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18</w:t>
            </w:r>
            <w:r w:rsidRPr="005B655F">
              <w:rPr>
                <w:rFonts w:ascii="宋体" w:hAnsi="宋体"/>
                <w:sz w:val="24"/>
                <w:szCs w:val="24"/>
              </w:rPr>
              <w:t>/</w:t>
            </w:r>
            <w:r w:rsidRPr="005B655F">
              <w:rPr>
                <w:rFonts w:ascii="宋体" w:hAnsi="宋体" w:hint="eastAsia"/>
                <w:sz w:val="24"/>
                <w:szCs w:val="24"/>
              </w:rPr>
              <w:t>18</w:t>
            </w:r>
            <w:r w:rsidRPr="005B655F">
              <w:rPr>
                <w:rFonts w:ascii="宋体" w:hAnsi="宋体"/>
                <w:sz w:val="24"/>
                <w:szCs w:val="24"/>
              </w:rPr>
              <w:t>/</w:t>
            </w:r>
            <w:r w:rsidRPr="005B655F">
              <w:rPr>
                <w:rFonts w:ascii="宋体" w:hAnsi="宋体" w:hint="eastAsia"/>
                <w:sz w:val="24"/>
                <w:szCs w:val="24"/>
              </w:rPr>
              <w:t>18</w:t>
            </w:r>
          </w:p>
        </w:tc>
      </w:tr>
      <w:tr w:rsidR="00DA5219" w:rsidRPr="005B655F" w14:paraId="745DD88F"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76C58339"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服务楼层</w:t>
            </w:r>
          </w:p>
        </w:tc>
        <w:tc>
          <w:tcPr>
            <w:tcW w:w="5878" w:type="dxa"/>
            <w:tcBorders>
              <w:top w:val="single" w:sz="8" w:space="0" w:color="auto"/>
              <w:left w:val="nil"/>
              <w:bottom w:val="single" w:sz="4" w:space="0" w:color="auto"/>
              <w:right w:val="single" w:sz="8" w:space="0" w:color="000000"/>
            </w:tcBorders>
            <w:vAlign w:val="center"/>
            <w:hideMark/>
          </w:tcPr>
          <w:p w14:paraId="12482270"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1</w:t>
            </w:r>
            <w:r w:rsidRPr="005B655F">
              <w:rPr>
                <w:rFonts w:ascii="宋体" w:hAnsi="宋体"/>
                <w:sz w:val="24"/>
                <w:szCs w:val="24"/>
              </w:rPr>
              <w:t>层至</w:t>
            </w:r>
            <w:r w:rsidRPr="005B655F">
              <w:rPr>
                <w:rFonts w:ascii="宋体" w:hAnsi="宋体" w:hint="eastAsia"/>
                <w:sz w:val="24"/>
                <w:szCs w:val="24"/>
              </w:rPr>
              <w:t>18</w:t>
            </w:r>
            <w:r w:rsidRPr="005B655F">
              <w:rPr>
                <w:rFonts w:ascii="宋体" w:hAnsi="宋体"/>
                <w:sz w:val="24"/>
                <w:szCs w:val="24"/>
              </w:rPr>
              <w:t>层*</w:t>
            </w:r>
            <w:r w:rsidRPr="005B655F">
              <w:rPr>
                <w:rFonts w:ascii="宋体" w:hAnsi="宋体" w:hint="eastAsia"/>
                <w:sz w:val="24"/>
                <w:szCs w:val="24"/>
              </w:rPr>
              <w:t>6</w:t>
            </w:r>
          </w:p>
        </w:tc>
      </w:tr>
      <w:tr w:rsidR="00DA5219" w:rsidRPr="005B655F" w14:paraId="4F6F0F4C" w14:textId="77777777" w:rsidTr="00DC5F96">
        <w:trPr>
          <w:trHeight w:val="1514"/>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4F49D6CA"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楼层层高</w:t>
            </w:r>
          </w:p>
        </w:tc>
        <w:tc>
          <w:tcPr>
            <w:tcW w:w="5878" w:type="dxa"/>
            <w:tcBorders>
              <w:top w:val="single" w:sz="8" w:space="0" w:color="auto"/>
              <w:left w:val="nil"/>
              <w:bottom w:val="single" w:sz="4" w:space="0" w:color="auto"/>
              <w:right w:val="single" w:sz="8" w:space="0" w:color="000000"/>
            </w:tcBorders>
            <w:vAlign w:val="center"/>
            <w:hideMark/>
          </w:tcPr>
          <w:p w14:paraId="5EC1F280"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一层3800mm</w:t>
            </w:r>
          </w:p>
          <w:p w14:paraId="518100A6"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二-十层3000mm</w:t>
            </w:r>
          </w:p>
          <w:p w14:paraId="5D02CC93"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十一层</w:t>
            </w:r>
            <w:r w:rsidRPr="005B655F">
              <w:rPr>
                <w:rFonts w:ascii="宋体" w:hAnsi="宋体" w:hint="eastAsia"/>
                <w:sz w:val="24"/>
                <w:szCs w:val="24"/>
              </w:rPr>
              <w:t>4590</w:t>
            </w:r>
            <w:r w:rsidRPr="005B655F">
              <w:rPr>
                <w:rFonts w:ascii="宋体" w:hAnsi="宋体"/>
                <w:sz w:val="24"/>
                <w:szCs w:val="24"/>
              </w:rPr>
              <w:t>mm</w:t>
            </w:r>
          </w:p>
        </w:tc>
      </w:tr>
      <w:tr w:rsidR="00DA5219" w:rsidRPr="005B655F" w14:paraId="56221ED4" w14:textId="77777777" w:rsidTr="00DC5F96">
        <w:trPr>
          <w:trHeight w:val="369"/>
          <w:jc w:val="center"/>
        </w:trPr>
        <w:tc>
          <w:tcPr>
            <w:tcW w:w="2117" w:type="dxa"/>
            <w:tcBorders>
              <w:top w:val="single" w:sz="8" w:space="0" w:color="auto"/>
              <w:left w:val="single" w:sz="8" w:space="0" w:color="auto"/>
              <w:bottom w:val="single" w:sz="4" w:space="0" w:color="auto"/>
              <w:right w:val="single" w:sz="4" w:space="0" w:color="auto"/>
            </w:tcBorders>
            <w:vAlign w:val="center"/>
            <w:hideMark/>
          </w:tcPr>
          <w:p w14:paraId="72AAC606" w14:textId="77777777" w:rsidR="00DA5219" w:rsidRPr="005B655F" w:rsidRDefault="00DA5219" w:rsidP="00DC5F96">
            <w:pPr>
              <w:rPr>
                <w:rFonts w:ascii="宋体" w:hAnsi="宋体" w:hint="eastAsia"/>
                <w:sz w:val="24"/>
                <w:szCs w:val="24"/>
              </w:rPr>
            </w:pPr>
            <w:r w:rsidRPr="005B655F">
              <w:rPr>
                <w:rFonts w:ascii="宋体" w:hAnsi="宋体"/>
                <w:sz w:val="24"/>
                <w:szCs w:val="24"/>
              </w:rPr>
              <w:t>井道净尺寸</w:t>
            </w:r>
          </w:p>
        </w:tc>
        <w:tc>
          <w:tcPr>
            <w:tcW w:w="5878" w:type="dxa"/>
            <w:tcBorders>
              <w:top w:val="single" w:sz="8" w:space="0" w:color="auto"/>
              <w:left w:val="nil"/>
              <w:bottom w:val="single" w:sz="4" w:space="0" w:color="auto"/>
              <w:right w:val="single" w:sz="8" w:space="0" w:color="000000"/>
            </w:tcBorders>
            <w:vAlign w:val="center"/>
            <w:hideMark/>
          </w:tcPr>
          <w:p w14:paraId="1C7BD835"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2200</w:t>
            </w:r>
            <w:r w:rsidRPr="005B655F">
              <w:rPr>
                <w:rFonts w:ascii="宋体" w:hAnsi="宋体"/>
                <w:sz w:val="24"/>
                <w:szCs w:val="24"/>
              </w:rPr>
              <w:t>mm*</w:t>
            </w:r>
            <w:r w:rsidRPr="005B655F">
              <w:rPr>
                <w:rFonts w:ascii="宋体" w:hAnsi="宋体" w:hint="eastAsia"/>
                <w:sz w:val="24"/>
                <w:szCs w:val="24"/>
              </w:rPr>
              <w:t>2315</w:t>
            </w:r>
            <w:r w:rsidRPr="005B655F">
              <w:rPr>
                <w:rFonts w:ascii="宋体" w:hAnsi="宋体"/>
                <w:sz w:val="24"/>
                <w:szCs w:val="24"/>
              </w:rPr>
              <w:t>mm（以实际测量为准）</w:t>
            </w:r>
          </w:p>
        </w:tc>
      </w:tr>
      <w:tr w:rsidR="00DA5219" w:rsidRPr="005B655F" w14:paraId="79C3A900"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76057FFB" w14:textId="77777777" w:rsidR="00DA5219" w:rsidRPr="005B655F" w:rsidRDefault="00DA5219" w:rsidP="00DC5F96">
            <w:pPr>
              <w:rPr>
                <w:rFonts w:ascii="宋体" w:hAnsi="宋体" w:hint="eastAsia"/>
                <w:sz w:val="24"/>
                <w:szCs w:val="24"/>
              </w:rPr>
            </w:pPr>
            <w:r w:rsidRPr="005B655F">
              <w:rPr>
                <w:rFonts w:ascii="宋体" w:hAnsi="宋体"/>
                <w:sz w:val="24"/>
                <w:szCs w:val="24"/>
              </w:rPr>
              <w:t>基坑净深度</w:t>
            </w:r>
          </w:p>
        </w:tc>
        <w:tc>
          <w:tcPr>
            <w:tcW w:w="5878" w:type="dxa"/>
            <w:tcBorders>
              <w:top w:val="nil"/>
              <w:left w:val="nil"/>
              <w:bottom w:val="single" w:sz="4" w:space="0" w:color="auto"/>
              <w:right w:val="single" w:sz="8" w:space="0" w:color="auto"/>
            </w:tcBorders>
            <w:vAlign w:val="center"/>
            <w:hideMark/>
          </w:tcPr>
          <w:p w14:paraId="4C0BBFA3"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1</w:t>
            </w:r>
            <w:r w:rsidRPr="005B655F">
              <w:rPr>
                <w:rFonts w:ascii="宋体" w:hAnsi="宋体" w:hint="eastAsia"/>
                <w:sz w:val="24"/>
                <w:szCs w:val="24"/>
              </w:rPr>
              <w:t>530</w:t>
            </w:r>
            <w:r w:rsidRPr="005B655F">
              <w:rPr>
                <w:rFonts w:ascii="宋体" w:hAnsi="宋体"/>
                <w:sz w:val="24"/>
                <w:szCs w:val="24"/>
              </w:rPr>
              <w:t>mm</w:t>
            </w:r>
          </w:p>
        </w:tc>
      </w:tr>
      <w:tr w:rsidR="00DA5219" w:rsidRPr="005B655F" w14:paraId="37381B09"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62376E91" w14:textId="77777777" w:rsidR="00DA5219" w:rsidRPr="005B655F" w:rsidRDefault="00DA5219" w:rsidP="00DC5F96">
            <w:pPr>
              <w:rPr>
                <w:rFonts w:ascii="宋体" w:hAnsi="宋体" w:hint="eastAsia"/>
                <w:sz w:val="24"/>
                <w:szCs w:val="24"/>
              </w:rPr>
            </w:pPr>
            <w:r w:rsidRPr="005B655F">
              <w:rPr>
                <w:rFonts w:ascii="宋体" w:hAnsi="宋体"/>
                <w:sz w:val="24"/>
                <w:szCs w:val="24"/>
              </w:rPr>
              <w:t>顶层净高度</w:t>
            </w:r>
          </w:p>
        </w:tc>
        <w:tc>
          <w:tcPr>
            <w:tcW w:w="5878" w:type="dxa"/>
            <w:tcBorders>
              <w:top w:val="nil"/>
              <w:left w:val="nil"/>
              <w:bottom w:val="single" w:sz="4" w:space="0" w:color="auto"/>
              <w:right w:val="single" w:sz="8" w:space="0" w:color="auto"/>
            </w:tcBorders>
            <w:vAlign w:val="center"/>
            <w:hideMark/>
          </w:tcPr>
          <w:p w14:paraId="03999D67"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4590</w:t>
            </w:r>
            <w:r w:rsidRPr="005B655F">
              <w:rPr>
                <w:rFonts w:ascii="宋体" w:hAnsi="宋体"/>
                <w:sz w:val="24"/>
                <w:szCs w:val="24"/>
              </w:rPr>
              <w:t>mm</w:t>
            </w:r>
          </w:p>
        </w:tc>
      </w:tr>
      <w:tr w:rsidR="00DA5219" w:rsidRPr="005B655F" w14:paraId="503D8173"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7E71FEF5"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开门尺寸</w:t>
            </w:r>
          </w:p>
        </w:tc>
        <w:tc>
          <w:tcPr>
            <w:tcW w:w="5878" w:type="dxa"/>
            <w:tcBorders>
              <w:top w:val="nil"/>
              <w:left w:val="nil"/>
              <w:bottom w:val="single" w:sz="4" w:space="0" w:color="auto"/>
              <w:right w:val="single" w:sz="8" w:space="0" w:color="auto"/>
            </w:tcBorders>
            <w:vAlign w:val="center"/>
            <w:hideMark/>
          </w:tcPr>
          <w:p w14:paraId="764F0346" w14:textId="77777777" w:rsidR="00DA5219" w:rsidRPr="005B655F" w:rsidRDefault="00DA5219" w:rsidP="00DC5F96">
            <w:pPr>
              <w:ind w:firstLine="480"/>
              <w:rPr>
                <w:rFonts w:ascii="宋体" w:hAnsi="宋体" w:hint="eastAsia"/>
                <w:sz w:val="24"/>
                <w:szCs w:val="24"/>
              </w:rPr>
            </w:pPr>
            <w:r w:rsidRPr="005B655F">
              <w:rPr>
                <w:rFonts w:ascii="宋体" w:hAnsi="宋体" w:hint="eastAsia"/>
                <w:sz w:val="24"/>
                <w:szCs w:val="24"/>
              </w:rPr>
              <w:t>9</w:t>
            </w:r>
            <w:r w:rsidRPr="005B655F">
              <w:rPr>
                <w:rFonts w:ascii="宋体" w:hAnsi="宋体"/>
                <w:sz w:val="24"/>
                <w:szCs w:val="24"/>
              </w:rPr>
              <w:t>00mm*2100mm</w:t>
            </w:r>
          </w:p>
        </w:tc>
      </w:tr>
      <w:tr w:rsidR="00DA5219" w:rsidRPr="005B655F" w14:paraId="3EFBE8BF"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629BFDB4"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开门方式</w:t>
            </w:r>
          </w:p>
        </w:tc>
        <w:tc>
          <w:tcPr>
            <w:tcW w:w="5878" w:type="dxa"/>
            <w:tcBorders>
              <w:top w:val="nil"/>
              <w:left w:val="nil"/>
              <w:bottom w:val="single" w:sz="4" w:space="0" w:color="auto"/>
              <w:right w:val="single" w:sz="8" w:space="0" w:color="auto"/>
            </w:tcBorders>
            <w:vAlign w:val="center"/>
            <w:hideMark/>
          </w:tcPr>
          <w:p w14:paraId="1560D5EF"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中分</w:t>
            </w:r>
          </w:p>
        </w:tc>
      </w:tr>
      <w:tr w:rsidR="00DA5219" w:rsidRPr="005B655F" w14:paraId="0E6A476F" w14:textId="77777777" w:rsidTr="00DC5F96">
        <w:trPr>
          <w:trHeight w:val="369"/>
          <w:jc w:val="center"/>
        </w:trPr>
        <w:tc>
          <w:tcPr>
            <w:tcW w:w="2117" w:type="dxa"/>
            <w:vMerge w:val="restart"/>
            <w:tcBorders>
              <w:top w:val="nil"/>
              <w:left w:val="single" w:sz="8" w:space="0" w:color="auto"/>
              <w:bottom w:val="single" w:sz="4" w:space="0" w:color="auto"/>
              <w:right w:val="single" w:sz="4" w:space="0" w:color="auto"/>
            </w:tcBorders>
            <w:vAlign w:val="center"/>
            <w:hideMark/>
          </w:tcPr>
          <w:p w14:paraId="611CC6B2"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轿厢要求</w:t>
            </w:r>
          </w:p>
        </w:tc>
        <w:tc>
          <w:tcPr>
            <w:tcW w:w="5878" w:type="dxa"/>
            <w:tcBorders>
              <w:top w:val="nil"/>
              <w:left w:val="nil"/>
              <w:bottom w:val="single" w:sz="4" w:space="0" w:color="auto"/>
              <w:right w:val="single" w:sz="8" w:space="0" w:color="auto"/>
            </w:tcBorders>
            <w:vAlign w:val="center"/>
            <w:hideMark/>
          </w:tcPr>
          <w:p w14:paraId="27FF764E"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满足井道尺寸安装要求，轿厢内部净高≥2300mm</w:t>
            </w:r>
          </w:p>
        </w:tc>
      </w:tr>
      <w:tr w:rsidR="00DA5219" w:rsidRPr="005B655F" w14:paraId="177683DF" w14:textId="77777777" w:rsidTr="00DC5F96">
        <w:trPr>
          <w:trHeight w:val="369"/>
          <w:jc w:val="center"/>
        </w:trPr>
        <w:tc>
          <w:tcPr>
            <w:tcW w:w="2117" w:type="dxa"/>
            <w:vMerge/>
            <w:tcBorders>
              <w:top w:val="nil"/>
              <w:left w:val="single" w:sz="8" w:space="0" w:color="auto"/>
              <w:bottom w:val="single" w:sz="4" w:space="0" w:color="auto"/>
              <w:right w:val="single" w:sz="4" w:space="0" w:color="auto"/>
            </w:tcBorders>
            <w:vAlign w:val="center"/>
            <w:hideMark/>
          </w:tcPr>
          <w:p w14:paraId="1E43308A" w14:textId="77777777" w:rsidR="00DA5219" w:rsidRPr="005B655F" w:rsidRDefault="00DA5219" w:rsidP="00DC5F96">
            <w:pPr>
              <w:ind w:firstLine="480"/>
              <w:rPr>
                <w:rFonts w:ascii="宋体" w:hAnsi="宋体" w:hint="eastAsia"/>
                <w:sz w:val="24"/>
                <w:szCs w:val="24"/>
              </w:rPr>
            </w:pPr>
          </w:p>
        </w:tc>
        <w:tc>
          <w:tcPr>
            <w:tcW w:w="5878" w:type="dxa"/>
            <w:tcBorders>
              <w:top w:val="nil"/>
              <w:left w:val="nil"/>
              <w:bottom w:val="single" w:sz="4" w:space="0" w:color="auto"/>
              <w:right w:val="single" w:sz="8" w:space="0" w:color="auto"/>
            </w:tcBorders>
            <w:vAlign w:val="center"/>
            <w:hideMark/>
          </w:tcPr>
          <w:p w14:paraId="12A9CEFD"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轿厢净面积≥</w:t>
            </w:r>
            <w:r w:rsidRPr="005B655F">
              <w:rPr>
                <w:rFonts w:ascii="宋体" w:hAnsi="宋体" w:hint="eastAsia"/>
                <w:sz w:val="24"/>
                <w:szCs w:val="24"/>
              </w:rPr>
              <w:t>2</w:t>
            </w:r>
            <w:r w:rsidRPr="005B655F">
              <w:rPr>
                <w:rFonts w:ascii="宋体" w:hAnsi="宋体"/>
                <w:sz w:val="24"/>
                <w:szCs w:val="24"/>
              </w:rPr>
              <w:t>.</w:t>
            </w:r>
            <w:r w:rsidRPr="005B655F">
              <w:rPr>
                <w:rFonts w:ascii="宋体" w:hAnsi="宋体" w:hint="eastAsia"/>
                <w:sz w:val="24"/>
                <w:szCs w:val="24"/>
              </w:rPr>
              <w:t>4</w:t>
            </w:r>
            <w:r w:rsidRPr="005B655F">
              <w:rPr>
                <w:rFonts w:ascii="宋体" w:hAnsi="宋体"/>
                <w:sz w:val="24"/>
                <w:szCs w:val="24"/>
              </w:rPr>
              <w:t>㎡</w:t>
            </w:r>
          </w:p>
        </w:tc>
      </w:tr>
      <w:tr w:rsidR="00DA5219" w:rsidRPr="005B655F" w14:paraId="69D0C124" w14:textId="77777777" w:rsidTr="00DC5F96">
        <w:trPr>
          <w:trHeight w:val="369"/>
          <w:jc w:val="center"/>
        </w:trPr>
        <w:tc>
          <w:tcPr>
            <w:tcW w:w="2117" w:type="dxa"/>
            <w:tcBorders>
              <w:top w:val="nil"/>
              <w:left w:val="single" w:sz="8" w:space="0" w:color="auto"/>
              <w:bottom w:val="single" w:sz="4" w:space="0" w:color="auto"/>
              <w:right w:val="single" w:sz="4" w:space="0" w:color="auto"/>
            </w:tcBorders>
            <w:vAlign w:val="center"/>
            <w:hideMark/>
          </w:tcPr>
          <w:p w14:paraId="38ADD230" w14:textId="77777777" w:rsidR="00DA5219" w:rsidRPr="005B655F" w:rsidRDefault="00DA5219" w:rsidP="00DC5F96">
            <w:pPr>
              <w:rPr>
                <w:rFonts w:ascii="宋体" w:hAnsi="宋体" w:hint="eastAsia"/>
                <w:sz w:val="24"/>
                <w:szCs w:val="24"/>
              </w:rPr>
            </w:pPr>
            <w:r w:rsidRPr="005B655F">
              <w:rPr>
                <w:rFonts w:ascii="宋体" w:hAnsi="宋体"/>
                <w:sz w:val="24"/>
                <w:szCs w:val="24"/>
              </w:rPr>
              <w:t>*电梯类型</w:t>
            </w:r>
          </w:p>
        </w:tc>
        <w:tc>
          <w:tcPr>
            <w:tcW w:w="5878" w:type="dxa"/>
            <w:tcBorders>
              <w:top w:val="nil"/>
              <w:left w:val="nil"/>
              <w:bottom w:val="single" w:sz="4" w:space="0" w:color="auto"/>
              <w:right w:val="single" w:sz="8" w:space="0" w:color="auto"/>
            </w:tcBorders>
            <w:vAlign w:val="center"/>
            <w:hideMark/>
          </w:tcPr>
          <w:p w14:paraId="7F653C8C" w14:textId="77777777" w:rsidR="00DA5219" w:rsidRPr="005B655F" w:rsidRDefault="00DA5219" w:rsidP="00DC5F96">
            <w:pPr>
              <w:ind w:firstLine="480"/>
              <w:rPr>
                <w:rFonts w:ascii="宋体" w:hAnsi="宋体" w:hint="eastAsia"/>
                <w:sz w:val="24"/>
                <w:szCs w:val="24"/>
              </w:rPr>
            </w:pPr>
            <w:r w:rsidRPr="005B655F">
              <w:rPr>
                <w:rFonts w:ascii="宋体" w:hAnsi="宋体"/>
                <w:sz w:val="24"/>
                <w:szCs w:val="24"/>
              </w:rPr>
              <w:t>曳引驱动乘客电梯</w:t>
            </w:r>
          </w:p>
        </w:tc>
      </w:tr>
    </w:tbl>
    <w:p w14:paraId="088E6CB4" w14:textId="77777777" w:rsidR="00DA5219" w:rsidRPr="005B655F" w:rsidRDefault="00DA5219" w:rsidP="00DA5219">
      <w:pPr>
        <w:pStyle w:val="ae"/>
        <w:ind w:left="420" w:firstLineChars="0" w:firstLine="0"/>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标段二：</w:t>
      </w:r>
    </w:p>
    <w:p w14:paraId="5AECFB13" w14:textId="77777777" w:rsidR="00DA5219" w:rsidRPr="005B655F" w:rsidRDefault="00DA5219" w:rsidP="00DA5219">
      <w:pPr>
        <w:ind w:left="56"/>
        <w:rPr>
          <w:rFonts w:asciiTheme="minorEastAsia" w:eastAsiaTheme="minorEastAsia" w:hAnsiTheme="minorEastAsia" w:hint="eastAsia"/>
          <w:sz w:val="24"/>
          <w:szCs w:val="24"/>
        </w:rPr>
      </w:pPr>
    </w:p>
    <w:tbl>
      <w:tblPr>
        <w:tblW w:w="6936" w:type="dxa"/>
        <w:jc w:val="center"/>
        <w:tblLayout w:type="fixed"/>
        <w:tblLook w:val="04A0" w:firstRow="1" w:lastRow="0" w:firstColumn="1" w:lastColumn="0" w:noHBand="0" w:noVBand="1"/>
      </w:tblPr>
      <w:tblGrid>
        <w:gridCol w:w="983"/>
        <w:gridCol w:w="1701"/>
        <w:gridCol w:w="4252"/>
      </w:tblGrid>
      <w:tr w:rsidR="00DA5219" w:rsidRPr="005B655F" w14:paraId="52DC2C9B" w14:textId="77777777" w:rsidTr="00DC5F96">
        <w:trPr>
          <w:trHeight w:val="369"/>
          <w:jc w:val="center"/>
        </w:trPr>
        <w:tc>
          <w:tcPr>
            <w:tcW w:w="983" w:type="dxa"/>
            <w:tcBorders>
              <w:top w:val="single" w:sz="8" w:space="0" w:color="auto"/>
              <w:left w:val="single" w:sz="8" w:space="0" w:color="auto"/>
              <w:bottom w:val="single" w:sz="4" w:space="0" w:color="auto"/>
              <w:right w:val="single" w:sz="4" w:space="0" w:color="auto"/>
            </w:tcBorders>
          </w:tcPr>
          <w:p w14:paraId="5068DEE5"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序号</w:t>
            </w:r>
          </w:p>
        </w:tc>
        <w:tc>
          <w:tcPr>
            <w:tcW w:w="1701" w:type="dxa"/>
            <w:tcBorders>
              <w:top w:val="single" w:sz="8" w:space="0" w:color="auto"/>
              <w:left w:val="single" w:sz="8" w:space="0" w:color="auto"/>
              <w:bottom w:val="single" w:sz="4" w:space="0" w:color="auto"/>
              <w:right w:val="single" w:sz="4" w:space="0" w:color="auto"/>
            </w:tcBorders>
            <w:vAlign w:val="center"/>
          </w:tcPr>
          <w:p w14:paraId="623BCC9C"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位置</w:t>
            </w:r>
          </w:p>
        </w:tc>
        <w:tc>
          <w:tcPr>
            <w:tcW w:w="4252" w:type="dxa"/>
            <w:tcBorders>
              <w:top w:val="single" w:sz="8" w:space="0" w:color="auto"/>
              <w:left w:val="nil"/>
              <w:bottom w:val="single" w:sz="4" w:space="0" w:color="auto"/>
              <w:right w:val="single" w:sz="8" w:space="0" w:color="000000"/>
            </w:tcBorders>
            <w:vAlign w:val="center"/>
          </w:tcPr>
          <w:p w14:paraId="2B255936" w14:textId="77777777" w:rsidR="00DA5219" w:rsidRPr="005B655F" w:rsidRDefault="00DA5219" w:rsidP="00DC5F96">
            <w:pPr>
              <w:rPr>
                <w:rFonts w:asciiTheme="minorEastAsia" w:eastAsiaTheme="minorEastAsia" w:hAnsiTheme="minorEastAsia" w:cs="宋体" w:hint="eastAsia"/>
                <w:b/>
                <w:kern w:val="0"/>
                <w:sz w:val="24"/>
                <w:szCs w:val="24"/>
              </w:rPr>
            </w:pPr>
            <w:r w:rsidRPr="005B655F">
              <w:rPr>
                <w:rFonts w:asciiTheme="minorEastAsia" w:eastAsiaTheme="minorEastAsia" w:hAnsiTheme="minorEastAsia" w:hint="eastAsia"/>
                <w:sz w:val="24"/>
                <w:szCs w:val="24"/>
              </w:rPr>
              <w:t>医学北院西一楼</w:t>
            </w:r>
          </w:p>
        </w:tc>
      </w:tr>
      <w:tr w:rsidR="00DA5219" w:rsidRPr="005B655F" w14:paraId="78E0A8E9" w14:textId="77777777" w:rsidTr="00DC5F96">
        <w:trPr>
          <w:trHeight w:val="369"/>
          <w:jc w:val="center"/>
        </w:trPr>
        <w:tc>
          <w:tcPr>
            <w:tcW w:w="983" w:type="dxa"/>
            <w:tcBorders>
              <w:top w:val="single" w:sz="8" w:space="0" w:color="auto"/>
              <w:left w:val="single" w:sz="8" w:space="0" w:color="auto"/>
              <w:bottom w:val="single" w:sz="4" w:space="0" w:color="auto"/>
              <w:right w:val="single" w:sz="4" w:space="0" w:color="auto"/>
            </w:tcBorders>
          </w:tcPr>
          <w:p w14:paraId="63A814CB"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p>
        </w:tc>
        <w:tc>
          <w:tcPr>
            <w:tcW w:w="1701" w:type="dxa"/>
            <w:tcBorders>
              <w:top w:val="single" w:sz="8" w:space="0" w:color="auto"/>
              <w:left w:val="single" w:sz="8" w:space="0" w:color="auto"/>
              <w:bottom w:val="single" w:sz="4" w:space="0" w:color="auto"/>
              <w:right w:val="single" w:sz="4" w:space="0" w:color="auto"/>
            </w:tcBorders>
            <w:vAlign w:val="center"/>
          </w:tcPr>
          <w:p w14:paraId="42328B75"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电梯数量</w:t>
            </w:r>
          </w:p>
        </w:tc>
        <w:tc>
          <w:tcPr>
            <w:tcW w:w="4252" w:type="dxa"/>
            <w:tcBorders>
              <w:top w:val="single" w:sz="8" w:space="0" w:color="auto"/>
              <w:left w:val="nil"/>
              <w:bottom w:val="single" w:sz="4" w:space="0" w:color="auto"/>
              <w:right w:val="single" w:sz="8" w:space="0" w:color="000000"/>
            </w:tcBorders>
            <w:vAlign w:val="center"/>
          </w:tcPr>
          <w:p w14:paraId="281CEDEF"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w:t>
            </w:r>
            <w:r w:rsidRPr="005B655F">
              <w:rPr>
                <w:rFonts w:asciiTheme="minorEastAsia" w:eastAsiaTheme="minorEastAsia" w:hAnsiTheme="minorEastAsia" w:hint="eastAsia"/>
                <w:sz w:val="24"/>
                <w:szCs w:val="24"/>
              </w:rPr>
              <w:t>部</w:t>
            </w:r>
          </w:p>
        </w:tc>
      </w:tr>
      <w:tr w:rsidR="00DA5219" w:rsidRPr="005B655F" w14:paraId="28C785A6" w14:textId="77777777" w:rsidTr="00DC5F96">
        <w:trPr>
          <w:trHeight w:val="369"/>
          <w:jc w:val="center"/>
        </w:trPr>
        <w:tc>
          <w:tcPr>
            <w:tcW w:w="983" w:type="dxa"/>
            <w:tcBorders>
              <w:top w:val="single" w:sz="8" w:space="0" w:color="auto"/>
              <w:left w:val="single" w:sz="8" w:space="0" w:color="auto"/>
              <w:bottom w:val="single" w:sz="4" w:space="0" w:color="auto"/>
              <w:right w:val="single" w:sz="4" w:space="0" w:color="auto"/>
            </w:tcBorders>
          </w:tcPr>
          <w:p w14:paraId="5DBCF099"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2</w:t>
            </w:r>
          </w:p>
        </w:tc>
        <w:tc>
          <w:tcPr>
            <w:tcW w:w="1701" w:type="dxa"/>
            <w:tcBorders>
              <w:top w:val="single" w:sz="8" w:space="0" w:color="auto"/>
              <w:left w:val="single" w:sz="8" w:space="0" w:color="auto"/>
              <w:bottom w:val="single" w:sz="4" w:space="0" w:color="auto"/>
              <w:right w:val="single" w:sz="4" w:space="0" w:color="auto"/>
            </w:tcBorders>
            <w:vAlign w:val="center"/>
          </w:tcPr>
          <w:p w14:paraId="34670476"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层/站/门</w:t>
            </w:r>
          </w:p>
        </w:tc>
        <w:tc>
          <w:tcPr>
            <w:tcW w:w="4252" w:type="dxa"/>
            <w:tcBorders>
              <w:top w:val="single" w:sz="8" w:space="0" w:color="auto"/>
              <w:left w:val="nil"/>
              <w:bottom w:val="single" w:sz="4" w:space="0" w:color="auto"/>
              <w:right w:val="single" w:sz="8" w:space="0" w:color="000000"/>
            </w:tcBorders>
            <w:vAlign w:val="center"/>
          </w:tcPr>
          <w:p w14:paraId="6F22E567"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22</w:t>
            </w:r>
            <w:r w:rsidRPr="005B655F">
              <w:rPr>
                <w:rFonts w:asciiTheme="minorEastAsia" w:eastAsiaTheme="minorEastAsia" w:hAnsiTheme="minorEastAsia" w:hint="eastAsia"/>
                <w:sz w:val="24"/>
                <w:szCs w:val="24"/>
              </w:rPr>
              <w:t>层</w:t>
            </w:r>
            <w:r w:rsidRPr="005B655F">
              <w:rPr>
                <w:rFonts w:asciiTheme="minorEastAsia" w:eastAsiaTheme="minorEastAsia" w:hAnsiTheme="minorEastAsia"/>
                <w:sz w:val="24"/>
                <w:szCs w:val="24"/>
              </w:rPr>
              <w:t>/22</w:t>
            </w:r>
            <w:r w:rsidRPr="005B655F">
              <w:rPr>
                <w:rFonts w:asciiTheme="minorEastAsia" w:eastAsiaTheme="minorEastAsia" w:hAnsiTheme="minorEastAsia" w:hint="eastAsia"/>
                <w:sz w:val="24"/>
                <w:szCs w:val="24"/>
              </w:rPr>
              <w:t>站</w:t>
            </w:r>
            <w:r w:rsidRPr="005B655F">
              <w:rPr>
                <w:rFonts w:asciiTheme="minorEastAsia" w:eastAsiaTheme="minorEastAsia" w:hAnsiTheme="minorEastAsia"/>
                <w:sz w:val="24"/>
                <w:szCs w:val="24"/>
              </w:rPr>
              <w:t>/22</w:t>
            </w:r>
            <w:r w:rsidRPr="005B655F">
              <w:rPr>
                <w:rFonts w:asciiTheme="minorEastAsia" w:eastAsiaTheme="minorEastAsia" w:hAnsiTheme="minorEastAsia" w:hint="eastAsia"/>
                <w:sz w:val="24"/>
                <w:szCs w:val="24"/>
              </w:rPr>
              <w:t>门</w:t>
            </w:r>
            <w:r w:rsidRPr="005B655F">
              <w:rPr>
                <w:rFonts w:asciiTheme="minorEastAsia" w:eastAsiaTheme="minorEastAsia" w:hAnsiTheme="minorEastAsia"/>
                <w:sz w:val="24"/>
                <w:szCs w:val="24"/>
              </w:rPr>
              <w:t xml:space="preserve">  </w:t>
            </w:r>
          </w:p>
        </w:tc>
      </w:tr>
      <w:tr w:rsidR="00DA5219" w:rsidRPr="005B655F" w14:paraId="396BDCDF" w14:textId="77777777" w:rsidTr="00DC5F96">
        <w:trPr>
          <w:trHeight w:val="369"/>
          <w:jc w:val="center"/>
        </w:trPr>
        <w:tc>
          <w:tcPr>
            <w:tcW w:w="983" w:type="dxa"/>
            <w:tcBorders>
              <w:top w:val="single" w:sz="8" w:space="0" w:color="auto"/>
              <w:left w:val="single" w:sz="8" w:space="0" w:color="auto"/>
              <w:bottom w:val="single" w:sz="4" w:space="0" w:color="auto"/>
              <w:right w:val="single" w:sz="4" w:space="0" w:color="auto"/>
            </w:tcBorders>
          </w:tcPr>
          <w:p w14:paraId="095EF412"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3</w:t>
            </w:r>
          </w:p>
        </w:tc>
        <w:tc>
          <w:tcPr>
            <w:tcW w:w="1701" w:type="dxa"/>
            <w:tcBorders>
              <w:top w:val="single" w:sz="8" w:space="0" w:color="auto"/>
              <w:left w:val="single" w:sz="8" w:space="0" w:color="auto"/>
              <w:bottom w:val="single" w:sz="4" w:space="0" w:color="auto"/>
              <w:right w:val="single" w:sz="4" w:space="0" w:color="auto"/>
            </w:tcBorders>
            <w:vAlign w:val="center"/>
          </w:tcPr>
          <w:p w14:paraId="1AC603F3"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服务楼层</w:t>
            </w:r>
          </w:p>
        </w:tc>
        <w:tc>
          <w:tcPr>
            <w:tcW w:w="4252" w:type="dxa"/>
            <w:tcBorders>
              <w:top w:val="single" w:sz="8" w:space="0" w:color="auto"/>
              <w:left w:val="nil"/>
              <w:bottom w:val="single" w:sz="4" w:space="0" w:color="auto"/>
              <w:right w:val="single" w:sz="8" w:space="0" w:color="000000"/>
            </w:tcBorders>
            <w:vAlign w:val="center"/>
          </w:tcPr>
          <w:p w14:paraId="3992379A"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1</w:t>
            </w:r>
            <w:r w:rsidRPr="005B655F">
              <w:rPr>
                <w:rFonts w:asciiTheme="minorEastAsia" w:eastAsiaTheme="minorEastAsia" w:hAnsiTheme="minorEastAsia" w:hint="eastAsia"/>
                <w:sz w:val="24"/>
                <w:szCs w:val="24"/>
              </w:rPr>
              <w:t>层至</w:t>
            </w:r>
            <w:r w:rsidRPr="005B655F">
              <w:rPr>
                <w:rFonts w:asciiTheme="minorEastAsia" w:eastAsiaTheme="minorEastAsia" w:hAnsiTheme="minorEastAsia"/>
                <w:sz w:val="24"/>
                <w:szCs w:val="24"/>
              </w:rPr>
              <w:t>22</w:t>
            </w:r>
            <w:r w:rsidRPr="005B655F">
              <w:rPr>
                <w:rFonts w:asciiTheme="minorEastAsia" w:eastAsiaTheme="minorEastAsia" w:hAnsiTheme="minorEastAsia" w:hint="eastAsia"/>
                <w:sz w:val="24"/>
                <w:szCs w:val="24"/>
              </w:rPr>
              <w:t>层</w:t>
            </w:r>
            <w:r w:rsidRPr="005B655F">
              <w:rPr>
                <w:rFonts w:asciiTheme="minorEastAsia" w:eastAsiaTheme="minorEastAsia" w:hAnsiTheme="minorEastAsia"/>
                <w:sz w:val="24"/>
                <w:szCs w:val="24"/>
              </w:rPr>
              <w:t>*2</w:t>
            </w:r>
          </w:p>
        </w:tc>
      </w:tr>
      <w:tr w:rsidR="00DA5219" w:rsidRPr="005B655F" w14:paraId="23D635DE" w14:textId="77777777" w:rsidTr="00DC5F96">
        <w:trPr>
          <w:trHeight w:val="427"/>
          <w:jc w:val="center"/>
        </w:trPr>
        <w:tc>
          <w:tcPr>
            <w:tcW w:w="983" w:type="dxa"/>
            <w:tcBorders>
              <w:top w:val="single" w:sz="8" w:space="0" w:color="auto"/>
              <w:left w:val="single" w:sz="8" w:space="0" w:color="auto"/>
              <w:bottom w:val="single" w:sz="4" w:space="0" w:color="auto"/>
              <w:right w:val="single" w:sz="4" w:space="0" w:color="auto"/>
            </w:tcBorders>
          </w:tcPr>
          <w:p w14:paraId="7A052D40"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4</w:t>
            </w:r>
          </w:p>
        </w:tc>
        <w:tc>
          <w:tcPr>
            <w:tcW w:w="1701" w:type="dxa"/>
            <w:tcBorders>
              <w:top w:val="single" w:sz="8" w:space="0" w:color="auto"/>
              <w:left w:val="single" w:sz="8" w:space="0" w:color="auto"/>
              <w:bottom w:val="single" w:sz="4" w:space="0" w:color="auto"/>
              <w:right w:val="single" w:sz="4" w:space="0" w:color="auto"/>
            </w:tcBorders>
            <w:vAlign w:val="center"/>
          </w:tcPr>
          <w:p w14:paraId="33A5F313"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提升高度</w:t>
            </w:r>
          </w:p>
        </w:tc>
        <w:tc>
          <w:tcPr>
            <w:tcW w:w="4252" w:type="dxa"/>
            <w:tcBorders>
              <w:top w:val="single" w:sz="8" w:space="0" w:color="auto"/>
              <w:left w:val="nil"/>
              <w:bottom w:val="single" w:sz="4" w:space="0" w:color="auto"/>
              <w:right w:val="single" w:sz="8" w:space="0" w:color="000000"/>
            </w:tcBorders>
            <w:vAlign w:val="center"/>
          </w:tcPr>
          <w:p w14:paraId="006AFF71"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w:t>
            </w:r>
            <w:r w:rsidRPr="005B655F">
              <w:rPr>
                <w:rFonts w:asciiTheme="minorEastAsia" w:eastAsiaTheme="minorEastAsia" w:hAnsiTheme="minorEastAsia" w:hint="eastAsia"/>
                <w:sz w:val="24"/>
                <w:szCs w:val="24"/>
              </w:rPr>
              <w:t>部均为63000mm</w:t>
            </w:r>
          </w:p>
        </w:tc>
      </w:tr>
      <w:tr w:rsidR="00DA5219" w:rsidRPr="005B655F" w14:paraId="6A867CF1" w14:textId="77777777" w:rsidTr="00DC5F96">
        <w:trPr>
          <w:trHeight w:val="369"/>
          <w:jc w:val="center"/>
        </w:trPr>
        <w:tc>
          <w:tcPr>
            <w:tcW w:w="983" w:type="dxa"/>
            <w:tcBorders>
              <w:top w:val="single" w:sz="8" w:space="0" w:color="auto"/>
              <w:left w:val="single" w:sz="8" w:space="0" w:color="auto"/>
              <w:bottom w:val="single" w:sz="4" w:space="0" w:color="auto"/>
              <w:right w:val="single" w:sz="4" w:space="0" w:color="auto"/>
            </w:tcBorders>
          </w:tcPr>
          <w:p w14:paraId="6BDD58BE"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5</w:t>
            </w:r>
          </w:p>
        </w:tc>
        <w:tc>
          <w:tcPr>
            <w:tcW w:w="1701" w:type="dxa"/>
            <w:tcBorders>
              <w:top w:val="single" w:sz="8" w:space="0" w:color="auto"/>
              <w:left w:val="single" w:sz="8" w:space="0" w:color="auto"/>
              <w:bottom w:val="single" w:sz="4" w:space="0" w:color="auto"/>
              <w:right w:val="single" w:sz="4" w:space="0" w:color="auto"/>
            </w:tcBorders>
            <w:vAlign w:val="center"/>
          </w:tcPr>
          <w:p w14:paraId="25A2673A"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井道净尺寸</w:t>
            </w:r>
          </w:p>
        </w:tc>
        <w:tc>
          <w:tcPr>
            <w:tcW w:w="4252" w:type="dxa"/>
            <w:tcBorders>
              <w:top w:val="single" w:sz="8" w:space="0" w:color="auto"/>
              <w:left w:val="nil"/>
              <w:bottom w:val="single" w:sz="4" w:space="0" w:color="auto"/>
              <w:right w:val="single" w:sz="8" w:space="0" w:color="000000"/>
            </w:tcBorders>
            <w:vAlign w:val="center"/>
          </w:tcPr>
          <w:p w14:paraId="625ED10B" w14:textId="77777777" w:rsidR="00DA5219" w:rsidRPr="005B655F" w:rsidRDefault="00DA5219" w:rsidP="00DC5F96">
            <w:pPr>
              <w:rPr>
                <w:rFonts w:asciiTheme="minorEastAsia" w:eastAsiaTheme="minorEastAsia" w:hAnsiTheme="minorEastAsia" w:hint="eastAsia"/>
                <w:color w:val="FF0000"/>
                <w:sz w:val="24"/>
                <w:szCs w:val="24"/>
              </w:rPr>
            </w:pPr>
            <w:r w:rsidRPr="005B655F">
              <w:rPr>
                <w:rFonts w:asciiTheme="minorEastAsia" w:eastAsiaTheme="minorEastAsia" w:hAnsiTheme="minorEastAsia"/>
                <w:color w:val="000000" w:themeColor="text1"/>
                <w:sz w:val="24"/>
                <w:szCs w:val="24"/>
              </w:rPr>
              <w:t>2</w:t>
            </w:r>
            <w:r w:rsidRPr="005B655F">
              <w:rPr>
                <w:rFonts w:asciiTheme="minorEastAsia" w:eastAsiaTheme="minorEastAsia" w:hAnsiTheme="minorEastAsia" w:hint="eastAsia"/>
                <w:color w:val="000000" w:themeColor="text1"/>
                <w:sz w:val="24"/>
                <w:szCs w:val="24"/>
              </w:rPr>
              <w:t>部均为2</w:t>
            </w:r>
            <w:r w:rsidRPr="005B655F">
              <w:rPr>
                <w:rFonts w:asciiTheme="minorEastAsia" w:eastAsiaTheme="minorEastAsia" w:hAnsiTheme="minorEastAsia"/>
                <w:color w:val="000000" w:themeColor="text1"/>
                <w:sz w:val="24"/>
                <w:szCs w:val="24"/>
              </w:rPr>
              <w:t>200 * 2100 mm</w:t>
            </w:r>
          </w:p>
        </w:tc>
      </w:tr>
      <w:tr w:rsidR="00DA5219" w:rsidRPr="005B655F" w14:paraId="54B223BE"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4474239C"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6</w:t>
            </w:r>
          </w:p>
        </w:tc>
        <w:tc>
          <w:tcPr>
            <w:tcW w:w="1701" w:type="dxa"/>
            <w:tcBorders>
              <w:top w:val="nil"/>
              <w:left w:val="single" w:sz="8" w:space="0" w:color="auto"/>
              <w:bottom w:val="single" w:sz="4" w:space="0" w:color="auto"/>
              <w:right w:val="single" w:sz="4" w:space="0" w:color="auto"/>
            </w:tcBorders>
            <w:vAlign w:val="center"/>
          </w:tcPr>
          <w:p w14:paraId="3686ED64"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基坑净深度</w:t>
            </w:r>
          </w:p>
        </w:tc>
        <w:tc>
          <w:tcPr>
            <w:tcW w:w="4252" w:type="dxa"/>
            <w:tcBorders>
              <w:top w:val="nil"/>
              <w:left w:val="nil"/>
              <w:bottom w:val="single" w:sz="4" w:space="0" w:color="auto"/>
              <w:right w:val="single" w:sz="8" w:space="0" w:color="auto"/>
            </w:tcBorders>
            <w:vAlign w:val="center"/>
          </w:tcPr>
          <w:p w14:paraId="714DE75F"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w:t>
            </w:r>
            <w:r w:rsidRPr="005B655F">
              <w:rPr>
                <w:rFonts w:asciiTheme="minorEastAsia" w:eastAsiaTheme="minorEastAsia" w:hAnsiTheme="minorEastAsia" w:hint="eastAsia"/>
                <w:sz w:val="24"/>
                <w:szCs w:val="24"/>
              </w:rPr>
              <w:t>部均为2200</w:t>
            </w:r>
            <w:r w:rsidRPr="005B655F">
              <w:rPr>
                <w:rFonts w:asciiTheme="minorEastAsia" w:eastAsiaTheme="minorEastAsia" w:hAnsiTheme="minorEastAsia"/>
                <w:sz w:val="24"/>
                <w:szCs w:val="24"/>
              </w:rPr>
              <w:t>mm</w:t>
            </w:r>
          </w:p>
        </w:tc>
      </w:tr>
      <w:tr w:rsidR="00DA5219" w:rsidRPr="005B655F" w14:paraId="156D65F4"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51121028"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7</w:t>
            </w:r>
          </w:p>
        </w:tc>
        <w:tc>
          <w:tcPr>
            <w:tcW w:w="1701" w:type="dxa"/>
            <w:tcBorders>
              <w:top w:val="nil"/>
              <w:left w:val="single" w:sz="8" w:space="0" w:color="auto"/>
              <w:bottom w:val="single" w:sz="4" w:space="0" w:color="auto"/>
              <w:right w:val="single" w:sz="4" w:space="0" w:color="auto"/>
            </w:tcBorders>
            <w:vAlign w:val="center"/>
          </w:tcPr>
          <w:p w14:paraId="3D02AA18"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顶层净高度</w:t>
            </w:r>
          </w:p>
        </w:tc>
        <w:tc>
          <w:tcPr>
            <w:tcW w:w="4252" w:type="dxa"/>
            <w:tcBorders>
              <w:top w:val="nil"/>
              <w:left w:val="nil"/>
              <w:bottom w:val="single" w:sz="4" w:space="0" w:color="auto"/>
              <w:right w:val="single" w:sz="8" w:space="0" w:color="auto"/>
            </w:tcBorders>
            <w:vAlign w:val="center"/>
          </w:tcPr>
          <w:p w14:paraId="2A443336"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w:t>
            </w:r>
            <w:r w:rsidRPr="005B655F">
              <w:rPr>
                <w:rFonts w:asciiTheme="minorEastAsia" w:eastAsiaTheme="minorEastAsia" w:hAnsiTheme="minorEastAsia" w:hint="eastAsia"/>
                <w:sz w:val="24"/>
                <w:szCs w:val="24"/>
              </w:rPr>
              <w:t>部均为5400</w:t>
            </w:r>
            <w:r w:rsidRPr="005B655F">
              <w:rPr>
                <w:rFonts w:asciiTheme="minorEastAsia" w:eastAsiaTheme="minorEastAsia" w:hAnsiTheme="minorEastAsia"/>
                <w:sz w:val="24"/>
                <w:szCs w:val="24"/>
              </w:rPr>
              <w:t>mm</w:t>
            </w:r>
          </w:p>
        </w:tc>
      </w:tr>
      <w:tr w:rsidR="00DA5219" w:rsidRPr="005B655F" w14:paraId="061AED14"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20ECF21F"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8</w:t>
            </w:r>
          </w:p>
        </w:tc>
        <w:tc>
          <w:tcPr>
            <w:tcW w:w="1701" w:type="dxa"/>
            <w:tcBorders>
              <w:top w:val="nil"/>
              <w:left w:val="single" w:sz="8" w:space="0" w:color="auto"/>
              <w:bottom w:val="single" w:sz="4" w:space="0" w:color="auto"/>
              <w:right w:val="single" w:sz="4" w:space="0" w:color="auto"/>
            </w:tcBorders>
            <w:vAlign w:val="center"/>
          </w:tcPr>
          <w:p w14:paraId="3D1156BE"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开门尺寸</w:t>
            </w:r>
          </w:p>
        </w:tc>
        <w:tc>
          <w:tcPr>
            <w:tcW w:w="4252" w:type="dxa"/>
            <w:tcBorders>
              <w:top w:val="nil"/>
              <w:left w:val="nil"/>
              <w:bottom w:val="single" w:sz="4" w:space="0" w:color="auto"/>
              <w:right w:val="single" w:sz="8" w:space="0" w:color="auto"/>
            </w:tcBorders>
            <w:vAlign w:val="center"/>
          </w:tcPr>
          <w:p w14:paraId="5D399BCD"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标准</w:t>
            </w:r>
          </w:p>
        </w:tc>
      </w:tr>
      <w:tr w:rsidR="00DA5219" w:rsidRPr="005B655F" w14:paraId="4F9185F1"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5205D76E"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9</w:t>
            </w:r>
          </w:p>
        </w:tc>
        <w:tc>
          <w:tcPr>
            <w:tcW w:w="1701" w:type="dxa"/>
            <w:tcBorders>
              <w:top w:val="nil"/>
              <w:left w:val="single" w:sz="8" w:space="0" w:color="auto"/>
              <w:bottom w:val="single" w:sz="4" w:space="0" w:color="auto"/>
              <w:right w:val="single" w:sz="4" w:space="0" w:color="auto"/>
            </w:tcBorders>
            <w:vAlign w:val="center"/>
          </w:tcPr>
          <w:p w14:paraId="45267585"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开门方式</w:t>
            </w:r>
          </w:p>
        </w:tc>
        <w:tc>
          <w:tcPr>
            <w:tcW w:w="4252" w:type="dxa"/>
            <w:tcBorders>
              <w:top w:val="nil"/>
              <w:left w:val="nil"/>
              <w:bottom w:val="single" w:sz="4" w:space="0" w:color="auto"/>
              <w:right w:val="single" w:sz="8" w:space="0" w:color="auto"/>
            </w:tcBorders>
            <w:vAlign w:val="center"/>
          </w:tcPr>
          <w:p w14:paraId="6F7751FF"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中分</w:t>
            </w:r>
          </w:p>
        </w:tc>
      </w:tr>
      <w:tr w:rsidR="00DA5219" w:rsidRPr="005B655F" w14:paraId="68D6E5FE"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1CCC5461"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0</w:t>
            </w:r>
          </w:p>
        </w:tc>
        <w:tc>
          <w:tcPr>
            <w:tcW w:w="1701" w:type="dxa"/>
            <w:tcBorders>
              <w:top w:val="nil"/>
              <w:left w:val="single" w:sz="8" w:space="0" w:color="auto"/>
              <w:bottom w:val="single" w:sz="4" w:space="0" w:color="auto"/>
              <w:right w:val="single" w:sz="4" w:space="0" w:color="auto"/>
            </w:tcBorders>
            <w:vAlign w:val="center"/>
          </w:tcPr>
          <w:p w14:paraId="65CDE14E" w14:textId="77777777" w:rsidR="00DA5219" w:rsidRPr="005B655F" w:rsidRDefault="00DA5219" w:rsidP="00DC5F96">
            <w:pPr>
              <w:rPr>
                <w:rFonts w:asciiTheme="minorEastAsia" w:eastAsiaTheme="minorEastAsia" w:hAnsiTheme="minorEastAsia" w:hint="eastAsia"/>
                <w:color w:val="FF0000"/>
                <w:sz w:val="24"/>
                <w:szCs w:val="24"/>
              </w:rPr>
            </w:pPr>
            <w:r w:rsidRPr="005B655F">
              <w:rPr>
                <w:rFonts w:asciiTheme="minorEastAsia" w:eastAsiaTheme="minorEastAsia" w:hAnsiTheme="minorEastAsia" w:hint="eastAsia"/>
                <w:color w:val="FF0000"/>
                <w:sz w:val="24"/>
                <w:szCs w:val="24"/>
              </w:rPr>
              <w:t>*载重</w:t>
            </w:r>
          </w:p>
        </w:tc>
        <w:tc>
          <w:tcPr>
            <w:tcW w:w="4252" w:type="dxa"/>
            <w:tcBorders>
              <w:top w:val="nil"/>
              <w:left w:val="nil"/>
              <w:bottom w:val="single" w:sz="4" w:space="0" w:color="auto"/>
              <w:right w:val="single" w:sz="8" w:space="0" w:color="auto"/>
            </w:tcBorders>
            <w:vAlign w:val="center"/>
          </w:tcPr>
          <w:p w14:paraId="264965E6" w14:textId="77777777" w:rsidR="00DA5219" w:rsidRPr="005B655F" w:rsidRDefault="00DA5219" w:rsidP="00DC5F96">
            <w:pPr>
              <w:rPr>
                <w:rFonts w:asciiTheme="minorEastAsia" w:eastAsiaTheme="minorEastAsia" w:hAnsiTheme="minorEastAsia" w:hint="eastAsia"/>
                <w:color w:val="FF0000"/>
                <w:sz w:val="24"/>
                <w:szCs w:val="24"/>
              </w:rPr>
            </w:pPr>
            <w:r w:rsidRPr="005B655F">
              <w:rPr>
                <w:rFonts w:asciiTheme="minorEastAsia" w:eastAsiaTheme="minorEastAsia" w:hAnsiTheme="minorEastAsia"/>
                <w:color w:val="FF0000"/>
                <w:sz w:val="24"/>
                <w:szCs w:val="24"/>
              </w:rPr>
              <w:t>2</w:t>
            </w:r>
            <w:r w:rsidRPr="005B655F">
              <w:rPr>
                <w:rFonts w:asciiTheme="minorEastAsia" w:eastAsiaTheme="minorEastAsia" w:hAnsiTheme="minorEastAsia" w:hint="eastAsia"/>
                <w:color w:val="FF0000"/>
                <w:sz w:val="24"/>
                <w:szCs w:val="24"/>
              </w:rPr>
              <w:t>部均为1</w:t>
            </w:r>
            <w:r w:rsidRPr="005B655F">
              <w:rPr>
                <w:rFonts w:asciiTheme="minorEastAsia" w:eastAsiaTheme="minorEastAsia" w:hAnsiTheme="minorEastAsia"/>
                <w:color w:val="FF0000"/>
                <w:sz w:val="24"/>
                <w:szCs w:val="24"/>
              </w:rPr>
              <w:t>0</w:t>
            </w:r>
            <w:r w:rsidRPr="005B655F">
              <w:rPr>
                <w:rFonts w:asciiTheme="minorEastAsia" w:eastAsiaTheme="minorEastAsia" w:hAnsiTheme="minorEastAsia" w:hint="eastAsia"/>
                <w:color w:val="FF0000"/>
                <w:sz w:val="24"/>
                <w:szCs w:val="24"/>
              </w:rPr>
              <w:t>50</w:t>
            </w:r>
            <w:r w:rsidRPr="005B655F">
              <w:rPr>
                <w:rFonts w:asciiTheme="minorEastAsia" w:eastAsiaTheme="minorEastAsia" w:hAnsiTheme="minorEastAsia"/>
                <w:color w:val="FF0000"/>
                <w:sz w:val="24"/>
                <w:szCs w:val="24"/>
              </w:rPr>
              <w:t xml:space="preserve"> KG</w:t>
            </w:r>
          </w:p>
        </w:tc>
      </w:tr>
      <w:tr w:rsidR="00DA5219" w:rsidRPr="005B655F" w14:paraId="60D50D4E" w14:textId="77777777" w:rsidTr="00DC5F96">
        <w:trPr>
          <w:trHeight w:val="369"/>
          <w:jc w:val="center"/>
        </w:trPr>
        <w:tc>
          <w:tcPr>
            <w:tcW w:w="983" w:type="dxa"/>
            <w:vMerge w:val="restart"/>
            <w:tcBorders>
              <w:top w:val="nil"/>
              <w:left w:val="single" w:sz="8" w:space="0" w:color="auto"/>
              <w:right w:val="single" w:sz="4" w:space="0" w:color="auto"/>
            </w:tcBorders>
            <w:vAlign w:val="center"/>
          </w:tcPr>
          <w:p w14:paraId="17423F61"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1</w:t>
            </w:r>
          </w:p>
        </w:tc>
        <w:tc>
          <w:tcPr>
            <w:tcW w:w="1701" w:type="dxa"/>
            <w:vMerge w:val="restart"/>
            <w:tcBorders>
              <w:top w:val="nil"/>
              <w:left w:val="single" w:sz="8" w:space="0" w:color="auto"/>
              <w:right w:val="single" w:sz="4" w:space="0" w:color="auto"/>
            </w:tcBorders>
            <w:vAlign w:val="center"/>
          </w:tcPr>
          <w:p w14:paraId="63863A9D"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轿厢要求</w:t>
            </w:r>
          </w:p>
        </w:tc>
        <w:tc>
          <w:tcPr>
            <w:tcW w:w="4252" w:type="dxa"/>
            <w:tcBorders>
              <w:top w:val="nil"/>
              <w:left w:val="nil"/>
              <w:bottom w:val="single" w:sz="4" w:space="0" w:color="auto"/>
              <w:right w:val="single" w:sz="8" w:space="0" w:color="auto"/>
            </w:tcBorders>
            <w:vAlign w:val="center"/>
          </w:tcPr>
          <w:p w14:paraId="2F8372BA"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轿厢内部净高≥</w:t>
            </w:r>
            <w:r w:rsidRPr="005B655F">
              <w:rPr>
                <w:rFonts w:asciiTheme="minorEastAsia" w:eastAsiaTheme="minorEastAsia" w:hAnsiTheme="minorEastAsia"/>
                <w:sz w:val="24"/>
                <w:szCs w:val="24"/>
              </w:rPr>
              <w:t xml:space="preserve"> </w:t>
            </w:r>
            <w:r w:rsidRPr="005B655F">
              <w:rPr>
                <w:rFonts w:asciiTheme="minorEastAsia" w:eastAsiaTheme="minorEastAsia" w:hAnsiTheme="minorEastAsia" w:hint="eastAsia"/>
                <w:sz w:val="24"/>
                <w:szCs w:val="24"/>
              </w:rPr>
              <w:t>2500</w:t>
            </w:r>
            <w:r w:rsidRPr="005B655F">
              <w:rPr>
                <w:rFonts w:asciiTheme="minorEastAsia" w:eastAsiaTheme="minorEastAsia" w:hAnsiTheme="minorEastAsia"/>
                <w:sz w:val="24"/>
                <w:szCs w:val="24"/>
              </w:rPr>
              <w:t xml:space="preserve"> mm</w:t>
            </w:r>
          </w:p>
        </w:tc>
      </w:tr>
      <w:tr w:rsidR="00DA5219" w:rsidRPr="005B655F" w14:paraId="45DD4891" w14:textId="77777777" w:rsidTr="00DC5F96">
        <w:trPr>
          <w:trHeight w:val="369"/>
          <w:jc w:val="center"/>
        </w:trPr>
        <w:tc>
          <w:tcPr>
            <w:tcW w:w="983" w:type="dxa"/>
            <w:vMerge/>
            <w:tcBorders>
              <w:left w:val="single" w:sz="8" w:space="0" w:color="auto"/>
              <w:bottom w:val="single" w:sz="4" w:space="0" w:color="auto"/>
              <w:right w:val="single" w:sz="4" w:space="0" w:color="auto"/>
            </w:tcBorders>
          </w:tcPr>
          <w:p w14:paraId="686C4AF7" w14:textId="77777777" w:rsidR="00DA5219" w:rsidRPr="005B655F" w:rsidRDefault="00DA5219" w:rsidP="00DC5F96">
            <w:pPr>
              <w:jc w:val="center"/>
              <w:rPr>
                <w:rFonts w:asciiTheme="minorEastAsia" w:eastAsiaTheme="minorEastAsia" w:hAnsiTheme="minorEastAsia" w:hint="eastAsia"/>
                <w:sz w:val="24"/>
                <w:szCs w:val="24"/>
              </w:rPr>
            </w:pPr>
          </w:p>
        </w:tc>
        <w:tc>
          <w:tcPr>
            <w:tcW w:w="1701" w:type="dxa"/>
            <w:vMerge/>
            <w:tcBorders>
              <w:left w:val="single" w:sz="8" w:space="0" w:color="auto"/>
              <w:bottom w:val="single" w:sz="4" w:space="0" w:color="auto"/>
              <w:right w:val="single" w:sz="4" w:space="0" w:color="auto"/>
            </w:tcBorders>
            <w:vAlign w:val="center"/>
          </w:tcPr>
          <w:p w14:paraId="1D84D992" w14:textId="77777777" w:rsidR="00DA5219" w:rsidRPr="005B655F" w:rsidRDefault="00DA5219" w:rsidP="00DC5F96">
            <w:pPr>
              <w:rPr>
                <w:rFonts w:asciiTheme="minorEastAsia" w:eastAsiaTheme="minorEastAsia" w:hAnsiTheme="minorEastAsia" w:hint="eastAsia"/>
                <w:sz w:val="24"/>
                <w:szCs w:val="24"/>
              </w:rPr>
            </w:pPr>
          </w:p>
        </w:tc>
        <w:tc>
          <w:tcPr>
            <w:tcW w:w="4252" w:type="dxa"/>
            <w:tcBorders>
              <w:top w:val="nil"/>
              <w:left w:val="nil"/>
              <w:bottom w:val="single" w:sz="4" w:space="0" w:color="auto"/>
              <w:right w:val="single" w:sz="8" w:space="0" w:color="auto"/>
            </w:tcBorders>
            <w:vAlign w:val="center"/>
          </w:tcPr>
          <w:p w14:paraId="0C9B88D7" w14:textId="77777777" w:rsidR="00DA5219" w:rsidRPr="005B655F" w:rsidRDefault="00DA5219" w:rsidP="00DC5F96">
            <w:pPr>
              <w:rPr>
                <w:rFonts w:asciiTheme="minorEastAsia" w:eastAsiaTheme="minorEastAsia" w:hAnsiTheme="minorEastAsia" w:hint="eastAsia"/>
                <w:color w:val="FF0000"/>
                <w:sz w:val="24"/>
                <w:szCs w:val="24"/>
              </w:rPr>
            </w:pPr>
            <w:r w:rsidRPr="005B655F">
              <w:rPr>
                <w:rFonts w:asciiTheme="minorEastAsia" w:eastAsiaTheme="minorEastAsia" w:hAnsiTheme="minorEastAsia"/>
                <w:color w:val="FF0000"/>
                <w:sz w:val="24"/>
                <w:szCs w:val="24"/>
              </w:rPr>
              <w:t>深</w:t>
            </w:r>
            <w:r w:rsidRPr="005B655F">
              <w:rPr>
                <w:rFonts w:asciiTheme="minorEastAsia" w:eastAsiaTheme="minorEastAsia" w:hAnsiTheme="minorEastAsia" w:hint="eastAsia"/>
                <w:color w:val="FF0000"/>
                <w:sz w:val="24"/>
                <w:szCs w:val="24"/>
              </w:rPr>
              <w:t>14</w:t>
            </w:r>
            <w:r w:rsidRPr="005B655F">
              <w:rPr>
                <w:rFonts w:asciiTheme="minorEastAsia" w:eastAsiaTheme="minorEastAsia" w:hAnsiTheme="minorEastAsia"/>
                <w:color w:val="FF0000"/>
                <w:sz w:val="24"/>
                <w:szCs w:val="24"/>
              </w:rPr>
              <w:t>0</w:t>
            </w:r>
            <w:r w:rsidRPr="005B655F">
              <w:rPr>
                <w:rFonts w:asciiTheme="minorEastAsia" w:eastAsiaTheme="minorEastAsia" w:hAnsiTheme="minorEastAsia" w:hint="eastAsia"/>
                <w:color w:val="FF0000"/>
                <w:sz w:val="24"/>
                <w:szCs w:val="24"/>
              </w:rPr>
              <w:t>0</w:t>
            </w:r>
            <w:r w:rsidRPr="005B655F">
              <w:rPr>
                <w:rFonts w:asciiTheme="minorEastAsia" w:eastAsiaTheme="minorEastAsia" w:hAnsiTheme="minorEastAsia"/>
                <w:color w:val="FF0000"/>
                <w:sz w:val="24"/>
                <w:szCs w:val="24"/>
              </w:rPr>
              <w:t>mm</w:t>
            </w:r>
            <w:r w:rsidRPr="005B655F">
              <w:rPr>
                <w:rFonts w:asciiTheme="minorEastAsia" w:eastAsiaTheme="minorEastAsia" w:hAnsiTheme="minorEastAsia" w:hint="eastAsia"/>
                <w:color w:val="FF0000"/>
                <w:sz w:val="24"/>
                <w:szCs w:val="24"/>
              </w:rPr>
              <w:t xml:space="preserve"> </w:t>
            </w:r>
            <w:r w:rsidRPr="005B655F">
              <w:rPr>
                <w:rFonts w:asciiTheme="minorEastAsia" w:eastAsiaTheme="minorEastAsia" w:hAnsiTheme="minorEastAsia"/>
                <w:color w:val="FF0000"/>
                <w:sz w:val="24"/>
                <w:szCs w:val="24"/>
              </w:rPr>
              <w:t>宽</w:t>
            </w:r>
            <w:r w:rsidRPr="005B655F">
              <w:rPr>
                <w:rFonts w:asciiTheme="minorEastAsia" w:eastAsiaTheme="minorEastAsia" w:hAnsiTheme="minorEastAsia" w:hint="eastAsia"/>
                <w:color w:val="FF0000"/>
                <w:sz w:val="24"/>
                <w:szCs w:val="24"/>
              </w:rPr>
              <w:t>1</w:t>
            </w:r>
            <w:r w:rsidRPr="005B655F">
              <w:rPr>
                <w:rFonts w:asciiTheme="minorEastAsia" w:eastAsiaTheme="minorEastAsia" w:hAnsiTheme="minorEastAsia"/>
                <w:color w:val="FF0000"/>
                <w:sz w:val="24"/>
                <w:szCs w:val="24"/>
              </w:rPr>
              <w:t>6</w:t>
            </w:r>
            <w:r w:rsidRPr="005B655F">
              <w:rPr>
                <w:rFonts w:asciiTheme="minorEastAsia" w:eastAsiaTheme="minorEastAsia" w:hAnsiTheme="minorEastAsia" w:hint="eastAsia"/>
                <w:color w:val="FF0000"/>
                <w:sz w:val="24"/>
                <w:szCs w:val="24"/>
              </w:rPr>
              <w:t>00</w:t>
            </w:r>
            <w:r w:rsidRPr="005B655F">
              <w:rPr>
                <w:rFonts w:asciiTheme="minorEastAsia" w:eastAsiaTheme="minorEastAsia" w:hAnsiTheme="minorEastAsia"/>
                <w:color w:val="FF0000"/>
                <w:sz w:val="24"/>
                <w:szCs w:val="24"/>
              </w:rPr>
              <w:t>mm</w:t>
            </w:r>
            <w:r w:rsidRPr="005B655F">
              <w:rPr>
                <w:rFonts w:asciiTheme="minorEastAsia" w:eastAsiaTheme="minorEastAsia" w:hAnsiTheme="minorEastAsia" w:hint="eastAsia"/>
                <w:color w:val="FF0000"/>
                <w:sz w:val="24"/>
                <w:szCs w:val="24"/>
              </w:rPr>
              <w:t xml:space="preserve"> </w:t>
            </w:r>
            <w:r w:rsidRPr="005B655F">
              <w:rPr>
                <w:rFonts w:asciiTheme="minorEastAsia" w:eastAsiaTheme="minorEastAsia" w:hAnsiTheme="minorEastAsia"/>
                <w:color w:val="FF0000"/>
                <w:sz w:val="24"/>
                <w:szCs w:val="24"/>
              </w:rPr>
              <w:t>高</w:t>
            </w:r>
            <w:r w:rsidRPr="005B655F">
              <w:rPr>
                <w:rFonts w:asciiTheme="minorEastAsia" w:eastAsiaTheme="minorEastAsia" w:hAnsiTheme="minorEastAsia" w:hint="eastAsia"/>
                <w:color w:val="FF0000"/>
                <w:sz w:val="24"/>
                <w:szCs w:val="24"/>
              </w:rPr>
              <w:t>2500mm</w:t>
            </w:r>
          </w:p>
        </w:tc>
      </w:tr>
      <w:tr w:rsidR="00DA5219" w:rsidRPr="005B655F" w14:paraId="1D6AD31A"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5535BFD0"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2</w:t>
            </w:r>
          </w:p>
        </w:tc>
        <w:tc>
          <w:tcPr>
            <w:tcW w:w="1701" w:type="dxa"/>
            <w:tcBorders>
              <w:top w:val="nil"/>
              <w:left w:val="single" w:sz="8" w:space="0" w:color="auto"/>
              <w:bottom w:val="single" w:sz="4" w:space="0" w:color="auto"/>
              <w:right w:val="single" w:sz="4" w:space="0" w:color="auto"/>
            </w:tcBorders>
            <w:vAlign w:val="center"/>
          </w:tcPr>
          <w:p w14:paraId="0A0C5FF0"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*电梯类型</w:t>
            </w:r>
          </w:p>
        </w:tc>
        <w:tc>
          <w:tcPr>
            <w:tcW w:w="4252" w:type="dxa"/>
            <w:tcBorders>
              <w:top w:val="nil"/>
              <w:left w:val="nil"/>
              <w:bottom w:val="single" w:sz="4" w:space="0" w:color="auto"/>
              <w:right w:val="single" w:sz="8" w:space="0" w:color="auto"/>
            </w:tcBorders>
            <w:vAlign w:val="center"/>
          </w:tcPr>
          <w:p w14:paraId="17C937B5"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曳引驱动乘客电梯</w:t>
            </w:r>
          </w:p>
        </w:tc>
      </w:tr>
      <w:tr w:rsidR="00DA5219" w:rsidRPr="005B655F" w14:paraId="393718DA"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263156B3"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3</w:t>
            </w:r>
          </w:p>
        </w:tc>
        <w:tc>
          <w:tcPr>
            <w:tcW w:w="1701" w:type="dxa"/>
            <w:tcBorders>
              <w:top w:val="nil"/>
              <w:left w:val="single" w:sz="8" w:space="0" w:color="auto"/>
              <w:bottom w:val="single" w:sz="4" w:space="0" w:color="auto"/>
              <w:right w:val="single" w:sz="4" w:space="0" w:color="auto"/>
            </w:tcBorders>
            <w:vAlign w:val="center"/>
          </w:tcPr>
          <w:p w14:paraId="4DD7EB17"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对重</w:t>
            </w:r>
            <w:r w:rsidRPr="005B655F">
              <w:rPr>
                <w:rFonts w:asciiTheme="minorEastAsia" w:eastAsiaTheme="minorEastAsia" w:hAnsiTheme="minorEastAsia" w:hint="eastAsia"/>
                <w:sz w:val="24"/>
                <w:szCs w:val="24"/>
              </w:rPr>
              <w:t>位置</w:t>
            </w:r>
          </w:p>
        </w:tc>
        <w:tc>
          <w:tcPr>
            <w:tcW w:w="4252" w:type="dxa"/>
            <w:tcBorders>
              <w:top w:val="nil"/>
              <w:left w:val="nil"/>
              <w:bottom w:val="single" w:sz="4" w:space="0" w:color="auto"/>
              <w:right w:val="single" w:sz="8" w:space="0" w:color="auto"/>
            </w:tcBorders>
            <w:vAlign w:val="center"/>
          </w:tcPr>
          <w:p w14:paraId="6F62B7EE"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后置（以中标单位出具图纸为准）</w:t>
            </w:r>
          </w:p>
        </w:tc>
      </w:tr>
      <w:tr w:rsidR="00DA5219" w:rsidRPr="005B655F" w14:paraId="13519864"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11C1328C"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4</w:t>
            </w:r>
          </w:p>
        </w:tc>
        <w:tc>
          <w:tcPr>
            <w:tcW w:w="1701" w:type="dxa"/>
            <w:tcBorders>
              <w:top w:val="nil"/>
              <w:left w:val="single" w:sz="8" w:space="0" w:color="auto"/>
              <w:bottom w:val="single" w:sz="4" w:space="0" w:color="auto"/>
              <w:right w:val="single" w:sz="4" w:space="0" w:color="auto"/>
            </w:tcBorders>
            <w:vAlign w:val="center"/>
          </w:tcPr>
          <w:p w14:paraId="3BBCE60C"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*速度</w:t>
            </w:r>
          </w:p>
        </w:tc>
        <w:tc>
          <w:tcPr>
            <w:tcW w:w="4252" w:type="dxa"/>
            <w:tcBorders>
              <w:top w:val="nil"/>
              <w:left w:val="nil"/>
              <w:bottom w:val="single" w:sz="4" w:space="0" w:color="auto"/>
              <w:right w:val="single" w:sz="8" w:space="0" w:color="auto"/>
            </w:tcBorders>
            <w:vAlign w:val="center"/>
          </w:tcPr>
          <w:p w14:paraId="58D2353F"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sz w:val="24"/>
                <w:szCs w:val="24"/>
              </w:rPr>
              <w:t>2</w:t>
            </w:r>
            <w:r w:rsidRPr="005B655F">
              <w:rPr>
                <w:rFonts w:asciiTheme="minorEastAsia" w:eastAsiaTheme="minorEastAsia" w:hAnsiTheme="minorEastAsia" w:hint="eastAsia"/>
                <w:sz w:val="24"/>
                <w:szCs w:val="24"/>
              </w:rPr>
              <w:t>部均为2</w:t>
            </w:r>
            <w:r w:rsidRPr="005B655F">
              <w:rPr>
                <w:rFonts w:asciiTheme="minorEastAsia" w:eastAsiaTheme="minorEastAsia" w:hAnsiTheme="minorEastAsia"/>
                <w:sz w:val="24"/>
                <w:szCs w:val="24"/>
              </w:rPr>
              <w:t xml:space="preserve"> m/s</w:t>
            </w:r>
          </w:p>
        </w:tc>
      </w:tr>
      <w:tr w:rsidR="00DA5219" w:rsidRPr="005B655F" w14:paraId="598D64E9"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3C4FFA63"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lastRenderedPageBreak/>
              <w:t>1</w:t>
            </w:r>
            <w:r w:rsidRPr="005B655F">
              <w:rPr>
                <w:rFonts w:asciiTheme="minorEastAsia" w:eastAsiaTheme="minorEastAsia" w:hAnsiTheme="minorEastAsia"/>
                <w:sz w:val="24"/>
                <w:szCs w:val="24"/>
              </w:rPr>
              <w:t>5</w:t>
            </w:r>
          </w:p>
        </w:tc>
        <w:tc>
          <w:tcPr>
            <w:tcW w:w="1701" w:type="dxa"/>
            <w:tcBorders>
              <w:top w:val="nil"/>
              <w:left w:val="single" w:sz="8" w:space="0" w:color="auto"/>
              <w:bottom w:val="single" w:sz="4" w:space="0" w:color="auto"/>
              <w:right w:val="single" w:sz="4" w:space="0" w:color="auto"/>
            </w:tcBorders>
            <w:vAlign w:val="center"/>
          </w:tcPr>
          <w:p w14:paraId="63457B6F" w14:textId="77777777" w:rsidR="00DA5219" w:rsidRPr="005B655F" w:rsidRDefault="00DA5219" w:rsidP="00DC5F96">
            <w:pPr>
              <w:rPr>
                <w:rFonts w:asciiTheme="minorEastAsia" w:eastAsiaTheme="minorEastAsia" w:hAnsiTheme="minorEastAsia" w:hint="eastAsia"/>
                <w:sz w:val="24"/>
                <w:szCs w:val="24"/>
              </w:rPr>
            </w:pPr>
            <w:r>
              <w:rPr>
                <w:rFonts w:asciiTheme="minorEastAsia" w:eastAsiaTheme="minorEastAsia" w:hAnsiTheme="minorEastAsia" w:hint="eastAsia"/>
                <w:sz w:val="24"/>
                <w:szCs w:val="24"/>
              </w:rPr>
              <w:t>*</w:t>
            </w:r>
            <w:r w:rsidRPr="005B655F">
              <w:rPr>
                <w:rFonts w:asciiTheme="minorEastAsia" w:eastAsiaTheme="minorEastAsia" w:hAnsiTheme="minorEastAsia" w:hint="eastAsia"/>
                <w:sz w:val="24"/>
                <w:szCs w:val="24"/>
              </w:rPr>
              <w:t>控制方式</w:t>
            </w:r>
          </w:p>
        </w:tc>
        <w:tc>
          <w:tcPr>
            <w:tcW w:w="4252" w:type="dxa"/>
            <w:tcBorders>
              <w:top w:val="nil"/>
              <w:left w:val="nil"/>
              <w:bottom w:val="single" w:sz="4" w:space="0" w:color="auto"/>
              <w:right w:val="single" w:sz="8" w:space="0" w:color="auto"/>
            </w:tcBorders>
            <w:vAlign w:val="center"/>
          </w:tcPr>
          <w:p w14:paraId="7B9D387F"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并联</w:t>
            </w:r>
          </w:p>
        </w:tc>
      </w:tr>
      <w:tr w:rsidR="00DA5219" w:rsidRPr="005B655F" w14:paraId="1136483D" w14:textId="77777777" w:rsidTr="00DC5F96">
        <w:trPr>
          <w:trHeight w:val="369"/>
          <w:jc w:val="center"/>
        </w:trPr>
        <w:tc>
          <w:tcPr>
            <w:tcW w:w="983" w:type="dxa"/>
            <w:tcBorders>
              <w:top w:val="nil"/>
              <w:left w:val="single" w:sz="8" w:space="0" w:color="auto"/>
              <w:bottom w:val="single" w:sz="4" w:space="0" w:color="auto"/>
              <w:right w:val="single" w:sz="4" w:space="0" w:color="auto"/>
            </w:tcBorders>
          </w:tcPr>
          <w:p w14:paraId="20651364" w14:textId="77777777" w:rsidR="00DA5219" w:rsidRPr="005B655F" w:rsidRDefault="00DA5219" w:rsidP="00DC5F96">
            <w:pPr>
              <w:jc w:val="cente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1</w:t>
            </w:r>
            <w:r w:rsidRPr="005B655F">
              <w:rPr>
                <w:rFonts w:asciiTheme="minorEastAsia" w:eastAsiaTheme="minorEastAsia" w:hAnsiTheme="minorEastAsia"/>
                <w:sz w:val="24"/>
                <w:szCs w:val="24"/>
              </w:rPr>
              <w:t>6</w:t>
            </w:r>
          </w:p>
        </w:tc>
        <w:tc>
          <w:tcPr>
            <w:tcW w:w="1701" w:type="dxa"/>
            <w:tcBorders>
              <w:top w:val="nil"/>
              <w:left w:val="single" w:sz="8" w:space="0" w:color="auto"/>
              <w:bottom w:val="single" w:sz="4" w:space="0" w:color="auto"/>
              <w:right w:val="single" w:sz="4" w:space="0" w:color="auto"/>
            </w:tcBorders>
            <w:vAlign w:val="center"/>
          </w:tcPr>
          <w:p w14:paraId="60A5A783"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是否有机房</w:t>
            </w:r>
          </w:p>
        </w:tc>
        <w:tc>
          <w:tcPr>
            <w:tcW w:w="4252" w:type="dxa"/>
            <w:tcBorders>
              <w:top w:val="nil"/>
              <w:left w:val="nil"/>
              <w:bottom w:val="single" w:sz="4" w:space="0" w:color="auto"/>
              <w:right w:val="single" w:sz="8" w:space="0" w:color="auto"/>
            </w:tcBorders>
            <w:vAlign w:val="center"/>
          </w:tcPr>
          <w:p w14:paraId="4E1831AB" w14:textId="77777777" w:rsidR="00DA5219" w:rsidRPr="005B655F" w:rsidRDefault="00DA5219" w:rsidP="00DC5F96">
            <w:pPr>
              <w:rPr>
                <w:rFonts w:asciiTheme="minorEastAsia" w:eastAsiaTheme="minorEastAsia" w:hAnsiTheme="minorEastAsia" w:hint="eastAsia"/>
                <w:sz w:val="24"/>
                <w:szCs w:val="24"/>
              </w:rPr>
            </w:pPr>
            <w:r w:rsidRPr="005B655F">
              <w:rPr>
                <w:rFonts w:asciiTheme="minorEastAsia" w:eastAsiaTheme="minorEastAsia" w:hAnsiTheme="minorEastAsia" w:hint="eastAsia"/>
                <w:sz w:val="24"/>
                <w:szCs w:val="24"/>
              </w:rPr>
              <w:t>是</w:t>
            </w:r>
          </w:p>
        </w:tc>
      </w:tr>
    </w:tbl>
    <w:p w14:paraId="6A7DFAD7" w14:textId="77777777" w:rsidR="00DA5219" w:rsidRPr="005B655F" w:rsidRDefault="00DA5219" w:rsidP="00DA5219">
      <w:pPr>
        <w:rPr>
          <w:rFonts w:ascii="宋体" w:hAnsi="宋体" w:hint="eastAsia"/>
          <w:sz w:val="24"/>
          <w:szCs w:val="24"/>
        </w:rPr>
      </w:pPr>
    </w:p>
    <w:p w14:paraId="7E0CEA29"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以上规格具体尺寸按现场测量为准</w:t>
      </w:r>
    </w:p>
    <w:p w14:paraId="508021DA"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sz w:val="24"/>
          <w:szCs w:val="24"/>
        </w:rPr>
        <w:t>2</w:t>
      </w:r>
      <w:r w:rsidRPr="005B655F">
        <w:rPr>
          <w:rFonts w:ascii="宋体" w:hAnsi="宋体" w:hint="eastAsia"/>
          <w:sz w:val="24"/>
          <w:szCs w:val="24"/>
        </w:rPr>
        <w:t>. 配置及装饰要求：</w:t>
      </w:r>
    </w:p>
    <w:p w14:paraId="5E9F84E1"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w:t>
      </w:r>
      <w:proofErr w:type="gramEnd"/>
      <w:r w:rsidRPr="005B655F">
        <w:rPr>
          <w:rFonts w:ascii="宋体" w:hAnsi="宋体" w:hint="eastAsia"/>
          <w:sz w:val="24"/>
          <w:szCs w:val="24"/>
        </w:rPr>
        <w:t>电梯配置要求</w:t>
      </w:r>
    </w:p>
    <w:p w14:paraId="28B9A007"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a. 控制系统：全电脑模块化交流变频调压调速</w:t>
      </w:r>
      <w:r w:rsidRPr="005B655F">
        <w:rPr>
          <w:rFonts w:ascii="宋体" w:hAnsi="宋体"/>
          <w:sz w:val="24"/>
          <w:szCs w:val="24"/>
        </w:rPr>
        <w:t xml:space="preserve">, </w:t>
      </w:r>
      <w:r w:rsidRPr="005B655F">
        <w:rPr>
          <w:rFonts w:ascii="宋体" w:hAnsi="宋体" w:hint="eastAsia"/>
          <w:sz w:val="24"/>
          <w:szCs w:val="24"/>
        </w:rPr>
        <w:t>串行通讯系统；</w:t>
      </w:r>
    </w:p>
    <w:p w14:paraId="743D02C8"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b. 曳引机：永磁同步无齿轮</w:t>
      </w:r>
      <w:bookmarkStart w:id="11" w:name="OLE_LINK5"/>
      <w:r w:rsidRPr="005B655F">
        <w:rPr>
          <w:rFonts w:ascii="宋体" w:hAnsi="宋体" w:hint="eastAsia"/>
          <w:sz w:val="24"/>
          <w:szCs w:val="24"/>
        </w:rPr>
        <w:t>；</w:t>
      </w:r>
      <w:bookmarkEnd w:id="11"/>
    </w:p>
    <w:p w14:paraId="63A0B57B"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c. 门机系统：</w:t>
      </w:r>
      <w:r w:rsidRPr="005B655F">
        <w:rPr>
          <w:rFonts w:ascii="宋体" w:hAnsi="宋体" w:cs="黑体" w:hint="eastAsia"/>
          <w:sz w:val="24"/>
          <w:szCs w:val="24"/>
        </w:rPr>
        <w:t>永磁同步变频</w:t>
      </w:r>
      <w:r w:rsidRPr="005B655F">
        <w:rPr>
          <w:rFonts w:ascii="宋体" w:hAnsi="宋体" w:hint="eastAsia"/>
          <w:sz w:val="24"/>
          <w:szCs w:val="24"/>
        </w:rPr>
        <w:t>门机系统；</w:t>
      </w:r>
    </w:p>
    <w:p w14:paraId="275F0F38" w14:textId="77777777" w:rsidR="00DA5219" w:rsidRPr="005B655F" w:rsidRDefault="00DA5219" w:rsidP="00DA5219">
      <w:pPr>
        <w:spacing w:line="560" w:lineRule="exact"/>
        <w:ind w:firstLine="482"/>
        <w:rPr>
          <w:rFonts w:ascii="宋体" w:hAnsi="宋体" w:hint="eastAsia"/>
          <w:color w:val="FF0000"/>
          <w:sz w:val="24"/>
          <w:szCs w:val="24"/>
        </w:rPr>
      </w:pPr>
      <w:r w:rsidRPr="005B655F">
        <w:rPr>
          <w:rFonts w:ascii="宋体" w:hAnsi="宋体" w:cs="宋体" w:hint="eastAsia"/>
          <w:b/>
          <w:color w:val="FF0000"/>
          <w:kern w:val="0"/>
          <w:sz w:val="24"/>
          <w:szCs w:val="24"/>
        </w:rPr>
        <w:t>*</w:t>
      </w:r>
      <w:r w:rsidRPr="005B655F">
        <w:rPr>
          <w:rFonts w:ascii="宋体" w:hAnsi="宋体" w:hint="eastAsia"/>
          <w:color w:val="FF0000"/>
          <w:sz w:val="24"/>
          <w:szCs w:val="24"/>
        </w:rPr>
        <w:t>d. 电梯主要部件包括但不限于曳引机、控制（柜）整柜、门机整机、安全钳、限速器的配置为原厂原品牌；</w:t>
      </w:r>
    </w:p>
    <w:p w14:paraId="04D7A187"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w:t>
      </w:r>
      <w:bookmarkStart w:id="12" w:name="_Toc325628277"/>
      <w:proofErr w:type="gramEnd"/>
      <w:r w:rsidRPr="005B655F">
        <w:rPr>
          <w:rFonts w:ascii="宋体" w:hAnsi="宋体" w:hint="eastAsia"/>
          <w:sz w:val="24"/>
          <w:szCs w:val="24"/>
        </w:rPr>
        <w:t>装饰要求</w:t>
      </w:r>
      <w:bookmarkEnd w:id="12"/>
      <w:r w:rsidRPr="005B655F">
        <w:rPr>
          <w:rFonts w:ascii="宋体" w:hAnsi="宋体" w:hint="eastAsia"/>
          <w:sz w:val="24"/>
          <w:szCs w:val="24"/>
        </w:rPr>
        <w:t>（档次不低于以下要求）</w:t>
      </w:r>
    </w:p>
    <w:p w14:paraId="5F5C64C6"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轿厢发纹不锈钢材质均需通过盐雾处理</w:t>
      </w:r>
    </w:p>
    <w:p w14:paraId="7692EAA0"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轿厢前壁、侧壁、后壁：均为发纹不锈钢+抗指纹或磨砂不锈钢，前壁、后壁</w:t>
      </w:r>
      <w:bookmarkStart w:id="13" w:name="_Hlk216791824"/>
      <w:r>
        <w:rPr>
          <w:rFonts w:ascii="宋体" w:hAnsi="宋体" w:hint="eastAsia"/>
          <w:sz w:val="24"/>
          <w:szCs w:val="24"/>
        </w:rPr>
        <w:t>公称</w:t>
      </w:r>
      <w:r w:rsidRPr="005B655F">
        <w:rPr>
          <w:rFonts w:ascii="宋体" w:hAnsi="宋体" w:hint="eastAsia"/>
          <w:sz w:val="24"/>
          <w:szCs w:val="24"/>
        </w:rPr>
        <w:t>厚度≥</w:t>
      </w:r>
      <w:r w:rsidRPr="005B655F">
        <w:rPr>
          <w:rFonts w:ascii="宋体" w:hAnsi="宋体"/>
          <w:sz w:val="24"/>
          <w:szCs w:val="24"/>
        </w:rPr>
        <w:t>1.5mm</w:t>
      </w:r>
      <w:bookmarkEnd w:id="13"/>
      <w:r w:rsidRPr="005B655F">
        <w:rPr>
          <w:rFonts w:ascii="宋体" w:hAnsi="宋体" w:hint="eastAsia"/>
          <w:sz w:val="24"/>
          <w:szCs w:val="24"/>
        </w:rPr>
        <w:t>；侧壁侧</w:t>
      </w:r>
      <w:r>
        <w:rPr>
          <w:rFonts w:ascii="宋体" w:hAnsi="宋体" w:hint="eastAsia"/>
          <w:sz w:val="24"/>
          <w:szCs w:val="24"/>
        </w:rPr>
        <w:t>公称</w:t>
      </w:r>
      <w:r w:rsidRPr="005B655F">
        <w:rPr>
          <w:rFonts w:ascii="宋体" w:hAnsi="宋体" w:hint="eastAsia"/>
          <w:sz w:val="24"/>
          <w:szCs w:val="24"/>
        </w:rPr>
        <w:t>厚度≥</w:t>
      </w:r>
      <w:r w:rsidRPr="005B655F">
        <w:rPr>
          <w:rFonts w:ascii="宋体" w:hAnsi="宋体"/>
          <w:sz w:val="24"/>
          <w:szCs w:val="24"/>
        </w:rPr>
        <w:t>1.2mm.</w:t>
      </w:r>
    </w:p>
    <w:p w14:paraId="7D3FEF23"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小门套：均为发纹不锈钢+抗指纹；</w:t>
      </w:r>
    </w:p>
    <w:p w14:paraId="18C60B07"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地坎：为硬质铝合金；</w:t>
      </w:r>
    </w:p>
    <w:p w14:paraId="00A1C205"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楼层显示器：采用发纹不锈钢+抗指纹，配大型微触式不锈钢按钮，楼层LED点阵式显示，带方向指示器。</w:t>
      </w:r>
    </w:p>
    <w:p w14:paraId="589CEF50"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轿厢内：轿厢四周全部为发纹不锈钢，</w:t>
      </w:r>
      <w:r>
        <w:rPr>
          <w:rFonts w:ascii="宋体" w:hAnsi="宋体" w:hint="eastAsia"/>
          <w:sz w:val="24"/>
          <w:szCs w:val="24"/>
        </w:rPr>
        <w:t>公称</w:t>
      </w:r>
      <w:r w:rsidRPr="005B655F">
        <w:rPr>
          <w:rFonts w:ascii="宋体" w:hAnsi="宋体" w:hint="eastAsia"/>
          <w:sz w:val="24"/>
          <w:szCs w:val="24"/>
        </w:rPr>
        <w:t>厚度≥</w:t>
      </w:r>
      <w:r w:rsidRPr="005B655F">
        <w:rPr>
          <w:rFonts w:ascii="宋体" w:hAnsi="宋体"/>
          <w:sz w:val="24"/>
          <w:szCs w:val="24"/>
        </w:rPr>
        <w:t>1.2mm</w:t>
      </w:r>
      <w:r w:rsidRPr="005B655F">
        <w:rPr>
          <w:rFonts w:ascii="宋体" w:hAnsi="宋体" w:hint="eastAsia"/>
          <w:sz w:val="24"/>
          <w:szCs w:val="24"/>
        </w:rPr>
        <w:t>；后壁中间一块为镜面不锈钢，</w:t>
      </w:r>
      <w:r>
        <w:rPr>
          <w:rFonts w:ascii="宋体" w:hAnsi="宋体" w:hint="eastAsia"/>
          <w:sz w:val="24"/>
          <w:szCs w:val="24"/>
        </w:rPr>
        <w:t>公称</w:t>
      </w:r>
      <w:r w:rsidRPr="005B655F">
        <w:rPr>
          <w:rFonts w:ascii="宋体" w:hAnsi="宋体" w:hint="eastAsia"/>
          <w:sz w:val="24"/>
          <w:szCs w:val="24"/>
        </w:rPr>
        <w:t>厚度≥</w:t>
      </w:r>
      <w:r w:rsidRPr="005B655F">
        <w:rPr>
          <w:rFonts w:ascii="宋体" w:hAnsi="宋体"/>
          <w:sz w:val="24"/>
          <w:szCs w:val="24"/>
        </w:rPr>
        <w:t>1.2mm</w:t>
      </w:r>
      <w:r w:rsidRPr="005B655F">
        <w:rPr>
          <w:rFonts w:ascii="宋体" w:hAnsi="宋体" w:hint="eastAsia"/>
          <w:sz w:val="24"/>
          <w:szCs w:val="24"/>
        </w:rPr>
        <w:t>；后壁配发纹不锈钢圆形扶手一根；</w:t>
      </w:r>
    </w:p>
    <w:p w14:paraId="1795C46E"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轿门：为发纹不锈钢中分门，</w:t>
      </w:r>
      <w:r>
        <w:rPr>
          <w:rFonts w:ascii="宋体" w:hAnsi="宋体" w:hint="eastAsia"/>
          <w:sz w:val="24"/>
          <w:szCs w:val="24"/>
        </w:rPr>
        <w:t>公称</w:t>
      </w:r>
      <w:r w:rsidRPr="005B655F">
        <w:rPr>
          <w:rFonts w:ascii="宋体" w:hAnsi="宋体" w:hint="eastAsia"/>
          <w:sz w:val="24"/>
          <w:szCs w:val="24"/>
        </w:rPr>
        <w:t>厚度≥</w:t>
      </w:r>
      <w:r w:rsidRPr="005B655F">
        <w:rPr>
          <w:rFonts w:ascii="宋体" w:hAnsi="宋体"/>
          <w:sz w:val="24"/>
          <w:szCs w:val="24"/>
        </w:rPr>
        <w:t>1.2mm</w:t>
      </w:r>
      <w:r w:rsidRPr="005B655F">
        <w:rPr>
          <w:rFonts w:ascii="宋体" w:hAnsi="宋体" w:hint="eastAsia"/>
          <w:sz w:val="24"/>
          <w:szCs w:val="24"/>
        </w:rPr>
        <w:t>，轿内操纵箱为发纹不锈钢面板，配大型微触式不锈钢按钮，多媒体显示屏带方向指示安装于轿内双侧（由内向外看）、紧急呼叫按钮、开关盒等设施；</w:t>
      </w:r>
    </w:p>
    <w:p w14:paraId="679D7245"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lastRenderedPageBreak/>
        <w:t>轿顶：要求简洁大方，协调美观，配有LED灯光照明，轴流风机（投标人须提供的产品样本不少于3种样式供招标人自由选择，价格不做调整）；</w:t>
      </w:r>
    </w:p>
    <w:p w14:paraId="1E35B7C1" w14:textId="77777777" w:rsidR="00DA5219"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地板：均为耐磨大理石地板（投标人须提供的产品样本不少于3种样式供招标人自由选择，价格不做调整）；</w:t>
      </w:r>
    </w:p>
    <w:p w14:paraId="0DD7362B" w14:textId="77777777" w:rsidR="00DA5219" w:rsidRDefault="00DA5219" w:rsidP="00DA5219">
      <w:pPr>
        <w:spacing w:line="560" w:lineRule="exact"/>
        <w:ind w:firstLine="480"/>
        <w:rPr>
          <w:rFonts w:ascii="宋体" w:hAnsi="宋体" w:hint="eastAsia"/>
          <w:sz w:val="24"/>
          <w:szCs w:val="24"/>
        </w:rPr>
      </w:pPr>
      <w:proofErr w:type="gramStart"/>
      <w:r>
        <w:rPr>
          <w:rFonts w:ascii="宋体" w:hAnsi="宋体"/>
          <w:sz w:val="24"/>
          <w:szCs w:val="24"/>
        </w:rPr>
        <w:t>3</w:t>
      </w:r>
      <w:r w:rsidRPr="005B655F">
        <w:rPr>
          <w:rFonts w:ascii="宋体" w:hAnsi="宋体" w:hint="eastAsia"/>
          <w:sz w:val="24"/>
          <w:szCs w:val="24"/>
        </w:rPr>
        <w:t>)</w:t>
      </w:r>
      <w:proofErr w:type="gramEnd"/>
      <w:r>
        <w:rPr>
          <w:rFonts w:ascii="宋体" w:hAnsi="宋体" w:hint="eastAsia"/>
          <w:sz w:val="24"/>
          <w:szCs w:val="24"/>
        </w:rPr>
        <w:t>材质要求</w:t>
      </w:r>
    </w:p>
    <w:p w14:paraId="1445B4F0" w14:textId="77777777" w:rsidR="00DA5219" w:rsidRDefault="00DA5219" w:rsidP="00DA5219">
      <w:pPr>
        <w:spacing w:line="560" w:lineRule="exact"/>
        <w:ind w:firstLine="480"/>
        <w:rPr>
          <w:rFonts w:asciiTheme="minorEastAsia" w:eastAsiaTheme="minorEastAsia" w:hAnsiTheme="minorEastAsia" w:hint="eastAsia"/>
          <w:sz w:val="24"/>
          <w:szCs w:val="24"/>
        </w:rPr>
      </w:pPr>
      <w:r w:rsidRPr="00D73C62">
        <w:rPr>
          <w:rFonts w:asciiTheme="minorEastAsia" w:eastAsiaTheme="minorEastAsia" w:hAnsiTheme="minorEastAsia" w:hint="eastAsia"/>
          <w:sz w:val="24"/>
          <w:szCs w:val="24"/>
        </w:rPr>
        <w:t>层门、轿门和轿厢</w:t>
      </w:r>
      <w:r w:rsidRPr="00D73C62">
        <w:rPr>
          <w:rFonts w:asciiTheme="minorEastAsia" w:eastAsiaTheme="minorEastAsia" w:hAnsiTheme="minorEastAsia"/>
          <w:sz w:val="24"/>
          <w:szCs w:val="24"/>
        </w:rPr>
        <w:t xml:space="preserve"> </w:t>
      </w:r>
    </w:p>
    <w:p w14:paraId="513B2032"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a</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层门和轿门的地坎、轿厢护脚板应当采用金属材料；</w:t>
      </w:r>
      <w:r w:rsidRPr="00D73C62">
        <w:rPr>
          <w:rFonts w:asciiTheme="minorEastAsia" w:eastAsiaTheme="minorEastAsia" w:hAnsiTheme="minorEastAsia"/>
          <w:sz w:val="24"/>
          <w:szCs w:val="24"/>
        </w:rPr>
        <w:t xml:space="preserve"> </w:t>
      </w:r>
    </w:p>
    <w:p w14:paraId="644F032A"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b</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更新的金属层门、轿门和轿壁的面板材料至少由一层公称</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厚度不小于</w:t>
      </w:r>
      <w:r w:rsidRPr="00D73C62">
        <w:rPr>
          <w:rFonts w:asciiTheme="minorEastAsia" w:eastAsiaTheme="minorEastAsia" w:hAnsiTheme="minorEastAsia"/>
          <w:sz w:val="24"/>
          <w:szCs w:val="24"/>
        </w:rPr>
        <w:t>1.5mm</w:t>
      </w:r>
      <w:r w:rsidRPr="00D73C62">
        <w:rPr>
          <w:rFonts w:asciiTheme="minorEastAsia" w:eastAsiaTheme="minorEastAsia" w:hAnsiTheme="minorEastAsia" w:hint="eastAsia"/>
          <w:sz w:val="24"/>
          <w:szCs w:val="24"/>
        </w:rPr>
        <w:t>的单一金属板材构成；保留的金属层门，其金</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属材质面板公称厚度不小于</w:t>
      </w:r>
      <w:r w:rsidRPr="00D73C62">
        <w:rPr>
          <w:rFonts w:asciiTheme="minorEastAsia" w:eastAsiaTheme="minorEastAsia" w:hAnsiTheme="minorEastAsia"/>
          <w:sz w:val="24"/>
          <w:szCs w:val="24"/>
        </w:rPr>
        <w:t>1.2mm</w:t>
      </w:r>
      <w:r w:rsidRPr="00D73C62">
        <w:rPr>
          <w:rFonts w:asciiTheme="minorEastAsia" w:eastAsiaTheme="minorEastAsia" w:hAnsiTheme="minorEastAsia" w:hint="eastAsia"/>
          <w:sz w:val="24"/>
          <w:szCs w:val="24"/>
        </w:rPr>
        <w:t>；保留层门的下部保持装置啮</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合深度不小于</w:t>
      </w:r>
      <w:r w:rsidRPr="00D73C62">
        <w:rPr>
          <w:rFonts w:asciiTheme="minorEastAsia" w:eastAsiaTheme="minorEastAsia" w:hAnsiTheme="minorEastAsia"/>
          <w:sz w:val="24"/>
          <w:szCs w:val="24"/>
        </w:rPr>
        <w:t>15mm</w:t>
      </w:r>
      <w:r w:rsidRPr="00D73C62">
        <w:rPr>
          <w:rFonts w:asciiTheme="minorEastAsia" w:eastAsiaTheme="minorEastAsia" w:hAnsiTheme="minorEastAsia" w:hint="eastAsia"/>
          <w:sz w:val="24"/>
          <w:szCs w:val="24"/>
        </w:rPr>
        <w:t>。</w:t>
      </w:r>
      <w:r w:rsidRPr="00D73C62">
        <w:rPr>
          <w:rFonts w:asciiTheme="minorEastAsia" w:eastAsiaTheme="minorEastAsia" w:hAnsiTheme="minorEastAsia"/>
          <w:sz w:val="24"/>
          <w:szCs w:val="24"/>
        </w:rPr>
        <w:t xml:space="preserve"> </w:t>
      </w:r>
    </w:p>
    <w:p w14:paraId="46395CC4" w14:textId="17DC6A3C" w:rsidR="00DA5219" w:rsidRDefault="00DA5219" w:rsidP="00DA5219">
      <w:pPr>
        <w:spacing w:line="560" w:lineRule="exact"/>
        <w:ind w:firstLine="480"/>
        <w:rPr>
          <w:rFonts w:asciiTheme="minorEastAsia" w:eastAsiaTheme="minorEastAsia" w:hAnsiTheme="minorEastAsia" w:hint="eastAsia"/>
          <w:sz w:val="24"/>
          <w:szCs w:val="24"/>
        </w:rPr>
      </w:pPr>
      <w:proofErr w:type="gramStart"/>
      <w:r w:rsidRPr="00D73C62">
        <w:rPr>
          <w:rFonts w:asciiTheme="minorEastAsia" w:eastAsiaTheme="minorEastAsia" w:hAnsiTheme="minorEastAsia" w:hint="eastAsia"/>
          <w:sz w:val="24"/>
          <w:szCs w:val="24"/>
        </w:rPr>
        <w:t>导轨</w:t>
      </w:r>
      <w:r>
        <w:rPr>
          <w:rFonts w:asciiTheme="minorEastAsia" w:eastAsiaTheme="minorEastAsia" w:hAnsiTheme="minorEastAsia" w:hint="eastAsia"/>
          <w:sz w:val="24"/>
          <w:szCs w:val="24"/>
        </w:rPr>
        <w:t>:</w:t>
      </w:r>
      <w:proofErr w:type="gramEnd"/>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配置安全钳的更新导轨及其连接板应当符合</w:t>
      </w:r>
      <w:r w:rsidRPr="00D73C62">
        <w:rPr>
          <w:rFonts w:asciiTheme="minorEastAsia" w:eastAsiaTheme="minorEastAsia" w:hAnsiTheme="minorEastAsia"/>
          <w:sz w:val="24"/>
          <w:szCs w:val="24"/>
        </w:rPr>
        <w:t>GB/T22562</w:t>
      </w:r>
      <w:r w:rsidRPr="00D73C62">
        <w:rPr>
          <w:rFonts w:asciiTheme="minorEastAsia" w:eastAsiaTheme="minorEastAsia" w:hAnsiTheme="minorEastAsia" w:hint="eastAsia"/>
          <w:sz w:val="24"/>
          <w:szCs w:val="24"/>
        </w:rPr>
        <w:t>的要求，其中对于额定载重量大于</w:t>
      </w:r>
      <w:r w:rsidRPr="00D73C62">
        <w:rPr>
          <w:rFonts w:asciiTheme="minorEastAsia" w:eastAsiaTheme="minorEastAsia" w:hAnsiTheme="minorEastAsia"/>
          <w:sz w:val="24"/>
          <w:szCs w:val="24"/>
        </w:rPr>
        <w:t>630kg</w:t>
      </w:r>
      <w:r w:rsidRPr="00D73C62">
        <w:rPr>
          <w:rFonts w:asciiTheme="minorEastAsia" w:eastAsiaTheme="minorEastAsia" w:hAnsiTheme="minorEastAsia" w:hint="eastAsia"/>
          <w:sz w:val="24"/>
          <w:szCs w:val="24"/>
        </w:rPr>
        <w:t>的电梯，其轿厢侧导轨宽度</w:t>
      </w:r>
      <w:r w:rsidRPr="00D73C62">
        <w:rPr>
          <w:rFonts w:asciiTheme="minorEastAsia" w:eastAsiaTheme="minorEastAsia" w:hAnsiTheme="minorEastAsia"/>
          <w:sz w:val="24"/>
          <w:szCs w:val="24"/>
        </w:rPr>
        <w:t xml:space="preserve">b1 </w:t>
      </w:r>
      <w:r w:rsidRPr="00D73C62">
        <w:rPr>
          <w:rFonts w:asciiTheme="minorEastAsia" w:eastAsiaTheme="minorEastAsia" w:hAnsiTheme="minorEastAsia" w:hint="eastAsia"/>
          <w:sz w:val="24"/>
          <w:szCs w:val="24"/>
        </w:rPr>
        <w:t>应当不小于</w:t>
      </w:r>
      <w:r w:rsidRPr="00D73C62">
        <w:rPr>
          <w:rFonts w:asciiTheme="minorEastAsia" w:eastAsiaTheme="minorEastAsia" w:hAnsiTheme="minorEastAsia"/>
          <w:sz w:val="24"/>
          <w:szCs w:val="24"/>
        </w:rPr>
        <w:t>89mm</w:t>
      </w:r>
      <w:r w:rsidRPr="00D73C62">
        <w:rPr>
          <w:rFonts w:asciiTheme="minorEastAsia" w:eastAsiaTheme="minorEastAsia" w:hAnsiTheme="minorEastAsia" w:hint="eastAsia"/>
          <w:sz w:val="24"/>
          <w:szCs w:val="24"/>
        </w:rPr>
        <w:t>。</w:t>
      </w:r>
      <w:r w:rsidRPr="00D73C62">
        <w:rPr>
          <w:rFonts w:asciiTheme="minorEastAsia" w:eastAsiaTheme="minorEastAsia" w:hAnsiTheme="minorEastAsia"/>
          <w:sz w:val="24"/>
          <w:szCs w:val="24"/>
        </w:rPr>
        <w:t xml:space="preserve"> </w:t>
      </w:r>
    </w:p>
    <w:p w14:paraId="21A8A45F" w14:textId="77777777" w:rsidR="00DA5219" w:rsidRDefault="00DA5219" w:rsidP="00DA5219">
      <w:pPr>
        <w:spacing w:line="560" w:lineRule="exact"/>
        <w:ind w:firstLine="480"/>
        <w:rPr>
          <w:rFonts w:asciiTheme="minorEastAsia" w:eastAsiaTheme="minorEastAsia" w:hAnsiTheme="minorEastAsia" w:hint="eastAsia"/>
          <w:sz w:val="24"/>
          <w:szCs w:val="24"/>
        </w:rPr>
      </w:pPr>
      <w:r w:rsidRPr="00D73C62">
        <w:rPr>
          <w:rFonts w:asciiTheme="minorEastAsia" w:eastAsiaTheme="minorEastAsia" w:hAnsiTheme="minorEastAsia" w:hint="eastAsia"/>
          <w:sz w:val="24"/>
          <w:szCs w:val="24"/>
        </w:rPr>
        <w:t>悬挂系统</w:t>
      </w:r>
      <w:r w:rsidRPr="00D73C62">
        <w:rPr>
          <w:rFonts w:asciiTheme="minorEastAsia" w:eastAsiaTheme="minorEastAsia" w:hAnsiTheme="minorEastAsia"/>
          <w:sz w:val="24"/>
          <w:szCs w:val="24"/>
        </w:rPr>
        <w:t xml:space="preserve"> </w:t>
      </w:r>
    </w:p>
    <w:p w14:paraId="5DB689D5"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a</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在正常使用条件下，悬挂钢丝绳使用年限不少于</w:t>
      </w:r>
      <w:r w:rsidRPr="00D73C62">
        <w:rPr>
          <w:rFonts w:asciiTheme="minorEastAsia" w:eastAsiaTheme="minorEastAsia" w:hAnsiTheme="minorEastAsia"/>
          <w:sz w:val="24"/>
          <w:szCs w:val="24"/>
        </w:rPr>
        <w:t>10</w:t>
      </w:r>
      <w:r w:rsidRPr="00D73C62">
        <w:rPr>
          <w:rFonts w:asciiTheme="minorEastAsia" w:eastAsiaTheme="minorEastAsia" w:hAnsiTheme="minorEastAsia" w:hint="eastAsia"/>
          <w:sz w:val="24"/>
          <w:szCs w:val="24"/>
        </w:rPr>
        <w:t>年或</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者对应电梯驱动主机启动次数不少于</w:t>
      </w:r>
      <w:r w:rsidRPr="00D73C62">
        <w:rPr>
          <w:rFonts w:asciiTheme="minorEastAsia" w:eastAsiaTheme="minorEastAsia" w:hAnsiTheme="minorEastAsia"/>
          <w:sz w:val="24"/>
          <w:szCs w:val="24"/>
        </w:rPr>
        <w:t>200</w:t>
      </w:r>
      <w:r w:rsidRPr="00D73C62">
        <w:rPr>
          <w:rFonts w:asciiTheme="minorEastAsia" w:eastAsiaTheme="minorEastAsia" w:hAnsiTheme="minorEastAsia" w:hint="eastAsia"/>
          <w:sz w:val="24"/>
          <w:szCs w:val="24"/>
        </w:rPr>
        <w:t>万次；包覆带使用年限</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不少于</w:t>
      </w:r>
      <w:r w:rsidRPr="00D73C62">
        <w:rPr>
          <w:rFonts w:asciiTheme="minorEastAsia" w:eastAsiaTheme="minorEastAsia" w:hAnsiTheme="minorEastAsia"/>
          <w:sz w:val="24"/>
          <w:szCs w:val="24"/>
        </w:rPr>
        <w:t>20</w:t>
      </w:r>
      <w:r w:rsidRPr="00D73C62">
        <w:rPr>
          <w:rFonts w:asciiTheme="minorEastAsia" w:eastAsiaTheme="minorEastAsia" w:hAnsiTheme="minorEastAsia" w:hint="eastAsia"/>
          <w:sz w:val="24"/>
          <w:szCs w:val="24"/>
        </w:rPr>
        <w:t>年或者对应电梯驱动主机启动次数不少于</w:t>
      </w:r>
      <w:r w:rsidRPr="00D73C62">
        <w:rPr>
          <w:rFonts w:asciiTheme="minorEastAsia" w:eastAsiaTheme="minorEastAsia" w:hAnsiTheme="minorEastAsia"/>
          <w:sz w:val="24"/>
          <w:szCs w:val="24"/>
        </w:rPr>
        <w:t>400</w:t>
      </w:r>
      <w:r w:rsidRPr="00D73C62">
        <w:rPr>
          <w:rFonts w:asciiTheme="minorEastAsia" w:eastAsiaTheme="minorEastAsia" w:hAnsiTheme="minorEastAsia" w:hint="eastAsia"/>
          <w:sz w:val="24"/>
          <w:szCs w:val="24"/>
        </w:rPr>
        <w:t>万次；</w:t>
      </w:r>
      <w:r w:rsidRPr="00D73C62">
        <w:rPr>
          <w:rFonts w:asciiTheme="minorEastAsia" w:eastAsiaTheme="minorEastAsia" w:hAnsiTheme="minorEastAsia"/>
          <w:sz w:val="24"/>
          <w:szCs w:val="24"/>
        </w:rPr>
        <w:t xml:space="preserve"> </w:t>
      </w:r>
    </w:p>
    <w:p w14:paraId="3ED2887F"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b</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采用包覆带作为悬挂装置的，应当在控制柜内永久性张贴</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包括防止水、砂尘和润滑油等介质影响包覆带曳引能力的日常检</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查和维护保养要求的标识；</w:t>
      </w:r>
      <w:r w:rsidRPr="00D73C62">
        <w:rPr>
          <w:rFonts w:asciiTheme="minorEastAsia" w:eastAsiaTheme="minorEastAsia" w:hAnsiTheme="minorEastAsia"/>
          <w:sz w:val="24"/>
          <w:szCs w:val="24"/>
        </w:rPr>
        <w:t xml:space="preserve"> </w:t>
      </w:r>
    </w:p>
    <w:p w14:paraId="2DCB3AFE"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c</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对于采用非</w:t>
      </w:r>
      <w:r w:rsidRPr="00D73C62">
        <w:rPr>
          <w:rFonts w:asciiTheme="minorEastAsia" w:eastAsiaTheme="minorEastAsia" w:hAnsiTheme="minorEastAsia"/>
          <w:sz w:val="24"/>
          <w:szCs w:val="24"/>
        </w:rPr>
        <w:t>1</w:t>
      </w:r>
      <w:r w:rsidRPr="00D73C62">
        <w:rPr>
          <w:rFonts w:asciiTheme="minorEastAsia" w:eastAsiaTheme="minorEastAsia" w:hAnsiTheme="minorEastAsia" w:hint="eastAsia"/>
          <w:sz w:val="24"/>
          <w:szCs w:val="24"/>
        </w:rPr>
        <w:t>：</w:t>
      </w:r>
      <w:r w:rsidRPr="00D73C62">
        <w:rPr>
          <w:rFonts w:asciiTheme="minorEastAsia" w:eastAsiaTheme="minorEastAsia" w:hAnsiTheme="minorEastAsia"/>
          <w:sz w:val="24"/>
          <w:szCs w:val="24"/>
        </w:rPr>
        <w:t>1</w:t>
      </w:r>
      <w:r w:rsidRPr="00D73C62">
        <w:rPr>
          <w:rFonts w:asciiTheme="minorEastAsia" w:eastAsiaTheme="minorEastAsia" w:hAnsiTheme="minorEastAsia" w:hint="eastAsia"/>
          <w:sz w:val="24"/>
          <w:szCs w:val="24"/>
        </w:rPr>
        <w:t>悬挂比的电梯，当悬挂装置通过反绳轮与</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轿厢或者对重连接时，反绳轮及其固定部分应当设置防止轿厢或</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者对重与悬挂装置脱离或者反绳轮坠落的防护装置（需在相应位</w:t>
      </w:r>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置设置指示标志）；</w:t>
      </w:r>
      <w:r w:rsidRPr="00D73C62">
        <w:rPr>
          <w:rFonts w:asciiTheme="minorEastAsia" w:eastAsiaTheme="minorEastAsia" w:hAnsiTheme="minorEastAsia"/>
          <w:sz w:val="24"/>
          <w:szCs w:val="24"/>
        </w:rPr>
        <w:t xml:space="preserve"> </w:t>
      </w:r>
    </w:p>
    <w:p w14:paraId="68A2E75B" w14:textId="77777777" w:rsidR="00DA5219" w:rsidRDefault="00DA5219" w:rsidP="00DA5219">
      <w:pPr>
        <w:spacing w:line="560" w:lineRule="exact"/>
        <w:ind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d</w:t>
      </w:r>
      <w:r>
        <w:rPr>
          <w:rFonts w:asciiTheme="minorEastAsia" w:eastAsiaTheme="minorEastAsia" w:hAnsiTheme="minorEastAsia"/>
          <w:sz w:val="24"/>
          <w:szCs w:val="24"/>
        </w:rPr>
        <w:t>.</w:t>
      </w:r>
      <w:r w:rsidRPr="00D73C62">
        <w:rPr>
          <w:rFonts w:asciiTheme="minorEastAsia" w:eastAsiaTheme="minorEastAsia" w:hAnsiTheme="minorEastAsia" w:hint="eastAsia"/>
          <w:sz w:val="24"/>
          <w:szCs w:val="24"/>
        </w:rPr>
        <w:t>反绳轮应当采用金属材质。</w:t>
      </w:r>
      <w:r w:rsidRPr="00D73C62">
        <w:rPr>
          <w:rFonts w:asciiTheme="minorEastAsia" w:eastAsiaTheme="minorEastAsia" w:hAnsiTheme="minorEastAsia"/>
          <w:sz w:val="24"/>
          <w:szCs w:val="24"/>
        </w:rPr>
        <w:t xml:space="preserve"> </w:t>
      </w:r>
    </w:p>
    <w:p w14:paraId="4C927A08" w14:textId="77777777" w:rsidR="00DA5219" w:rsidRDefault="00DA5219" w:rsidP="00DA5219">
      <w:pPr>
        <w:spacing w:line="560" w:lineRule="exact"/>
        <w:ind w:firstLine="480"/>
        <w:rPr>
          <w:rFonts w:asciiTheme="minorEastAsia" w:eastAsiaTheme="minorEastAsia" w:hAnsiTheme="minorEastAsia" w:hint="eastAsia"/>
          <w:sz w:val="24"/>
          <w:szCs w:val="24"/>
        </w:rPr>
      </w:pPr>
      <w:r w:rsidRPr="00D73C62">
        <w:rPr>
          <w:rFonts w:asciiTheme="minorEastAsia" w:eastAsiaTheme="minorEastAsia" w:hAnsiTheme="minorEastAsia" w:hint="eastAsia"/>
          <w:sz w:val="24"/>
          <w:szCs w:val="24"/>
        </w:rPr>
        <w:t>对重块和轿厢配</w:t>
      </w:r>
      <w:proofErr w:type="gramStart"/>
      <w:r w:rsidRPr="00D73C62">
        <w:rPr>
          <w:rFonts w:asciiTheme="minorEastAsia" w:eastAsiaTheme="minorEastAsia" w:hAnsiTheme="minorEastAsia" w:hint="eastAsia"/>
          <w:sz w:val="24"/>
          <w:szCs w:val="24"/>
        </w:rPr>
        <w:t>重</w:t>
      </w:r>
      <w:r>
        <w:rPr>
          <w:rFonts w:asciiTheme="minorEastAsia" w:eastAsiaTheme="minorEastAsia" w:hAnsiTheme="minorEastAsia" w:hint="eastAsia"/>
          <w:sz w:val="24"/>
          <w:szCs w:val="24"/>
        </w:rPr>
        <w:t>:</w:t>
      </w:r>
      <w:proofErr w:type="gramEnd"/>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对重块和轿厢配重不得使用非金属材质。</w:t>
      </w:r>
      <w:r w:rsidRPr="00D73C62">
        <w:rPr>
          <w:rFonts w:asciiTheme="minorEastAsia" w:eastAsiaTheme="minorEastAsia" w:hAnsiTheme="minorEastAsia"/>
          <w:sz w:val="24"/>
          <w:szCs w:val="24"/>
        </w:rPr>
        <w:t xml:space="preserve"> </w:t>
      </w:r>
    </w:p>
    <w:p w14:paraId="2A6054EE" w14:textId="77777777" w:rsidR="00DA5219" w:rsidRPr="00D73C62" w:rsidRDefault="00DA5219" w:rsidP="00DA5219">
      <w:pPr>
        <w:spacing w:line="560" w:lineRule="exact"/>
        <w:ind w:firstLine="480"/>
        <w:rPr>
          <w:rFonts w:asciiTheme="minorEastAsia" w:eastAsiaTheme="minorEastAsia" w:hAnsiTheme="minorEastAsia" w:hint="eastAsia"/>
          <w:sz w:val="24"/>
          <w:szCs w:val="24"/>
        </w:rPr>
      </w:pPr>
      <w:r w:rsidRPr="00D73C62">
        <w:rPr>
          <w:rFonts w:asciiTheme="minorEastAsia" w:eastAsiaTheme="minorEastAsia" w:hAnsiTheme="minorEastAsia" w:hint="eastAsia"/>
          <w:sz w:val="24"/>
          <w:szCs w:val="24"/>
        </w:rPr>
        <w:lastRenderedPageBreak/>
        <w:t>缓冲</w:t>
      </w:r>
      <w:proofErr w:type="gramStart"/>
      <w:r w:rsidRPr="00D73C62">
        <w:rPr>
          <w:rFonts w:asciiTheme="minorEastAsia" w:eastAsiaTheme="minorEastAsia" w:hAnsiTheme="minorEastAsia" w:hint="eastAsia"/>
          <w:sz w:val="24"/>
          <w:szCs w:val="24"/>
        </w:rPr>
        <w:t>器</w:t>
      </w:r>
      <w:r>
        <w:rPr>
          <w:rFonts w:asciiTheme="minorEastAsia" w:eastAsiaTheme="minorEastAsia" w:hAnsiTheme="minorEastAsia" w:hint="eastAsia"/>
          <w:sz w:val="24"/>
          <w:szCs w:val="24"/>
        </w:rPr>
        <w:t>:</w:t>
      </w:r>
      <w:proofErr w:type="gramEnd"/>
      <w:r w:rsidRPr="00D73C62">
        <w:rPr>
          <w:rFonts w:asciiTheme="minorEastAsia" w:eastAsiaTheme="minorEastAsia" w:hAnsiTheme="minorEastAsia"/>
          <w:sz w:val="24"/>
          <w:szCs w:val="24"/>
        </w:rPr>
        <w:t xml:space="preserve"> </w:t>
      </w:r>
      <w:r w:rsidRPr="00D73C62">
        <w:rPr>
          <w:rFonts w:asciiTheme="minorEastAsia" w:eastAsiaTheme="minorEastAsia" w:hAnsiTheme="minorEastAsia" w:hint="eastAsia"/>
          <w:sz w:val="24"/>
          <w:szCs w:val="24"/>
        </w:rPr>
        <w:t>不得使用非金属材质非线性蓄能型缓冲器。</w:t>
      </w:r>
    </w:p>
    <w:p w14:paraId="4CA70800"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sz w:val="24"/>
          <w:szCs w:val="24"/>
        </w:rPr>
        <w:t>3</w:t>
      </w:r>
      <w:bookmarkStart w:id="14" w:name="_Hlk130909953"/>
      <w:r w:rsidRPr="005B655F">
        <w:rPr>
          <w:rFonts w:ascii="宋体" w:hAnsi="宋体" w:hint="eastAsia"/>
          <w:sz w:val="24"/>
          <w:szCs w:val="24"/>
        </w:rPr>
        <w:t>.</w:t>
      </w:r>
      <w:bookmarkEnd w:id="14"/>
      <w:r w:rsidRPr="005B655F">
        <w:rPr>
          <w:rFonts w:ascii="宋体" w:hAnsi="宋体" w:hint="eastAsia"/>
          <w:sz w:val="24"/>
          <w:szCs w:val="24"/>
        </w:rPr>
        <w:t>功能性</w:t>
      </w:r>
      <w:r w:rsidRPr="005B655F">
        <w:rPr>
          <w:rFonts w:ascii="宋体" w:hAnsi="宋体"/>
          <w:sz w:val="24"/>
          <w:szCs w:val="24"/>
        </w:rPr>
        <w:t>需求</w:t>
      </w:r>
      <w:r w:rsidRPr="005B655F">
        <w:rPr>
          <w:rFonts w:ascii="宋体" w:hAnsi="宋体" w:hint="eastAsia"/>
          <w:sz w:val="24"/>
          <w:szCs w:val="24"/>
        </w:rPr>
        <w:t>：</w:t>
      </w:r>
    </w:p>
    <w:p w14:paraId="3EEAC42A"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*兴庆校区</w:t>
      </w:r>
      <w:r w:rsidRPr="005B655F">
        <w:rPr>
          <w:rFonts w:ascii="宋体" w:hAnsi="宋体"/>
          <w:sz w:val="24"/>
          <w:szCs w:val="24"/>
        </w:rPr>
        <w:t>一村1</w:t>
      </w:r>
      <w:proofErr w:type="gramStart"/>
      <w:r w:rsidRPr="005B655F">
        <w:rPr>
          <w:rFonts w:ascii="宋体" w:hAnsi="宋体"/>
          <w:sz w:val="24"/>
          <w:szCs w:val="24"/>
        </w:rPr>
        <w:t>舍.</w:t>
      </w:r>
      <w:proofErr w:type="gramEnd"/>
      <w:r w:rsidRPr="005B655F">
        <w:rPr>
          <w:rFonts w:ascii="宋体" w:hAnsi="宋体"/>
          <w:sz w:val="24"/>
          <w:szCs w:val="24"/>
        </w:rPr>
        <w:t>一村33</w:t>
      </w:r>
      <w:proofErr w:type="gramStart"/>
      <w:r w:rsidRPr="005B655F">
        <w:rPr>
          <w:rFonts w:ascii="宋体" w:hAnsi="宋体"/>
          <w:sz w:val="24"/>
          <w:szCs w:val="24"/>
        </w:rPr>
        <w:t>舍.</w:t>
      </w:r>
      <w:proofErr w:type="gramEnd"/>
      <w:r w:rsidRPr="005B655F">
        <w:rPr>
          <w:rFonts w:ascii="宋体" w:hAnsi="宋体"/>
          <w:sz w:val="24"/>
          <w:szCs w:val="24"/>
        </w:rPr>
        <w:t>一村34</w:t>
      </w:r>
      <w:proofErr w:type="gramStart"/>
      <w:r w:rsidRPr="005B655F">
        <w:rPr>
          <w:rFonts w:ascii="宋体" w:hAnsi="宋体"/>
          <w:sz w:val="24"/>
          <w:szCs w:val="24"/>
        </w:rPr>
        <w:t>舍.</w:t>
      </w:r>
      <w:proofErr w:type="gramEnd"/>
      <w:r w:rsidRPr="005B655F">
        <w:rPr>
          <w:rFonts w:ascii="宋体" w:hAnsi="宋体"/>
          <w:sz w:val="24"/>
          <w:szCs w:val="24"/>
        </w:rPr>
        <w:t>三村32</w:t>
      </w:r>
      <w:proofErr w:type="gramStart"/>
      <w:r w:rsidRPr="005B655F">
        <w:rPr>
          <w:rFonts w:ascii="宋体" w:hAnsi="宋体"/>
          <w:sz w:val="24"/>
          <w:szCs w:val="24"/>
        </w:rPr>
        <w:t>舍.</w:t>
      </w:r>
      <w:proofErr w:type="gramEnd"/>
      <w:r w:rsidRPr="005B655F">
        <w:rPr>
          <w:rFonts w:ascii="宋体" w:hAnsi="宋体"/>
          <w:sz w:val="24"/>
          <w:szCs w:val="24"/>
        </w:rPr>
        <w:t>三村33</w:t>
      </w:r>
      <w:proofErr w:type="gramStart"/>
      <w:r w:rsidRPr="005B655F">
        <w:rPr>
          <w:rFonts w:ascii="宋体" w:hAnsi="宋体"/>
          <w:sz w:val="24"/>
          <w:szCs w:val="24"/>
        </w:rPr>
        <w:t>舍.</w:t>
      </w:r>
      <w:proofErr w:type="gramEnd"/>
      <w:r w:rsidRPr="005B655F">
        <w:rPr>
          <w:rFonts w:ascii="宋体" w:hAnsi="宋体"/>
          <w:sz w:val="24"/>
          <w:szCs w:val="24"/>
        </w:rPr>
        <w:t xml:space="preserve"> 三村34舍12台</w:t>
      </w:r>
      <w:r w:rsidRPr="005B655F">
        <w:rPr>
          <w:rFonts w:ascii="宋体" w:hAnsi="宋体" w:hint="eastAsia"/>
          <w:sz w:val="24"/>
          <w:szCs w:val="24"/>
        </w:rPr>
        <w:t>电梯均采用</w:t>
      </w:r>
      <w:r w:rsidRPr="00D73C62">
        <w:rPr>
          <w:rFonts w:ascii="宋体" w:hAnsi="宋体" w:hint="eastAsia"/>
          <w:color w:val="000000" w:themeColor="text1"/>
          <w:sz w:val="24"/>
          <w:szCs w:val="24"/>
        </w:rPr>
        <w:t>并联方式</w:t>
      </w:r>
      <w:r w:rsidRPr="005B655F">
        <w:rPr>
          <w:rFonts w:ascii="宋体" w:hAnsi="宋体" w:hint="eastAsia"/>
          <w:sz w:val="24"/>
          <w:szCs w:val="24"/>
        </w:rPr>
        <w:t>、并具有以下功能；</w:t>
      </w:r>
    </w:p>
    <w:p w14:paraId="4F7442C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w:t>
      </w:r>
      <w:proofErr w:type="gramEnd"/>
      <w:r w:rsidRPr="005B655F">
        <w:rPr>
          <w:rFonts w:ascii="宋体" w:hAnsi="宋体" w:hint="eastAsia"/>
          <w:sz w:val="24"/>
          <w:szCs w:val="24"/>
        </w:rPr>
        <w:t xml:space="preserve"> 全集选控制运行功能；</w:t>
      </w:r>
    </w:p>
    <w:p w14:paraId="3A324C4B"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w:t>
      </w:r>
      <w:proofErr w:type="gramEnd"/>
      <w:r w:rsidRPr="005B655F">
        <w:rPr>
          <w:rFonts w:ascii="宋体" w:hAnsi="宋体" w:hint="eastAsia"/>
          <w:sz w:val="24"/>
          <w:szCs w:val="24"/>
        </w:rPr>
        <w:t xml:space="preserve"> 超载启动报警；</w:t>
      </w:r>
    </w:p>
    <w:p w14:paraId="36A5B316"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3)</w:t>
      </w:r>
      <w:proofErr w:type="gramEnd"/>
      <w:r w:rsidRPr="005B655F">
        <w:rPr>
          <w:rFonts w:ascii="宋体" w:hAnsi="宋体" w:hint="eastAsia"/>
          <w:sz w:val="24"/>
          <w:szCs w:val="24"/>
        </w:rPr>
        <w:t xml:space="preserve"> 超速电气保护功能；</w:t>
      </w:r>
    </w:p>
    <w:p w14:paraId="0DD424AB"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4)</w:t>
      </w:r>
      <w:proofErr w:type="gramEnd"/>
      <w:r w:rsidRPr="005B655F">
        <w:rPr>
          <w:rFonts w:ascii="宋体" w:hAnsi="宋体" w:hint="eastAsia"/>
          <w:sz w:val="24"/>
          <w:szCs w:val="24"/>
        </w:rPr>
        <w:t xml:space="preserve"> 电梯受阻失速保护；</w:t>
      </w:r>
    </w:p>
    <w:p w14:paraId="1E8F6726"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5)</w:t>
      </w:r>
      <w:proofErr w:type="gramEnd"/>
      <w:r w:rsidRPr="005B655F">
        <w:rPr>
          <w:rFonts w:ascii="宋体" w:hAnsi="宋体" w:hint="eastAsia"/>
          <w:sz w:val="24"/>
          <w:szCs w:val="24"/>
        </w:rPr>
        <w:t xml:space="preserve"> 五方</w:t>
      </w:r>
      <w:proofErr w:type="gramStart"/>
      <w:r w:rsidRPr="005B655F">
        <w:rPr>
          <w:rFonts w:ascii="宋体" w:hAnsi="宋体" w:hint="eastAsia"/>
          <w:sz w:val="24"/>
          <w:szCs w:val="24"/>
        </w:rPr>
        <w:t>通话:</w:t>
      </w:r>
      <w:proofErr w:type="gramEnd"/>
      <w:r w:rsidRPr="005B655F">
        <w:rPr>
          <w:rFonts w:ascii="宋体" w:hAnsi="宋体" w:hint="eastAsia"/>
          <w:sz w:val="24"/>
          <w:szCs w:val="24"/>
        </w:rPr>
        <w:t>（必须满足国家关于五方通话、监控设备、摄像头的相关要求。包含设备及井道内线路敷设，包含机房到楼宇监控系统接头的线路敷设﹤预估200米﹥，满足设备配置要求）；</w:t>
      </w:r>
      <w:r w:rsidRPr="005B655F" w:rsidDel="00BA648B">
        <w:rPr>
          <w:rFonts w:ascii="宋体" w:hAnsi="宋体"/>
          <w:sz w:val="24"/>
          <w:szCs w:val="24"/>
        </w:rPr>
        <w:t xml:space="preserve"> </w:t>
      </w:r>
    </w:p>
    <w:p w14:paraId="7E74EB07"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6)</w:t>
      </w:r>
      <w:proofErr w:type="gramEnd"/>
      <w:r w:rsidRPr="005B655F">
        <w:rPr>
          <w:rFonts w:ascii="宋体" w:hAnsi="宋体" w:hint="eastAsia"/>
          <w:sz w:val="24"/>
          <w:szCs w:val="24"/>
        </w:rPr>
        <w:t xml:space="preserve"> 轿厢报警按钮及警铃，故障</w:t>
      </w:r>
      <w:r>
        <w:rPr>
          <w:rFonts w:ascii="宋体" w:hAnsi="宋体" w:hint="eastAsia"/>
          <w:sz w:val="24"/>
          <w:szCs w:val="24"/>
        </w:rPr>
        <w:t>中文</w:t>
      </w:r>
      <w:r w:rsidRPr="005B655F">
        <w:rPr>
          <w:rFonts w:ascii="宋体" w:hAnsi="宋体" w:hint="eastAsia"/>
          <w:sz w:val="24"/>
          <w:szCs w:val="24"/>
        </w:rPr>
        <w:t>语音提示；</w:t>
      </w:r>
    </w:p>
    <w:p w14:paraId="66695DA8"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7)</w:t>
      </w:r>
      <w:proofErr w:type="gramEnd"/>
      <w:r w:rsidRPr="005B655F">
        <w:rPr>
          <w:rFonts w:ascii="宋体" w:hAnsi="宋体"/>
          <w:sz w:val="24"/>
          <w:szCs w:val="24"/>
        </w:rPr>
        <w:t xml:space="preserve"> </w:t>
      </w:r>
      <w:r w:rsidRPr="005B655F">
        <w:rPr>
          <w:rFonts w:ascii="宋体" w:hAnsi="宋体" w:hint="eastAsia"/>
          <w:sz w:val="24"/>
          <w:szCs w:val="24"/>
        </w:rPr>
        <w:t>检修操作；</w:t>
      </w:r>
    </w:p>
    <w:p w14:paraId="733AE872"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8)</w:t>
      </w:r>
      <w:proofErr w:type="gramEnd"/>
      <w:r w:rsidRPr="005B655F">
        <w:rPr>
          <w:rFonts w:ascii="宋体" w:hAnsi="宋体" w:hint="eastAsia"/>
          <w:sz w:val="24"/>
          <w:szCs w:val="24"/>
        </w:rPr>
        <w:t xml:space="preserve"> 运行计数显示器；</w:t>
      </w:r>
    </w:p>
    <w:p w14:paraId="35F44544"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9)</w:t>
      </w:r>
      <w:proofErr w:type="gramEnd"/>
      <w:r w:rsidRPr="005B655F">
        <w:rPr>
          <w:rFonts w:ascii="宋体" w:hAnsi="宋体" w:hint="eastAsia"/>
          <w:sz w:val="24"/>
          <w:szCs w:val="24"/>
        </w:rPr>
        <w:t xml:space="preserve"> 待机定期自检功能；</w:t>
      </w:r>
    </w:p>
    <w:p w14:paraId="7712123F"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10)</w:t>
      </w:r>
      <w:proofErr w:type="gramEnd"/>
      <w:r w:rsidRPr="005B655F">
        <w:rPr>
          <w:rFonts w:ascii="宋体" w:hAnsi="宋体" w:hint="eastAsia"/>
          <w:sz w:val="24"/>
          <w:szCs w:val="24"/>
        </w:rPr>
        <w:t xml:space="preserve"> 防终端越程保护；</w:t>
      </w:r>
    </w:p>
    <w:p w14:paraId="0B53053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11)</w:t>
      </w:r>
      <w:proofErr w:type="gramEnd"/>
      <w:r w:rsidRPr="005B655F">
        <w:rPr>
          <w:rFonts w:ascii="宋体" w:hAnsi="宋体" w:hint="eastAsia"/>
          <w:sz w:val="24"/>
          <w:szCs w:val="24"/>
        </w:rPr>
        <w:t xml:space="preserve"> 抱闸检测保护；</w:t>
      </w:r>
    </w:p>
    <w:p w14:paraId="0AFB81B9"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12)</w:t>
      </w:r>
      <w:proofErr w:type="gramEnd"/>
      <w:r w:rsidRPr="005B655F">
        <w:rPr>
          <w:rFonts w:ascii="宋体" w:hAnsi="宋体" w:hint="eastAsia"/>
          <w:sz w:val="24"/>
          <w:szCs w:val="24"/>
        </w:rPr>
        <w:t xml:space="preserve"> 轿厢照明自动控制功能；</w:t>
      </w:r>
    </w:p>
    <w:p w14:paraId="6DAC43E9"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13)</w:t>
      </w:r>
      <w:proofErr w:type="gramEnd"/>
      <w:r w:rsidRPr="005B655F">
        <w:rPr>
          <w:rFonts w:ascii="宋体" w:hAnsi="宋体" w:hint="eastAsia"/>
          <w:sz w:val="24"/>
          <w:szCs w:val="24"/>
        </w:rPr>
        <w:t xml:space="preserve"> 轿厢照明节电功能及通风节电功能；</w:t>
      </w:r>
    </w:p>
    <w:p w14:paraId="04B63A3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15)</w:t>
      </w:r>
      <w:proofErr w:type="gramEnd"/>
      <w:r w:rsidRPr="005B655F">
        <w:rPr>
          <w:rFonts w:ascii="宋体" w:hAnsi="宋体" w:hint="eastAsia"/>
          <w:sz w:val="24"/>
          <w:szCs w:val="24"/>
        </w:rPr>
        <w:t xml:space="preserve"> 基站锁梯（泊梯功能）；</w:t>
      </w:r>
    </w:p>
    <w:p w14:paraId="5DE3C0C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16)</w:t>
      </w:r>
      <w:proofErr w:type="gramEnd"/>
      <w:r w:rsidRPr="005B655F">
        <w:rPr>
          <w:rFonts w:ascii="宋体" w:hAnsi="宋体" w:hint="eastAsia"/>
          <w:sz w:val="24"/>
          <w:szCs w:val="24"/>
        </w:rPr>
        <w:t xml:space="preserve"> 开门保持时间自动调整；</w:t>
      </w:r>
    </w:p>
    <w:p w14:paraId="05672448"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17)</w:t>
      </w:r>
      <w:proofErr w:type="gramEnd"/>
      <w:r w:rsidRPr="005B655F">
        <w:rPr>
          <w:rFonts w:ascii="宋体" w:hAnsi="宋体" w:hint="eastAsia"/>
          <w:sz w:val="24"/>
          <w:szCs w:val="24"/>
        </w:rPr>
        <w:t xml:space="preserve"> 位置异常自动校正；</w:t>
      </w:r>
    </w:p>
    <w:p w14:paraId="60E7820C" w14:textId="77777777" w:rsidR="00DA5219" w:rsidRPr="00D73C62" w:rsidRDefault="00DA5219" w:rsidP="00DA5219">
      <w:pPr>
        <w:spacing w:line="560" w:lineRule="exact"/>
        <w:ind w:firstLine="480"/>
        <w:rPr>
          <w:rFonts w:ascii="宋体" w:hAnsi="宋体" w:hint="eastAsia"/>
          <w:color w:val="000000" w:themeColor="text1"/>
          <w:sz w:val="24"/>
          <w:szCs w:val="24"/>
        </w:rPr>
      </w:pPr>
      <w:proofErr w:type="gramStart"/>
      <w:r w:rsidRPr="005B655F">
        <w:rPr>
          <w:rFonts w:ascii="宋体" w:hAnsi="宋体" w:hint="eastAsia"/>
          <w:sz w:val="24"/>
          <w:szCs w:val="24"/>
        </w:rPr>
        <w:t>18)</w:t>
      </w:r>
      <w:proofErr w:type="gramEnd"/>
      <w:r w:rsidRPr="005B655F">
        <w:rPr>
          <w:rFonts w:ascii="宋体" w:hAnsi="宋体" w:hint="eastAsia"/>
          <w:sz w:val="24"/>
          <w:szCs w:val="24"/>
        </w:rPr>
        <w:t xml:space="preserve"> 自动消除反向轿内召唤；</w:t>
      </w:r>
    </w:p>
    <w:p w14:paraId="2C74E06D"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lastRenderedPageBreak/>
        <w:t>19)</w:t>
      </w:r>
      <w:proofErr w:type="gramEnd"/>
      <w:r w:rsidRPr="005B655F">
        <w:rPr>
          <w:rFonts w:ascii="宋体" w:hAnsi="宋体" w:hint="eastAsia"/>
          <w:sz w:val="24"/>
          <w:szCs w:val="24"/>
        </w:rPr>
        <w:t xml:space="preserve"> 停电应急停靠装置；</w:t>
      </w:r>
    </w:p>
    <w:p w14:paraId="1AD275D0"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20)</w:t>
      </w:r>
      <w:proofErr w:type="gramEnd"/>
      <w:r w:rsidRPr="005B655F">
        <w:rPr>
          <w:rFonts w:ascii="宋体" w:hAnsi="宋体" w:hint="eastAsia"/>
          <w:sz w:val="24"/>
          <w:szCs w:val="24"/>
        </w:rPr>
        <w:t xml:space="preserve"> </w:t>
      </w:r>
      <w:r w:rsidRPr="00D73C62">
        <w:rPr>
          <w:rFonts w:ascii="宋体" w:hAnsi="宋体" w:hint="eastAsia"/>
          <w:color w:val="000000" w:themeColor="text1"/>
          <w:sz w:val="24"/>
          <w:szCs w:val="24"/>
        </w:rPr>
        <w:t>光幕安全触碰保护功能；</w:t>
      </w:r>
      <w:r>
        <w:rPr>
          <w:rFonts w:ascii="宋体" w:hAnsi="宋体" w:hint="eastAsia"/>
          <w:color w:val="000000" w:themeColor="text1"/>
          <w:sz w:val="24"/>
          <w:szCs w:val="24"/>
        </w:rPr>
        <w:t>（光幕束数：不小于</w:t>
      </w:r>
      <w:r>
        <w:rPr>
          <w:rFonts w:ascii="宋体" w:hAnsi="宋体"/>
          <w:color w:val="000000" w:themeColor="text1"/>
          <w:sz w:val="24"/>
          <w:szCs w:val="24"/>
        </w:rPr>
        <w:t>128</w:t>
      </w:r>
      <w:r>
        <w:rPr>
          <w:rFonts w:ascii="宋体" w:hAnsi="宋体" w:hint="eastAsia"/>
          <w:color w:val="000000" w:themeColor="text1"/>
          <w:sz w:val="24"/>
          <w:szCs w:val="24"/>
        </w:rPr>
        <w:t>）</w:t>
      </w:r>
    </w:p>
    <w:p w14:paraId="16FE7997"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21)</w:t>
      </w:r>
      <w:proofErr w:type="gramEnd"/>
      <w:r w:rsidRPr="005B655F">
        <w:rPr>
          <w:rFonts w:ascii="宋体" w:hAnsi="宋体" w:hint="eastAsia"/>
          <w:sz w:val="24"/>
          <w:szCs w:val="24"/>
        </w:rPr>
        <w:t xml:space="preserve"> 故障自动存储功能；</w:t>
      </w:r>
    </w:p>
    <w:p w14:paraId="3B8B653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22)</w:t>
      </w:r>
      <w:proofErr w:type="gramEnd"/>
      <w:r w:rsidRPr="005B655F">
        <w:rPr>
          <w:rFonts w:ascii="宋体" w:hAnsi="宋体" w:hint="eastAsia"/>
          <w:sz w:val="24"/>
          <w:szCs w:val="24"/>
        </w:rPr>
        <w:t xml:space="preserve"> 轿内误指令取消；</w:t>
      </w:r>
    </w:p>
    <w:p w14:paraId="6DB66370"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23)</w:t>
      </w:r>
      <w:proofErr w:type="gramEnd"/>
      <w:r w:rsidRPr="005B655F">
        <w:rPr>
          <w:rFonts w:ascii="宋体" w:hAnsi="宋体" w:hint="eastAsia"/>
          <w:sz w:val="24"/>
          <w:szCs w:val="24"/>
        </w:rPr>
        <w:t xml:space="preserve"> 厅外层站显示；</w:t>
      </w:r>
    </w:p>
    <w:p w14:paraId="0911C0F1"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24)</w:t>
      </w:r>
      <w:proofErr w:type="gramEnd"/>
      <w:r w:rsidRPr="005B655F">
        <w:rPr>
          <w:rFonts w:ascii="宋体" w:hAnsi="宋体" w:hint="eastAsia"/>
          <w:sz w:val="24"/>
          <w:szCs w:val="24"/>
        </w:rPr>
        <w:t xml:space="preserve"> 上下行超速保护；</w:t>
      </w:r>
    </w:p>
    <w:p w14:paraId="09239DC5"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25)</w:t>
      </w:r>
      <w:proofErr w:type="gramEnd"/>
      <w:r w:rsidRPr="005B655F">
        <w:rPr>
          <w:rFonts w:ascii="宋体" w:hAnsi="宋体" w:hint="eastAsia"/>
          <w:sz w:val="24"/>
          <w:szCs w:val="24"/>
        </w:rPr>
        <w:t xml:space="preserve"> 井道安装视频电缆（带抗干扰器），轿厢预留视屏接口；</w:t>
      </w:r>
    </w:p>
    <w:p w14:paraId="3668353B"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hint="eastAsia"/>
          <w:sz w:val="24"/>
          <w:szCs w:val="24"/>
        </w:rPr>
        <w:t>2</w:t>
      </w:r>
      <w:r w:rsidRPr="005B655F">
        <w:rPr>
          <w:rFonts w:ascii="宋体" w:hAnsi="宋体"/>
          <w:sz w:val="24"/>
          <w:szCs w:val="24"/>
        </w:rPr>
        <w:t>6</w:t>
      </w:r>
      <w:r w:rsidRPr="005B655F">
        <w:rPr>
          <w:rFonts w:ascii="宋体" w:hAnsi="宋体" w:hint="eastAsia"/>
          <w:sz w:val="24"/>
          <w:szCs w:val="24"/>
        </w:rPr>
        <w:t>)</w:t>
      </w:r>
      <w:proofErr w:type="gramEnd"/>
      <w:r w:rsidRPr="005B655F">
        <w:rPr>
          <w:rFonts w:ascii="宋体" w:hAnsi="宋体"/>
          <w:sz w:val="24"/>
          <w:szCs w:val="24"/>
        </w:rPr>
        <w:t xml:space="preserve"> </w:t>
      </w:r>
      <w:r w:rsidRPr="005B655F">
        <w:rPr>
          <w:rFonts w:ascii="宋体" w:hAnsi="宋体" w:hint="eastAsia"/>
          <w:sz w:val="24"/>
          <w:szCs w:val="24"/>
        </w:rPr>
        <w:t>轿厢门锁功能；</w:t>
      </w:r>
    </w:p>
    <w:p w14:paraId="56CEE7C8"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27）消防员专用功能；</w:t>
      </w:r>
    </w:p>
    <w:p w14:paraId="5A9ECB35"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28）轿厢</w:t>
      </w:r>
      <w:r>
        <w:rPr>
          <w:rFonts w:ascii="宋体" w:hAnsi="宋体" w:hint="eastAsia"/>
          <w:sz w:val="24"/>
          <w:szCs w:val="24"/>
        </w:rPr>
        <w:t>专用制冷</w:t>
      </w:r>
      <w:r w:rsidRPr="005B655F">
        <w:rPr>
          <w:rFonts w:ascii="宋体" w:hAnsi="宋体" w:hint="eastAsia"/>
          <w:sz w:val="24"/>
          <w:szCs w:val="24"/>
        </w:rPr>
        <w:t>空调功能；</w:t>
      </w:r>
    </w:p>
    <w:p w14:paraId="18E68B25"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hint="eastAsia"/>
          <w:sz w:val="24"/>
          <w:szCs w:val="24"/>
        </w:rPr>
        <w:t>29）</w:t>
      </w:r>
      <w:r>
        <w:rPr>
          <w:rFonts w:ascii="宋体" w:hAnsi="宋体" w:hint="eastAsia"/>
          <w:sz w:val="24"/>
          <w:szCs w:val="24"/>
        </w:rPr>
        <w:t>无障碍</w:t>
      </w:r>
      <w:r w:rsidRPr="005B655F">
        <w:rPr>
          <w:rFonts w:ascii="宋体" w:hAnsi="宋体" w:hint="eastAsia"/>
          <w:sz w:val="24"/>
          <w:szCs w:val="24"/>
        </w:rPr>
        <w:t>操作功能</w:t>
      </w:r>
    </w:p>
    <w:p w14:paraId="5F74CA94" w14:textId="77777777" w:rsidR="00DA5219" w:rsidRDefault="00DA5219" w:rsidP="00DA5219">
      <w:pPr>
        <w:spacing w:line="560" w:lineRule="exact"/>
        <w:ind w:firstLine="480"/>
        <w:rPr>
          <w:rFonts w:ascii="宋体" w:hAnsi="宋体" w:hint="eastAsia"/>
          <w:sz w:val="24"/>
          <w:szCs w:val="24"/>
        </w:rPr>
      </w:pPr>
      <w:r w:rsidRPr="005B655F">
        <w:rPr>
          <w:rFonts w:ascii="宋体" w:hAnsi="宋体"/>
          <w:sz w:val="24"/>
          <w:szCs w:val="24"/>
        </w:rPr>
        <w:t>30</w:t>
      </w:r>
      <w:r w:rsidRPr="005B655F">
        <w:rPr>
          <w:rFonts w:ascii="宋体" w:hAnsi="宋体" w:hint="eastAsia"/>
          <w:sz w:val="24"/>
          <w:szCs w:val="24"/>
        </w:rPr>
        <w:t>）到站提醒功能（语音报站）</w:t>
      </w:r>
    </w:p>
    <w:p w14:paraId="1E8C7C30" w14:textId="77777777" w:rsidR="00DA5219" w:rsidRPr="005B655F" w:rsidRDefault="00DA5219" w:rsidP="00DA5219">
      <w:pPr>
        <w:spacing w:line="560" w:lineRule="exact"/>
        <w:rPr>
          <w:rFonts w:ascii="宋体" w:hAnsi="宋体" w:hint="eastAsia"/>
          <w:sz w:val="24"/>
          <w:szCs w:val="24"/>
        </w:rPr>
      </w:pPr>
      <w:r w:rsidRPr="005B655F">
        <w:rPr>
          <w:rFonts w:ascii="宋体" w:hAnsi="宋体" w:hint="eastAsia"/>
          <w:sz w:val="24"/>
          <w:szCs w:val="24"/>
        </w:rPr>
        <w:t>以上为电梯必备功能，其他功能由各投标人自行列出。</w:t>
      </w:r>
    </w:p>
    <w:p w14:paraId="0E8510E9"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sz w:val="24"/>
          <w:szCs w:val="24"/>
        </w:rPr>
        <w:t>4</w:t>
      </w:r>
      <w:r w:rsidRPr="005B655F">
        <w:rPr>
          <w:rFonts w:ascii="宋体" w:hAnsi="宋体" w:hint="eastAsia"/>
          <w:sz w:val="24"/>
          <w:szCs w:val="24"/>
        </w:rPr>
        <w:t>.相关安装要求：</w:t>
      </w:r>
    </w:p>
    <w:p w14:paraId="21E67B76" w14:textId="77777777" w:rsidR="00DA5219" w:rsidRPr="005B655F" w:rsidRDefault="00DA5219" w:rsidP="00DA5219">
      <w:pPr>
        <w:spacing w:line="560" w:lineRule="exact"/>
        <w:ind w:firstLine="480"/>
        <w:rPr>
          <w:rFonts w:ascii="宋体" w:hAnsi="宋体" w:hint="eastAsia"/>
          <w:sz w:val="24"/>
          <w:szCs w:val="24"/>
        </w:rPr>
      </w:pPr>
      <w:bookmarkStart w:id="15" w:name="_Hlk130910370"/>
      <w:proofErr w:type="gramStart"/>
      <w:r w:rsidRPr="005B655F">
        <w:rPr>
          <w:rFonts w:ascii="宋体" w:hAnsi="宋体"/>
          <w:sz w:val="24"/>
          <w:szCs w:val="24"/>
        </w:rPr>
        <w:t>1</w:t>
      </w:r>
      <w:r w:rsidRPr="005B655F">
        <w:rPr>
          <w:rFonts w:ascii="宋体" w:hAnsi="宋体" w:hint="eastAsia"/>
          <w:sz w:val="24"/>
          <w:szCs w:val="24"/>
        </w:rPr>
        <w:t>)</w:t>
      </w:r>
      <w:bookmarkEnd w:id="15"/>
      <w:proofErr w:type="gramEnd"/>
      <w:r w:rsidRPr="005B655F">
        <w:rPr>
          <w:rFonts w:ascii="宋体" w:hAnsi="宋体" w:hint="eastAsia"/>
          <w:sz w:val="24"/>
          <w:szCs w:val="24"/>
        </w:rPr>
        <w:t xml:space="preserve"> 中标人负责电梯（含井道）所有照明系统的材料及安装（包括所需措施项目费用）；</w:t>
      </w:r>
    </w:p>
    <w:p w14:paraId="221B15EA"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sz w:val="24"/>
          <w:szCs w:val="24"/>
        </w:rPr>
        <w:t>2</w:t>
      </w:r>
      <w:r w:rsidRPr="005B655F">
        <w:rPr>
          <w:rFonts w:ascii="宋体" w:hAnsi="宋体" w:hint="eastAsia"/>
          <w:sz w:val="24"/>
          <w:szCs w:val="24"/>
        </w:rPr>
        <w:t>)</w:t>
      </w:r>
      <w:proofErr w:type="gramEnd"/>
      <w:r w:rsidRPr="005B655F">
        <w:rPr>
          <w:rFonts w:ascii="宋体" w:hAnsi="宋体" w:hint="eastAsia"/>
          <w:sz w:val="24"/>
          <w:szCs w:val="24"/>
        </w:rPr>
        <w:t xml:space="preserve"> 电梯按照国家现行标准及规范验收；</w:t>
      </w:r>
    </w:p>
    <w:p w14:paraId="042486C1"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sz w:val="24"/>
          <w:szCs w:val="24"/>
        </w:rPr>
        <w:t>3</w:t>
      </w:r>
      <w:r w:rsidRPr="005B655F">
        <w:rPr>
          <w:rFonts w:ascii="宋体" w:hAnsi="宋体" w:hint="eastAsia"/>
          <w:sz w:val="24"/>
          <w:szCs w:val="24"/>
        </w:rPr>
        <w:t>)</w:t>
      </w:r>
      <w:proofErr w:type="gramEnd"/>
      <w:r w:rsidRPr="005B655F">
        <w:rPr>
          <w:rFonts w:ascii="宋体" w:hAnsi="宋体" w:hint="eastAsia"/>
          <w:sz w:val="24"/>
          <w:szCs w:val="24"/>
        </w:rPr>
        <w:t xml:space="preserve"> 在现有井道条件下，由中标人设计并实施电梯安装工作，费用由中标人承担；</w:t>
      </w:r>
    </w:p>
    <w:p w14:paraId="08525E4D" w14:textId="77777777" w:rsidR="00DA5219" w:rsidRDefault="00DA5219" w:rsidP="00DA5219">
      <w:pPr>
        <w:spacing w:line="560" w:lineRule="exact"/>
        <w:ind w:firstLine="480"/>
        <w:rPr>
          <w:rFonts w:ascii="宋体" w:hAnsi="宋体" w:hint="eastAsia"/>
          <w:sz w:val="24"/>
          <w:szCs w:val="24"/>
        </w:rPr>
      </w:pPr>
      <w:proofErr w:type="gramStart"/>
      <w:r w:rsidRPr="005B655F">
        <w:rPr>
          <w:rFonts w:ascii="宋体" w:hAnsi="宋体"/>
          <w:sz w:val="24"/>
          <w:szCs w:val="24"/>
        </w:rPr>
        <w:t>4</w:t>
      </w:r>
      <w:r w:rsidRPr="005B655F">
        <w:rPr>
          <w:rFonts w:ascii="宋体" w:hAnsi="宋体" w:hint="eastAsia"/>
          <w:sz w:val="24"/>
          <w:szCs w:val="24"/>
        </w:rPr>
        <w:t>)</w:t>
      </w:r>
      <w:proofErr w:type="gramEnd"/>
      <w:r w:rsidRPr="005B655F">
        <w:rPr>
          <w:rFonts w:ascii="宋体" w:hAnsi="宋体" w:hint="eastAsia"/>
          <w:sz w:val="24"/>
          <w:szCs w:val="24"/>
        </w:rPr>
        <w:t xml:space="preserve"> 中标人负责装修期轿厢内的包装、地面保护、清洁以及后期的包装拆除等工作。</w:t>
      </w:r>
    </w:p>
    <w:p w14:paraId="5AF86EB0" w14:textId="77777777" w:rsidR="00DA5219" w:rsidRPr="00F52974" w:rsidRDefault="00DA5219" w:rsidP="00DA5219">
      <w:pPr>
        <w:spacing w:line="560" w:lineRule="exact"/>
        <w:ind w:firstLine="480"/>
        <w:rPr>
          <w:rFonts w:ascii="宋体" w:hAnsi="宋体" w:hint="eastAsia"/>
          <w:sz w:val="24"/>
          <w:szCs w:val="24"/>
        </w:rPr>
      </w:pPr>
      <w:r>
        <w:rPr>
          <w:rFonts w:ascii="宋体" w:hAnsi="宋体"/>
          <w:sz w:val="24"/>
          <w:szCs w:val="24"/>
        </w:rPr>
        <w:t>5</w:t>
      </w:r>
      <w:r>
        <w:rPr>
          <w:rFonts w:ascii="宋体" w:hAnsi="宋体" w:hint="eastAsia"/>
          <w:sz w:val="24"/>
          <w:szCs w:val="24"/>
        </w:rPr>
        <w:t>）</w:t>
      </w:r>
      <w:r w:rsidRPr="005B655F">
        <w:rPr>
          <w:rFonts w:ascii="宋体" w:hAnsi="宋体" w:hint="eastAsia"/>
          <w:sz w:val="24"/>
          <w:szCs w:val="24"/>
        </w:rPr>
        <w:t>保持原有电梯前室装修风格及电梯前室楼层地面，不得破损。</w:t>
      </w:r>
    </w:p>
    <w:p w14:paraId="07BB310E"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sz w:val="24"/>
          <w:szCs w:val="24"/>
        </w:rPr>
        <w:t>5</w:t>
      </w:r>
      <w:r w:rsidRPr="005B655F">
        <w:rPr>
          <w:rFonts w:ascii="宋体" w:hAnsi="宋体" w:hint="eastAsia"/>
          <w:sz w:val="24"/>
          <w:szCs w:val="24"/>
        </w:rPr>
        <w:t>.安全要求：</w:t>
      </w:r>
    </w:p>
    <w:p w14:paraId="335594C4"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sz w:val="24"/>
          <w:szCs w:val="24"/>
        </w:rPr>
        <w:t>1</w:t>
      </w:r>
      <w:r w:rsidRPr="005B655F">
        <w:rPr>
          <w:rFonts w:ascii="宋体" w:hAnsi="宋体" w:hint="eastAsia"/>
          <w:sz w:val="24"/>
          <w:szCs w:val="24"/>
        </w:rPr>
        <w:t>)</w:t>
      </w:r>
      <w:proofErr w:type="gramEnd"/>
      <w:r w:rsidRPr="005B655F">
        <w:rPr>
          <w:rFonts w:ascii="宋体" w:hAnsi="宋体" w:hint="eastAsia"/>
          <w:sz w:val="24"/>
          <w:szCs w:val="24"/>
        </w:rPr>
        <w:t xml:space="preserve"> 产品安全应符合法律法规、安全技术规范及技术标准的相关规定；</w:t>
      </w:r>
    </w:p>
    <w:p w14:paraId="75390342" w14:textId="77777777" w:rsidR="00DA5219" w:rsidRPr="005B655F" w:rsidRDefault="00DA5219" w:rsidP="00DA5219">
      <w:pPr>
        <w:spacing w:line="560" w:lineRule="exact"/>
        <w:ind w:firstLine="480"/>
        <w:rPr>
          <w:rFonts w:ascii="宋体" w:hAnsi="宋体" w:hint="eastAsia"/>
          <w:sz w:val="24"/>
          <w:szCs w:val="24"/>
        </w:rPr>
      </w:pPr>
      <w:proofErr w:type="gramStart"/>
      <w:r w:rsidRPr="005B655F">
        <w:rPr>
          <w:rFonts w:ascii="宋体" w:hAnsi="宋体"/>
          <w:sz w:val="24"/>
          <w:szCs w:val="24"/>
        </w:rPr>
        <w:t>2</w:t>
      </w:r>
      <w:r w:rsidRPr="005B655F">
        <w:rPr>
          <w:rFonts w:ascii="宋体" w:hAnsi="宋体" w:hint="eastAsia"/>
          <w:sz w:val="24"/>
          <w:szCs w:val="24"/>
        </w:rPr>
        <w:t>)</w:t>
      </w:r>
      <w:proofErr w:type="gramEnd"/>
      <w:r w:rsidRPr="005B655F">
        <w:rPr>
          <w:rFonts w:ascii="宋体" w:hAnsi="宋体" w:hint="eastAsia"/>
          <w:sz w:val="24"/>
          <w:szCs w:val="24"/>
        </w:rPr>
        <w:t xml:space="preserve"> 更换（安装及维护保养）需提供安全保障措施。3）中标方在合同期内应为用于</w:t>
      </w:r>
      <w:r w:rsidRPr="005B655F">
        <w:rPr>
          <w:rFonts w:ascii="宋体" w:hAnsi="宋体" w:hint="eastAsia"/>
          <w:sz w:val="24"/>
          <w:szCs w:val="24"/>
        </w:rPr>
        <w:lastRenderedPageBreak/>
        <w:t>本项目的各种服务车辆、各类设备、各类人员购买意外伤害险、意外伤害责任险等相应险种及其他必要的保险。并向招标方提供购置凭证留存。</w:t>
      </w:r>
    </w:p>
    <w:p w14:paraId="273EF5F0" w14:textId="77777777" w:rsidR="00DA5219" w:rsidRPr="005B655F" w:rsidRDefault="00DA5219" w:rsidP="00DA5219">
      <w:pPr>
        <w:spacing w:line="560" w:lineRule="exact"/>
        <w:ind w:firstLine="480"/>
        <w:rPr>
          <w:rFonts w:ascii="宋体" w:hAnsi="宋体" w:hint="eastAsia"/>
          <w:sz w:val="24"/>
          <w:szCs w:val="24"/>
        </w:rPr>
      </w:pPr>
      <w:r w:rsidRPr="005B655F">
        <w:rPr>
          <w:rFonts w:ascii="宋体" w:hAnsi="宋体"/>
          <w:sz w:val="24"/>
          <w:szCs w:val="24"/>
        </w:rPr>
        <w:t>6</w:t>
      </w:r>
      <w:r w:rsidRPr="005B655F">
        <w:rPr>
          <w:rFonts w:ascii="宋体" w:hAnsi="宋体" w:hint="eastAsia"/>
          <w:b/>
          <w:sz w:val="24"/>
          <w:szCs w:val="24"/>
        </w:rPr>
        <w:t>.</w:t>
      </w:r>
      <w:r w:rsidRPr="005B655F">
        <w:rPr>
          <w:rFonts w:ascii="宋体" w:hAnsi="宋体" w:hint="eastAsia"/>
          <w:sz w:val="24"/>
          <w:szCs w:val="24"/>
        </w:rPr>
        <w:t>售后</w:t>
      </w:r>
      <w:r w:rsidRPr="005B655F">
        <w:rPr>
          <w:rFonts w:ascii="宋体" w:hAnsi="宋体"/>
          <w:sz w:val="24"/>
          <w:szCs w:val="24"/>
        </w:rPr>
        <w:t>服务要求</w:t>
      </w:r>
      <w:r w:rsidRPr="005B655F">
        <w:rPr>
          <w:rFonts w:ascii="宋体" w:hAnsi="宋体" w:hint="eastAsia"/>
          <w:sz w:val="24"/>
          <w:szCs w:val="24"/>
        </w:rPr>
        <w:t>：</w:t>
      </w:r>
    </w:p>
    <w:p w14:paraId="356DAE83" w14:textId="77777777" w:rsidR="00DA5219" w:rsidRPr="005B655F" w:rsidRDefault="00DA5219" w:rsidP="00DA5219">
      <w:pPr>
        <w:spacing w:line="560" w:lineRule="exact"/>
        <w:ind w:firstLine="480"/>
        <w:rPr>
          <w:rFonts w:ascii="宋体" w:hAnsi="宋体" w:hint="eastAsia"/>
          <w:color w:val="FF0000"/>
          <w:sz w:val="24"/>
          <w:szCs w:val="24"/>
        </w:rPr>
      </w:pPr>
      <w:r w:rsidRPr="005B655F">
        <w:rPr>
          <w:rFonts w:ascii="宋体" w:hAnsi="宋体" w:hint="eastAsia"/>
          <w:color w:val="FF0000"/>
          <w:sz w:val="24"/>
          <w:szCs w:val="24"/>
        </w:rPr>
        <w:t>中标人须按照合同及《电梯维护保养规则》（TSG T5002-2017）进行维护保养。</w:t>
      </w:r>
    </w:p>
    <w:p w14:paraId="01373CFB" w14:textId="77777777" w:rsidR="0000609F" w:rsidRPr="00C95481" w:rsidRDefault="0000609F" w:rsidP="00DA5219">
      <w:pPr>
        <w:tabs>
          <w:tab w:val="left" w:pos="900"/>
        </w:tabs>
        <w:adjustRightInd w:val="0"/>
        <w:snapToGrid w:val="0"/>
        <w:spacing w:line="360" w:lineRule="auto"/>
        <w:rPr>
          <w:rFonts w:hAnsi="宋体" w:hint="eastAsia"/>
          <w:b/>
          <w:szCs w:val="21"/>
        </w:rPr>
      </w:pP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34305560" w:rsidR="001218F7" w:rsidRPr="00674F4C" w:rsidRDefault="00094C16" w:rsidP="00A86C18">
      <w:pPr>
        <w:tabs>
          <w:tab w:val="left" w:pos="420"/>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674F4C">
        <w:rPr>
          <w:rFonts w:asciiTheme="minorEastAsia" w:eastAsiaTheme="minorEastAsia" w:hAnsiTheme="minorEastAsia" w:hint="eastAsia"/>
          <w:sz w:val="24"/>
          <w:szCs w:val="24"/>
        </w:rPr>
        <w:t>（一）</w:t>
      </w:r>
      <w:r w:rsidR="00873F09" w:rsidRPr="00674F4C">
        <w:rPr>
          <w:rFonts w:asciiTheme="minorEastAsia" w:eastAsiaTheme="minorEastAsia" w:hAnsiTheme="minorEastAsia" w:hint="eastAsia"/>
          <w:sz w:val="24"/>
          <w:szCs w:val="24"/>
        </w:rPr>
        <w:t xml:space="preserve">质保期： </w:t>
      </w:r>
      <w:r w:rsidR="00575012" w:rsidRPr="00674F4C">
        <w:rPr>
          <w:rFonts w:asciiTheme="minorEastAsia" w:eastAsiaTheme="minorEastAsia" w:hAnsiTheme="minorEastAsia" w:hint="eastAsia"/>
          <w:sz w:val="24"/>
          <w:szCs w:val="24"/>
        </w:rPr>
        <w:t>不少于</w:t>
      </w:r>
      <w:r w:rsidR="00873F09" w:rsidRPr="00674F4C">
        <w:rPr>
          <w:rFonts w:asciiTheme="minorEastAsia" w:eastAsiaTheme="minorEastAsia" w:hAnsiTheme="minorEastAsia"/>
          <w:sz w:val="24"/>
          <w:szCs w:val="24"/>
          <w:u w:val="single"/>
        </w:rPr>
        <w:t xml:space="preserve">   </w:t>
      </w:r>
      <w:r w:rsidR="00674F4C" w:rsidRPr="00674F4C">
        <w:rPr>
          <w:rFonts w:asciiTheme="minorEastAsia" w:eastAsiaTheme="minorEastAsia" w:hAnsiTheme="minorEastAsia" w:hint="eastAsia"/>
          <w:sz w:val="24"/>
          <w:szCs w:val="24"/>
          <w:u w:val="single"/>
        </w:rPr>
        <w:t>5</w:t>
      </w:r>
      <w:r w:rsidR="00873F09" w:rsidRPr="00674F4C">
        <w:rPr>
          <w:rFonts w:asciiTheme="minorEastAsia" w:eastAsiaTheme="minorEastAsia" w:hAnsiTheme="minorEastAsia"/>
          <w:sz w:val="24"/>
          <w:szCs w:val="24"/>
          <w:u w:val="single"/>
        </w:rPr>
        <w:t xml:space="preserve">   </w:t>
      </w:r>
      <w:r w:rsidR="00873F09" w:rsidRPr="00674F4C">
        <w:rPr>
          <w:rFonts w:asciiTheme="minorEastAsia" w:eastAsiaTheme="minorEastAsia" w:hAnsiTheme="minorEastAsia" w:hint="eastAsia"/>
          <w:sz w:val="24"/>
          <w:szCs w:val="24"/>
        </w:rPr>
        <w:t>年</w:t>
      </w:r>
      <w:r w:rsidR="00BB469B" w:rsidRPr="00674F4C">
        <w:rPr>
          <w:rFonts w:asciiTheme="minorEastAsia" w:eastAsiaTheme="minorEastAsia" w:hAnsiTheme="minorEastAsia" w:hint="eastAsia"/>
          <w:sz w:val="24"/>
          <w:szCs w:val="24"/>
        </w:rPr>
        <w:t>，</w:t>
      </w:r>
      <w:r w:rsidR="00BB469B" w:rsidRPr="00674F4C">
        <w:rPr>
          <w:rFonts w:asciiTheme="minorEastAsia" w:eastAsiaTheme="minorEastAsia" w:hAnsiTheme="minorEastAsia" w:cs="宋体"/>
          <w:sz w:val="24"/>
          <w:szCs w:val="24"/>
        </w:rPr>
        <w:t>质保期内免费维保</w:t>
      </w:r>
      <w:r w:rsidR="00361390" w:rsidRPr="00674F4C">
        <w:rPr>
          <w:rFonts w:asciiTheme="minorEastAsia" w:eastAsiaTheme="minorEastAsia" w:hAnsiTheme="minorEastAsia" w:cs="宋体" w:hint="eastAsia"/>
          <w:sz w:val="24"/>
          <w:szCs w:val="24"/>
        </w:rPr>
        <w:t>不少于</w:t>
      </w:r>
      <w:r w:rsidR="00D22E33" w:rsidRPr="00674F4C">
        <w:rPr>
          <w:rFonts w:asciiTheme="minorEastAsia" w:eastAsiaTheme="minorEastAsia" w:hAnsiTheme="minorEastAsia"/>
          <w:sz w:val="24"/>
          <w:szCs w:val="24"/>
          <w:u w:val="single"/>
        </w:rPr>
        <w:t xml:space="preserve">   </w:t>
      </w:r>
      <w:r w:rsidR="00674F4C" w:rsidRPr="00674F4C">
        <w:rPr>
          <w:rFonts w:asciiTheme="minorEastAsia" w:eastAsiaTheme="minorEastAsia" w:hAnsiTheme="minorEastAsia" w:hint="eastAsia"/>
          <w:sz w:val="24"/>
          <w:szCs w:val="24"/>
          <w:u w:val="single"/>
        </w:rPr>
        <w:t>2</w:t>
      </w:r>
      <w:r w:rsidR="00D22E33" w:rsidRPr="00674F4C">
        <w:rPr>
          <w:rFonts w:asciiTheme="minorEastAsia" w:eastAsiaTheme="minorEastAsia" w:hAnsiTheme="minorEastAsia"/>
          <w:sz w:val="24"/>
          <w:szCs w:val="24"/>
          <w:u w:val="single"/>
        </w:rPr>
        <w:t xml:space="preserve">   </w:t>
      </w:r>
      <w:r w:rsidR="00D22E33" w:rsidRPr="00674F4C" w:rsidDel="00D22E33">
        <w:rPr>
          <w:rFonts w:asciiTheme="minorEastAsia" w:eastAsiaTheme="minorEastAsia" w:hAnsiTheme="minorEastAsia" w:cs="宋体"/>
          <w:sz w:val="24"/>
          <w:szCs w:val="24"/>
        </w:rPr>
        <w:t xml:space="preserve"> </w:t>
      </w:r>
      <w:r w:rsidR="00BB469B" w:rsidRPr="00674F4C">
        <w:rPr>
          <w:rFonts w:asciiTheme="minorEastAsia" w:eastAsiaTheme="minorEastAsia" w:hAnsiTheme="minorEastAsia" w:cs="宋体"/>
          <w:sz w:val="24"/>
          <w:szCs w:val="24"/>
        </w:rPr>
        <w:t>年，免人工服务费。</w:t>
      </w:r>
      <w:r w:rsidR="00873F09" w:rsidRPr="00674F4C">
        <w:rPr>
          <w:rFonts w:asciiTheme="minorEastAsia" w:eastAsiaTheme="minorEastAsia" w:hAnsiTheme="minorEastAsia" w:hint="eastAsia"/>
          <w:sz w:val="24"/>
          <w:szCs w:val="24"/>
        </w:rPr>
        <w:t>质保期满后，仍需提供专业维修服务，投标人在投标文件中需注明维修服务单项报价。</w:t>
      </w:r>
    </w:p>
    <w:p w14:paraId="446C43F0" w14:textId="0D979B09" w:rsidR="00785146" w:rsidRPr="00674F4C" w:rsidRDefault="00E65CE7" w:rsidP="00A86C18">
      <w:pPr>
        <w:tabs>
          <w:tab w:val="left" w:pos="420"/>
          <w:tab w:val="left" w:pos="900"/>
        </w:tabs>
        <w:adjustRightInd w:val="0"/>
        <w:snapToGrid w:val="0"/>
        <w:spacing w:line="360" w:lineRule="auto"/>
        <w:ind w:firstLineChars="200" w:firstLine="480"/>
        <w:rPr>
          <w:rFonts w:asciiTheme="minorEastAsia" w:eastAsiaTheme="minorEastAsia" w:hAnsiTheme="minorEastAsia" w:hint="eastAsia"/>
          <w:sz w:val="24"/>
          <w:szCs w:val="24"/>
        </w:rPr>
      </w:pPr>
      <w:r w:rsidRPr="00674F4C">
        <w:rPr>
          <w:rFonts w:asciiTheme="minorEastAsia" w:eastAsiaTheme="minorEastAsia" w:hAnsiTheme="minorEastAsia" w:hint="eastAsia"/>
          <w:sz w:val="24"/>
          <w:szCs w:val="24"/>
        </w:rPr>
        <w:t>（二）</w:t>
      </w:r>
      <w:r w:rsidR="00873F09" w:rsidRPr="00674F4C">
        <w:rPr>
          <w:rFonts w:asciiTheme="minorEastAsia" w:eastAsiaTheme="minorEastAsia" w:hAnsiTheme="minorEastAsia" w:hint="eastAsia"/>
          <w:sz w:val="24"/>
          <w:szCs w:val="24"/>
        </w:rPr>
        <w:t>服务响应时间：接到维修电话后</w:t>
      </w:r>
      <w:r w:rsidR="00674F4C" w:rsidRPr="00674F4C">
        <w:rPr>
          <w:rFonts w:asciiTheme="minorEastAsia" w:eastAsiaTheme="minorEastAsia" w:hAnsiTheme="minorEastAsia" w:hint="eastAsia"/>
          <w:color w:val="FF0000"/>
          <w:sz w:val="24"/>
          <w:szCs w:val="24"/>
        </w:rPr>
        <w:t>15分钟到达现场</w:t>
      </w:r>
      <w:r w:rsidR="00873F09" w:rsidRPr="00674F4C">
        <w:rPr>
          <w:rFonts w:asciiTheme="minorEastAsia" w:eastAsiaTheme="minorEastAsia" w:hAnsiTheme="minorEastAsia" w:hint="eastAsia"/>
          <w:sz w:val="24"/>
          <w:szCs w:val="24"/>
        </w:rPr>
        <w:t>到达现场维修。维修人员到现场后若问题特殊无法现场修复的，</w:t>
      </w:r>
      <w:r w:rsidR="00306DA8" w:rsidRPr="00674F4C">
        <w:rPr>
          <w:rFonts w:asciiTheme="minorEastAsia" w:eastAsiaTheme="minorEastAsia" w:hAnsiTheme="minorEastAsia" w:hint="eastAsia"/>
          <w:sz w:val="24"/>
          <w:szCs w:val="24"/>
        </w:rPr>
        <w:t>中标人</w:t>
      </w:r>
      <w:r w:rsidR="00873F09" w:rsidRPr="00674F4C">
        <w:rPr>
          <w:rFonts w:asciiTheme="minorEastAsia" w:eastAsiaTheme="minorEastAsia" w:hAnsiTheme="minorEastAsia" w:hint="eastAsia"/>
          <w:sz w:val="24"/>
          <w:szCs w:val="24"/>
        </w:rPr>
        <w:t>需在24小时内给出合理解决方案。</w:t>
      </w:r>
    </w:p>
    <w:p w14:paraId="79F6240D" w14:textId="4F1220DE" w:rsidR="00D12F04" w:rsidRDefault="00C53AA9" w:rsidP="00A86C18">
      <w:pPr>
        <w:tabs>
          <w:tab w:val="left" w:pos="420"/>
          <w:tab w:val="left" w:pos="900"/>
        </w:tabs>
        <w:adjustRightInd w:val="0"/>
        <w:snapToGrid w:val="0"/>
        <w:spacing w:line="360" w:lineRule="auto"/>
        <w:ind w:firstLineChars="200" w:firstLine="480"/>
        <w:rPr>
          <w:rFonts w:ascii="宋体" w:hAnsi="宋体" w:hint="eastAsia"/>
          <w:sz w:val="24"/>
          <w:szCs w:val="24"/>
        </w:rPr>
      </w:pPr>
      <w:r w:rsidRPr="00674F4C">
        <w:rPr>
          <w:rFonts w:asciiTheme="minorEastAsia" w:eastAsiaTheme="minorEastAsia" w:hAnsiTheme="minorEastAsia" w:hint="eastAsia"/>
          <w:sz w:val="24"/>
          <w:szCs w:val="24"/>
        </w:rPr>
        <w:t>（三）</w:t>
      </w:r>
      <w:r w:rsidR="00E807F5" w:rsidRPr="005B655F">
        <w:rPr>
          <w:rFonts w:ascii="宋体" w:hAnsi="宋体" w:hint="eastAsia"/>
          <w:sz w:val="24"/>
          <w:szCs w:val="24"/>
        </w:rPr>
        <w:t>其他服务要求：</w:t>
      </w:r>
    </w:p>
    <w:p w14:paraId="64A9FADC" w14:textId="77777777" w:rsidR="00E807F5" w:rsidRPr="005B655F" w:rsidRDefault="00E807F5" w:rsidP="00E807F5">
      <w:pPr>
        <w:pStyle w:val="ae"/>
        <w:spacing w:line="560" w:lineRule="exact"/>
        <w:ind w:left="420" w:firstLineChars="0" w:firstLine="0"/>
        <w:rPr>
          <w:rFonts w:ascii="宋体" w:hAnsi="宋体" w:hint="eastAsia"/>
          <w:sz w:val="24"/>
          <w:szCs w:val="24"/>
        </w:rPr>
      </w:pPr>
      <w:r w:rsidRPr="005B655F">
        <w:rPr>
          <w:rFonts w:ascii="宋体" w:hAnsi="宋体" w:hint="eastAsia"/>
          <w:sz w:val="24"/>
          <w:szCs w:val="24"/>
        </w:rPr>
        <w:t>1）合同签订后、经采购人同意，中标人应对原有电梯进行拆除，拆除后的设备运往甲方指定区域，并对井道、基坑及机房按照电梯新规验收要求修复，便于新电梯的安装。</w:t>
      </w:r>
    </w:p>
    <w:p w14:paraId="6809C4A8" w14:textId="77777777" w:rsidR="00E807F5" w:rsidRPr="005B655F" w:rsidRDefault="00E807F5" w:rsidP="00E807F5">
      <w:pPr>
        <w:pStyle w:val="ae"/>
        <w:spacing w:line="560" w:lineRule="exact"/>
        <w:ind w:left="420" w:firstLineChars="0" w:firstLine="0"/>
        <w:rPr>
          <w:rFonts w:ascii="宋体" w:hAnsi="宋体" w:hint="eastAsia"/>
          <w:sz w:val="24"/>
          <w:szCs w:val="24"/>
        </w:rPr>
      </w:pPr>
      <w:r w:rsidRPr="005B655F">
        <w:rPr>
          <w:rFonts w:ascii="宋体" w:hAnsi="宋体" w:hint="eastAsia"/>
          <w:sz w:val="24"/>
          <w:szCs w:val="24"/>
        </w:rPr>
        <w:t>2）因电梯属特种设备，涉及特种设备的一切手续采购人全权委托中标人代为办理（包括质保期内年检、复验及各种检查、检测），采购人配合提供相关手续和资料。相关费用由中标人负责。</w:t>
      </w:r>
    </w:p>
    <w:p w14:paraId="59CA3FBD" w14:textId="77777777" w:rsidR="00E807F5" w:rsidRPr="005B655F" w:rsidRDefault="00E807F5" w:rsidP="00E807F5">
      <w:pPr>
        <w:pStyle w:val="ae"/>
        <w:spacing w:line="560" w:lineRule="exact"/>
        <w:ind w:left="420" w:firstLineChars="0" w:firstLine="0"/>
        <w:rPr>
          <w:rFonts w:ascii="宋体" w:hAnsi="宋体" w:hint="eastAsia"/>
          <w:sz w:val="24"/>
          <w:szCs w:val="24"/>
        </w:rPr>
      </w:pPr>
      <w:r w:rsidRPr="005B655F">
        <w:rPr>
          <w:rFonts w:ascii="宋体" w:hAnsi="宋体" w:hint="eastAsia"/>
          <w:sz w:val="24"/>
          <w:szCs w:val="24"/>
        </w:rPr>
        <w:t>3）鉴于电梯以旧换新，投标人须详细测量核对各类参数，中标人须按照厂标要求使其轿厢与原始井道间隙达到最小安全值，使得轿厢内净面积达到最大化。中标人须认真核对各项参数和情况，如出现电梯不符合现有尺寸无法安装的问题由中标人全权负责解决；如无法解决或方式欠妥，采购人有权取消订单且不承担违约责任。</w:t>
      </w:r>
    </w:p>
    <w:p w14:paraId="3EFC2647" w14:textId="77777777" w:rsidR="00E807F5" w:rsidRPr="005B655F" w:rsidRDefault="00E807F5" w:rsidP="00E807F5">
      <w:pPr>
        <w:pStyle w:val="ae"/>
        <w:spacing w:line="560" w:lineRule="exact"/>
        <w:ind w:left="420" w:firstLineChars="0" w:firstLine="0"/>
        <w:rPr>
          <w:rFonts w:ascii="宋体" w:hAnsi="宋体" w:hint="eastAsia"/>
          <w:sz w:val="24"/>
          <w:szCs w:val="24"/>
        </w:rPr>
      </w:pPr>
      <w:r w:rsidRPr="005B655F">
        <w:rPr>
          <w:rFonts w:ascii="宋体" w:hAnsi="宋体"/>
          <w:sz w:val="24"/>
          <w:szCs w:val="24"/>
        </w:rPr>
        <w:t>6.电梯</w:t>
      </w:r>
      <w:r w:rsidRPr="005B655F">
        <w:rPr>
          <w:rFonts w:ascii="宋体" w:hAnsi="宋体" w:hint="eastAsia"/>
          <w:sz w:val="24"/>
          <w:szCs w:val="24"/>
        </w:rPr>
        <w:t>更换方案由各投标单位提供最优方案。</w:t>
      </w:r>
    </w:p>
    <w:p w14:paraId="6A554BDB" w14:textId="77777777" w:rsidR="00E807F5" w:rsidRPr="005B655F" w:rsidRDefault="00E807F5" w:rsidP="00E807F5">
      <w:pPr>
        <w:pStyle w:val="ae"/>
        <w:spacing w:line="560" w:lineRule="exact"/>
        <w:ind w:left="420" w:firstLineChars="0" w:firstLine="0"/>
        <w:rPr>
          <w:rFonts w:ascii="宋体" w:hAnsi="宋体" w:hint="eastAsia"/>
          <w:sz w:val="24"/>
          <w:szCs w:val="24"/>
        </w:rPr>
      </w:pPr>
      <w:r w:rsidRPr="005B655F">
        <w:rPr>
          <w:rFonts w:ascii="宋体" w:hAnsi="宋体"/>
          <w:sz w:val="24"/>
          <w:szCs w:val="24"/>
        </w:rPr>
        <w:t>7.</w:t>
      </w:r>
      <w:r w:rsidRPr="005B655F">
        <w:rPr>
          <w:rFonts w:ascii="宋体" w:hAnsi="宋体" w:hint="eastAsia"/>
          <w:sz w:val="24"/>
          <w:szCs w:val="24"/>
        </w:rPr>
        <w:t>投标方所提供的产品，必须是在其过去承接的工程中使用过的技术成熟产品。</w:t>
      </w:r>
    </w:p>
    <w:p w14:paraId="654BF722" w14:textId="77777777" w:rsidR="00E807F5" w:rsidRPr="00D73C62" w:rsidRDefault="00E807F5" w:rsidP="00E807F5">
      <w:pPr>
        <w:spacing w:line="360" w:lineRule="auto"/>
        <w:ind w:firstLineChars="200" w:firstLine="480"/>
        <w:rPr>
          <w:rFonts w:ascii="宋体" w:hAnsi="宋体" w:hint="eastAsia"/>
          <w:sz w:val="24"/>
          <w:szCs w:val="24"/>
        </w:rPr>
      </w:pPr>
      <w:r w:rsidRPr="00D73C62">
        <w:rPr>
          <w:rFonts w:ascii="宋体" w:hAnsi="宋体" w:hint="eastAsia"/>
          <w:sz w:val="24"/>
          <w:szCs w:val="24"/>
        </w:rPr>
        <w:t>8该项目统一组织勘察现场</w:t>
      </w:r>
    </w:p>
    <w:p w14:paraId="2E54C6BE" w14:textId="77777777" w:rsidR="00E807F5" w:rsidRPr="00D73C62" w:rsidRDefault="00E807F5" w:rsidP="00E807F5">
      <w:pPr>
        <w:spacing w:line="360" w:lineRule="auto"/>
        <w:ind w:firstLineChars="200" w:firstLine="480"/>
        <w:rPr>
          <w:rFonts w:ascii="宋体" w:hAnsi="宋体" w:hint="eastAsia"/>
          <w:sz w:val="24"/>
          <w:szCs w:val="24"/>
        </w:rPr>
      </w:pPr>
      <w:r w:rsidRPr="00D73C62">
        <w:rPr>
          <w:rFonts w:ascii="宋体" w:hAnsi="宋体" w:hint="eastAsia"/>
          <w:sz w:val="24"/>
          <w:szCs w:val="24"/>
        </w:rPr>
        <w:lastRenderedPageBreak/>
        <w:t>1</w:t>
      </w:r>
      <w:r>
        <w:rPr>
          <w:rFonts w:ascii="宋体" w:hAnsi="宋体" w:hint="eastAsia"/>
          <w:sz w:val="24"/>
          <w:szCs w:val="24"/>
        </w:rPr>
        <w:t>）</w:t>
      </w:r>
      <w:r w:rsidRPr="00D73C62">
        <w:rPr>
          <w:rFonts w:ascii="宋体" w:hAnsi="宋体" w:hint="eastAsia"/>
          <w:sz w:val="24"/>
          <w:szCs w:val="24"/>
        </w:rPr>
        <w:t>时间：报名截止日期次日，上午9：00</w:t>
      </w:r>
    </w:p>
    <w:p w14:paraId="05593660" w14:textId="77777777" w:rsidR="00E807F5" w:rsidRPr="00D73C62" w:rsidRDefault="00E807F5" w:rsidP="00E807F5">
      <w:pPr>
        <w:spacing w:line="360" w:lineRule="auto"/>
        <w:ind w:firstLineChars="200" w:firstLine="480"/>
        <w:rPr>
          <w:rFonts w:ascii="宋体" w:hAnsi="宋体" w:hint="eastAsia"/>
          <w:sz w:val="24"/>
          <w:szCs w:val="24"/>
          <w:highlight w:val="yellow"/>
        </w:rPr>
      </w:pPr>
      <w:r w:rsidRPr="00D73C62">
        <w:rPr>
          <w:rFonts w:ascii="宋体" w:hAnsi="宋体" w:hint="eastAsia"/>
          <w:sz w:val="24"/>
          <w:szCs w:val="24"/>
        </w:rPr>
        <w:t>2</w:t>
      </w:r>
      <w:r w:rsidRPr="00B9581D">
        <w:rPr>
          <w:rFonts w:ascii="宋体" w:hAnsi="宋体" w:hint="eastAsia"/>
          <w:sz w:val="24"/>
          <w:szCs w:val="24"/>
        </w:rPr>
        <w:t>）</w:t>
      </w:r>
      <w:r w:rsidRPr="00D73C62">
        <w:rPr>
          <w:rFonts w:ascii="宋体" w:hAnsi="宋体" w:hint="eastAsia"/>
          <w:sz w:val="24"/>
          <w:szCs w:val="24"/>
        </w:rPr>
        <w:t>地点：</w:t>
      </w:r>
      <w:r w:rsidRPr="00B9581D">
        <w:rPr>
          <w:rFonts w:ascii="宋体" w:hAnsi="宋体" w:hint="eastAsia"/>
          <w:sz w:val="24"/>
          <w:szCs w:val="24"/>
        </w:rPr>
        <w:t>标段一：</w:t>
      </w:r>
      <w:r w:rsidRPr="005B655F">
        <w:rPr>
          <w:rFonts w:ascii="宋体" w:hAnsi="宋体" w:hint="eastAsia"/>
          <w:sz w:val="24"/>
          <w:szCs w:val="24"/>
          <w:u w:val="single"/>
        </w:rPr>
        <w:t>西安交通大学</w:t>
      </w:r>
      <w:r w:rsidRPr="005B655F">
        <w:rPr>
          <w:rFonts w:ascii="宋体" w:hAnsi="宋体" w:cstheme="minorEastAsia" w:hint="eastAsia"/>
          <w:sz w:val="24"/>
          <w:szCs w:val="24"/>
          <w:u w:val="single"/>
        </w:rPr>
        <w:t>兴庆家属区</w:t>
      </w:r>
    </w:p>
    <w:p w14:paraId="4A87C210" w14:textId="77777777" w:rsidR="00E807F5" w:rsidRPr="00D73C62" w:rsidRDefault="00E807F5" w:rsidP="00E807F5">
      <w:pPr>
        <w:spacing w:line="360" w:lineRule="auto"/>
        <w:ind w:firstLineChars="600" w:firstLine="1440"/>
        <w:rPr>
          <w:rFonts w:ascii="宋体" w:hAnsi="宋体" w:hint="eastAsia"/>
          <w:sz w:val="24"/>
          <w:szCs w:val="24"/>
        </w:rPr>
      </w:pPr>
      <w:r w:rsidRPr="00B9581D">
        <w:rPr>
          <w:rFonts w:ascii="宋体" w:hAnsi="宋体" w:hint="eastAsia"/>
          <w:sz w:val="24"/>
          <w:szCs w:val="24"/>
        </w:rPr>
        <w:t>标段二：</w:t>
      </w:r>
      <w:r w:rsidRPr="00D73C62">
        <w:rPr>
          <w:rFonts w:ascii="宋体" w:hAnsi="宋体" w:hint="eastAsia"/>
          <w:sz w:val="24"/>
          <w:szCs w:val="24"/>
        </w:rPr>
        <w:t>雁塔家属区医学北院西一楼</w:t>
      </w:r>
    </w:p>
    <w:p w14:paraId="552CBAB3" w14:textId="77777777" w:rsidR="00E807F5" w:rsidRPr="00B9581D" w:rsidRDefault="00E807F5" w:rsidP="00E807F5">
      <w:pPr>
        <w:spacing w:line="360" w:lineRule="auto"/>
        <w:ind w:firstLineChars="200" w:firstLine="480"/>
        <w:jc w:val="left"/>
        <w:rPr>
          <w:rFonts w:ascii="宋体" w:hAnsi="宋体" w:hint="eastAsia"/>
          <w:sz w:val="24"/>
          <w:szCs w:val="24"/>
        </w:rPr>
      </w:pPr>
      <w:r w:rsidRPr="00D73C62">
        <w:rPr>
          <w:rFonts w:ascii="宋体" w:hAnsi="宋体" w:hint="eastAsia"/>
          <w:sz w:val="24"/>
          <w:szCs w:val="24"/>
        </w:rPr>
        <w:t>3</w:t>
      </w:r>
      <w:r w:rsidRPr="00B9581D">
        <w:rPr>
          <w:rFonts w:ascii="宋体" w:hAnsi="宋体" w:hint="eastAsia"/>
          <w:sz w:val="24"/>
          <w:szCs w:val="24"/>
        </w:rPr>
        <w:t>）</w:t>
      </w:r>
      <w:r w:rsidRPr="00D73C62">
        <w:rPr>
          <w:rFonts w:ascii="宋体" w:hAnsi="宋体" w:hint="eastAsia"/>
          <w:sz w:val="24"/>
          <w:szCs w:val="24"/>
        </w:rPr>
        <w:t>联系人：</w:t>
      </w:r>
      <w:r w:rsidRPr="00B9581D">
        <w:rPr>
          <w:rFonts w:ascii="宋体" w:hAnsi="宋体" w:hint="eastAsia"/>
          <w:sz w:val="24"/>
          <w:szCs w:val="24"/>
        </w:rPr>
        <w:t>标段一：</w:t>
      </w:r>
      <w:proofErr w:type="gramStart"/>
      <w:r w:rsidRPr="00D73C62">
        <w:rPr>
          <w:rFonts w:ascii="宋体" w:hAnsi="宋体" w:hint="eastAsia"/>
          <w:sz w:val="24"/>
          <w:szCs w:val="24"/>
        </w:rPr>
        <w:t>王老师  15319986015</w:t>
      </w:r>
      <w:proofErr w:type="gramEnd"/>
    </w:p>
    <w:p w14:paraId="30034B88" w14:textId="77777777" w:rsidR="00E807F5" w:rsidRPr="00D73C62" w:rsidRDefault="00E807F5" w:rsidP="00E807F5">
      <w:pPr>
        <w:spacing w:line="360" w:lineRule="auto"/>
        <w:ind w:firstLineChars="700" w:firstLine="1680"/>
        <w:rPr>
          <w:rFonts w:ascii="宋体" w:hAnsi="宋体" w:hint="eastAsia"/>
          <w:sz w:val="24"/>
          <w:szCs w:val="24"/>
        </w:rPr>
      </w:pPr>
      <w:r w:rsidRPr="00B9581D">
        <w:rPr>
          <w:rFonts w:ascii="宋体" w:hAnsi="宋体" w:hint="eastAsia"/>
          <w:sz w:val="24"/>
          <w:szCs w:val="24"/>
        </w:rPr>
        <w:t>标段二：</w:t>
      </w:r>
      <w:proofErr w:type="gramStart"/>
      <w:r w:rsidRPr="00D73C62">
        <w:rPr>
          <w:rFonts w:ascii="宋体" w:hAnsi="宋体" w:hint="eastAsia"/>
          <w:sz w:val="24"/>
          <w:szCs w:val="24"/>
        </w:rPr>
        <w:t>赵老师  029</w:t>
      </w:r>
      <w:proofErr w:type="gramEnd"/>
      <w:r w:rsidRPr="00D73C62">
        <w:rPr>
          <w:rFonts w:ascii="宋体" w:hAnsi="宋体" w:hint="eastAsia"/>
          <w:sz w:val="24"/>
          <w:szCs w:val="24"/>
        </w:rPr>
        <w:t>-82655253</w:t>
      </w:r>
    </w:p>
    <w:p w14:paraId="170C9D04" w14:textId="77777777" w:rsidR="00E807F5" w:rsidRPr="00674F4C" w:rsidRDefault="00E807F5" w:rsidP="00A86C18">
      <w:pPr>
        <w:tabs>
          <w:tab w:val="left" w:pos="420"/>
          <w:tab w:val="left" w:pos="900"/>
        </w:tabs>
        <w:adjustRightInd w:val="0"/>
        <w:snapToGrid w:val="0"/>
        <w:spacing w:line="360" w:lineRule="auto"/>
        <w:ind w:firstLineChars="200" w:firstLine="480"/>
        <w:rPr>
          <w:rFonts w:asciiTheme="minorEastAsia" w:eastAsiaTheme="minorEastAsia" w:hAnsiTheme="minorEastAsia" w:hint="eastAsia"/>
          <w:sz w:val="24"/>
          <w:szCs w:val="24"/>
        </w:rPr>
      </w:pPr>
    </w:p>
    <w:p w14:paraId="087735E4" w14:textId="045BDF34" w:rsidR="00801053" w:rsidRPr="00B91D93" w:rsidRDefault="00D12F04" w:rsidP="00A86C18">
      <w:pPr>
        <w:tabs>
          <w:tab w:val="left" w:pos="420"/>
          <w:tab w:val="left" w:pos="900"/>
        </w:tabs>
        <w:adjustRightInd w:val="0"/>
        <w:snapToGrid w:val="0"/>
        <w:spacing w:line="360" w:lineRule="auto"/>
        <w:ind w:firstLineChars="200" w:firstLine="482"/>
        <w:rPr>
          <w:rFonts w:ascii="宋体" w:hAnsi="宋体" w:hint="eastAsia"/>
          <w:b/>
          <w:bCs/>
          <w:sz w:val="24"/>
          <w:szCs w:val="24"/>
        </w:rPr>
      </w:pPr>
      <w:r w:rsidRPr="00B91D93">
        <w:rPr>
          <w:rFonts w:ascii="宋体" w:hAnsi="宋体" w:hint="eastAsia"/>
          <w:b/>
          <w:bCs/>
          <w:sz w:val="24"/>
          <w:szCs w:val="24"/>
        </w:rPr>
        <w:t>（四）供应商提供进口设备的，须在投标（响应）文件中明确外贸合同卖方信息。</w:t>
      </w:r>
    </w:p>
    <w:p w14:paraId="250BAB25" w14:textId="17246262" w:rsidR="00785146" w:rsidRPr="00B91D93" w:rsidRDefault="00873F09" w:rsidP="00A86C18">
      <w:pPr>
        <w:tabs>
          <w:tab w:val="left" w:pos="420"/>
          <w:tab w:val="left" w:pos="900"/>
        </w:tabs>
        <w:adjustRightInd w:val="0"/>
        <w:snapToGrid w:val="0"/>
        <w:spacing w:line="360" w:lineRule="auto"/>
        <w:ind w:firstLineChars="200" w:firstLine="482"/>
        <w:rPr>
          <w:rFonts w:ascii="宋体" w:hAnsi="宋体" w:hint="eastAsia"/>
          <w:b/>
          <w:sz w:val="24"/>
          <w:szCs w:val="24"/>
        </w:rPr>
      </w:pPr>
      <w:r w:rsidRPr="00B91D93">
        <w:rPr>
          <w:rFonts w:ascii="宋体" w:hAnsi="宋体" w:hint="eastAsia"/>
          <w:b/>
          <w:sz w:val="24"/>
          <w:szCs w:val="24"/>
        </w:rPr>
        <w:t>六、</w:t>
      </w:r>
      <w:r w:rsidRPr="00B91D93">
        <w:rPr>
          <w:rFonts w:ascii="宋体" w:hAnsi="宋体"/>
          <w:b/>
          <w:sz w:val="24"/>
          <w:szCs w:val="24"/>
        </w:rPr>
        <w:t>采购标的的</w:t>
      </w:r>
      <w:r w:rsidRPr="00B91D93">
        <w:rPr>
          <w:rFonts w:ascii="宋体" w:hAnsi="宋体" w:hint="eastAsia"/>
          <w:b/>
          <w:sz w:val="24"/>
          <w:szCs w:val="24"/>
        </w:rPr>
        <w:t>履约验收</w:t>
      </w:r>
      <w:r w:rsidR="008D094B" w:rsidRPr="00B91D93">
        <w:rPr>
          <w:rFonts w:ascii="宋体" w:hAnsi="宋体" w:hint="eastAsia"/>
          <w:b/>
          <w:sz w:val="24"/>
          <w:szCs w:val="24"/>
        </w:rPr>
        <w:t>标准</w:t>
      </w:r>
    </w:p>
    <w:tbl>
      <w:tblPr>
        <w:tblStyle w:val="ad"/>
        <w:tblW w:w="5000" w:type="pct"/>
        <w:jc w:val="center"/>
        <w:tblLook w:val="04A0" w:firstRow="1" w:lastRow="0" w:firstColumn="1" w:lastColumn="0" w:noHBand="0" w:noVBand="1"/>
      </w:tblPr>
      <w:tblGrid>
        <w:gridCol w:w="765"/>
        <w:gridCol w:w="3694"/>
        <w:gridCol w:w="4601"/>
      </w:tblGrid>
      <w:tr w:rsidR="00CF5863" w:rsidRPr="00B91D93" w14:paraId="7ECB72D1" w14:textId="77777777" w:rsidTr="007D5B34">
        <w:trPr>
          <w:trHeight w:val="567"/>
          <w:jc w:val="center"/>
        </w:trPr>
        <w:tc>
          <w:tcPr>
            <w:tcW w:w="9060" w:type="dxa"/>
            <w:gridSpan w:val="3"/>
            <w:vAlign w:val="center"/>
          </w:tcPr>
          <w:p w14:paraId="7541F7C7" w14:textId="77777777" w:rsidR="00CF5863" w:rsidRPr="00B91D93" w:rsidRDefault="00CF5863" w:rsidP="007D5B34">
            <w:pPr>
              <w:widowControl/>
              <w:adjustRightInd w:val="0"/>
              <w:snapToGrid w:val="0"/>
              <w:jc w:val="left"/>
              <w:textAlignment w:val="baseline"/>
              <w:rPr>
                <w:rFonts w:ascii="宋体" w:hAnsi="宋体" w:hint="eastAsia"/>
                <w:b/>
                <w:bCs/>
                <w:color w:val="000000"/>
                <w:kern w:val="0"/>
                <w:sz w:val="24"/>
                <w:szCs w:val="24"/>
              </w:rPr>
            </w:pPr>
            <w:bookmarkStart w:id="16" w:name="OLE_LINK3"/>
            <w:bookmarkEnd w:id="2"/>
            <w:bookmarkEnd w:id="3"/>
            <w:bookmarkEnd w:id="4"/>
            <w:r w:rsidRPr="00B91D93">
              <w:rPr>
                <w:rFonts w:ascii="宋体" w:hAnsi="宋体" w:hint="eastAsia"/>
                <w:b/>
                <w:bCs/>
                <w:color w:val="000000"/>
                <w:kern w:val="0"/>
                <w:sz w:val="24"/>
                <w:szCs w:val="24"/>
              </w:rPr>
              <w:t>一、货物类项目验收要求</w:t>
            </w:r>
          </w:p>
        </w:tc>
      </w:tr>
      <w:tr w:rsidR="00CF5863" w:rsidRPr="00B91D93" w14:paraId="1BB8271D" w14:textId="77777777" w:rsidTr="007D5B34">
        <w:trPr>
          <w:trHeight w:val="567"/>
          <w:jc w:val="center"/>
        </w:trPr>
        <w:tc>
          <w:tcPr>
            <w:tcW w:w="765" w:type="dxa"/>
            <w:vAlign w:val="center"/>
          </w:tcPr>
          <w:p w14:paraId="5E00C0EC"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序号</w:t>
            </w:r>
          </w:p>
        </w:tc>
        <w:tc>
          <w:tcPr>
            <w:tcW w:w="3694" w:type="dxa"/>
            <w:vAlign w:val="center"/>
          </w:tcPr>
          <w:p w14:paraId="5DF60775"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功能或指标</w:t>
            </w:r>
          </w:p>
        </w:tc>
        <w:tc>
          <w:tcPr>
            <w:tcW w:w="4601" w:type="dxa"/>
            <w:vAlign w:val="center"/>
          </w:tcPr>
          <w:p w14:paraId="4288F8A8"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验收或测试方法</w:t>
            </w:r>
          </w:p>
        </w:tc>
      </w:tr>
      <w:tr w:rsidR="00CF5863" w:rsidRPr="00B91D93" w14:paraId="4DD1ECF0" w14:textId="77777777" w:rsidTr="007D5B34">
        <w:trPr>
          <w:trHeight w:val="567"/>
          <w:jc w:val="center"/>
        </w:trPr>
        <w:tc>
          <w:tcPr>
            <w:tcW w:w="9060" w:type="dxa"/>
            <w:gridSpan w:val="3"/>
            <w:vAlign w:val="center"/>
          </w:tcPr>
          <w:p w14:paraId="02C15476" w14:textId="77777777" w:rsidR="00CF5863" w:rsidRPr="00B91D93" w:rsidRDefault="00CF5863" w:rsidP="007D5B34">
            <w:pPr>
              <w:widowControl/>
              <w:adjustRightInd w:val="0"/>
              <w:snapToGrid w:val="0"/>
              <w:jc w:val="left"/>
              <w:textAlignment w:val="baseline"/>
              <w:rPr>
                <w:rFonts w:ascii="宋体" w:hAnsi="宋体" w:hint="eastAsia"/>
                <w:b/>
                <w:color w:val="000000"/>
                <w:kern w:val="0"/>
                <w:sz w:val="24"/>
                <w:szCs w:val="24"/>
              </w:rPr>
            </w:pPr>
            <w:r w:rsidRPr="00B91D93">
              <w:rPr>
                <w:rFonts w:ascii="宋体" w:hAnsi="宋体" w:hint="eastAsia"/>
                <w:b/>
                <w:color w:val="000000"/>
                <w:kern w:val="0"/>
                <w:sz w:val="24"/>
                <w:szCs w:val="24"/>
              </w:rPr>
              <w:t>项目建设单位验收要求：</w:t>
            </w:r>
          </w:p>
        </w:tc>
      </w:tr>
      <w:tr w:rsidR="00CF5863" w:rsidRPr="00B91D93" w14:paraId="5919C972" w14:textId="77777777" w:rsidTr="007D5B34">
        <w:trPr>
          <w:trHeight w:val="567"/>
          <w:jc w:val="center"/>
        </w:trPr>
        <w:tc>
          <w:tcPr>
            <w:tcW w:w="765" w:type="dxa"/>
            <w:vAlign w:val="center"/>
          </w:tcPr>
          <w:p w14:paraId="097B8444"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1</w:t>
            </w:r>
          </w:p>
        </w:tc>
        <w:tc>
          <w:tcPr>
            <w:tcW w:w="3694" w:type="dxa"/>
            <w:vAlign w:val="center"/>
          </w:tcPr>
          <w:p w14:paraId="628DDD59"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货物外包装与外观无损伤</w:t>
            </w:r>
          </w:p>
        </w:tc>
        <w:tc>
          <w:tcPr>
            <w:tcW w:w="4601" w:type="dxa"/>
            <w:vAlign w:val="center"/>
          </w:tcPr>
          <w:p w14:paraId="77718575"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现场核查</w:t>
            </w:r>
          </w:p>
        </w:tc>
      </w:tr>
      <w:tr w:rsidR="00CF5863" w:rsidRPr="00B91D93" w14:paraId="3668EFCD" w14:textId="77777777" w:rsidTr="007D5B34">
        <w:trPr>
          <w:trHeight w:val="567"/>
          <w:jc w:val="center"/>
        </w:trPr>
        <w:tc>
          <w:tcPr>
            <w:tcW w:w="765" w:type="dxa"/>
            <w:vAlign w:val="center"/>
          </w:tcPr>
          <w:p w14:paraId="4D5202A4"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2</w:t>
            </w:r>
          </w:p>
        </w:tc>
        <w:tc>
          <w:tcPr>
            <w:tcW w:w="3694" w:type="dxa"/>
            <w:vAlign w:val="center"/>
          </w:tcPr>
          <w:p w14:paraId="5E3C1A74"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货物配置、包括备品备件、耗品耗材等提供齐全，货物实物品牌、规格、型号、配置数量与采购结果、合同约定相符。</w:t>
            </w:r>
          </w:p>
        </w:tc>
        <w:tc>
          <w:tcPr>
            <w:tcW w:w="4601" w:type="dxa"/>
            <w:vAlign w:val="center"/>
          </w:tcPr>
          <w:p w14:paraId="42CFBBEB"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依据《合同》及其附件（包括但不限于《采购需求》《供应商投标（响应）文件》《投标澄清函》《技术协议》等）约定，现场核查。</w:t>
            </w:r>
          </w:p>
        </w:tc>
      </w:tr>
      <w:tr w:rsidR="00CF5863" w:rsidRPr="00B91D93" w14:paraId="5150B6CA" w14:textId="77777777" w:rsidTr="007D5B34">
        <w:trPr>
          <w:trHeight w:val="567"/>
          <w:jc w:val="center"/>
        </w:trPr>
        <w:tc>
          <w:tcPr>
            <w:tcW w:w="765" w:type="dxa"/>
            <w:vAlign w:val="center"/>
          </w:tcPr>
          <w:p w14:paraId="72C4659C"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3</w:t>
            </w:r>
          </w:p>
        </w:tc>
        <w:tc>
          <w:tcPr>
            <w:tcW w:w="3694" w:type="dxa"/>
            <w:vAlign w:val="center"/>
          </w:tcPr>
          <w:p w14:paraId="737AFF37" w14:textId="77777777" w:rsidR="00CF5863" w:rsidRPr="00B91D93" w:rsidRDefault="00CF5863" w:rsidP="007D5B34">
            <w:pPr>
              <w:widowControl/>
              <w:adjustRightInd w:val="0"/>
              <w:snapToGrid w:val="0"/>
              <w:textAlignment w:val="baseline"/>
              <w:rPr>
                <w:rFonts w:ascii="宋体" w:hAnsi="宋体" w:hint="eastAsia"/>
                <w:color w:val="000000" w:themeColor="text1"/>
                <w:kern w:val="0"/>
                <w:sz w:val="24"/>
                <w:szCs w:val="24"/>
              </w:rPr>
            </w:pPr>
            <w:r w:rsidRPr="00B91D93">
              <w:rPr>
                <w:rFonts w:ascii="宋体" w:hAnsi="宋体" w:hint="eastAsia"/>
                <w:color w:val="000000"/>
                <w:kern w:val="0"/>
                <w:sz w:val="24"/>
                <w:szCs w:val="24"/>
              </w:rPr>
              <w:t>所有功能和指标参数（包括边界极限值）达到采购结果合同约定要求。</w:t>
            </w:r>
          </w:p>
        </w:tc>
        <w:tc>
          <w:tcPr>
            <w:tcW w:w="4601" w:type="dxa"/>
            <w:vAlign w:val="center"/>
          </w:tcPr>
          <w:p w14:paraId="509DD066" w14:textId="6EB7E15D" w:rsidR="00CF5863" w:rsidRPr="00B91D93" w:rsidRDefault="00CF5863" w:rsidP="007D5B34">
            <w:pPr>
              <w:adjustRightInd w:val="0"/>
              <w:snapToGrid w:val="0"/>
              <w:rPr>
                <w:rFonts w:ascii="宋体" w:hAnsi="宋体" w:hint="eastAsia"/>
                <w:kern w:val="0"/>
                <w:sz w:val="24"/>
                <w:szCs w:val="24"/>
              </w:rPr>
            </w:pPr>
            <w:r w:rsidRPr="00B91D93">
              <w:rPr>
                <w:rFonts w:ascii="宋体" w:hAnsi="宋体" w:hint="eastAsia"/>
                <w:color w:val="000000"/>
                <w:kern w:val="0"/>
                <w:sz w:val="24"/>
                <w:szCs w:val="24"/>
              </w:rPr>
              <w:t>依据《合同》及其附件（包括但不限于《采购需求》《供应商投标（响应）文件》《投标澄清函》《技术协议》等）约定，</w:t>
            </w:r>
            <w:r w:rsidR="00EE39D9" w:rsidRPr="00B91D93">
              <w:rPr>
                <w:rFonts w:ascii="宋体" w:hAnsi="宋体" w:hint="eastAsia"/>
                <w:color w:val="000000"/>
                <w:kern w:val="0"/>
                <w:sz w:val="24"/>
                <w:szCs w:val="24"/>
              </w:rPr>
              <w:t>通过现场核查、</w:t>
            </w:r>
            <w:r w:rsidRPr="00B91D93">
              <w:rPr>
                <w:rFonts w:ascii="宋体" w:hAnsi="宋体" w:hint="eastAsia"/>
                <w:color w:val="000000"/>
                <w:kern w:val="0"/>
                <w:sz w:val="24"/>
                <w:szCs w:val="24"/>
              </w:rPr>
              <w:t>现场测试</w:t>
            </w:r>
            <w:r w:rsidR="00EE39D9" w:rsidRPr="00B91D93">
              <w:rPr>
                <w:rFonts w:ascii="宋体" w:hAnsi="宋体" w:hint="eastAsia"/>
                <w:color w:val="000000"/>
                <w:kern w:val="0"/>
                <w:sz w:val="24"/>
                <w:szCs w:val="24"/>
              </w:rPr>
              <w:t>、</w:t>
            </w:r>
            <w:r w:rsidRPr="00B91D93">
              <w:rPr>
                <w:rFonts w:ascii="宋体" w:hAnsi="宋体" w:hint="eastAsia"/>
                <w:color w:val="000000"/>
                <w:kern w:val="0"/>
                <w:sz w:val="24"/>
                <w:szCs w:val="24"/>
              </w:rPr>
              <w:t>供应商应提供</w:t>
            </w:r>
            <w:r w:rsidR="00EE39D9" w:rsidRPr="00B91D93">
              <w:rPr>
                <w:rFonts w:ascii="宋体" w:hAnsi="宋体" w:hint="eastAsia"/>
                <w:color w:val="000000"/>
                <w:kern w:val="0"/>
                <w:sz w:val="24"/>
                <w:szCs w:val="24"/>
              </w:rPr>
              <w:t>《供应商货物类项目完工报告》</w:t>
            </w:r>
            <w:r w:rsidRPr="00B91D93">
              <w:rPr>
                <w:rFonts w:ascii="宋体" w:hAnsi="宋体" w:hint="eastAsia"/>
                <w:color w:val="000000"/>
                <w:kern w:val="0"/>
                <w:sz w:val="24"/>
                <w:szCs w:val="24"/>
              </w:rPr>
              <w:t>《产品出厂检测报告》《产品合格证书》《第三方检测报告》</w:t>
            </w:r>
            <w:r w:rsidR="00EE39D9" w:rsidRPr="00B91D93">
              <w:rPr>
                <w:rFonts w:ascii="宋体" w:hAnsi="宋体" w:hint="eastAsia"/>
                <w:color w:val="000000"/>
                <w:kern w:val="0"/>
                <w:sz w:val="24"/>
                <w:szCs w:val="24"/>
              </w:rPr>
              <w:t>（如有）</w:t>
            </w:r>
            <w:r w:rsidRPr="00B91D93">
              <w:rPr>
                <w:rFonts w:ascii="宋体" w:hAnsi="宋体" w:hint="eastAsia"/>
                <w:color w:val="000000"/>
                <w:kern w:val="0"/>
                <w:sz w:val="24"/>
                <w:szCs w:val="24"/>
              </w:rPr>
              <w:t>等</w:t>
            </w:r>
            <w:r w:rsidR="00EE39D9" w:rsidRPr="00B91D93">
              <w:rPr>
                <w:rFonts w:ascii="宋体" w:hAnsi="宋体" w:hint="eastAsia"/>
                <w:color w:val="000000"/>
                <w:kern w:val="0"/>
                <w:sz w:val="24"/>
                <w:szCs w:val="24"/>
              </w:rPr>
              <w:t>一种或多种方式进行验收</w:t>
            </w:r>
            <w:r w:rsidRPr="00B91D93">
              <w:rPr>
                <w:rFonts w:ascii="宋体" w:hAnsi="宋体" w:hint="eastAsia"/>
                <w:color w:val="000000"/>
                <w:kern w:val="0"/>
                <w:sz w:val="24"/>
                <w:szCs w:val="24"/>
              </w:rPr>
              <w:t>。</w:t>
            </w:r>
          </w:p>
        </w:tc>
      </w:tr>
      <w:tr w:rsidR="00CF5863" w:rsidRPr="00B91D93" w14:paraId="1AFC3DD8" w14:textId="77777777" w:rsidTr="007D5B34">
        <w:trPr>
          <w:trHeight w:val="567"/>
          <w:jc w:val="center"/>
        </w:trPr>
        <w:tc>
          <w:tcPr>
            <w:tcW w:w="765" w:type="dxa"/>
            <w:vAlign w:val="center"/>
          </w:tcPr>
          <w:p w14:paraId="20814624"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4</w:t>
            </w:r>
          </w:p>
        </w:tc>
        <w:tc>
          <w:tcPr>
            <w:tcW w:w="3694" w:type="dxa"/>
            <w:vAlign w:val="center"/>
          </w:tcPr>
          <w:p w14:paraId="1A6C95FE" w14:textId="026380EB" w:rsidR="00CF5863" w:rsidRPr="00B91D93" w:rsidRDefault="00B91D9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sz w:val="24"/>
                <w:szCs w:val="24"/>
              </w:rPr>
              <w:t>提供</w:t>
            </w:r>
            <w:r w:rsidRPr="00B91D93">
              <w:rPr>
                <w:rFonts w:ascii="宋体" w:hAnsi="宋体" w:hint="eastAsia"/>
                <w:sz w:val="24"/>
                <w:szCs w:val="24"/>
              </w:rPr>
              <w:t>《培训视频》影像资料</w:t>
            </w:r>
            <w:r w:rsidR="003F57FA" w:rsidRPr="00B91D93">
              <w:rPr>
                <w:rFonts w:ascii="宋体" w:hAnsi="宋体" w:hint="eastAsia"/>
                <w:color w:val="000000"/>
                <w:kern w:val="0"/>
                <w:sz w:val="24"/>
                <w:szCs w:val="24"/>
              </w:rPr>
              <w:t>。</w:t>
            </w:r>
          </w:p>
        </w:tc>
        <w:tc>
          <w:tcPr>
            <w:tcW w:w="4601" w:type="dxa"/>
            <w:vAlign w:val="center"/>
          </w:tcPr>
          <w:p w14:paraId="52C2EC9E" w14:textId="3AECAA11"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现场核查</w:t>
            </w:r>
            <w:r w:rsidR="003F57FA" w:rsidRPr="00B91D93">
              <w:rPr>
                <w:rFonts w:ascii="宋体" w:hAnsi="宋体" w:hint="eastAsia"/>
                <w:color w:val="000000"/>
                <w:kern w:val="0"/>
                <w:sz w:val="24"/>
                <w:szCs w:val="24"/>
              </w:rPr>
              <w:t>。供应商须根据合同约定提供《培训视频》影像资料等。</w:t>
            </w:r>
          </w:p>
        </w:tc>
      </w:tr>
      <w:tr w:rsidR="00CF5863" w:rsidRPr="00B91D93" w14:paraId="08382BEF" w14:textId="77777777" w:rsidTr="007D5B34">
        <w:trPr>
          <w:trHeight w:val="567"/>
          <w:jc w:val="center"/>
        </w:trPr>
        <w:tc>
          <w:tcPr>
            <w:tcW w:w="765" w:type="dxa"/>
            <w:vAlign w:val="center"/>
          </w:tcPr>
          <w:p w14:paraId="59DD5624"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5</w:t>
            </w:r>
          </w:p>
        </w:tc>
        <w:tc>
          <w:tcPr>
            <w:tcW w:w="3694" w:type="dxa"/>
            <w:vAlign w:val="center"/>
          </w:tcPr>
          <w:p w14:paraId="1B3E98A5" w14:textId="77777777" w:rsidR="00CF5863" w:rsidRPr="00B91D93" w:rsidRDefault="00CF5863" w:rsidP="007D5B34">
            <w:pPr>
              <w:widowControl/>
              <w:adjustRightInd w:val="0"/>
              <w:snapToGrid w:val="0"/>
              <w:textAlignment w:val="baseline"/>
              <w:rPr>
                <w:rFonts w:ascii="宋体" w:hAnsi="宋体" w:hint="eastAsia"/>
                <w:color w:val="000000" w:themeColor="text1"/>
                <w:kern w:val="0"/>
                <w:sz w:val="24"/>
                <w:szCs w:val="24"/>
              </w:rPr>
            </w:pPr>
            <w:r w:rsidRPr="00B91D93">
              <w:rPr>
                <w:rFonts w:ascii="宋体" w:hAnsi="宋体" w:hint="eastAsia"/>
                <w:color w:val="000000"/>
                <w:kern w:val="0"/>
                <w:sz w:val="24"/>
                <w:szCs w:val="24"/>
              </w:rPr>
              <w:t>验证测试设备的运行稳定性</w:t>
            </w:r>
          </w:p>
        </w:tc>
        <w:tc>
          <w:tcPr>
            <w:tcW w:w="4601" w:type="dxa"/>
            <w:vAlign w:val="center"/>
          </w:tcPr>
          <w:p w14:paraId="4B72A531"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试运行验证测试设备运行稳定达标</w:t>
            </w:r>
          </w:p>
        </w:tc>
      </w:tr>
      <w:tr w:rsidR="00CF5863" w:rsidRPr="00B91D93" w14:paraId="66010D9D" w14:textId="77777777" w:rsidTr="007D5B34">
        <w:trPr>
          <w:trHeight w:val="567"/>
          <w:jc w:val="center"/>
        </w:trPr>
        <w:tc>
          <w:tcPr>
            <w:tcW w:w="765" w:type="dxa"/>
            <w:vAlign w:val="center"/>
          </w:tcPr>
          <w:p w14:paraId="6DFA2F36" w14:textId="77777777" w:rsidR="00CF5863" w:rsidRPr="00B91D93" w:rsidRDefault="00CF5863" w:rsidP="007D5B34">
            <w:pPr>
              <w:widowControl/>
              <w:adjustRightInd w:val="0"/>
              <w:snapToGrid w:val="0"/>
              <w:jc w:val="center"/>
              <w:textAlignment w:val="baseline"/>
              <w:rPr>
                <w:rFonts w:ascii="宋体" w:hAnsi="宋体" w:hint="eastAsia"/>
                <w:color w:val="000000"/>
                <w:kern w:val="0"/>
                <w:sz w:val="24"/>
                <w:szCs w:val="24"/>
              </w:rPr>
            </w:pPr>
            <w:r w:rsidRPr="00B91D93">
              <w:rPr>
                <w:rFonts w:ascii="宋体" w:hAnsi="宋体"/>
                <w:color w:val="000000"/>
                <w:kern w:val="0"/>
                <w:sz w:val="24"/>
                <w:szCs w:val="24"/>
              </w:rPr>
              <w:t>6</w:t>
            </w:r>
          </w:p>
        </w:tc>
        <w:tc>
          <w:tcPr>
            <w:tcW w:w="8295" w:type="dxa"/>
            <w:gridSpan w:val="2"/>
            <w:vAlign w:val="center"/>
          </w:tcPr>
          <w:p w14:paraId="31F21E15"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提示：</w:t>
            </w:r>
          </w:p>
          <w:p w14:paraId="3078E206" w14:textId="05BA9B24"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1.经费负责人应当按照采购合同及其附件规定的每一项技术、服务、安全标准组织对供应商履约情况进行验收。</w:t>
            </w:r>
          </w:p>
          <w:p w14:paraId="2883C437"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2.《供应商货物类项目完工报告》《项目建设单位货物类项目完工自验收报告》《第三方检测报告》（如有）等与验收相关的材料由经费负责人妥善保管存档。</w:t>
            </w:r>
          </w:p>
          <w:p w14:paraId="620B491F" w14:textId="55786205"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3.</w:t>
            </w:r>
            <w:bookmarkStart w:id="17" w:name="OLE_LINK4"/>
            <w:r w:rsidRPr="00B91D93">
              <w:rPr>
                <w:rFonts w:ascii="宋体" w:hAnsi="宋体" w:hint="eastAsia"/>
                <w:color w:val="000000"/>
                <w:kern w:val="0"/>
                <w:sz w:val="24"/>
                <w:szCs w:val="24"/>
              </w:rPr>
              <w:t>《技术协议》</w:t>
            </w:r>
            <w:bookmarkEnd w:id="17"/>
            <w:r w:rsidRPr="00B91D93">
              <w:rPr>
                <w:rFonts w:ascii="宋体" w:hAnsi="宋体" w:hint="eastAsia"/>
                <w:color w:val="000000"/>
                <w:kern w:val="0"/>
                <w:sz w:val="24"/>
                <w:szCs w:val="24"/>
              </w:rPr>
              <w:t>作为合同有效组成部分，</w:t>
            </w:r>
            <w:r w:rsidR="00D36298" w:rsidRPr="00B91D93">
              <w:rPr>
                <w:rFonts w:ascii="宋体" w:hAnsi="宋体" w:hint="eastAsia"/>
                <w:color w:val="000000"/>
                <w:kern w:val="0"/>
                <w:sz w:val="24"/>
                <w:szCs w:val="24"/>
              </w:rPr>
              <w:t>由</w:t>
            </w:r>
            <w:r w:rsidRPr="00B91D93">
              <w:rPr>
                <w:rFonts w:ascii="宋体" w:hAnsi="宋体" w:hint="eastAsia"/>
                <w:color w:val="000000"/>
                <w:kern w:val="0"/>
                <w:sz w:val="24"/>
                <w:szCs w:val="24"/>
              </w:rPr>
              <w:t>经费负责人和供应商应</w:t>
            </w:r>
            <w:r w:rsidR="00CD1229" w:rsidRPr="00B91D93">
              <w:rPr>
                <w:rFonts w:ascii="宋体" w:hAnsi="宋体" w:hint="eastAsia"/>
                <w:color w:val="000000"/>
                <w:kern w:val="0"/>
                <w:sz w:val="24"/>
                <w:szCs w:val="24"/>
              </w:rPr>
              <w:t>在招标完成后</w:t>
            </w:r>
            <w:r w:rsidRPr="00B91D93">
              <w:rPr>
                <w:rFonts w:ascii="宋体" w:hAnsi="宋体" w:hint="eastAsia"/>
                <w:color w:val="000000"/>
                <w:kern w:val="0"/>
                <w:sz w:val="24"/>
                <w:szCs w:val="24"/>
              </w:rPr>
              <w:t>第一时间根据采购招标结果</w:t>
            </w:r>
            <w:r w:rsidR="00915D65" w:rsidRPr="00B91D93">
              <w:rPr>
                <w:rFonts w:ascii="宋体" w:hAnsi="宋体" w:hint="eastAsia"/>
                <w:color w:val="000000"/>
                <w:kern w:val="0"/>
                <w:sz w:val="24"/>
                <w:szCs w:val="24"/>
              </w:rPr>
              <w:t>（即《采购需求》、《供应商投标（响应）文件》</w:t>
            </w:r>
            <w:r w:rsidR="00915D65" w:rsidRPr="00B91D93">
              <w:rPr>
                <w:rFonts w:ascii="宋体" w:hAnsi="宋体" w:hint="eastAsia"/>
                <w:color w:val="000000"/>
                <w:kern w:val="0"/>
                <w:sz w:val="24"/>
                <w:szCs w:val="24"/>
              </w:rPr>
              <w:lastRenderedPageBreak/>
              <w:t>和《投标澄清函》等文件）</w:t>
            </w:r>
            <w:r w:rsidRPr="00B91D93">
              <w:rPr>
                <w:rFonts w:ascii="宋体" w:hAnsi="宋体" w:hint="eastAsia"/>
                <w:color w:val="000000"/>
                <w:kern w:val="0"/>
                <w:sz w:val="24"/>
                <w:szCs w:val="24"/>
              </w:rPr>
              <w:t>签订，其内容</w:t>
            </w:r>
            <w:r w:rsidR="00E023CC" w:rsidRPr="00B91D93">
              <w:rPr>
                <w:rFonts w:ascii="宋体" w:hAnsi="宋体" w:hint="eastAsia"/>
                <w:color w:val="000000"/>
                <w:kern w:val="0"/>
                <w:sz w:val="24"/>
                <w:szCs w:val="24"/>
              </w:rPr>
              <w:t>应</w:t>
            </w:r>
            <w:r w:rsidR="00CD1229" w:rsidRPr="00B91D93">
              <w:rPr>
                <w:rFonts w:ascii="宋体" w:hAnsi="宋体" w:hint="eastAsia"/>
                <w:color w:val="000000"/>
                <w:kern w:val="0"/>
                <w:sz w:val="24"/>
                <w:szCs w:val="24"/>
              </w:rPr>
              <w:t>与</w:t>
            </w:r>
            <w:r w:rsidRPr="00B91D93">
              <w:rPr>
                <w:rFonts w:ascii="宋体" w:hAnsi="宋体" w:hint="eastAsia"/>
                <w:color w:val="000000"/>
                <w:kern w:val="0"/>
                <w:sz w:val="24"/>
                <w:szCs w:val="24"/>
              </w:rPr>
              <w:t>采购招标结果</w:t>
            </w:r>
            <w:r w:rsidR="00E023CC" w:rsidRPr="00B91D93">
              <w:rPr>
                <w:rFonts w:ascii="宋体" w:hAnsi="宋体" w:hint="eastAsia"/>
                <w:color w:val="000000"/>
                <w:kern w:val="0"/>
                <w:sz w:val="24"/>
                <w:szCs w:val="24"/>
              </w:rPr>
              <w:t>保持</w:t>
            </w:r>
            <w:r w:rsidR="00CD1229" w:rsidRPr="00B91D93">
              <w:rPr>
                <w:rFonts w:ascii="宋体" w:hAnsi="宋体" w:hint="eastAsia"/>
                <w:color w:val="000000"/>
                <w:kern w:val="0"/>
                <w:sz w:val="24"/>
                <w:szCs w:val="24"/>
              </w:rPr>
              <w:t>一致</w:t>
            </w:r>
            <w:r w:rsidRPr="00B91D93">
              <w:rPr>
                <w:rFonts w:ascii="宋体" w:hAnsi="宋体" w:hint="eastAsia"/>
                <w:color w:val="000000"/>
                <w:kern w:val="0"/>
                <w:sz w:val="24"/>
                <w:szCs w:val="24"/>
              </w:rPr>
              <w:t>。</w:t>
            </w:r>
            <w:r w:rsidR="00CD1229" w:rsidRPr="00B91D93">
              <w:rPr>
                <w:rFonts w:ascii="宋体" w:hAnsi="宋体" w:hint="eastAsia"/>
                <w:color w:val="000000"/>
                <w:kern w:val="0"/>
                <w:sz w:val="24"/>
                <w:szCs w:val="24"/>
              </w:rPr>
              <w:t>《技术协议》中</w:t>
            </w:r>
            <w:r w:rsidR="00915D65" w:rsidRPr="00B91D93">
              <w:rPr>
                <w:rFonts w:ascii="宋体" w:hAnsi="宋体" w:hint="eastAsia"/>
                <w:color w:val="000000"/>
                <w:kern w:val="0"/>
                <w:sz w:val="24"/>
                <w:szCs w:val="24"/>
              </w:rPr>
              <w:t>一般</w:t>
            </w:r>
            <w:r w:rsidR="00CD1229" w:rsidRPr="00B91D93">
              <w:rPr>
                <w:rFonts w:ascii="宋体" w:hAnsi="宋体" w:hint="eastAsia"/>
                <w:color w:val="000000"/>
                <w:kern w:val="0"/>
                <w:sz w:val="24"/>
                <w:szCs w:val="24"/>
              </w:rPr>
              <w:t>包含</w:t>
            </w:r>
            <w:r w:rsidRPr="00B91D93">
              <w:rPr>
                <w:rFonts w:ascii="宋体" w:hAnsi="宋体" w:hint="eastAsia"/>
                <w:color w:val="000000"/>
                <w:kern w:val="0"/>
                <w:sz w:val="24"/>
                <w:szCs w:val="24"/>
              </w:rPr>
              <w:t>配置、数量、</w:t>
            </w:r>
            <w:r w:rsidR="00381C4A" w:rsidRPr="00B91D93">
              <w:rPr>
                <w:rFonts w:ascii="宋体" w:hAnsi="宋体" w:hint="eastAsia"/>
                <w:color w:val="000000"/>
                <w:kern w:val="0"/>
                <w:sz w:val="24"/>
                <w:szCs w:val="24"/>
              </w:rPr>
              <w:t>价格、</w:t>
            </w:r>
            <w:r w:rsidRPr="00B91D93">
              <w:rPr>
                <w:rFonts w:ascii="宋体" w:hAnsi="宋体" w:hint="eastAsia"/>
                <w:color w:val="000000"/>
                <w:kern w:val="0"/>
                <w:sz w:val="24"/>
                <w:szCs w:val="24"/>
              </w:rPr>
              <w:t>功能指标参数、服务承诺</w:t>
            </w:r>
            <w:r w:rsidR="00CD1229" w:rsidRPr="00B91D93">
              <w:rPr>
                <w:rFonts w:ascii="宋体" w:hAnsi="宋体" w:hint="eastAsia"/>
                <w:color w:val="000000"/>
                <w:kern w:val="0"/>
                <w:sz w:val="24"/>
                <w:szCs w:val="24"/>
              </w:rPr>
              <w:t>等</w:t>
            </w:r>
            <w:r w:rsidR="00121B7F" w:rsidRPr="00B91D93">
              <w:rPr>
                <w:rFonts w:ascii="宋体" w:hAnsi="宋体" w:hint="eastAsia"/>
                <w:color w:val="000000"/>
                <w:kern w:val="0"/>
                <w:sz w:val="24"/>
                <w:szCs w:val="24"/>
              </w:rPr>
              <w:t>内容</w:t>
            </w:r>
            <w:r w:rsidR="00CD1229" w:rsidRPr="00B91D93">
              <w:rPr>
                <w:rFonts w:ascii="宋体" w:hAnsi="宋体" w:hint="eastAsia"/>
                <w:color w:val="000000"/>
                <w:kern w:val="0"/>
                <w:sz w:val="24"/>
                <w:szCs w:val="24"/>
              </w:rPr>
              <w:t>。</w:t>
            </w:r>
            <w:r w:rsidR="00CD1229" w:rsidRPr="00B91D93">
              <w:rPr>
                <w:rFonts w:ascii="宋体" w:hAnsi="宋体"/>
                <w:color w:val="000000"/>
                <w:kern w:val="0"/>
                <w:sz w:val="24"/>
                <w:szCs w:val="24"/>
              </w:rPr>
              <w:t xml:space="preserve"> </w:t>
            </w:r>
          </w:p>
        </w:tc>
      </w:tr>
      <w:tr w:rsidR="00CF5863" w:rsidRPr="00B91D93" w14:paraId="72FC7F66" w14:textId="77777777" w:rsidTr="007D5B34">
        <w:trPr>
          <w:trHeight w:val="567"/>
          <w:jc w:val="center"/>
        </w:trPr>
        <w:tc>
          <w:tcPr>
            <w:tcW w:w="9060" w:type="dxa"/>
            <w:gridSpan w:val="3"/>
            <w:vAlign w:val="center"/>
          </w:tcPr>
          <w:p w14:paraId="51743AB1" w14:textId="5409B3EE"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b/>
                <w:color w:val="000000"/>
                <w:kern w:val="0"/>
                <w:sz w:val="24"/>
                <w:szCs w:val="24"/>
              </w:rPr>
              <w:lastRenderedPageBreak/>
              <w:t>学校验收复核要求：</w:t>
            </w:r>
            <w:r w:rsidRPr="00B91D93">
              <w:rPr>
                <w:rFonts w:ascii="宋体" w:hAnsi="宋体" w:hint="eastAsia"/>
                <w:color w:val="000000"/>
                <w:kern w:val="0"/>
                <w:sz w:val="24"/>
                <w:szCs w:val="24"/>
              </w:rPr>
              <w:t>经费负责人自验收通过后，将《学校采购货物类项目验收复核申请表》《学校采购项目验收报告》《供应商履约情况评价表》</w:t>
            </w:r>
            <w:r w:rsidR="002501FD" w:rsidRPr="00B91D93">
              <w:rPr>
                <w:rFonts w:ascii="宋体" w:hAnsi="宋体" w:hint="eastAsia"/>
                <w:color w:val="000000"/>
                <w:kern w:val="0"/>
                <w:sz w:val="24"/>
                <w:szCs w:val="24"/>
              </w:rPr>
              <w:t>《供应商货物类项目完工报告》《项目建设单位货物类项目完工自验收报告》</w:t>
            </w:r>
            <w:r w:rsidRPr="00B91D93">
              <w:rPr>
                <w:rFonts w:ascii="宋体" w:hAnsi="宋体" w:hint="eastAsia"/>
                <w:color w:val="000000"/>
                <w:kern w:val="0"/>
                <w:sz w:val="24"/>
                <w:szCs w:val="24"/>
              </w:rPr>
              <w:t>等相关资料，递交学校国资处，由国资处组织专家现场验收复核。</w:t>
            </w:r>
          </w:p>
        </w:tc>
      </w:tr>
      <w:tr w:rsidR="00CF5863" w:rsidRPr="00B91D93" w14:paraId="5D456D18" w14:textId="77777777" w:rsidTr="007D5B34">
        <w:trPr>
          <w:trHeight w:val="567"/>
          <w:jc w:val="center"/>
        </w:trPr>
        <w:tc>
          <w:tcPr>
            <w:tcW w:w="4459" w:type="dxa"/>
            <w:gridSpan w:val="2"/>
            <w:vAlign w:val="center"/>
          </w:tcPr>
          <w:p w14:paraId="14AE30AD"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验收时是否需要供应商提供样品</w:t>
            </w:r>
          </w:p>
        </w:tc>
        <w:tc>
          <w:tcPr>
            <w:tcW w:w="4601" w:type="dxa"/>
            <w:vAlign w:val="center"/>
          </w:tcPr>
          <w:p w14:paraId="798E259A" w14:textId="2321AED6"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cs="宋体" w:hint="eastAsia"/>
                <w:color w:val="000000"/>
                <w:kern w:val="0"/>
                <w:sz w:val="24"/>
                <w:szCs w:val="24"/>
              </w:rPr>
              <w:t>□</w:t>
            </w:r>
            <w:r w:rsidRPr="00B91D93">
              <w:rPr>
                <w:rFonts w:ascii="宋体" w:hAnsi="宋体" w:hint="eastAsia"/>
                <w:color w:val="000000"/>
                <w:kern w:val="0"/>
                <w:sz w:val="24"/>
                <w:szCs w:val="24"/>
              </w:rPr>
              <w:t>是</w:t>
            </w:r>
            <w:r w:rsidR="00B91D93" w:rsidRPr="00B91D93">
              <w:rPr>
                <w:rFonts w:asciiTheme="minorEastAsia" w:eastAsiaTheme="minorEastAsia" w:hAnsiTheme="minorEastAsia"/>
                <w:b/>
                <w:sz w:val="24"/>
                <w:szCs w:val="24"/>
              </w:rPr>
              <w:sym w:font="Wingdings 2" w:char="F052"/>
            </w:r>
            <w:r w:rsidRPr="00B91D93">
              <w:rPr>
                <w:rFonts w:ascii="宋体" w:hAnsi="宋体" w:hint="eastAsia"/>
                <w:color w:val="000000"/>
                <w:kern w:val="0"/>
                <w:sz w:val="24"/>
                <w:szCs w:val="24"/>
              </w:rPr>
              <w:t>否</w:t>
            </w:r>
          </w:p>
        </w:tc>
      </w:tr>
      <w:tr w:rsidR="00CF5863" w:rsidRPr="00B91D93" w14:paraId="38BCC809" w14:textId="77777777" w:rsidTr="007D5B34">
        <w:trPr>
          <w:trHeight w:val="567"/>
          <w:jc w:val="center"/>
        </w:trPr>
        <w:tc>
          <w:tcPr>
            <w:tcW w:w="4459" w:type="dxa"/>
            <w:gridSpan w:val="2"/>
            <w:vAlign w:val="center"/>
          </w:tcPr>
          <w:p w14:paraId="4B771E24"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验收时是否需供应商提供必要的其他设备</w:t>
            </w:r>
          </w:p>
        </w:tc>
        <w:tc>
          <w:tcPr>
            <w:tcW w:w="4601" w:type="dxa"/>
            <w:vAlign w:val="center"/>
          </w:tcPr>
          <w:p w14:paraId="33CC1E8D" w14:textId="6801F2B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cs="宋体" w:hint="eastAsia"/>
                <w:color w:val="000000"/>
                <w:kern w:val="0"/>
                <w:sz w:val="24"/>
                <w:szCs w:val="24"/>
              </w:rPr>
              <w:t>□</w:t>
            </w:r>
            <w:r w:rsidRPr="00B91D93">
              <w:rPr>
                <w:rFonts w:ascii="宋体" w:hAnsi="宋体"/>
                <w:color w:val="000000"/>
                <w:kern w:val="0"/>
                <w:sz w:val="24"/>
                <w:szCs w:val="24"/>
              </w:rPr>
              <w:t>是</w:t>
            </w:r>
            <w:r w:rsidR="00B91D93" w:rsidRPr="00B91D93">
              <w:rPr>
                <w:rFonts w:asciiTheme="minorEastAsia" w:eastAsiaTheme="minorEastAsia" w:hAnsiTheme="minorEastAsia"/>
                <w:b/>
                <w:sz w:val="24"/>
                <w:szCs w:val="24"/>
              </w:rPr>
              <w:sym w:font="Wingdings 2" w:char="F052"/>
            </w:r>
            <w:r w:rsidRPr="00B91D93">
              <w:rPr>
                <w:rFonts w:ascii="宋体" w:hAnsi="宋体"/>
                <w:color w:val="000000"/>
                <w:kern w:val="0"/>
                <w:sz w:val="24"/>
                <w:szCs w:val="24"/>
              </w:rPr>
              <w:t>否</w:t>
            </w:r>
          </w:p>
        </w:tc>
      </w:tr>
      <w:tr w:rsidR="00CF5863" w:rsidRPr="00B91D93" w14:paraId="2F5BEAF5" w14:textId="77777777" w:rsidTr="007D5B34">
        <w:trPr>
          <w:trHeight w:val="567"/>
          <w:jc w:val="center"/>
        </w:trPr>
        <w:tc>
          <w:tcPr>
            <w:tcW w:w="9060" w:type="dxa"/>
            <w:gridSpan w:val="3"/>
            <w:vAlign w:val="center"/>
          </w:tcPr>
          <w:p w14:paraId="3D52DFAE" w14:textId="77777777" w:rsidR="00CF5863" w:rsidRPr="00B91D93" w:rsidRDefault="00CF5863" w:rsidP="007D5B34">
            <w:pPr>
              <w:widowControl/>
              <w:adjustRightInd w:val="0"/>
              <w:snapToGrid w:val="0"/>
              <w:textAlignment w:val="baseline"/>
              <w:rPr>
                <w:rFonts w:ascii="宋体" w:hAnsi="宋体" w:cs="宋体" w:hint="eastAsia"/>
                <w:color w:val="000000"/>
                <w:kern w:val="0"/>
                <w:sz w:val="24"/>
                <w:szCs w:val="24"/>
              </w:rPr>
            </w:pPr>
            <w:r w:rsidRPr="00B91D93">
              <w:rPr>
                <w:rFonts w:ascii="宋体" w:hAnsi="宋体" w:hint="eastAsia"/>
                <w:color w:val="000000"/>
                <w:kern w:val="0"/>
                <w:sz w:val="24"/>
                <w:szCs w:val="24"/>
              </w:rPr>
              <w:t>二、</w:t>
            </w:r>
            <w:r w:rsidRPr="00B91D93">
              <w:rPr>
                <w:rFonts w:ascii="宋体" w:hAnsi="宋体" w:hint="eastAsia"/>
                <w:b/>
                <w:bCs/>
                <w:color w:val="000000"/>
                <w:kern w:val="0"/>
                <w:sz w:val="24"/>
                <w:szCs w:val="24"/>
              </w:rPr>
              <w:t>服务类项目验收要求</w:t>
            </w:r>
          </w:p>
        </w:tc>
      </w:tr>
      <w:tr w:rsidR="00CF5863" w:rsidRPr="00B91D93" w14:paraId="753C7F83" w14:textId="77777777" w:rsidTr="007D5B34">
        <w:trPr>
          <w:trHeight w:val="567"/>
          <w:jc w:val="center"/>
        </w:trPr>
        <w:tc>
          <w:tcPr>
            <w:tcW w:w="9060" w:type="dxa"/>
            <w:gridSpan w:val="3"/>
            <w:vAlign w:val="center"/>
          </w:tcPr>
          <w:p w14:paraId="74517D30" w14:textId="77777777" w:rsidR="00CF5863" w:rsidRPr="00B91D93" w:rsidRDefault="00CF5863" w:rsidP="007D5B34">
            <w:pPr>
              <w:widowControl/>
              <w:adjustRightInd w:val="0"/>
              <w:snapToGrid w:val="0"/>
              <w:textAlignment w:val="baseline"/>
              <w:rPr>
                <w:rFonts w:ascii="宋体" w:hAnsi="宋体" w:cs="宋体" w:hint="eastAsia"/>
                <w:color w:val="000000"/>
                <w:kern w:val="0"/>
                <w:sz w:val="24"/>
                <w:szCs w:val="24"/>
              </w:rPr>
            </w:pPr>
            <w:r w:rsidRPr="00B91D93">
              <w:rPr>
                <w:rFonts w:ascii="宋体" w:hAnsi="宋体" w:hint="eastAsia"/>
                <w:b/>
                <w:color w:val="000000"/>
                <w:kern w:val="0"/>
                <w:sz w:val="24"/>
                <w:szCs w:val="24"/>
              </w:rPr>
              <w:t>项目建设单位验收要求：</w:t>
            </w:r>
            <w:bookmarkStart w:id="18" w:name="OLE_LINK35"/>
            <w:r w:rsidRPr="00B91D93">
              <w:rPr>
                <w:rFonts w:ascii="宋体" w:hAnsi="宋体" w:hint="eastAsia"/>
                <w:sz w:val="24"/>
                <w:szCs w:val="24"/>
              </w:rPr>
              <w:t>根据项目特点对服务期内的服务履约实施情况进行考核，结合考核情况和服务效果进行验收。验收报告须经国资处备案。</w:t>
            </w:r>
            <w:bookmarkEnd w:id="18"/>
          </w:p>
        </w:tc>
      </w:tr>
      <w:tr w:rsidR="00CF5863" w:rsidRPr="00B91D93" w14:paraId="45622F2A" w14:textId="77777777" w:rsidTr="007D5B34">
        <w:trPr>
          <w:trHeight w:val="567"/>
          <w:jc w:val="center"/>
        </w:trPr>
        <w:tc>
          <w:tcPr>
            <w:tcW w:w="9060" w:type="dxa"/>
            <w:gridSpan w:val="3"/>
            <w:vAlign w:val="center"/>
          </w:tcPr>
          <w:p w14:paraId="2CF4C624" w14:textId="77777777" w:rsidR="00CF5863" w:rsidRPr="00B91D93" w:rsidRDefault="00CF5863" w:rsidP="007D5B34">
            <w:pPr>
              <w:widowControl/>
              <w:adjustRightInd w:val="0"/>
              <w:snapToGrid w:val="0"/>
              <w:textAlignment w:val="baseline"/>
              <w:rPr>
                <w:rFonts w:ascii="宋体" w:hAnsi="宋体" w:cs="宋体" w:hint="eastAsia"/>
                <w:color w:val="000000"/>
                <w:kern w:val="0"/>
                <w:sz w:val="24"/>
                <w:szCs w:val="24"/>
              </w:rPr>
            </w:pPr>
            <w:r w:rsidRPr="00B91D93">
              <w:rPr>
                <w:rFonts w:ascii="宋体" w:hAnsi="宋体" w:hint="eastAsia"/>
                <w:b/>
                <w:color w:val="000000"/>
                <w:kern w:val="0"/>
                <w:sz w:val="24"/>
                <w:szCs w:val="24"/>
              </w:rPr>
              <w:t>学校验收备案要求：</w:t>
            </w:r>
            <w:r w:rsidRPr="00B91D93">
              <w:rPr>
                <w:rFonts w:ascii="宋体" w:hAnsi="宋体" w:hint="eastAsia"/>
                <w:bCs/>
                <w:color w:val="000000"/>
                <w:kern w:val="0"/>
                <w:sz w:val="24"/>
                <w:szCs w:val="24"/>
              </w:rPr>
              <w:t>项目单位提供《学校采购服务类项目验收报告》《服务类供应商履约情况评价表》</w:t>
            </w:r>
            <w:r w:rsidRPr="00B91D93">
              <w:rPr>
                <w:rFonts w:ascii="宋体" w:hAnsi="宋体" w:hint="eastAsia"/>
                <w:sz w:val="24"/>
                <w:szCs w:val="24"/>
              </w:rPr>
              <w:t>。国资处可根据项目情况采用抽查等方式进行复核。</w:t>
            </w:r>
          </w:p>
        </w:tc>
      </w:tr>
      <w:tr w:rsidR="00CF5863" w:rsidRPr="00B91D93" w14:paraId="51A8B91B" w14:textId="77777777" w:rsidTr="007D5B34">
        <w:trPr>
          <w:trHeight w:val="567"/>
          <w:jc w:val="center"/>
        </w:trPr>
        <w:tc>
          <w:tcPr>
            <w:tcW w:w="9060" w:type="dxa"/>
            <w:gridSpan w:val="3"/>
            <w:vAlign w:val="center"/>
          </w:tcPr>
          <w:p w14:paraId="62B84129" w14:textId="77777777" w:rsidR="00CF5863" w:rsidRPr="00B91D93" w:rsidRDefault="00CF5863" w:rsidP="007D5B34">
            <w:pPr>
              <w:widowControl/>
              <w:adjustRightInd w:val="0"/>
              <w:snapToGrid w:val="0"/>
              <w:jc w:val="left"/>
              <w:textAlignment w:val="baseline"/>
              <w:rPr>
                <w:rFonts w:ascii="宋体" w:hAnsi="宋体" w:hint="eastAsia"/>
                <w:color w:val="000000"/>
                <w:kern w:val="0"/>
                <w:sz w:val="24"/>
                <w:szCs w:val="24"/>
              </w:rPr>
            </w:pPr>
            <w:r w:rsidRPr="00B91D93">
              <w:rPr>
                <w:rFonts w:ascii="宋体" w:hAnsi="宋体" w:hint="eastAsia"/>
                <w:b/>
                <w:bCs/>
                <w:color w:val="000000"/>
                <w:kern w:val="0"/>
                <w:sz w:val="24"/>
                <w:szCs w:val="24"/>
              </w:rPr>
              <w:t>三、除现场验收外，需提供的其他验收要求</w:t>
            </w:r>
          </w:p>
        </w:tc>
      </w:tr>
      <w:tr w:rsidR="00CF5863" w:rsidRPr="00B91D93" w14:paraId="43173668" w14:textId="77777777" w:rsidTr="007D5B34">
        <w:trPr>
          <w:trHeight w:val="567"/>
          <w:jc w:val="center"/>
        </w:trPr>
        <w:tc>
          <w:tcPr>
            <w:tcW w:w="4459" w:type="dxa"/>
            <w:gridSpan w:val="2"/>
            <w:vAlign w:val="center"/>
          </w:tcPr>
          <w:p w14:paraId="50D21A46"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验收时是否</w:t>
            </w:r>
            <w:r w:rsidRPr="00B91D93">
              <w:rPr>
                <w:rFonts w:ascii="宋体" w:hAnsi="宋体"/>
                <w:color w:val="000000"/>
                <w:kern w:val="0"/>
                <w:sz w:val="24"/>
                <w:szCs w:val="24"/>
              </w:rPr>
              <w:t>需提供第三方检测报告</w:t>
            </w:r>
          </w:p>
        </w:tc>
        <w:tc>
          <w:tcPr>
            <w:tcW w:w="4601" w:type="dxa"/>
            <w:vAlign w:val="center"/>
          </w:tcPr>
          <w:p w14:paraId="2746C4A0" w14:textId="77777777" w:rsidR="00CF5863" w:rsidRPr="00B91D93" w:rsidRDefault="00CF5863" w:rsidP="007D5B34">
            <w:pPr>
              <w:widowControl/>
              <w:adjustRightInd w:val="0"/>
              <w:snapToGrid w:val="0"/>
              <w:textAlignment w:val="baseline"/>
              <w:rPr>
                <w:rFonts w:ascii="宋体" w:hAnsi="宋体" w:cs="宋体" w:hint="eastAsia"/>
                <w:color w:val="000000"/>
                <w:kern w:val="0"/>
                <w:sz w:val="24"/>
                <w:szCs w:val="24"/>
              </w:rPr>
            </w:pPr>
          </w:p>
          <w:p w14:paraId="60F1F5C1" w14:textId="6627D7AB" w:rsidR="00CF5863" w:rsidRPr="00B91D93" w:rsidRDefault="00B91D9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cs="宋体"/>
                <w:b/>
                <w:color w:val="000000"/>
                <w:kern w:val="0"/>
                <w:sz w:val="24"/>
                <w:szCs w:val="24"/>
              </w:rPr>
              <w:sym w:font="Wingdings 2" w:char="F052"/>
            </w:r>
            <w:r w:rsidR="00CF5863" w:rsidRPr="00B91D93">
              <w:rPr>
                <w:rFonts w:ascii="宋体" w:hAnsi="宋体"/>
                <w:color w:val="000000"/>
                <w:kern w:val="0"/>
                <w:sz w:val="24"/>
                <w:szCs w:val="24"/>
              </w:rPr>
              <w:t>是</w:t>
            </w:r>
            <w:r w:rsidR="00CF5863" w:rsidRPr="00B91D93">
              <w:rPr>
                <w:rFonts w:ascii="宋体" w:hAnsi="宋体" w:hint="eastAsia"/>
                <w:color w:val="000000"/>
                <w:kern w:val="0"/>
                <w:sz w:val="24"/>
                <w:szCs w:val="24"/>
              </w:rPr>
              <w:t xml:space="preserve"> </w:t>
            </w:r>
            <w:r w:rsidR="00CF5863" w:rsidRPr="00B91D93">
              <w:rPr>
                <w:rFonts w:ascii="宋体" w:hAnsi="宋体" w:cs="宋体" w:hint="eastAsia"/>
                <w:color w:val="000000"/>
                <w:kern w:val="0"/>
                <w:sz w:val="24"/>
                <w:szCs w:val="24"/>
              </w:rPr>
              <w:t>□</w:t>
            </w:r>
            <w:r w:rsidR="00CF5863" w:rsidRPr="00B91D93">
              <w:rPr>
                <w:rFonts w:ascii="宋体" w:hAnsi="宋体"/>
                <w:color w:val="000000"/>
                <w:kern w:val="0"/>
                <w:sz w:val="24"/>
                <w:szCs w:val="24"/>
              </w:rPr>
              <w:t>否</w:t>
            </w:r>
          </w:p>
          <w:p w14:paraId="3D6DDFD4"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p>
          <w:p w14:paraId="3B30A560"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hint="eastAsia"/>
                <w:color w:val="000000"/>
                <w:kern w:val="0"/>
                <w:sz w:val="24"/>
                <w:szCs w:val="24"/>
              </w:rPr>
              <w:t>如需提供第三方检测报告，需满足下列要求：</w:t>
            </w:r>
          </w:p>
          <w:p w14:paraId="54453A27"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color w:val="000000"/>
                <w:kern w:val="0"/>
                <w:sz w:val="24"/>
                <w:szCs w:val="24"/>
              </w:rPr>
              <w:t>对于检测机构的要求：国家正规检测机构，出具的检测报告由验收复核专家认可之后作为验收复核通过的主要依据。</w:t>
            </w:r>
          </w:p>
          <w:p w14:paraId="7ED4C1AE" w14:textId="77777777" w:rsidR="00CF5863" w:rsidRPr="00B91D93" w:rsidRDefault="00CF5863" w:rsidP="007D5B34">
            <w:pPr>
              <w:widowControl/>
              <w:adjustRightInd w:val="0"/>
              <w:snapToGrid w:val="0"/>
              <w:textAlignment w:val="baseline"/>
              <w:rPr>
                <w:rFonts w:ascii="宋体" w:hAnsi="宋体" w:hint="eastAsia"/>
                <w:color w:val="000000"/>
                <w:kern w:val="0"/>
                <w:sz w:val="24"/>
                <w:szCs w:val="24"/>
              </w:rPr>
            </w:pPr>
            <w:r w:rsidRPr="00B91D93">
              <w:rPr>
                <w:rFonts w:ascii="宋体" w:hAnsi="宋体"/>
                <w:color w:val="000000"/>
                <w:kern w:val="0"/>
                <w:sz w:val="24"/>
                <w:szCs w:val="24"/>
              </w:rPr>
              <w:t>对于检测执行标准的要求：各项检测项目标准以检测机构按照行业相关要求最新适用并执行的标准为准。</w:t>
            </w:r>
          </w:p>
        </w:tc>
      </w:tr>
    </w:tbl>
    <w:tbl>
      <w:tblPr>
        <w:tblW w:w="8415" w:type="dxa"/>
        <w:tblLayout w:type="fixed"/>
        <w:tblCellMar>
          <w:top w:w="15" w:type="dxa"/>
          <w:left w:w="15" w:type="dxa"/>
          <w:bottom w:w="15" w:type="dxa"/>
          <w:right w:w="15" w:type="dxa"/>
        </w:tblCellMar>
        <w:tblLook w:val="04A0" w:firstRow="1" w:lastRow="0" w:firstColumn="1" w:lastColumn="0" w:noHBand="0" w:noVBand="1"/>
      </w:tblPr>
      <w:tblGrid>
        <w:gridCol w:w="8415"/>
      </w:tblGrid>
      <w:tr w:rsidR="00814CFA" w:rsidRPr="005B655F" w14:paraId="33069A76" w14:textId="77777777" w:rsidTr="008130AB">
        <w:trPr>
          <w:trHeight w:val="320"/>
        </w:trPr>
        <w:tc>
          <w:tcPr>
            <w:tcW w:w="8415" w:type="dxa"/>
            <w:tcMar>
              <w:top w:w="0" w:type="dxa"/>
              <w:left w:w="77" w:type="dxa"/>
              <w:bottom w:w="0" w:type="dxa"/>
              <w:right w:w="77" w:type="dxa"/>
            </w:tcMar>
          </w:tcPr>
          <w:bookmarkEnd w:id="16"/>
          <w:p w14:paraId="511523AE" w14:textId="77777777" w:rsidR="00814CFA" w:rsidRPr="005B655F" w:rsidRDefault="00814CFA" w:rsidP="008130AB">
            <w:pPr>
              <w:spacing w:line="560" w:lineRule="exact"/>
              <w:ind w:firstLine="480"/>
              <w:rPr>
                <w:rFonts w:ascii="宋体" w:hAnsi="宋体" w:hint="eastAsia"/>
                <w:sz w:val="24"/>
                <w:szCs w:val="24"/>
              </w:rPr>
            </w:pPr>
            <w:r w:rsidRPr="005B655F">
              <w:rPr>
                <w:rFonts w:ascii="宋体" w:hAnsi="宋体" w:hint="eastAsia"/>
                <w:sz w:val="24"/>
                <w:szCs w:val="24"/>
              </w:rPr>
              <w:t>验收时，供应商需要提供的资料，包括但不限于：</w:t>
            </w:r>
          </w:p>
        </w:tc>
      </w:tr>
      <w:tr w:rsidR="00814CFA" w:rsidRPr="005B655F" w14:paraId="50A70213" w14:textId="77777777" w:rsidTr="008130AB">
        <w:trPr>
          <w:trHeight w:val="320"/>
        </w:trPr>
        <w:tc>
          <w:tcPr>
            <w:tcW w:w="8415" w:type="dxa"/>
            <w:tcMar>
              <w:top w:w="0" w:type="dxa"/>
              <w:left w:w="77" w:type="dxa"/>
              <w:bottom w:w="0" w:type="dxa"/>
              <w:right w:w="77" w:type="dxa"/>
            </w:tcMar>
          </w:tcPr>
          <w:p w14:paraId="1F6068F3" w14:textId="77777777" w:rsidR="00814CFA" w:rsidRPr="005B655F" w:rsidRDefault="00814CFA" w:rsidP="008130AB">
            <w:pPr>
              <w:spacing w:line="560" w:lineRule="exact"/>
              <w:ind w:firstLine="482"/>
              <w:rPr>
                <w:rFonts w:ascii="宋体" w:hAnsi="宋体" w:hint="eastAsia"/>
                <w:b/>
                <w:sz w:val="24"/>
                <w:szCs w:val="24"/>
              </w:rPr>
            </w:pPr>
            <w:r w:rsidRPr="005B655F">
              <w:rPr>
                <w:rFonts w:ascii="宋体" w:hAnsi="宋体" w:hint="eastAsia"/>
                <w:b/>
                <w:sz w:val="24"/>
                <w:szCs w:val="24"/>
              </w:rPr>
              <w:t>1</w:t>
            </w:r>
            <w:r w:rsidRPr="005B655F">
              <w:rPr>
                <w:rFonts w:ascii="宋体" w:hAnsi="宋体"/>
                <w:b/>
                <w:sz w:val="24"/>
                <w:szCs w:val="24"/>
              </w:rPr>
              <w:t>.</w:t>
            </w:r>
            <w:r w:rsidRPr="005B655F">
              <w:rPr>
                <w:rFonts w:ascii="宋体" w:hAnsi="宋体" w:hint="eastAsia"/>
                <w:b/>
                <w:sz w:val="24"/>
                <w:szCs w:val="24"/>
              </w:rPr>
              <w:t>制造资料：</w:t>
            </w:r>
            <w:r w:rsidRPr="005B655F">
              <w:rPr>
                <w:rFonts w:ascii="宋体" w:hAnsi="宋体" w:hint="eastAsia"/>
                <w:sz w:val="24"/>
                <w:szCs w:val="24"/>
              </w:rPr>
              <w:t>制造许可证明文件；整机型式试验合格证或报告书；产品质量证明文件；安全装置、主要部件型式试验合格证及有关资料；机房和井道布置图；电气原理图；安装使用维护说明书。</w:t>
            </w:r>
          </w:p>
        </w:tc>
      </w:tr>
      <w:tr w:rsidR="00814CFA" w:rsidRPr="005B655F" w14:paraId="6475C914" w14:textId="77777777" w:rsidTr="008130AB">
        <w:trPr>
          <w:trHeight w:val="320"/>
        </w:trPr>
        <w:tc>
          <w:tcPr>
            <w:tcW w:w="8415" w:type="dxa"/>
            <w:tcMar>
              <w:top w:w="0" w:type="dxa"/>
              <w:left w:w="77" w:type="dxa"/>
              <w:bottom w:w="0" w:type="dxa"/>
              <w:right w:w="77" w:type="dxa"/>
            </w:tcMar>
          </w:tcPr>
          <w:p w14:paraId="32077DE7" w14:textId="77777777" w:rsidR="00814CFA" w:rsidRPr="005B655F" w:rsidRDefault="00814CFA" w:rsidP="008130AB">
            <w:pPr>
              <w:spacing w:line="560" w:lineRule="exact"/>
              <w:ind w:firstLine="482"/>
              <w:rPr>
                <w:rFonts w:ascii="宋体" w:hAnsi="宋体" w:hint="eastAsia"/>
                <w:sz w:val="24"/>
                <w:szCs w:val="24"/>
              </w:rPr>
            </w:pPr>
            <w:r w:rsidRPr="005B655F">
              <w:rPr>
                <w:rFonts w:ascii="宋体" w:hAnsi="宋体" w:hint="eastAsia"/>
                <w:b/>
                <w:sz w:val="24"/>
                <w:szCs w:val="24"/>
              </w:rPr>
              <w:t>2</w:t>
            </w:r>
            <w:r w:rsidRPr="005B655F">
              <w:rPr>
                <w:rFonts w:ascii="宋体" w:hAnsi="宋体"/>
                <w:b/>
                <w:sz w:val="24"/>
                <w:szCs w:val="24"/>
              </w:rPr>
              <w:t>.</w:t>
            </w:r>
            <w:r w:rsidRPr="005B655F">
              <w:rPr>
                <w:rFonts w:ascii="宋体" w:hAnsi="宋体" w:hint="eastAsia"/>
                <w:b/>
                <w:sz w:val="24"/>
                <w:szCs w:val="24"/>
              </w:rPr>
              <w:t>安装资料：</w:t>
            </w:r>
            <w:r w:rsidRPr="005B655F">
              <w:rPr>
                <w:rFonts w:ascii="宋体" w:hAnsi="宋体" w:hint="eastAsia"/>
                <w:sz w:val="24"/>
                <w:szCs w:val="24"/>
              </w:rPr>
              <w:t>安装许可证和告知书；施工方案；施工过程记录和自检报告；安装质量证明文件。</w:t>
            </w:r>
          </w:p>
        </w:tc>
      </w:tr>
    </w:tbl>
    <w:p w14:paraId="15AFED05" w14:textId="77777777" w:rsidR="00814CFA" w:rsidRPr="005B655F" w:rsidRDefault="00814CFA" w:rsidP="00814CFA">
      <w:pPr>
        <w:tabs>
          <w:tab w:val="left" w:pos="900"/>
        </w:tabs>
        <w:spacing w:line="440" w:lineRule="exact"/>
        <w:ind w:firstLineChars="200" w:firstLine="482"/>
        <w:jc w:val="left"/>
        <w:rPr>
          <w:rFonts w:ascii="宋体" w:hAnsi="宋体" w:hint="eastAsia"/>
          <w:b/>
          <w:sz w:val="24"/>
          <w:szCs w:val="24"/>
        </w:rPr>
      </w:pPr>
      <w:r w:rsidRPr="005B655F">
        <w:rPr>
          <w:rFonts w:ascii="宋体" w:hAnsi="宋体" w:hint="eastAsia"/>
          <w:b/>
          <w:sz w:val="24"/>
          <w:szCs w:val="24"/>
        </w:rPr>
        <w:t>七、采购标的的其他技术、服务等要求</w:t>
      </w:r>
    </w:p>
    <w:p w14:paraId="192489BF" w14:textId="77777777" w:rsidR="00814CFA" w:rsidRPr="005B655F" w:rsidRDefault="00814CFA" w:rsidP="00814CFA">
      <w:pPr>
        <w:spacing w:line="440" w:lineRule="exact"/>
        <w:ind w:firstLineChars="200" w:firstLine="480"/>
        <w:rPr>
          <w:rFonts w:ascii="宋体" w:hAnsi="宋体" w:hint="eastAsia"/>
          <w:sz w:val="24"/>
          <w:szCs w:val="24"/>
        </w:rPr>
      </w:pPr>
      <w:bookmarkStart w:id="19" w:name="OLE_LINK24"/>
      <w:r w:rsidRPr="005B655F">
        <w:rPr>
          <w:rFonts w:ascii="宋体" w:hAnsi="宋体" w:hint="eastAsia"/>
          <w:sz w:val="24"/>
          <w:szCs w:val="24"/>
        </w:rPr>
        <w:t>（一）投标方需承诺，在中标后履行合同期内，接受采购方的监督管理；因合同执</w:t>
      </w:r>
      <w:r w:rsidRPr="005B655F">
        <w:rPr>
          <w:rFonts w:ascii="宋体" w:hAnsi="宋体" w:hint="eastAsia"/>
          <w:sz w:val="24"/>
          <w:szCs w:val="24"/>
        </w:rPr>
        <w:lastRenderedPageBreak/>
        <w:t>行过程中给采购方造成重大经济损失、重大负面影响的，采购方有权单方中止合同并追究相关经济及法律责任（提供承诺书）。</w:t>
      </w:r>
    </w:p>
    <w:p w14:paraId="29C52F51" w14:textId="77777777" w:rsidR="00814CFA" w:rsidRPr="005B655F" w:rsidRDefault="00814CFA" w:rsidP="00814CFA">
      <w:pPr>
        <w:spacing w:line="440" w:lineRule="exact"/>
        <w:ind w:firstLineChars="200" w:firstLine="480"/>
        <w:rPr>
          <w:rFonts w:ascii="宋体" w:hAnsi="宋体" w:hint="eastAsia"/>
          <w:sz w:val="24"/>
          <w:szCs w:val="24"/>
        </w:rPr>
      </w:pPr>
      <w:r w:rsidRPr="005B655F">
        <w:rPr>
          <w:rFonts w:ascii="宋体" w:hAnsi="宋体" w:hint="eastAsia"/>
          <w:sz w:val="24"/>
          <w:szCs w:val="24"/>
        </w:rPr>
        <w:t>（二）中标方在合同期内应为用于本项目的各种服务车辆、各类设备、各类人员购买意外伤害险、意外伤害责任险等相应险种及其他必要的保险。并向招标方提供购置凭证留存。</w:t>
      </w:r>
    </w:p>
    <w:bookmarkEnd w:id="19"/>
    <w:p w14:paraId="0CB5027B" w14:textId="77777777" w:rsidR="00814CFA" w:rsidRPr="005B655F" w:rsidRDefault="00814CFA" w:rsidP="00814CFA">
      <w:pPr>
        <w:tabs>
          <w:tab w:val="left" w:pos="900"/>
        </w:tabs>
        <w:spacing w:line="560" w:lineRule="exact"/>
        <w:ind w:firstLineChars="200" w:firstLine="482"/>
        <w:rPr>
          <w:rFonts w:ascii="宋体" w:hAnsi="宋体" w:hint="eastAsia"/>
          <w:b/>
          <w:sz w:val="24"/>
          <w:szCs w:val="24"/>
        </w:rPr>
      </w:pPr>
      <w:r w:rsidRPr="005B655F">
        <w:rPr>
          <w:rFonts w:ascii="宋体" w:hAnsi="宋体" w:hint="eastAsia"/>
          <w:b/>
          <w:sz w:val="24"/>
          <w:szCs w:val="24"/>
        </w:rPr>
        <w:t>八、技术方案（供应商自行编写，包括技术服务方案等，服务承诺及保证措施、增值服务承诺）</w:t>
      </w:r>
    </w:p>
    <w:p w14:paraId="172CEA2C" w14:textId="77777777" w:rsidR="00814CFA" w:rsidRDefault="00814CFA" w:rsidP="00814CFA">
      <w:pPr>
        <w:tabs>
          <w:tab w:val="left" w:pos="900"/>
        </w:tabs>
        <w:spacing w:line="560" w:lineRule="exact"/>
        <w:ind w:firstLineChars="200" w:firstLine="482"/>
        <w:rPr>
          <w:rFonts w:ascii="宋体" w:hAnsi="宋体" w:hint="eastAsia"/>
          <w:b/>
          <w:sz w:val="24"/>
          <w:szCs w:val="24"/>
        </w:rPr>
      </w:pPr>
      <w:r w:rsidRPr="005B655F">
        <w:rPr>
          <w:rFonts w:ascii="宋体" w:hAnsi="宋体" w:hint="eastAsia"/>
          <w:b/>
          <w:sz w:val="24"/>
          <w:szCs w:val="24"/>
        </w:rPr>
        <w:t>九、本采购需求中提到的盖章，均指加盖相应的数字签章。</w:t>
      </w:r>
    </w:p>
    <w:p w14:paraId="4D14E9C0" w14:textId="54EACB54" w:rsidR="002F2048" w:rsidRPr="00423C26" w:rsidRDefault="002F2048" w:rsidP="00814CFA">
      <w:pPr>
        <w:tabs>
          <w:tab w:val="left" w:pos="900"/>
        </w:tabs>
        <w:spacing w:line="560" w:lineRule="exact"/>
        <w:ind w:firstLineChars="200" w:firstLine="482"/>
        <w:rPr>
          <w:rFonts w:ascii="宋体" w:hAnsi="宋体" w:hint="eastAsia"/>
          <w:b/>
          <w:sz w:val="24"/>
          <w:szCs w:val="24"/>
        </w:rPr>
      </w:pPr>
      <w:r>
        <w:rPr>
          <w:rFonts w:ascii="宋体" w:hAnsi="宋体" w:hint="eastAsia"/>
          <w:b/>
          <w:sz w:val="24"/>
          <w:szCs w:val="24"/>
        </w:rPr>
        <w:t>注：以上标段一和标段二可兼投兼中。</w:t>
      </w:r>
    </w:p>
    <w:p w14:paraId="793C7502" w14:textId="1211BC7B" w:rsidR="00D81319" w:rsidRPr="00814CFA" w:rsidRDefault="00D81319" w:rsidP="00DA5219">
      <w:pPr>
        <w:adjustRightInd w:val="0"/>
        <w:snapToGrid w:val="0"/>
        <w:spacing w:line="360" w:lineRule="auto"/>
        <w:rPr>
          <w:sz w:val="24"/>
          <w:szCs w:val="24"/>
        </w:rPr>
      </w:pPr>
    </w:p>
    <w:sectPr w:rsidR="00D81319" w:rsidRPr="00814CFA"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F5AF" w14:textId="77777777" w:rsidR="00186318" w:rsidRDefault="00186318">
      <w:r>
        <w:separator/>
      </w:r>
    </w:p>
  </w:endnote>
  <w:endnote w:type="continuationSeparator" w:id="0">
    <w:p w14:paraId="12ACC35C" w14:textId="77777777" w:rsidR="00186318" w:rsidRDefault="0018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8099" w14:textId="77777777" w:rsidR="00186318" w:rsidRDefault="00186318">
      <w:r>
        <w:separator/>
      </w:r>
    </w:p>
  </w:footnote>
  <w:footnote w:type="continuationSeparator" w:id="0">
    <w:p w14:paraId="19950D34" w14:textId="77777777" w:rsidR="00186318" w:rsidRDefault="00186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1352874413">
    <w:abstractNumId w:val="1"/>
  </w:num>
  <w:num w:numId="2" w16cid:durableId="228006001">
    <w:abstractNumId w:val="2"/>
  </w:num>
  <w:num w:numId="3" w16cid:durableId="189337384">
    <w:abstractNumId w:val="4"/>
  </w:num>
  <w:num w:numId="4" w16cid:durableId="1074859700">
    <w:abstractNumId w:val="0"/>
  </w:num>
  <w:num w:numId="5" w16cid:durableId="564149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5900"/>
    <w:rsid w:val="00037EB6"/>
    <w:rsid w:val="0004707F"/>
    <w:rsid w:val="000578DF"/>
    <w:rsid w:val="00060610"/>
    <w:rsid w:val="00063B9E"/>
    <w:rsid w:val="000816A4"/>
    <w:rsid w:val="00090056"/>
    <w:rsid w:val="00092B2E"/>
    <w:rsid w:val="00094C16"/>
    <w:rsid w:val="000A209A"/>
    <w:rsid w:val="000A21C5"/>
    <w:rsid w:val="000A57A8"/>
    <w:rsid w:val="000B1018"/>
    <w:rsid w:val="000B1906"/>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86318"/>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1685"/>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2F7D"/>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2048"/>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970D6"/>
    <w:rsid w:val="005B02D0"/>
    <w:rsid w:val="005B0AC7"/>
    <w:rsid w:val="005B317C"/>
    <w:rsid w:val="005B4B43"/>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576D"/>
    <w:rsid w:val="00636F27"/>
    <w:rsid w:val="00640733"/>
    <w:rsid w:val="00642B2A"/>
    <w:rsid w:val="0064334B"/>
    <w:rsid w:val="00643D51"/>
    <w:rsid w:val="006538FB"/>
    <w:rsid w:val="006706FD"/>
    <w:rsid w:val="00674F4C"/>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D6ECA"/>
    <w:rsid w:val="006E1E8B"/>
    <w:rsid w:val="006E330A"/>
    <w:rsid w:val="006F3B7B"/>
    <w:rsid w:val="006F5B28"/>
    <w:rsid w:val="006F5E53"/>
    <w:rsid w:val="006F7061"/>
    <w:rsid w:val="007011DF"/>
    <w:rsid w:val="00703AC6"/>
    <w:rsid w:val="00710AA5"/>
    <w:rsid w:val="00711E56"/>
    <w:rsid w:val="007132C5"/>
    <w:rsid w:val="007134B1"/>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4CFA"/>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15DF"/>
    <w:rsid w:val="008B21EB"/>
    <w:rsid w:val="008B5DBC"/>
    <w:rsid w:val="008C0BE7"/>
    <w:rsid w:val="008C49D1"/>
    <w:rsid w:val="008C7368"/>
    <w:rsid w:val="008D094B"/>
    <w:rsid w:val="008D11A7"/>
    <w:rsid w:val="008D17DD"/>
    <w:rsid w:val="008D4186"/>
    <w:rsid w:val="008D5F08"/>
    <w:rsid w:val="008D79CE"/>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09F6"/>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1D93"/>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0356"/>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219"/>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07F5"/>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23DB4"/>
    <w:rsid w:val="00F24976"/>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13</Pages>
  <Words>1125</Words>
  <Characters>6413</Characters>
  <Application>Microsoft Office Word</Application>
  <DocSecurity>0</DocSecurity>
  <Lines>53</Lines>
  <Paragraphs>15</Paragraphs>
  <ScaleCrop>false</ScaleCrop>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722</cp:revision>
  <dcterms:created xsi:type="dcterms:W3CDTF">2021-03-17T07:37:00Z</dcterms:created>
  <dcterms:modified xsi:type="dcterms:W3CDTF">2026-09-29T01:54:00Z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