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0F1F5">
      <w:pPr>
        <w:spacing w:before="240" w:after="60"/>
        <w:jc w:val="center"/>
        <w:outlineLvl w:val="0"/>
        <w:rPr>
          <w:rFonts w:ascii="宋体" w:hAnsi="宋体" w:eastAsia="宋体" w:cs="Arial"/>
          <w:b/>
          <w:bCs/>
          <w:sz w:val="44"/>
          <w:szCs w:val="44"/>
          <w:highlight w:val="none"/>
        </w:rPr>
      </w:pPr>
      <w:bookmarkStart w:id="0" w:name="_Toc38367762"/>
      <w:r>
        <w:rPr>
          <w:rFonts w:hint="eastAsia" w:ascii="宋体" w:hAnsi="宋体" w:eastAsia="宋体" w:cs="Arial"/>
          <w:b/>
          <w:bCs/>
          <w:sz w:val="44"/>
          <w:szCs w:val="44"/>
          <w:highlight w:val="none"/>
        </w:rPr>
        <w:t>【继续教育学院培训公寓楼外包服务】</w:t>
      </w:r>
    </w:p>
    <w:p w14:paraId="048B2481">
      <w:pPr>
        <w:spacing w:before="240" w:after="60"/>
        <w:jc w:val="center"/>
        <w:outlineLvl w:val="0"/>
        <w:rPr>
          <w:rFonts w:ascii="宋体" w:hAnsi="宋体" w:eastAsia="宋体" w:cs="Arial"/>
          <w:b/>
          <w:bCs/>
          <w:sz w:val="44"/>
          <w:szCs w:val="44"/>
          <w:highlight w:val="none"/>
        </w:rPr>
      </w:pPr>
      <w:r>
        <w:rPr>
          <w:rFonts w:ascii="宋体" w:hAnsi="宋体" w:eastAsia="宋体" w:cs="Arial"/>
          <w:b/>
          <w:bCs/>
          <w:sz w:val="44"/>
          <w:szCs w:val="44"/>
          <w:highlight w:val="none"/>
        </w:rPr>
        <w:t>采购需求</w:t>
      </w:r>
      <w:bookmarkEnd w:id="0"/>
    </w:p>
    <w:p w14:paraId="7E2EE184">
      <w:pPr>
        <w:spacing w:before="240" w:after="60"/>
        <w:jc w:val="center"/>
        <w:outlineLvl w:val="0"/>
        <w:rPr>
          <w:rFonts w:ascii="宋体" w:hAnsi="宋体" w:eastAsia="宋体" w:cs="Arial"/>
          <w:b/>
          <w:bCs/>
          <w:sz w:val="18"/>
          <w:szCs w:val="32"/>
          <w:highlight w:val="none"/>
        </w:rPr>
      </w:pPr>
    </w:p>
    <w:p w14:paraId="3FBC0003">
      <w:pPr>
        <w:tabs>
          <w:tab w:val="left" w:pos="900"/>
        </w:tabs>
        <w:spacing w:before="156" w:beforeLines="50" w:line="360" w:lineRule="auto"/>
        <w:ind w:firstLine="643" w:firstLineChars="200"/>
        <w:rPr>
          <w:rFonts w:ascii="黑体" w:hAnsi="黑体" w:eastAsia="黑体" w:cs="Times New Roman"/>
          <w:b/>
          <w:sz w:val="32"/>
          <w:szCs w:val="32"/>
          <w:highlight w:val="none"/>
        </w:rPr>
      </w:pPr>
      <w:bookmarkStart w:id="1" w:name="_Toc172360661"/>
      <w:bookmarkStart w:id="2" w:name="_Toc158978330"/>
      <w:bookmarkStart w:id="3" w:name="_Toc219271393"/>
      <w:r>
        <w:rPr>
          <w:rFonts w:hint="eastAsia" w:ascii="黑体" w:hAnsi="黑体" w:eastAsia="黑体" w:cs="Times New Roman"/>
          <w:b/>
          <w:sz w:val="32"/>
          <w:szCs w:val="32"/>
          <w:highlight w:val="none"/>
        </w:rPr>
        <w:t>一、</w:t>
      </w:r>
      <w:r>
        <w:rPr>
          <w:rFonts w:ascii="黑体" w:hAnsi="黑体" w:eastAsia="黑体" w:cs="Times New Roman"/>
          <w:b/>
          <w:sz w:val="32"/>
          <w:szCs w:val="32"/>
          <w:highlight w:val="none"/>
        </w:rPr>
        <w:t>采购</w:t>
      </w:r>
      <w:r>
        <w:rPr>
          <w:rFonts w:hint="eastAsia" w:ascii="黑体" w:hAnsi="黑体" w:eastAsia="黑体" w:cs="Times New Roman"/>
          <w:b/>
          <w:sz w:val="32"/>
          <w:szCs w:val="32"/>
          <w:highlight w:val="none"/>
        </w:rPr>
        <w:t>标的</w:t>
      </w:r>
      <w:r>
        <w:rPr>
          <w:rFonts w:ascii="黑体" w:hAnsi="黑体" w:eastAsia="黑体" w:cs="Times New Roman"/>
          <w:b/>
          <w:sz w:val="32"/>
          <w:szCs w:val="32"/>
          <w:highlight w:val="none"/>
        </w:rPr>
        <w:t>需实现的功能或者目标，以及为落实政府采购政策需满足的要求：</w:t>
      </w:r>
    </w:p>
    <w:p w14:paraId="290E876A">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ascii="楷体" w:hAnsi="楷体" w:eastAsia="楷体" w:cs="Times New Roman"/>
          <w:b/>
          <w:sz w:val="32"/>
          <w:szCs w:val="32"/>
          <w:highlight w:val="none"/>
        </w:rPr>
        <w:t>（一）采购</w:t>
      </w:r>
      <w:r>
        <w:rPr>
          <w:rFonts w:hint="eastAsia" w:ascii="楷体" w:hAnsi="楷体" w:eastAsia="楷体" w:cs="Times New Roman"/>
          <w:b/>
          <w:sz w:val="32"/>
          <w:szCs w:val="32"/>
          <w:highlight w:val="none"/>
        </w:rPr>
        <w:t>标的</w:t>
      </w:r>
      <w:r>
        <w:rPr>
          <w:rFonts w:ascii="楷体" w:hAnsi="楷体" w:eastAsia="楷体" w:cs="Times New Roman"/>
          <w:b/>
          <w:sz w:val="32"/>
          <w:szCs w:val="32"/>
          <w:highlight w:val="none"/>
        </w:rPr>
        <w:t>需实现的功能或者目标</w:t>
      </w:r>
    </w:p>
    <w:p w14:paraId="559BC721">
      <w:pPr>
        <w:widowControl/>
        <w:spacing w:line="360" w:lineRule="auto"/>
        <w:ind w:firstLine="640" w:firstLineChars="200"/>
        <w:jc w:val="left"/>
        <w:textAlignment w:val="baseline"/>
        <w:rPr>
          <w:rFonts w:ascii="仿宋" w:hAnsi="仿宋" w:eastAsia="仿宋" w:cs="Times New Roman"/>
          <w:bCs/>
          <w:sz w:val="32"/>
          <w:szCs w:val="28"/>
          <w:highlight w:val="none"/>
        </w:rPr>
      </w:pPr>
      <w:r>
        <w:rPr>
          <w:rFonts w:hint="eastAsia" w:ascii="仿宋" w:hAnsi="仿宋" w:eastAsia="仿宋" w:cs="Times New Roman"/>
          <w:bCs/>
          <w:sz w:val="32"/>
          <w:szCs w:val="28"/>
          <w:highlight w:val="none"/>
        </w:rPr>
        <w:t>该采购项目为已有住宿公寓管理与服务，其中已有住宿公寓客房总数147间（其中标间132间，套间1间，单间14间，）会议室2间（每间60 m</w:t>
      </w:r>
      <w:r>
        <w:rPr>
          <w:rFonts w:ascii="Calibri" w:hAnsi="Calibri" w:eastAsia="仿宋" w:cs="Calibri"/>
          <w:bCs/>
          <w:sz w:val="32"/>
          <w:szCs w:val="28"/>
          <w:highlight w:val="none"/>
        </w:rPr>
        <w:t>²</w:t>
      </w:r>
      <w:r>
        <w:rPr>
          <w:rFonts w:hint="eastAsia" w:ascii="仿宋" w:hAnsi="仿宋" w:eastAsia="仿宋" w:cs="仿宋"/>
          <w:bCs/>
          <w:sz w:val="32"/>
          <w:szCs w:val="28"/>
          <w:highlight w:val="none"/>
        </w:rPr>
        <w:t>），接待室</w:t>
      </w:r>
      <w:r>
        <w:rPr>
          <w:rFonts w:hint="eastAsia" w:ascii="仿宋" w:hAnsi="仿宋" w:eastAsia="仿宋" w:cs="Times New Roman"/>
          <w:bCs/>
          <w:sz w:val="32"/>
          <w:szCs w:val="28"/>
          <w:highlight w:val="none"/>
        </w:rPr>
        <w:t>2间（每间40 m</w:t>
      </w:r>
      <w:r>
        <w:rPr>
          <w:rFonts w:ascii="Calibri" w:hAnsi="Calibri" w:eastAsia="仿宋" w:cs="Calibri"/>
          <w:bCs/>
          <w:sz w:val="32"/>
          <w:szCs w:val="28"/>
          <w:highlight w:val="none"/>
        </w:rPr>
        <w:t>²</w:t>
      </w:r>
      <w:r>
        <w:rPr>
          <w:rFonts w:hint="eastAsia" w:ascii="仿宋" w:hAnsi="仿宋" w:eastAsia="仿宋" w:cs="仿宋"/>
          <w:bCs/>
          <w:sz w:val="32"/>
          <w:szCs w:val="28"/>
          <w:highlight w:val="none"/>
        </w:rPr>
        <w:t>），休闲室</w:t>
      </w:r>
      <w:r>
        <w:rPr>
          <w:rFonts w:hint="eastAsia" w:ascii="仿宋" w:hAnsi="仿宋" w:eastAsia="仿宋" w:cs="Times New Roman"/>
          <w:bCs/>
          <w:sz w:val="32"/>
          <w:szCs w:val="28"/>
          <w:highlight w:val="none"/>
        </w:rPr>
        <w:t>1间（120 m</w:t>
      </w:r>
      <w:r>
        <w:rPr>
          <w:rFonts w:ascii="Calibri" w:hAnsi="Calibri" w:eastAsia="仿宋" w:cs="Calibri"/>
          <w:bCs/>
          <w:sz w:val="32"/>
          <w:szCs w:val="28"/>
          <w:highlight w:val="none"/>
        </w:rPr>
        <w:t>²</w:t>
      </w:r>
      <w:r>
        <w:rPr>
          <w:rFonts w:hint="eastAsia" w:ascii="仿宋" w:hAnsi="仿宋" w:eastAsia="仿宋" w:cs="仿宋"/>
          <w:bCs/>
          <w:sz w:val="32"/>
          <w:szCs w:val="28"/>
          <w:highlight w:val="none"/>
        </w:rPr>
        <w:t>），布草间</w:t>
      </w:r>
      <w:r>
        <w:rPr>
          <w:rFonts w:hint="eastAsia" w:ascii="仿宋" w:hAnsi="仿宋" w:eastAsia="仿宋" w:cs="Times New Roman"/>
          <w:bCs/>
          <w:sz w:val="32"/>
          <w:szCs w:val="28"/>
          <w:highlight w:val="none"/>
        </w:rPr>
        <w:t>5间，消毒室1间，热水供应室1间，一层公共卫生间2间。</w:t>
      </w:r>
    </w:p>
    <w:p w14:paraId="4832ECCC">
      <w:pPr>
        <w:widowControl/>
        <w:spacing w:line="360" w:lineRule="auto"/>
        <w:ind w:firstLine="640" w:firstLineChars="200"/>
        <w:jc w:val="left"/>
        <w:textAlignment w:val="baseline"/>
        <w:rPr>
          <w:rFonts w:ascii="仿宋" w:hAnsi="仿宋" w:eastAsia="仿宋" w:cs="Times New Roman"/>
          <w:sz w:val="32"/>
          <w:szCs w:val="28"/>
          <w:highlight w:val="none"/>
        </w:rPr>
      </w:pPr>
      <w:r>
        <w:rPr>
          <w:rFonts w:hint="eastAsia" w:ascii="仿宋" w:hAnsi="仿宋" w:eastAsia="仿宋" w:cs="Times New Roman"/>
          <w:bCs/>
          <w:sz w:val="32"/>
          <w:szCs w:val="28"/>
          <w:highlight w:val="none"/>
        </w:rPr>
        <w:t>提供服务优于国家旅游局星级饭店评定委员会关于3星级旅游饭店的服务规范标准。</w:t>
      </w:r>
      <w:r>
        <w:rPr>
          <w:rFonts w:hint="eastAsia" w:ascii="仿宋" w:hAnsi="仿宋" w:eastAsia="仿宋" w:cs="Times New Roman"/>
          <w:sz w:val="32"/>
          <w:szCs w:val="28"/>
          <w:highlight w:val="none"/>
        </w:rPr>
        <w:t>投标人可对翠华校区公寓楼进行实地考察。</w:t>
      </w:r>
    </w:p>
    <w:p w14:paraId="39568FC6">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ascii="楷体" w:hAnsi="楷体" w:eastAsia="楷体" w:cs="Times New Roman"/>
          <w:b/>
          <w:sz w:val="32"/>
          <w:szCs w:val="32"/>
          <w:highlight w:val="none"/>
        </w:rPr>
        <w:t>（二）为落实政府采购政策需满足的要求</w:t>
      </w:r>
    </w:p>
    <w:p w14:paraId="1571BA0C">
      <w:pPr>
        <w:widowControl/>
        <w:tabs>
          <w:tab w:val="left" w:pos="1620"/>
        </w:tabs>
        <w:spacing w:line="360" w:lineRule="auto"/>
        <w:ind w:right="-197" w:rightChars="-94" w:firstLine="640" w:firstLineChars="200"/>
        <w:rPr>
          <w:rFonts w:ascii="仿宋" w:hAnsi="仿宋" w:eastAsia="仿宋" w:cs="Times New Roman"/>
          <w:sz w:val="32"/>
          <w:szCs w:val="28"/>
          <w:highlight w:val="none"/>
        </w:rPr>
      </w:pPr>
      <w:r>
        <w:rPr>
          <w:rFonts w:ascii="仿宋" w:hAnsi="仿宋" w:eastAsia="仿宋" w:cs="Times New Roman"/>
          <w:sz w:val="32"/>
          <w:szCs w:val="28"/>
          <w:highlight w:val="none"/>
        </w:rPr>
        <w:t>根据《政府采购促进中小企业发展管理办法》</w:t>
      </w:r>
      <w:r>
        <w:rPr>
          <w:rFonts w:hint="eastAsia" w:ascii="仿宋" w:hAnsi="仿宋" w:eastAsia="仿宋" w:cs="Times New Roman"/>
          <w:sz w:val="32"/>
          <w:szCs w:val="28"/>
          <w:highlight w:val="none"/>
        </w:rPr>
        <w:t>（财库【2</w:t>
      </w:r>
      <w:r>
        <w:rPr>
          <w:rFonts w:ascii="仿宋" w:hAnsi="仿宋" w:eastAsia="仿宋" w:cs="Times New Roman"/>
          <w:sz w:val="32"/>
          <w:szCs w:val="28"/>
          <w:highlight w:val="none"/>
        </w:rPr>
        <w:t>020</w:t>
      </w:r>
      <w:r>
        <w:rPr>
          <w:rFonts w:hint="eastAsia" w:ascii="仿宋" w:hAnsi="仿宋" w:eastAsia="仿宋" w:cs="Times New Roman"/>
          <w:sz w:val="32"/>
          <w:szCs w:val="28"/>
          <w:highlight w:val="none"/>
        </w:rPr>
        <w:t>】4</w:t>
      </w:r>
      <w:r>
        <w:rPr>
          <w:rFonts w:ascii="仿宋" w:hAnsi="仿宋" w:eastAsia="仿宋" w:cs="Times New Roman"/>
          <w:sz w:val="32"/>
          <w:szCs w:val="28"/>
          <w:highlight w:val="none"/>
        </w:rPr>
        <w:t>6</w:t>
      </w:r>
      <w:r>
        <w:rPr>
          <w:rFonts w:hint="eastAsia" w:ascii="仿宋" w:hAnsi="仿宋" w:eastAsia="仿宋" w:cs="Times New Roman"/>
          <w:sz w:val="32"/>
          <w:szCs w:val="28"/>
          <w:highlight w:val="none"/>
        </w:rPr>
        <w:t>号）</w:t>
      </w:r>
      <w:r>
        <w:rPr>
          <w:rFonts w:ascii="仿宋" w:hAnsi="仿宋" w:eastAsia="仿宋" w:cs="Times New Roman"/>
          <w:sz w:val="32"/>
          <w:szCs w:val="28"/>
          <w:highlight w:val="none"/>
        </w:rPr>
        <w:t>规定，本项目</w:t>
      </w:r>
      <w:r>
        <w:rPr>
          <w:rFonts w:hint="eastAsia" w:ascii="仿宋" w:hAnsi="仿宋" w:eastAsia="仿宋" w:cs="Times New Roman"/>
          <w:sz w:val="32"/>
          <w:szCs w:val="28"/>
          <w:highlight w:val="none"/>
        </w:rPr>
        <w:t>采购标的</w:t>
      </w:r>
      <w:r>
        <w:rPr>
          <w:rFonts w:ascii="仿宋" w:hAnsi="仿宋" w:eastAsia="仿宋" w:cs="Times New Roman"/>
          <w:sz w:val="32"/>
          <w:szCs w:val="28"/>
          <w:highlight w:val="none"/>
        </w:rPr>
        <w:t>为</w:t>
      </w:r>
      <w:r>
        <w:rPr>
          <w:rFonts w:hint="eastAsia" w:ascii="仿宋" w:hAnsi="仿宋" w:eastAsia="仿宋" w:cs="Times New Roman"/>
          <w:sz w:val="32"/>
          <w:szCs w:val="28"/>
          <w:highlight w:val="none"/>
        </w:rPr>
        <w:t>中小</w:t>
      </w:r>
      <w:r>
        <w:rPr>
          <w:rFonts w:ascii="仿宋" w:hAnsi="仿宋" w:eastAsia="仿宋" w:cs="Times New Roman"/>
          <w:sz w:val="32"/>
          <w:szCs w:val="28"/>
          <w:highlight w:val="none"/>
        </w:rPr>
        <w:t>型企业</w:t>
      </w:r>
      <w:r>
        <w:rPr>
          <w:rFonts w:hint="eastAsia" w:ascii="仿宋" w:hAnsi="仿宋" w:eastAsia="仿宋" w:cs="Times New Roman"/>
          <w:sz w:val="32"/>
          <w:szCs w:val="28"/>
          <w:highlight w:val="none"/>
        </w:rPr>
        <w:t>制造、承建或承接</w:t>
      </w:r>
      <w:r>
        <w:rPr>
          <w:rFonts w:ascii="仿宋" w:hAnsi="仿宋" w:eastAsia="仿宋" w:cs="Times New Roman"/>
          <w:sz w:val="32"/>
          <w:szCs w:val="28"/>
          <w:highlight w:val="none"/>
        </w:rPr>
        <w:t>的，投标人应</w:t>
      </w:r>
      <w:r>
        <w:rPr>
          <w:rFonts w:hint="eastAsia" w:ascii="仿宋" w:hAnsi="仿宋" w:eastAsia="仿宋" w:cs="Times New Roman"/>
          <w:sz w:val="32"/>
          <w:szCs w:val="28"/>
          <w:highlight w:val="none"/>
        </w:rPr>
        <w:t>提供办法规定的</w:t>
      </w:r>
      <w:r>
        <w:rPr>
          <w:rFonts w:ascii="仿宋" w:hAnsi="仿宋" w:eastAsia="仿宋" w:cs="Times New Roman"/>
          <w:sz w:val="32"/>
          <w:szCs w:val="28"/>
          <w:highlight w:val="none"/>
        </w:rPr>
        <w:t>《中小企业声明函》</w:t>
      </w:r>
      <w:r>
        <w:rPr>
          <w:rFonts w:hint="eastAsia" w:ascii="仿宋" w:hAnsi="仿宋" w:eastAsia="仿宋" w:cs="Times New Roman"/>
          <w:sz w:val="32"/>
          <w:szCs w:val="28"/>
          <w:highlight w:val="none"/>
        </w:rPr>
        <w:t>，否则不得享受相关中小企业扶持政策</w:t>
      </w:r>
      <w:r>
        <w:rPr>
          <w:rFonts w:ascii="仿宋" w:hAnsi="仿宋" w:eastAsia="仿宋" w:cs="Times New Roman"/>
          <w:sz w:val="32"/>
          <w:szCs w:val="28"/>
          <w:highlight w:val="none"/>
        </w:rPr>
        <w:t>。投标人应对提交的中小企业声明函的真实性负责，提交的中小企业声明函不真实的，应承担相应的法律责任。</w:t>
      </w:r>
    </w:p>
    <w:p w14:paraId="102BA966">
      <w:pPr>
        <w:widowControl/>
        <w:tabs>
          <w:tab w:val="left" w:pos="1620"/>
        </w:tabs>
        <w:spacing w:line="360" w:lineRule="auto"/>
        <w:ind w:right="-197" w:rightChars="-94" w:firstLine="640" w:firstLineChars="200"/>
        <w:rPr>
          <w:rFonts w:ascii="仿宋" w:hAnsi="仿宋" w:eastAsia="仿宋" w:cs="Times New Roman"/>
          <w:sz w:val="32"/>
          <w:szCs w:val="28"/>
          <w:highlight w:val="none"/>
        </w:rPr>
      </w:pPr>
      <w:r>
        <w:rPr>
          <w:rFonts w:hint="eastAsia" w:ascii="仿宋" w:hAnsi="仿宋" w:eastAsia="仿宋" w:cs="Times New Roman"/>
          <w:sz w:val="32"/>
          <w:szCs w:val="28"/>
          <w:highlight w:val="none"/>
        </w:rPr>
        <w:t>本项目采购标的对应的《中小企业划型标准规定》所属行业为：</w:t>
      </w:r>
      <w:r>
        <w:rPr>
          <w:rFonts w:hint="eastAsia" w:ascii="仿宋" w:hAnsi="仿宋" w:eastAsia="仿宋" w:cs="Times New Roman"/>
          <w:sz w:val="32"/>
          <w:szCs w:val="28"/>
          <w:highlight w:val="none"/>
          <w:u w:val="single"/>
        </w:rPr>
        <w:t xml:space="preserve"> 住宿</w:t>
      </w:r>
      <w:r>
        <w:rPr>
          <w:rFonts w:ascii="仿宋" w:hAnsi="仿宋" w:eastAsia="仿宋" w:cs="Times New Roman"/>
          <w:sz w:val="32"/>
          <w:szCs w:val="28"/>
          <w:highlight w:val="none"/>
          <w:u w:val="single"/>
        </w:rPr>
        <w:t>业</w:t>
      </w:r>
      <w:r>
        <w:rPr>
          <w:rFonts w:hint="eastAsia" w:ascii="仿宋" w:hAnsi="仿宋" w:eastAsia="仿宋" w:cs="Times New Roman"/>
          <w:sz w:val="32"/>
          <w:szCs w:val="28"/>
          <w:highlight w:val="none"/>
          <w:u w:val="single"/>
        </w:rPr>
        <w:t>。</w:t>
      </w:r>
    </w:p>
    <w:p w14:paraId="56C18E31">
      <w:pPr>
        <w:tabs>
          <w:tab w:val="left" w:pos="900"/>
        </w:tabs>
        <w:spacing w:before="156" w:beforeLines="50" w:line="360" w:lineRule="auto"/>
        <w:ind w:firstLine="643" w:firstLineChars="200"/>
        <w:rPr>
          <w:rFonts w:ascii="Times New Roman" w:hAnsi="宋体" w:eastAsia="宋体" w:cs="Times New Roman"/>
          <w:b/>
          <w:sz w:val="24"/>
          <w:szCs w:val="24"/>
          <w:highlight w:val="none"/>
        </w:rPr>
      </w:pPr>
      <w:r>
        <w:rPr>
          <w:rFonts w:hint="eastAsia" w:ascii="黑体" w:hAnsi="黑体" w:eastAsia="黑体" w:cs="Times New Roman"/>
          <w:b/>
          <w:sz w:val="32"/>
          <w:szCs w:val="32"/>
          <w:highlight w:val="none"/>
        </w:rPr>
        <w:t>二、</w:t>
      </w:r>
      <w:r>
        <w:rPr>
          <w:rFonts w:ascii="黑体" w:hAnsi="黑体" w:eastAsia="黑体" w:cs="Times New Roman"/>
          <w:b/>
          <w:sz w:val="32"/>
          <w:szCs w:val="32"/>
          <w:highlight w:val="none"/>
        </w:rPr>
        <w:t>采购</w:t>
      </w:r>
      <w:r>
        <w:rPr>
          <w:rFonts w:hint="eastAsia" w:ascii="黑体" w:hAnsi="黑体" w:eastAsia="黑体" w:cs="Times New Roman"/>
          <w:b/>
          <w:sz w:val="32"/>
          <w:szCs w:val="32"/>
          <w:highlight w:val="none"/>
        </w:rPr>
        <w:t>标的</w:t>
      </w:r>
      <w:r>
        <w:rPr>
          <w:rFonts w:ascii="黑体" w:hAnsi="黑体" w:eastAsia="黑体" w:cs="Times New Roman"/>
          <w:b/>
          <w:sz w:val="32"/>
          <w:szCs w:val="32"/>
          <w:highlight w:val="none"/>
        </w:rPr>
        <w:t>需执行的国家相关标准、行业标准、地方标准或者其他标准、规范：</w:t>
      </w:r>
    </w:p>
    <w:p w14:paraId="2766619F">
      <w:pPr>
        <w:widowControl/>
        <w:spacing w:line="360" w:lineRule="auto"/>
        <w:ind w:firstLine="643" w:firstLineChars="200"/>
        <w:jc w:val="left"/>
        <w:textAlignment w:val="baseline"/>
        <w:rPr>
          <w:rFonts w:ascii="仿宋" w:hAnsi="仿宋" w:eastAsia="仿宋" w:cs="Times New Roman"/>
          <w:sz w:val="32"/>
          <w:szCs w:val="32"/>
          <w:highlight w:val="none"/>
        </w:rPr>
      </w:pPr>
      <w:r>
        <w:rPr>
          <w:rFonts w:hint="eastAsia" w:ascii="仿宋" w:hAnsi="仿宋" w:eastAsia="仿宋" w:cs="Times New Roman"/>
          <w:b/>
          <w:bCs/>
          <w:sz w:val="32"/>
          <w:szCs w:val="32"/>
          <w:highlight w:val="none"/>
        </w:rPr>
        <w:t>采购标的服务标准参照三星级酒店行业标准执行。</w:t>
      </w:r>
    </w:p>
    <w:p w14:paraId="004350F2">
      <w:pPr>
        <w:widowControl/>
        <w:tabs>
          <w:tab w:val="left" w:pos="1620"/>
        </w:tabs>
        <w:spacing w:line="360" w:lineRule="auto"/>
        <w:ind w:right="-197" w:rightChars="-94"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1.所有员工须身心健康、并持健康证上岗。注重仪表、礼节行为（着重、仪容仪表、形体动作、服务语言、礼节礼貌、职业道德、服务知识）。</w:t>
      </w:r>
    </w:p>
    <w:p w14:paraId="0895FE77">
      <w:pPr>
        <w:widowControl/>
        <w:tabs>
          <w:tab w:val="left" w:pos="1620"/>
        </w:tabs>
        <w:spacing w:line="360" w:lineRule="auto"/>
        <w:ind w:right="-197" w:rightChars="-94"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2.前厅服务（接待、问询、服务响应迅速及时）。</w:t>
      </w:r>
    </w:p>
    <w:p w14:paraId="7439173F">
      <w:pPr>
        <w:widowControl/>
        <w:spacing w:line="360" w:lineRule="auto"/>
        <w:ind w:firstLine="640" w:firstLineChars="200"/>
        <w:jc w:val="left"/>
        <w:textAlignment w:val="baseline"/>
        <w:rPr>
          <w:rFonts w:ascii="仿宋" w:hAnsi="仿宋" w:eastAsia="仿宋" w:cs="Times New Roman"/>
          <w:sz w:val="32"/>
          <w:szCs w:val="32"/>
          <w:highlight w:val="none"/>
        </w:rPr>
      </w:pPr>
      <w:r>
        <w:rPr>
          <w:rFonts w:hint="eastAsia" w:ascii="仿宋" w:hAnsi="仿宋" w:eastAsia="仿宋" w:cs="Times New Roman"/>
          <w:sz w:val="32"/>
          <w:szCs w:val="32"/>
          <w:highlight w:val="none"/>
        </w:rPr>
        <w:t>3.客房服务（每日清洁，保证床品平整干净，布品整洁无缺，家具、电器表面无灰尘，洗手间淋浴房镜面无水渍，坐便器无异味无污渍，地面清洁干燥）。作业时间不</w:t>
      </w:r>
      <w:r>
        <w:rPr>
          <w:rFonts w:ascii="仿宋" w:hAnsi="仿宋" w:eastAsia="仿宋" w:cs="Times New Roman"/>
          <w:sz w:val="32"/>
          <w:szCs w:val="32"/>
          <w:highlight w:val="none"/>
        </w:rPr>
        <w:t>少于</w:t>
      </w:r>
      <w:r>
        <w:rPr>
          <w:rFonts w:hint="eastAsia" w:ascii="仿宋" w:hAnsi="仿宋" w:eastAsia="仿宋" w:cs="Times New Roman"/>
          <w:sz w:val="32"/>
          <w:szCs w:val="32"/>
          <w:highlight w:val="none"/>
        </w:rPr>
        <w:t>30分钟/间，床品一客一换。</w:t>
      </w:r>
    </w:p>
    <w:p w14:paraId="34AB50FC">
      <w:pPr>
        <w:widowControl/>
        <w:spacing w:line="360" w:lineRule="auto"/>
        <w:ind w:firstLine="640" w:firstLineChars="200"/>
        <w:jc w:val="left"/>
        <w:textAlignment w:val="baseline"/>
        <w:rPr>
          <w:rFonts w:ascii="仿宋" w:hAnsi="仿宋" w:eastAsia="仿宋" w:cs="Times New Roman"/>
          <w:sz w:val="32"/>
          <w:szCs w:val="32"/>
          <w:highlight w:val="none"/>
        </w:rPr>
      </w:pPr>
      <w:r>
        <w:rPr>
          <w:rFonts w:hint="eastAsia" w:ascii="仿宋" w:hAnsi="仿宋" w:eastAsia="仿宋" w:cs="Times New Roman"/>
          <w:sz w:val="32"/>
          <w:szCs w:val="32"/>
          <w:highlight w:val="none"/>
        </w:rPr>
        <w:t>4.安全保障（负责公寓楼内安全监控、人</w:t>
      </w:r>
      <w:r>
        <w:rPr>
          <w:rFonts w:ascii="仿宋" w:hAnsi="仿宋" w:eastAsia="仿宋" w:cs="Times New Roman"/>
          <w:sz w:val="32"/>
          <w:szCs w:val="32"/>
          <w:highlight w:val="none"/>
        </w:rPr>
        <w:t>身</w:t>
      </w:r>
      <w:r>
        <w:rPr>
          <w:rFonts w:hint="eastAsia" w:ascii="仿宋" w:hAnsi="仿宋" w:eastAsia="仿宋" w:cs="Times New Roman"/>
          <w:sz w:val="32"/>
          <w:szCs w:val="32"/>
          <w:highlight w:val="none"/>
        </w:rPr>
        <w:t>、财产及消防设备</w:t>
      </w:r>
      <w:r>
        <w:rPr>
          <w:rFonts w:ascii="仿宋" w:hAnsi="仿宋" w:eastAsia="仿宋" w:cs="Times New Roman"/>
          <w:sz w:val="32"/>
          <w:szCs w:val="32"/>
          <w:highlight w:val="none"/>
        </w:rPr>
        <w:t>设施</w:t>
      </w:r>
      <w:r>
        <w:rPr>
          <w:rFonts w:hint="eastAsia" w:ascii="仿宋" w:hAnsi="仿宋" w:eastAsia="仿宋" w:cs="Times New Roman"/>
          <w:sz w:val="32"/>
          <w:szCs w:val="32"/>
          <w:highlight w:val="none"/>
        </w:rPr>
        <w:t>安全）。在合同期内无主要责任重大事故。</w:t>
      </w:r>
    </w:p>
    <w:p w14:paraId="717F7B71">
      <w:pPr>
        <w:widowControl/>
        <w:spacing w:line="360" w:lineRule="auto"/>
        <w:ind w:firstLine="640" w:firstLineChars="200"/>
        <w:jc w:val="left"/>
        <w:textAlignment w:val="baseline"/>
        <w:rPr>
          <w:rFonts w:cs="宋体" w:asciiTheme="minorEastAsia" w:hAnsiTheme="minorEastAsia"/>
          <w:b/>
          <w:bCs/>
          <w:color w:val="000000"/>
          <w:kern w:val="0"/>
          <w:sz w:val="24"/>
          <w:szCs w:val="24"/>
          <w:highlight w:val="none"/>
        </w:rPr>
      </w:pPr>
      <w:r>
        <w:rPr>
          <w:rFonts w:hint="eastAsia" w:ascii="仿宋" w:hAnsi="仿宋" w:eastAsia="仿宋" w:cs="Times New Roman"/>
          <w:sz w:val="32"/>
          <w:szCs w:val="32"/>
          <w:highlight w:val="none"/>
        </w:rPr>
        <w:t>5.设施设备完好率达到97%；学员年有效投诉率低于5%。</w:t>
      </w:r>
    </w:p>
    <w:p w14:paraId="1D3E19F4">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三、采购标的概况</w:t>
      </w:r>
    </w:p>
    <w:p w14:paraId="7203300F">
      <w:pPr>
        <w:spacing w:before="156" w:beforeLines="50" w:line="360" w:lineRule="auto"/>
        <w:ind w:left="638" w:leftChars="304"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rPr>
        <w:t>（一）采购项目名称：</w:t>
      </w:r>
      <w:r>
        <w:rPr>
          <w:rFonts w:hint="eastAsia" w:ascii="仿宋" w:hAnsi="仿宋" w:eastAsia="仿宋" w:cs="Times New Roman"/>
          <w:sz w:val="32"/>
          <w:szCs w:val="32"/>
          <w:highlight w:val="none"/>
          <w:u w:val="single"/>
        </w:rPr>
        <w:t>继续教育学院培训公寓楼外包服务</w:t>
      </w:r>
      <w:r>
        <w:rPr>
          <w:rFonts w:ascii="仿宋" w:hAnsi="仿宋" w:eastAsia="仿宋" w:cs="Times New Roman"/>
          <w:sz w:val="32"/>
          <w:szCs w:val="32"/>
          <w:highlight w:val="none"/>
        </w:rPr>
        <w:t xml:space="preserve"> </w:t>
      </w:r>
      <w:r>
        <w:rPr>
          <w:rFonts w:hint="eastAsia" w:ascii="仿宋" w:hAnsi="仿宋" w:eastAsia="仿宋" w:cs="Times New Roman"/>
          <w:sz w:val="32"/>
          <w:szCs w:val="32"/>
          <w:highlight w:val="none"/>
        </w:rPr>
        <w:t>（二）采购数量及计量单位：</w:t>
      </w:r>
      <w:r>
        <w:rPr>
          <w:rFonts w:ascii="仿宋" w:hAnsi="仿宋" w:eastAsia="仿宋" w:cs="Times New Roman"/>
          <w:sz w:val="32"/>
          <w:szCs w:val="32"/>
          <w:highlight w:val="none"/>
          <w:u w:val="single"/>
        </w:rPr>
        <w:t xml:space="preserve"> </w:t>
      </w:r>
      <w:r>
        <w:rPr>
          <w:rFonts w:hint="eastAsia" w:ascii="仿宋" w:hAnsi="仿宋" w:eastAsia="仿宋" w:cs="Times New Roman"/>
          <w:b/>
          <w:bCs/>
          <w:sz w:val="32"/>
          <w:szCs w:val="32"/>
          <w:highlight w:val="none"/>
          <w:u w:val="single"/>
        </w:rPr>
        <w:t>1</w:t>
      </w:r>
      <w:r>
        <w:rPr>
          <w:rFonts w:hint="eastAsia" w:ascii="仿宋" w:hAnsi="仿宋" w:eastAsia="仿宋" w:cs="Times New Roman"/>
          <w:sz w:val="32"/>
          <w:szCs w:val="32"/>
          <w:highlight w:val="none"/>
          <w:u w:val="single"/>
        </w:rPr>
        <w:t>年</w:t>
      </w:r>
      <w:r>
        <w:rPr>
          <w:rFonts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rPr>
        <w:t>（三）最高限价：人民币</w:t>
      </w:r>
      <w:r>
        <w:rPr>
          <w:rFonts w:hint="eastAsia" w:ascii="仿宋" w:hAnsi="仿宋" w:eastAsia="仿宋" w:cs="Times New Roman"/>
          <w:b/>
          <w:bCs/>
          <w:sz w:val="32"/>
          <w:szCs w:val="32"/>
          <w:highlight w:val="none"/>
          <w:u w:val="single"/>
        </w:rPr>
        <w:t>85万</w:t>
      </w:r>
      <w:r>
        <w:rPr>
          <w:rFonts w:hint="eastAsia" w:ascii="仿宋" w:hAnsi="仿宋" w:eastAsia="仿宋" w:cs="Times New Roman"/>
          <w:sz w:val="32"/>
          <w:szCs w:val="32"/>
          <w:highlight w:val="none"/>
        </w:rPr>
        <w:t>元。</w:t>
      </w:r>
    </w:p>
    <w:p w14:paraId="7879B576">
      <w:pPr>
        <w:spacing w:before="156" w:beforeLines="50" w:line="360" w:lineRule="auto"/>
        <w:rPr>
          <w:rFonts w:ascii="仿宋" w:hAnsi="仿宋" w:eastAsia="仿宋" w:cs="Times New Roman"/>
          <w:sz w:val="32"/>
          <w:szCs w:val="32"/>
          <w:highlight w:val="none"/>
        </w:rPr>
      </w:pPr>
      <w:r>
        <w:rPr>
          <w:rFonts w:hint="eastAsia" w:ascii="仿宋" w:hAnsi="仿宋" w:eastAsia="仿宋" w:cs="Times New Roman"/>
          <w:sz w:val="32"/>
          <w:szCs w:val="32"/>
          <w:highlight w:val="none"/>
        </w:rPr>
        <w:t>（四）服务</w:t>
      </w:r>
      <w:r>
        <w:rPr>
          <w:rFonts w:ascii="仿宋" w:hAnsi="仿宋" w:eastAsia="仿宋" w:cs="Times New Roman"/>
          <w:sz w:val="32"/>
          <w:szCs w:val="32"/>
          <w:highlight w:val="none"/>
        </w:rPr>
        <w:t>时间：</w:t>
      </w:r>
      <w:r>
        <w:rPr>
          <w:rFonts w:hint="eastAsia" w:ascii="仿宋" w:hAnsi="仿宋" w:eastAsia="仿宋" w:cs="宋体"/>
          <w:b/>
          <w:bCs/>
          <w:kern w:val="0"/>
          <w:sz w:val="32"/>
          <w:szCs w:val="32"/>
          <w:highlight w:val="none"/>
          <w:u w:val="single"/>
        </w:rPr>
        <w:t>2026年6月1日——20</w:t>
      </w:r>
      <w:r>
        <w:rPr>
          <w:rFonts w:ascii="仿宋" w:hAnsi="仿宋" w:eastAsia="仿宋" w:cs="宋体"/>
          <w:b/>
          <w:bCs/>
          <w:kern w:val="0"/>
          <w:sz w:val="32"/>
          <w:szCs w:val="32"/>
          <w:highlight w:val="none"/>
          <w:u w:val="single"/>
        </w:rPr>
        <w:t>2</w:t>
      </w:r>
      <w:r>
        <w:rPr>
          <w:rFonts w:hint="eastAsia" w:ascii="仿宋" w:hAnsi="仿宋" w:eastAsia="仿宋" w:cs="宋体"/>
          <w:b/>
          <w:bCs/>
          <w:kern w:val="0"/>
          <w:sz w:val="32"/>
          <w:szCs w:val="32"/>
          <w:highlight w:val="none"/>
          <w:u w:val="single"/>
        </w:rPr>
        <w:t>7年5月31日</w:t>
      </w:r>
    </w:p>
    <w:p w14:paraId="000D0FC3">
      <w:pPr>
        <w:tabs>
          <w:tab w:val="left" w:pos="900"/>
        </w:tabs>
        <w:spacing w:before="156" w:beforeLines="50" w:line="360" w:lineRule="auto"/>
        <w:rPr>
          <w:rFonts w:ascii="仿宋" w:hAnsi="仿宋" w:eastAsia="仿宋" w:cs="Times New Roman"/>
          <w:sz w:val="32"/>
          <w:szCs w:val="32"/>
          <w:highlight w:val="none"/>
        </w:rPr>
      </w:pPr>
      <w:r>
        <w:rPr>
          <w:rFonts w:hint="eastAsia" w:ascii="仿宋" w:hAnsi="仿宋" w:eastAsia="仿宋" w:cs="Times New Roman"/>
          <w:sz w:val="32"/>
          <w:szCs w:val="32"/>
          <w:highlight w:val="none"/>
        </w:rPr>
        <w:t>（五）</w:t>
      </w:r>
      <w:r>
        <w:rPr>
          <w:rFonts w:ascii="仿宋" w:hAnsi="仿宋" w:eastAsia="仿宋" w:cs="Times New Roman"/>
          <w:sz w:val="32"/>
          <w:szCs w:val="32"/>
          <w:highlight w:val="none"/>
        </w:rPr>
        <w:t>交付地点：</w:t>
      </w:r>
      <w:r>
        <w:rPr>
          <w:rFonts w:hint="eastAsia" w:ascii="仿宋" w:hAnsi="仿宋" w:eastAsia="仿宋" w:cs="Times New Roman"/>
          <w:sz w:val="32"/>
          <w:szCs w:val="32"/>
          <w:highlight w:val="none"/>
          <w:u w:val="single"/>
        </w:rPr>
        <w:t>翠华南路137号西安交通大学继续教育学院培训公寓楼</w:t>
      </w:r>
      <w:r>
        <w:rPr>
          <w:rFonts w:ascii="仿宋" w:hAnsi="仿宋" w:eastAsia="仿宋" w:cs="Times New Roman"/>
          <w:sz w:val="32"/>
          <w:szCs w:val="32"/>
          <w:highlight w:val="none"/>
          <w:u w:val="single"/>
        </w:rPr>
        <w:t xml:space="preserve">  </w:t>
      </w:r>
      <w:r>
        <w:rPr>
          <w:rFonts w:hint="eastAsia" w:ascii="仿宋" w:hAnsi="仿宋" w:eastAsia="仿宋" w:cs="Times New Roman"/>
          <w:sz w:val="32"/>
          <w:szCs w:val="32"/>
          <w:highlight w:val="none"/>
        </w:rPr>
        <w:t>。</w:t>
      </w:r>
    </w:p>
    <w:p w14:paraId="48F3ACF3">
      <w:pPr>
        <w:tabs>
          <w:tab w:val="left" w:pos="900"/>
        </w:tabs>
        <w:spacing w:before="156" w:beforeLines="50" w:line="360" w:lineRule="auto"/>
        <w:rPr>
          <w:rFonts w:ascii="Times New Roman" w:hAnsi="宋体" w:eastAsia="宋体" w:cs="Times New Roman"/>
          <w:szCs w:val="21"/>
          <w:highlight w:val="none"/>
        </w:rPr>
      </w:pPr>
      <w:r>
        <w:rPr>
          <w:rFonts w:hint="eastAsia" w:ascii="仿宋" w:hAnsi="仿宋" w:eastAsia="仿宋" w:cs="Times New Roman"/>
          <w:sz w:val="32"/>
          <w:szCs w:val="32"/>
          <w:highlight w:val="none"/>
        </w:rPr>
        <w:t>（六）付款进度安排：</w:t>
      </w:r>
      <w:r>
        <w:rPr>
          <w:rFonts w:hint="eastAsia" w:ascii="仿宋" w:hAnsi="仿宋" w:eastAsia="仿宋" w:cs="Times New Roman"/>
          <w:sz w:val="32"/>
          <w:szCs w:val="32"/>
          <w:highlight w:val="none"/>
          <w:u w:val="single"/>
        </w:rPr>
        <w:t xml:space="preserve">  季度考核，考核合格后，每季度结算1次。</w:t>
      </w:r>
    </w:p>
    <w:p w14:paraId="16F84E39">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四、采购标的需满足的质量、安全、技术规格等要求：</w:t>
      </w:r>
    </w:p>
    <w:tbl>
      <w:tblPr>
        <w:tblStyle w:val="4"/>
        <w:tblpPr w:leftFromText="180" w:rightFromText="180" w:vertAnchor="text" w:horzAnchor="margin" w:tblpXSpec="center" w:tblpY="8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763"/>
      </w:tblGrid>
      <w:tr w14:paraId="34B3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701" w:type="dxa"/>
            <w:vAlign w:val="center"/>
          </w:tcPr>
          <w:p w14:paraId="21DBC2CA">
            <w:pPr>
              <w:spacing w:line="360" w:lineRule="auto"/>
              <w:jc w:val="center"/>
              <w:rPr>
                <w:rFonts w:cs="Arial" w:asciiTheme="minorEastAsia" w:hAnsiTheme="minorEastAsia"/>
                <w:b/>
                <w:sz w:val="22"/>
                <w:szCs w:val="24"/>
                <w:highlight w:val="none"/>
              </w:rPr>
            </w:pPr>
            <w:r>
              <w:rPr>
                <w:rFonts w:hint="eastAsia" w:cs="Arial" w:asciiTheme="minorEastAsia" w:hAnsiTheme="minorEastAsia"/>
                <w:b/>
                <w:sz w:val="22"/>
                <w:szCs w:val="24"/>
                <w:highlight w:val="none"/>
              </w:rPr>
              <w:t>服务项目</w:t>
            </w:r>
          </w:p>
        </w:tc>
        <w:tc>
          <w:tcPr>
            <w:tcW w:w="7763" w:type="dxa"/>
            <w:vAlign w:val="center"/>
          </w:tcPr>
          <w:p w14:paraId="34C6915B">
            <w:pPr>
              <w:spacing w:line="360" w:lineRule="auto"/>
              <w:jc w:val="center"/>
              <w:rPr>
                <w:rFonts w:cs="Arial" w:asciiTheme="minorEastAsia" w:hAnsiTheme="minorEastAsia"/>
                <w:b/>
                <w:sz w:val="22"/>
                <w:szCs w:val="24"/>
                <w:highlight w:val="none"/>
              </w:rPr>
            </w:pPr>
            <w:r>
              <w:rPr>
                <w:rFonts w:hint="eastAsia" w:cs="Arial" w:asciiTheme="minorEastAsia" w:hAnsiTheme="minorEastAsia"/>
                <w:b/>
                <w:sz w:val="22"/>
                <w:szCs w:val="24"/>
                <w:highlight w:val="none"/>
              </w:rPr>
              <w:t>服务内容</w:t>
            </w:r>
          </w:p>
        </w:tc>
      </w:tr>
      <w:tr w14:paraId="2D9C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701" w:type="dxa"/>
            <w:vAlign w:val="center"/>
          </w:tcPr>
          <w:p w14:paraId="50186916">
            <w:pPr>
              <w:rPr>
                <w:szCs w:val="24"/>
                <w:highlight w:val="none"/>
              </w:rPr>
            </w:pPr>
            <w:r>
              <w:rPr>
                <w:rFonts w:hint="eastAsia"/>
                <w:szCs w:val="24"/>
                <w:highlight w:val="none"/>
              </w:rPr>
              <w:t>1.前台接待</w:t>
            </w:r>
          </w:p>
        </w:tc>
        <w:tc>
          <w:tcPr>
            <w:tcW w:w="7763" w:type="dxa"/>
            <w:vAlign w:val="center"/>
          </w:tcPr>
          <w:p w14:paraId="00792562">
            <w:pPr>
              <w:rPr>
                <w:szCs w:val="24"/>
                <w:highlight w:val="none"/>
              </w:rPr>
            </w:pPr>
            <w:r>
              <w:rPr>
                <w:rFonts w:hint="eastAsia"/>
                <w:szCs w:val="24"/>
                <w:highlight w:val="none"/>
              </w:rPr>
              <w:t>(1)熟练掌握酒店管理软件，提供宾客入住、退房等服务</w:t>
            </w:r>
          </w:p>
          <w:p w14:paraId="4F0C79EA">
            <w:pPr>
              <w:rPr>
                <w:szCs w:val="24"/>
                <w:highlight w:val="none"/>
              </w:rPr>
            </w:pPr>
            <w:r>
              <w:rPr>
                <w:rFonts w:hint="eastAsia"/>
                <w:szCs w:val="24"/>
                <w:highlight w:val="none"/>
              </w:rPr>
              <w:t>(2)提供咨询服务，向宾客介绍周边生活服务、景点路线等信息</w:t>
            </w:r>
          </w:p>
          <w:p w14:paraId="752A85A9">
            <w:pPr>
              <w:rPr>
                <w:szCs w:val="24"/>
                <w:highlight w:val="none"/>
              </w:rPr>
            </w:pPr>
            <w:r>
              <w:rPr>
                <w:rFonts w:hint="eastAsia"/>
                <w:szCs w:val="24"/>
                <w:highlight w:val="none"/>
              </w:rPr>
              <w:t>(3)为宾客办理行李、物品寄存服务</w:t>
            </w:r>
          </w:p>
          <w:p w14:paraId="0B154205">
            <w:pPr>
              <w:rPr>
                <w:szCs w:val="24"/>
                <w:highlight w:val="none"/>
              </w:rPr>
            </w:pPr>
            <w:r>
              <w:rPr>
                <w:rFonts w:hint="eastAsia"/>
                <w:szCs w:val="24"/>
                <w:highlight w:val="none"/>
              </w:rPr>
              <w:t>(4)负责每天24小时值班，处理好各项事务，记录完整，交班清楚</w:t>
            </w:r>
          </w:p>
          <w:p w14:paraId="7BE33D70">
            <w:pPr>
              <w:rPr>
                <w:rFonts w:cs="Arial"/>
                <w:szCs w:val="24"/>
                <w:highlight w:val="none"/>
              </w:rPr>
            </w:pPr>
            <w:r>
              <w:rPr>
                <w:rFonts w:hint="eastAsia"/>
                <w:szCs w:val="24"/>
                <w:highlight w:val="none"/>
              </w:rPr>
              <w:t>(5)</w:t>
            </w:r>
            <w:r>
              <w:rPr>
                <w:rFonts w:hint="eastAsia" w:cs="Arial"/>
                <w:szCs w:val="24"/>
                <w:highlight w:val="none"/>
              </w:rPr>
              <w:t>接听电话，保持畅通 ，做到上传下达</w:t>
            </w:r>
          </w:p>
          <w:p w14:paraId="16CF043F">
            <w:pPr>
              <w:rPr>
                <w:rFonts w:cs="Arial"/>
                <w:szCs w:val="24"/>
                <w:highlight w:val="none"/>
              </w:rPr>
            </w:pPr>
            <w:r>
              <w:rPr>
                <w:rFonts w:hint="eastAsia"/>
                <w:szCs w:val="24"/>
                <w:highlight w:val="none"/>
              </w:rPr>
              <w:t>(6)</w:t>
            </w:r>
            <w:r>
              <w:rPr>
                <w:rFonts w:hint="eastAsia" w:cs="Arial"/>
                <w:szCs w:val="24"/>
                <w:highlight w:val="none"/>
              </w:rPr>
              <w:t>对客房所有物资进行管理和发放，整理客房台账</w:t>
            </w:r>
          </w:p>
          <w:p w14:paraId="656493D1">
            <w:pPr>
              <w:rPr>
                <w:rFonts w:cs="Arial"/>
                <w:szCs w:val="24"/>
                <w:highlight w:val="none"/>
              </w:rPr>
            </w:pPr>
            <w:r>
              <w:rPr>
                <w:rFonts w:hint="eastAsia"/>
                <w:szCs w:val="24"/>
                <w:highlight w:val="none"/>
              </w:rPr>
              <w:t>(7)</w:t>
            </w:r>
            <w:r>
              <w:rPr>
                <w:rFonts w:hint="eastAsia" w:cs="Arial"/>
                <w:szCs w:val="24"/>
                <w:highlight w:val="none"/>
              </w:rPr>
              <w:t>接听电话，做好各区域的沟通传达工作</w:t>
            </w:r>
          </w:p>
          <w:p w14:paraId="57A0248A">
            <w:pPr>
              <w:rPr>
                <w:rFonts w:cs="Arial"/>
                <w:szCs w:val="24"/>
                <w:highlight w:val="none"/>
              </w:rPr>
            </w:pPr>
            <w:r>
              <w:rPr>
                <w:rFonts w:hint="eastAsia"/>
                <w:szCs w:val="24"/>
                <w:highlight w:val="none"/>
              </w:rPr>
              <w:t>(8)</w:t>
            </w:r>
            <w:r>
              <w:rPr>
                <w:rFonts w:hint="eastAsia" w:cs="Arial"/>
                <w:szCs w:val="24"/>
                <w:highlight w:val="none"/>
              </w:rPr>
              <w:t>保存、处理客人的遗留物品</w:t>
            </w:r>
          </w:p>
        </w:tc>
      </w:tr>
      <w:tr w14:paraId="3D42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01" w:type="dxa"/>
            <w:vAlign w:val="center"/>
          </w:tcPr>
          <w:p w14:paraId="61A03FE3">
            <w:pPr>
              <w:rPr>
                <w:szCs w:val="24"/>
                <w:highlight w:val="none"/>
              </w:rPr>
            </w:pPr>
            <w:r>
              <w:rPr>
                <w:rFonts w:hint="eastAsia"/>
                <w:szCs w:val="24"/>
                <w:highlight w:val="none"/>
              </w:rPr>
              <w:t>2.日常巡查</w:t>
            </w:r>
          </w:p>
        </w:tc>
        <w:tc>
          <w:tcPr>
            <w:tcW w:w="7763" w:type="dxa"/>
            <w:vAlign w:val="center"/>
          </w:tcPr>
          <w:p w14:paraId="7C1BCAAF">
            <w:pPr>
              <w:rPr>
                <w:szCs w:val="24"/>
                <w:highlight w:val="none"/>
              </w:rPr>
            </w:pPr>
            <w:r>
              <w:rPr>
                <w:rFonts w:hint="eastAsia"/>
                <w:szCs w:val="24"/>
                <w:highlight w:val="none"/>
              </w:rPr>
              <w:t>公寓楼公共区域、消防设施设备的巡查记录</w:t>
            </w:r>
          </w:p>
        </w:tc>
      </w:tr>
      <w:tr w14:paraId="7754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01" w:type="dxa"/>
            <w:vAlign w:val="center"/>
          </w:tcPr>
          <w:p w14:paraId="32EA2857">
            <w:pPr>
              <w:rPr>
                <w:szCs w:val="24"/>
                <w:highlight w:val="none"/>
              </w:rPr>
            </w:pPr>
            <w:r>
              <w:rPr>
                <w:rFonts w:hint="eastAsia"/>
                <w:szCs w:val="24"/>
                <w:highlight w:val="none"/>
              </w:rPr>
              <w:t>3.其他服务</w:t>
            </w:r>
          </w:p>
        </w:tc>
        <w:tc>
          <w:tcPr>
            <w:tcW w:w="7763" w:type="dxa"/>
          </w:tcPr>
          <w:p w14:paraId="3EDF39B0">
            <w:pPr>
              <w:rPr>
                <w:szCs w:val="24"/>
                <w:highlight w:val="none"/>
              </w:rPr>
            </w:pPr>
            <w:r>
              <w:rPr>
                <w:rFonts w:hint="eastAsia"/>
                <w:szCs w:val="24"/>
                <w:highlight w:val="none"/>
              </w:rPr>
              <w:t>(1)做好会议室会前各项准备工作</w:t>
            </w:r>
          </w:p>
          <w:p w14:paraId="767426B9">
            <w:pPr>
              <w:rPr>
                <w:szCs w:val="24"/>
                <w:highlight w:val="none"/>
              </w:rPr>
            </w:pPr>
            <w:r>
              <w:rPr>
                <w:rFonts w:hint="eastAsia"/>
                <w:szCs w:val="24"/>
                <w:highlight w:val="none"/>
              </w:rPr>
              <w:t>(2)配合完成其他临时性工作</w:t>
            </w:r>
          </w:p>
          <w:p w14:paraId="5F3131CB">
            <w:pPr>
              <w:rPr>
                <w:szCs w:val="24"/>
                <w:highlight w:val="none"/>
              </w:rPr>
            </w:pPr>
            <w:r>
              <w:rPr>
                <w:rFonts w:hint="eastAsia"/>
                <w:szCs w:val="24"/>
                <w:highlight w:val="none"/>
              </w:rPr>
              <w:t>(3)配合学院完成各类账目的对账及结算工作</w:t>
            </w:r>
          </w:p>
        </w:tc>
      </w:tr>
      <w:tr w14:paraId="0A0F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701" w:type="dxa"/>
            <w:vAlign w:val="center"/>
          </w:tcPr>
          <w:p w14:paraId="614FD925">
            <w:pPr>
              <w:rPr>
                <w:szCs w:val="24"/>
                <w:highlight w:val="none"/>
              </w:rPr>
            </w:pPr>
            <w:r>
              <w:rPr>
                <w:rFonts w:hint="eastAsia"/>
                <w:szCs w:val="24"/>
                <w:highlight w:val="none"/>
              </w:rPr>
              <w:t>4</w:t>
            </w:r>
            <w:r>
              <w:rPr>
                <w:szCs w:val="24"/>
                <w:highlight w:val="none"/>
              </w:rPr>
              <w:t>.</w:t>
            </w:r>
            <w:r>
              <w:rPr>
                <w:rFonts w:hint="eastAsia"/>
                <w:szCs w:val="24"/>
                <w:highlight w:val="none"/>
              </w:rPr>
              <w:t>楼层服务</w:t>
            </w:r>
          </w:p>
        </w:tc>
        <w:tc>
          <w:tcPr>
            <w:tcW w:w="7763" w:type="dxa"/>
          </w:tcPr>
          <w:p w14:paraId="3E177F1E">
            <w:pPr>
              <w:rPr>
                <w:szCs w:val="24"/>
                <w:highlight w:val="none"/>
              </w:rPr>
            </w:pPr>
            <w:r>
              <w:rPr>
                <w:rFonts w:hint="eastAsia"/>
                <w:szCs w:val="24"/>
                <w:highlight w:val="none"/>
              </w:rPr>
              <w:t>(1)对客房进行清理与整理工作，为客人创造良好的休息与工作环境</w:t>
            </w:r>
          </w:p>
          <w:p w14:paraId="5333DE32">
            <w:pPr>
              <w:rPr>
                <w:szCs w:val="24"/>
                <w:highlight w:val="none"/>
              </w:rPr>
            </w:pPr>
            <w:r>
              <w:rPr>
                <w:rFonts w:hint="eastAsia"/>
                <w:szCs w:val="24"/>
                <w:highlight w:val="none"/>
              </w:rPr>
              <w:t>(2)对客房与相关设施设备进行检查、日常维护与保养，保证客房设备正常使用</w:t>
            </w:r>
          </w:p>
          <w:p w14:paraId="531BBD8C">
            <w:pPr>
              <w:rPr>
                <w:szCs w:val="24"/>
                <w:highlight w:val="none"/>
              </w:rPr>
            </w:pPr>
            <w:r>
              <w:rPr>
                <w:rFonts w:hint="eastAsia"/>
                <w:szCs w:val="24"/>
                <w:highlight w:val="none"/>
              </w:rPr>
              <w:t>(3)为客人提供迎送服务及相应的客房服务</w:t>
            </w:r>
          </w:p>
        </w:tc>
      </w:tr>
      <w:tr w14:paraId="7B7F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701" w:type="dxa"/>
            <w:vAlign w:val="center"/>
          </w:tcPr>
          <w:p w14:paraId="26AFF124">
            <w:pPr>
              <w:rPr>
                <w:szCs w:val="24"/>
                <w:highlight w:val="none"/>
              </w:rPr>
            </w:pPr>
            <w:r>
              <w:rPr>
                <w:rFonts w:hint="eastAsia"/>
                <w:szCs w:val="24"/>
                <w:highlight w:val="none"/>
              </w:rPr>
              <w:t>5</w:t>
            </w:r>
            <w:r>
              <w:rPr>
                <w:szCs w:val="24"/>
                <w:highlight w:val="none"/>
              </w:rPr>
              <w:t>.</w:t>
            </w:r>
            <w:r>
              <w:rPr>
                <w:rFonts w:hint="eastAsia"/>
                <w:szCs w:val="24"/>
                <w:highlight w:val="none"/>
              </w:rPr>
              <w:t>公共区域服务</w:t>
            </w:r>
          </w:p>
        </w:tc>
        <w:tc>
          <w:tcPr>
            <w:tcW w:w="7763" w:type="dxa"/>
          </w:tcPr>
          <w:p w14:paraId="772CC91B">
            <w:pPr>
              <w:rPr>
                <w:szCs w:val="24"/>
                <w:highlight w:val="none"/>
              </w:rPr>
            </w:pPr>
            <w:r>
              <w:rPr>
                <w:rFonts w:hint="eastAsia"/>
                <w:szCs w:val="24"/>
                <w:highlight w:val="none"/>
              </w:rPr>
              <w:t>(1)对楼内公共区域的设施设备进行清洁，为客人提供干净、整洁的休息环境</w:t>
            </w:r>
          </w:p>
          <w:p w14:paraId="0776718A">
            <w:pPr>
              <w:rPr>
                <w:szCs w:val="24"/>
                <w:highlight w:val="none"/>
              </w:rPr>
            </w:pPr>
            <w:r>
              <w:rPr>
                <w:rFonts w:hint="eastAsia"/>
                <w:szCs w:val="24"/>
                <w:highlight w:val="none"/>
              </w:rPr>
              <w:t>(2)对楼内所使用的设施设备进行日常维护与保养，保证运行正常，满足使用需求</w:t>
            </w:r>
          </w:p>
          <w:p w14:paraId="273332FA">
            <w:pPr>
              <w:rPr>
                <w:szCs w:val="24"/>
                <w:highlight w:val="none"/>
              </w:rPr>
            </w:pPr>
            <w:r>
              <w:rPr>
                <w:rFonts w:hint="eastAsia"/>
                <w:szCs w:val="24"/>
                <w:highlight w:val="none"/>
              </w:rPr>
              <w:t>(3)做好各区域地毯的吸尘、清洗与保养</w:t>
            </w:r>
          </w:p>
          <w:p w14:paraId="149CB541">
            <w:pPr>
              <w:rPr>
                <w:szCs w:val="24"/>
                <w:highlight w:val="none"/>
              </w:rPr>
            </w:pPr>
            <w:r>
              <w:rPr>
                <w:rFonts w:hint="eastAsia"/>
                <w:szCs w:val="24"/>
                <w:highlight w:val="none"/>
              </w:rPr>
              <w:t>(4)做好各区域大理石、石材地面的清洁与保养</w:t>
            </w:r>
          </w:p>
          <w:p w14:paraId="5A4DF419">
            <w:pPr>
              <w:rPr>
                <w:szCs w:val="24"/>
                <w:highlight w:val="none"/>
              </w:rPr>
            </w:pPr>
            <w:r>
              <w:rPr>
                <w:rFonts w:hint="eastAsia"/>
                <w:szCs w:val="24"/>
                <w:highlight w:val="none"/>
              </w:rPr>
              <w:t>(5)做好各区域消防设施设备的巡查和记录</w:t>
            </w:r>
          </w:p>
          <w:p w14:paraId="7F0087DC">
            <w:pPr>
              <w:rPr>
                <w:szCs w:val="24"/>
                <w:highlight w:val="none"/>
              </w:rPr>
            </w:pPr>
            <w:r>
              <w:rPr>
                <w:rFonts w:hint="eastAsia"/>
                <w:szCs w:val="24"/>
                <w:highlight w:val="none"/>
              </w:rPr>
              <w:t>(6)负责学院的机电设备、水电、暖气等设施设备的维护保养</w:t>
            </w:r>
          </w:p>
        </w:tc>
      </w:tr>
    </w:tbl>
    <w:p w14:paraId="05544F67">
      <w:pPr>
        <w:tabs>
          <w:tab w:val="left" w:pos="900"/>
        </w:tabs>
        <w:spacing w:before="156" w:beforeLines="50" w:line="360" w:lineRule="auto"/>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五、采购标的需满足的服务标准、期限、效率等要求</w:t>
      </w:r>
    </w:p>
    <w:p w14:paraId="7C5E82F6">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（一）服务</w:t>
      </w:r>
      <w:r>
        <w:rPr>
          <w:rFonts w:ascii="楷体" w:hAnsi="楷体" w:eastAsia="楷体" w:cs="Times New Roman"/>
          <w:b/>
          <w:sz w:val="32"/>
          <w:szCs w:val="32"/>
          <w:highlight w:val="none"/>
        </w:rPr>
        <w:t>方案</w:t>
      </w:r>
    </w:p>
    <w:p w14:paraId="5008E153">
      <w:pPr>
        <w:widowControl/>
        <w:tabs>
          <w:tab w:val="left" w:pos="1620"/>
        </w:tabs>
        <w:spacing w:line="360" w:lineRule="auto"/>
        <w:ind w:right="-197" w:rightChars="-94" w:firstLine="640" w:firstLineChars="200"/>
        <w:rPr>
          <w:rFonts w:ascii="仿宋" w:hAnsi="仿宋" w:eastAsia="仿宋" w:cs="Times New Roman"/>
          <w:sz w:val="32"/>
          <w:szCs w:val="32"/>
          <w:highlight w:val="none"/>
        </w:rPr>
      </w:pPr>
      <w:r>
        <w:rPr>
          <w:rFonts w:hint="eastAsia" w:ascii="仿宋" w:hAnsi="仿宋" w:eastAsia="仿宋" w:cs="宋体"/>
          <w:kern w:val="0"/>
          <w:sz w:val="32"/>
          <w:szCs w:val="32"/>
          <w:highlight w:val="none"/>
        </w:rPr>
        <w:t>投</w:t>
      </w:r>
      <w:r>
        <w:rPr>
          <w:rFonts w:hint="eastAsia" w:ascii="仿宋" w:hAnsi="仿宋" w:eastAsia="仿宋" w:cs="Times New Roman"/>
          <w:sz w:val="32"/>
          <w:szCs w:val="32"/>
          <w:highlight w:val="none"/>
        </w:rPr>
        <w:t>标人应递交完整的服务方案，说明各分项计划和文字说明书等资料，包括但不限于以下内容：</w:t>
      </w:r>
    </w:p>
    <w:p w14:paraId="56000CFD">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1.实质响应采购人需求</w:t>
      </w:r>
    </w:p>
    <w:p w14:paraId="1141B37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2.投标人拟采取的管理方式。包括：内部管理架构、机构设置、运作机制、工作流程、信息反馈渠道等。</w:t>
      </w:r>
    </w:p>
    <w:p w14:paraId="63A8507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3.服务人员配置计划。包括：主要负责人简历、工作年限，各岗位人员的配置计划及人数、人员的培训及管理等。</w:t>
      </w:r>
    </w:p>
    <w:p w14:paraId="2DB0CE0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4.服务工作必须的服务计划等。</w:t>
      </w:r>
    </w:p>
    <w:p w14:paraId="29FF650D">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5.项目实施方案。</w:t>
      </w:r>
    </w:p>
    <w:p w14:paraId="3F9A98F1">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6.管理规章制度。包括：单位内部岗位责任制、管理运作制度和管理人员考核制度。</w:t>
      </w:r>
    </w:p>
    <w:p w14:paraId="40F34F30">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7.应急措施（针对突发事件的应急预案）</w:t>
      </w:r>
    </w:p>
    <w:p w14:paraId="06752ACE">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8.对各项服务指标的承诺和服务中出现问题和差错的应对措施和改进方法。</w:t>
      </w:r>
    </w:p>
    <w:p w14:paraId="356CD9B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9.投标人认为的有必要的其他事项。</w:t>
      </w:r>
    </w:p>
    <w:p w14:paraId="2EF70461">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（二）服务标准及内容：</w:t>
      </w:r>
    </w:p>
    <w:p w14:paraId="0F306CDC">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1.</w:t>
      </w:r>
      <w:r>
        <w:rPr>
          <w:rFonts w:hint="eastAsia" w:ascii="仿宋" w:hAnsi="仿宋" w:eastAsia="仿宋"/>
          <w:b/>
          <w:kern w:val="0"/>
          <w:sz w:val="32"/>
          <w:szCs w:val="32"/>
          <w:highlight w:val="none"/>
        </w:rPr>
        <w:t>客房服务</w:t>
      </w:r>
    </w:p>
    <w:p w14:paraId="2F2CC65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.1掌握楼层的住客状况，为客人提供迅速、礼貌、周到、规范的服务。</w:t>
      </w:r>
    </w:p>
    <w:p w14:paraId="29302C9B">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.2保证客房和楼层公共区域的安全、清洁、整齐、美观、为宾客创造一个幽雅舒适的居住环境。</w:t>
      </w:r>
    </w:p>
    <w:p w14:paraId="3E8AB9B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3按照操作程序打扫房间，发现房内设备有损坏应立即汇报，房间布置做好规格化、标准化、熟悉房间的各种设备，使用和保养，每天检查房间设备运转情况，发现损坏及时通知服务台，报有关部门进行维修，并做好记录。</w:t>
      </w:r>
    </w:p>
    <w:p w14:paraId="66423865">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2</w:t>
      </w:r>
      <w:r>
        <w:rPr>
          <w:rFonts w:hint="eastAsia" w:ascii="仿宋" w:hAnsi="仿宋" w:eastAsia="仿宋"/>
          <w:b/>
          <w:kern w:val="0"/>
          <w:sz w:val="32"/>
          <w:szCs w:val="32"/>
          <w:highlight w:val="none"/>
        </w:rPr>
        <w:t>.卫生保洁</w:t>
      </w:r>
    </w:p>
    <w:p w14:paraId="6648850E">
      <w:pPr>
        <w:overflowPunct w:val="0"/>
        <w:topLinePunct/>
        <w:spacing w:line="360" w:lineRule="auto"/>
        <w:ind w:firstLine="640" w:firstLineChars="200"/>
        <w:rPr>
          <w:rFonts w:ascii="仿宋" w:hAnsi="仿宋" w:eastAsia="仿宋" w:cs="宋体"/>
          <w:bCs/>
          <w:kern w:val="0"/>
          <w:sz w:val="32"/>
          <w:szCs w:val="32"/>
          <w:highlight w:val="none"/>
          <w:u w:val="none"/>
        </w:rPr>
      </w:pPr>
      <w:r>
        <w:rPr>
          <w:rFonts w:ascii="仿宋" w:hAnsi="仿宋" w:eastAsia="仿宋" w:cs="宋体"/>
          <w:bCs/>
          <w:kern w:val="0"/>
          <w:sz w:val="32"/>
          <w:szCs w:val="32"/>
          <w:highlight w:val="none"/>
          <w:u w:val="none"/>
        </w:rPr>
        <w:t>2</w:t>
      </w:r>
      <w:r>
        <w:rPr>
          <w:rFonts w:hint="eastAsia" w:ascii="仿宋" w:hAnsi="仿宋" w:eastAsia="仿宋" w:cs="宋体"/>
          <w:bCs/>
          <w:kern w:val="0"/>
          <w:sz w:val="32"/>
          <w:szCs w:val="32"/>
          <w:highlight w:val="none"/>
          <w:u w:val="none"/>
        </w:rPr>
        <w:t>.</w:t>
      </w:r>
      <w:r>
        <w:rPr>
          <w:rFonts w:ascii="仿宋" w:hAnsi="仿宋" w:eastAsia="仿宋" w:cs="宋体"/>
          <w:bCs/>
          <w:kern w:val="0"/>
          <w:sz w:val="32"/>
          <w:szCs w:val="32"/>
          <w:highlight w:val="none"/>
          <w:u w:val="none"/>
        </w:rPr>
        <w:t>1</w:t>
      </w:r>
      <w:r>
        <w:rPr>
          <w:rFonts w:hint="eastAsia" w:ascii="仿宋" w:hAnsi="仿宋" w:eastAsia="仿宋" w:cs="宋体"/>
          <w:bCs/>
          <w:kern w:val="0"/>
          <w:sz w:val="32"/>
          <w:szCs w:val="32"/>
          <w:highlight w:val="none"/>
          <w:u w:val="none"/>
        </w:rPr>
        <w:t>楼内公共区域</w:t>
      </w:r>
    </w:p>
    <w:p w14:paraId="33D9514A">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2.1.1</w:t>
      </w:r>
      <w:r>
        <w:rPr>
          <w:rFonts w:hint="eastAsia" w:ascii="仿宋" w:hAnsi="仿宋" w:eastAsia="仿宋" w:cs="宋体"/>
          <w:kern w:val="0"/>
          <w:sz w:val="32"/>
          <w:szCs w:val="32"/>
          <w:highlight w:val="none"/>
          <w:u w:val="none"/>
        </w:rPr>
        <w:t>服务标准</w:t>
      </w:r>
    </w:p>
    <w:p w14:paraId="1EE9F7B0">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（1）地面光亮无水迹、污迹，无尘物，无烟头、废纸、杂物等。</w:t>
      </w:r>
    </w:p>
    <w:p w14:paraId="00910B68">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）楼梯及扶手、走廊、指示牌、门牌、通风窗口、地角线、墙壁、柱子、顶板等无尘、无污物。</w:t>
      </w:r>
    </w:p>
    <w:p w14:paraId="6E68124C">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）及时清理垃圾筒内垃圾，垃圾桶摆放整齐，外观干净。</w:t>
      </w:r>
    </w:p>
    <w:p w14:paraId="7DAF3F33">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）花盆外观干净，花叶无尘土，花盆内无杂物，实时养护。</w:t>
      </w:r>
    </w:p>
    <w:p w14:paraId="4BDEE67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）玻璃、门窗无污迹、水迹、裂痕，有明显安全标志。</w:t>
      </w:r>
    </w:p>
    <w:p w14:paraId="1E5C410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）灯饰和其它饰物无尘土、破损。</w:t>
      </w:r>
    </w:p>
    <w:p w14:paraId="65CC475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）大厅入口地台、梯级、墙壁表面、所有玻璃门窗及设施无尘土，大理石墙面光亮、无污迹、水迹。</w:t>
      </w:r>
    </w:p>
    <w:p w14:paraId="4CBB147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8</w:t>
      </w:r>
      <w:r>
        <w:rPr>
          <w:rFonts w:hint="eastAsia" w:ascii="仿宋" w:hAnsi="仿宋" w:eastAsia="仿宋" w:cs="宋体"/>
          <w:kern w:val="0"/>
          <w:sz w:val="32"/>
          <w:szCs w:val="32"/>
          <w:highlight w:val="none"/>
        </w:rPr>
        <w:t>）大厅天花板无尘埃。</w:t>
      </w:r>
    </w:p>
    <w:p w14:paraId="073ED729">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9</w:t>
      </w:r>
      <w:r>
        <w:rPr>
          <w:rFonts w:hint="eastAsia" w:ascii="仿宋" w:hAnsi="仿宋" w:eastAsia="仿宋" w:cs="宋体"/>
          <w:kern w:val="0"/>
          <w:sz w:val="32"/>
          <w:szCs w:val="32"/>
          <w:highlight w:val="none"/>
        </w:rPr>
        <w:t>）无鼠害、无蛛网、无蟑螂等。</w:t>
      </w:r>
    </w:p>
    <w:p w14:paraId="4B6B10AA">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2.1.2</w:t>
      </w:r>
      <w:r>
        <w:rPr>
          <w:rFonts w:hint="eastAsia" w:ascii="仿宋" w:hAnsi="仿宋" w:eastAsia="仿宋" w:cs="宋体"/>
          <w:kern w:val="0"/>
          <w:sz w:val="32"/>
          <w:szCs w:val="32"/>
          <w:highlight w:val="none"/>
          <w:u w:val="none"/>
        </w:rPr>
        <w:t>服务要求</w:t>
      </w:r>
    </w:p>
    <w:p w14:paraId="4D7BA24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（1）清理大楼内的所有垃圾，对垃圾进行分类回收；收集及清理所有垃圾箱和花槽内的垃圾；及时清理、更换垃圾箱烟灰缸白沙。</w:t>
      </w:r>
    </w:p>
    <w:p w14:paraId="6636A2D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 xml:space="preserve">）清洁所有出入口、大门及门牌；清洁所有窗户及指示牌。 </w:t>
      </w:r>
    </w:p>
    <w:p w14:paraId="5F624F3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）清除所有手印及污渍，包括楼梯墙壁；清洁所有扶手、栏杆及玻璃表面。</w:t>
      </w:r>
    </w:p>
    <w:p w14:paraId="084555E3">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）清扫所有通风窗口；清扫空调风口百叶及照明灯。</w:t>
      </w:r>
    </w:p>
    <w:p w14:paraId="02C18415">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）拖擦地、台表面；清洁所有楼梯、走廊及窗户。</w:t>
      </w:r>
    </w:p>
    <w:p w14:paraId="003CDD89">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 xml:space="preserve">）清洁所有灯饰。 </w:t>
      </w:r>
    </w:p>
    <w:p w14:paraId="455FFF1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）清扫、洗刷大厅入口地台及梯级；清扫大厅天花板尘埃。</w:t>
      </w:r>
    </w:p>
    <w:p w14:paraId="0FA5F26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8</w:t>
      </w:r>
      <w:r>
        <w:rPr>
          <w:rFonts w:hint="eastAsia" w:ascii="仿宋" w:hAnsi="仿宋" w:eastAsia="仿宋" w:cs="宋体"/>
          <w:kern w:val="0"/>
          <w:sz w:val="32"/>
          <w:szCs w:val="32"/>
          <w:highlight w:val="none"/>
        </w:rPr>
        <w:t>）擦净入口大厅内墙壁表面和所有玻璃门窗及设施；</w:t>
      </w:r>
    </w:p>
    <w:p w14:paraId="7F8556C9">
      <w:pPr>
        <w:overflowPunct w:val="0"/>
        <w:topLinePunct/>
        <w:spacing w:line="360" w:lineRule="auto"/>
        <w:ind w:firstLine="640" w:firstLineChars="200"/>
        <w:rPr>
          <w:rFonts w:ascii="仿宋" w:hAnsi="仿宋" w:eastAsia="仿宋" w:cs="仿宋"/>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9</w:t>
      </w:r>
      <w:r>
        <w:rPr>
          <w:rFonts w:hint="eastAsia" w:ascii="仿宋" w:hAnsi="仿宋" w:eastAsia="仿宋" w:cs="宋体"/>
          <w:kern w:val="0"/>
          <w:sz w:val="32"/>
          <w:szCs w:val="32"/>
          <w:highlight w:val="none"/>
        </w:rPr>
        <w:t>）定期投放喷洒鼠、蟑螂、蚊蝇药物；定期对垃圾箱及垃圾堆放处进行消杀。</w:t>
      </w:r>
    </w:p>
    <w:p w14:paraId="13121E64">
      <w:pPr>
        <w:overflowPunct w:val="0"/>
        <w:topLinePunct/>
        <w:spacing w:line="360" w:lineRule="auto"/>
        <w:ind w:firstLine="640" w:firstLineChars="200"/>
        <w:rPr>
          <w:rFonts w:ascii="仿宋" w:hAnsi="仿宋" w:eastAsia="仿宋" w:cstheme="majorEastAsia"/>
          <w:bCs/>
          <w:kern w:val="0"/>
          <w:sz w:val="32"/>
          <w:szCs w:val="32"/>
          <w:highlight w:val="none"/>
          <w:u w:val="none"/>
        </w:rPr>
      </w:pPr>
      <w:r>
        <w:rPr>
          <w:rFonts w:ascii="仿宋" w:hAnsi="仿宋" w:eastAsia="仿宋" w:cstheme="majorEastAsia"/>
          <w:bCs/>
          <w:kern w:val="0"/>
          <w:sz w:val="32"/>
          <w:szCs w:val="32"/>
          <w:highlight w:val="none"/>
          <w:u w:val="none"/>
        </w:rPr>
        <w:t>2.2</w:t>
      </w:r>
      <w:r>
        <w:rPr>
          <w:rFonts w:hint="eastAsia" w:ascii="仿宋" w:hAnsi="仿宋" w:eastAsia="仿宋" w:cstheme="majorEastAsia"/>
          <w:bCs/>
          <w:kern w:val="0"/>
          <w:sz w:val="32"/>
          <w:szCs w:val="32"/>
          <w:highlight w:val="none"/>
          <w:u w:val="none"/>
        </w:rPr>
        <w:t>公共卫生间</w:t>
      </w:r>
    </w:p>
    <w:p w14:paraId="5033502F">
      <w:pPr>
        <w:overflowPunct w:val="0"/>
        <w:topLinePunct/>
        <w:spacing w:line="360" w:lineRule="auto"/>
        <w:ind w:firstLine="640" w:firstLineChars="200"/>
        <w:rPr>
          <w:rFonts w:ascii="仿宋" w:hAnsi="仿宋" w:eastAsia="仿宋" w:cstheme="majorEastAsia"/>
          <w:kern w:val="0"/>
          <w:sz w:val="32"/>
          <w:szCs w:val="32"/>
          <w:highlight w:val="none"/>
          <w:u w:val="none"/>
        </w:rPr>
      </w:pPr>
      <w:r>
        <w:rPr>
          <w:rFonts w:ascii="仿宋" w:hAnsi="仿宋" w:eastAsia="仿宋" w:cstheme="majorEastAsia"/>
          <w:kern w:val="0"/>
          <w:sz w:val="32"/>
          <w:szCs w:val="32"/>
          <w:highlight w:val="none"/>
          <w:u w:val="none"/>
        </w:rPr>
        <w:t>2.2.1</w:t>
      </w:r>
      <w:r>
        <w:rPr>
          <w:rFonts w:hint="eastAsia" w:ascii="仿宋" w:hAnsi="仿宋" w:eastAsia="仿宋" w:cstheme="majorEastAsia"/>
          <w:kern w:val="0"/>
          <w:sz w:val="32"/>
          <w:szCs w:val="32"/>
          <w:highlight w:val="none"/>
          <w:u w:val="none"/>
        </w:rPr>
        <w:t>服务标准</w:t>
      </w:r>
    </w:p>
    <w:p w14:paraId="0E93195E">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（1）门、窗、天花板、墙壁、隔板无尘物、无污迹。</w:t>
      </w:r>
    </w:p>
    <w:p w14:paraId="5266BFC1">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）玻璃、镜面明亮无水迹。</w:t>
      </w:r>
    </w:p>
    <w:p w14:paraId="5B551AAE">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）地面墙角无尘、无污迹、无杂物、无蛛网、无水迹。</w:t>
      </w:r>
    </w:p>
    <w:p w14:paraId="7B565E1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）地面、水龙头、弯管、马桶座及盖、水箱等无污迹、无污物，电镀件明亮。</w:t>
      </w:r>
    </w:p>
    <w:p w14:paraId="13BBAB56">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）便池无尘、无污迹、无杂物，小便池内香球不少于2个，并及时添加。</w:t>
      </w:r>
    </w:p>
    <w:p w14:paraId="79BDDBE0">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）桶内垃圾不超1/2即清理。</w:t>
      </w:r>
    </w:p>
    <w:p w14:paraId="6F4F9EA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）设备（烘手器、灯、开关、暖气、通风口、门锁等）无尘、无污迹。</w:t>
      </w:r>
    </w:p>
    <w:p w14:paraId="0A1C23B1">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8</w:t>
      </w:r>
      <w:r>
        <w:rPr>
          <w:rFonts w:hint="eastAsia" w:ascii="仿宋" w:hAnsi="仿宋" w:eastAsia="仿宋" w:cs="宋体"/>
          <w:kern w:val="0"/>
          <w:sz w:val="32"/>
          <w:szCs w:val="32"/>
          <w:highlight w:val="none"/>
        </w:rPr>
        <w:t>）空气清新、无异味。</w:t>
      </w:r>
    </w:p>
    <w:p w14:paraId="4A8F1F2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9</w:t>
      </w:r>
      <w:r>
        <w:rPr>
          <w:rFonts w:hint="eastAsia" w:ascii="仿宋" w:hAnsi="仿宋" w:eastAsia="仿宋" w:cs="宋体"/>
          <w:kern w:val="0"/>
          <w:sz w:val="32"/>
          <w:szCs w:val="32"/>
          <w:highlight w:val="none"/>
        </w:rPr>
        <w:t>）墩布间干净、整洁、无杂物，清洁工具等物品码放整齐，不囤积。</w:t>
      </w:r>
    </w:p>
    <w:p w14:paraId="575C0343">
      <w:pPr>
        <w:overflowPunct w:val="0"/>
        <w:topLinePunct/>
        <w:spacing w:line="360" w:lineRule="auto"/>
        <w:ind w:firstLine="640" w:firstLineChars="200"/>
        <w:rPr>
          <w:rFonts w:ascii="仿宋" w:hAnsi="仿宋" w:eastAsia="仿宋" w:cstheme="majorEastAsia"/>
          <w:kern w:val="0"/>
          <w:sz w:val="32"/>
          <w:szCs w:val="32"/>
          <w:highlight w:val="none"/>
          <w:u w:val="none"/>
        </w:rPr>
      </w:pPr>
      <w:r>
        <w:rPr>
          <w:rFonts w:ascii="仿宋" w:hAnsi="仿宋" w:eastAsia="仿宋" w:cstheme="majorEastAsia"/>
          <w:kern w:val="0"/>
          <w:sz w:val="32"/>
          <w:szCs w:val="32"/>
          <w:highlight w:val="none"/>
          <w:u w:val="none"/>
        </w:rPr>
        <w:t>2.2.2</w:t>
      </w:r>
      <w:r>
        <w:rPr>
          <w:rFonts w:hint="eastAsia" w:ascii="仿宋" w:hAnsi="仿宋" w:eastAsia="仿宋" w:cstheme="majorEastAsia"/>
          <w:kern w:val="0"/>
          <w:sz w:val="32"/>
          <w:szCs w:val="32"/>
          <w:highlight w:val="none"/>
          <w:u w:val="none"/>
        </w:rPr>
        <w:t>服务要求</w:t>
      </w:r>
    </w:p>
    <w:p w14:paraId="6A9E930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（1）擦净所有门、天花板。</w:t>
      </w:r>
    </w:p>
    <w:p w14:paraId="56C3278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）擦、冲及洗净所有洗手间设备。</w:t>
      </w:r>
    </w:p>
    <w:p w14:paraId="521002A9">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）擦净所有洗手间镜面。</w:t>
      </w:r>
    </w:p>
    <w:p w14:paraId="6166D181">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）擦净地、台表面。</w:t>
      </w:r>
    </w:p>
    <w:p w14:paraId="507A02AD">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）天花板及照明设备表面除尘。</w:t>
      </w:r>
    </w:p>
    <w:p w14:paraId="423FFCD0">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）擦净排气扇。</w:t>
      </w:r>
    </w:p>
    <w:p w14:paraId="543DD02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）提供并及时补充清洁液和卫生纸、抽纸等日常消耗品。</w:t>
      </w:r>
    </w:p>
    <w:p w14:paraId="45DDB48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8</w:t>
      </w:r>
      <w:r>
        <w:rPr>
          <w:rFonts w:hint="eastAsia" w:ascii="仿宋" w:hAnsi="仿宋" w:eastAsia="仿宋" w:cs="宋体"/>
          <w:kern w:val="0"/>
          <w:sz w:val="32"/>
          <w:szCs w:val="32"/>
          <w:highlight w:val="none"/>
        </w:rPr>
        <w:t>）清理垃圾桶脏物。</w:t>
      </w:r>
    </w:p>
    <w:p w14:paraId="78055226">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9</w:t>
      </w:r>
      <w:r>
        <w:rPr>
          <w:rFonts w:hint="eastAsia" w:ascii="仿宋" w:hAnsi="仿宋" w:eastAsia="仿宋" w:cs="宋体"/>
          <w:kern w:val="0"/>
          <w:sz w:val="32"/>
          <w:szCs w:val="32"/>
          <w:highlight w:val="none"/>
        </w:rPr>
        <w:t>）清洁卫生洁具。便器清水冲洗后，使用洁厕灵刷洗次外围，随时保持清洁。</w:t>
      </w:r>
    </w:p>
    <w:p w14:paraId="0EB07038">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0</w:t>
      </w:r>
      <w:r>
        <w:rPr>
          <w:rFonts w:hint="eastAsia" w:ascii="仿宋" w:hAnsi="仿宋" w:eastAsia="仿宋" w:cs="宋体"/>
          <w:kern w:val="0"/>
          <w:sz w:val="32"/>
          <w:szCs w:val="32"/>
          <w:highlight w:val="none"/>
        </w:rPr>
        <w:t>）门把手、水龙头、门窗、洗手池、便池随时保持清洁，抹布、拖把明确标记，严格区分，不得混用，每次使用后冲洗消毒。</w:t>
      </w:r>
    </w:p>
    <w:p w14:paraId="591FD4C9">
      <w:pPr>
        <w:overflowPunct w:val="0"/>
        <w:topLinePunct/>
        <w:spacing w:line="360" w:lineRule="auto"/>
        <w:ind w:firstLine="640" w:firstLineChars="200"/>
        <w:rPr>
          <w:rFonts w:ascii="仿宋" w:hAnsi="仿宋" w:eastAsia="仿宋" w:cs="宋体"/>
          <w:bCs/>
          <w:kern w:val="0"/>
          <w:sz w:val="32"/>
          <w:szCs w:val="32"/>
          <w:highlight w:val="none"/>
          <w:u w:val="none"/>
        </w:rPr>
      </w:pPr>
      <w:r>
        <w:rPr>
          <w:rFonts w:ascii="仿宋" w:hAnsi="仿宋" w:eastAsia="仿宋" w:cs="宋体"/>
          <w:bCs/>
          <w:kern w:val="0"/>
          <w:sz w:val="32"/>
          <w:szCs w:val="32"/>
          <w:highlight w:val="none"/>
          <w:u w:val="none"/>
        </w:rPr>
        <w:t>2.3</w:t>
      </w:r>
      <w:r>
        <w:rPr>
          <w:rFonts w:hint="eastAsia" w:ascii="仿宋" w:hAnsi="仿宋" w:eastAsia="仿宋" w:cs="宋体"/>
          <w:bCs/>
          <w:kern w:val="0"/>
          <w:sz w:val="32"/>
          <w:szCs w:val="32"/>
          <w:highlight w:val="none"/>
          <w:u w:val="none"/>
        </w:rPr>
        <w:t>专项保洁</w:t>
      </w:r>
    </w:p>
    <w:p w14:paraId="4452CA90">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2.3.1</w:t>
      </w:r>
      <w:r>
        <w:rPr>
          <w:rFonts w:hint="eastAsia" w:ascii="仿宋" w:hAnsi="仿宋" w:eastAsia="仿宋" w:cs="宋体"/>
          <w:kern w:val="0"/>
          <w:sz w:val="32"/>
          <w:szCs w:val="32"/>
          <w:highlight w:val="none"/>
          <w:u w:val="none"/>
        </w:rPr>
        <w:t>服务标准及</w:t>
      </w:r>
      <w:r>
        <w:rPr>
          <w:rFonts w:ascii="仿宋" w:hAnsi="仿宋" w:eastAsia="仿宋" w:cs="宋体"/>
          <w:kern w:val="0"/>
          <w:sz w:val="32"/>
          <w:szCs w:val="32"/>
          <w:highlight w:val="none"/>
          <w:u w:val="none"/>
        </w:rPr>
        <w:t>要求</w:t>
      </w:r>
    </w:p>
    <w:p w14:paraId="3F38B01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（1）楼内所有大理石、花岗岩地面的晶面处理每年一次，每月定期保养一次。</w:t>
      </w:r>
    </w:p>
    <w:p w14:paraId="65AAC9F3">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）按操作程序进行晶面处理工作，达到目视地面无灰尘、光亮，可映出物体轮廓。</w:t>
      </w:r>
    </w:p>
    <w:p w14:paraId="3A23F2A8">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）对楼内所有地毯进行清洗工作，保持地毯表面清洁、干净、无污渍。</w:t>
      </w:r>
    </w:p>
    <w:p w14:paraId="572EB6B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）对楼内所有沙发等皮具、木器进行定期专业养护，每季度1次。</w:t>
      </w:r>
    </w:p>
    <w:p w14:paraId="605032D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）对公寓楼内布艺沙发进行清洗，每年2次。</w:t>
      </w:r>
    </w:p>
    <w:p w14:paraId="54F2C94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）对公寓楼内的高位进行定期保洁。</w:t>
      </w:r>
    </w:p>
    <w:p w14:paraId="1CC30C50">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2.3.2</w:t>
      </w:r>
      <w:r>
        <w:rPr>
          <w:rFonts w:hint="eastAsia" w:ascii="仿宋" w:hAnsi="仿宋" w:eastAsia="仿宋" w:cs="宋体"/>
          <w:kern w:val="0"/>
          <w:sz w:val="32"/>
          <w:szCs w:val="32"/>
          <w:highlight w:val="none"/>
          <w:u w:val="none"/>
        </w:rPr>
        <w:t>房间卫生质量标准</w:t>
      </w:r>
    </w:p>
    <w:p w14:paraId="1E1CD5DE">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（1）房间空气清新无异味，并负责绿植养护。</w:t>
      </w:r>
    </w:p>
    <w:p w14:paraId="7E80A88E">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）房间无苍蝇、飞虫、蟑螂。</w:t>
      </w:r>
    </w:p>
    <w:p w14:paraId="012874B5">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）各种电器设备运行正常，无异常声响。</w:t>
      </w:r>
    </w:p>
    <w:p w14:paraId="4E40DE89">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天花板光洁明亮，无蛛网、灰尘、水印。墙面、墙饰、壁画整齐美观，无灰尘蛛网和墙纸脱落现象。地面干净整洁舒适，无杂物、印迹、污渍。灯具光洁明亮，无灰尘，门窗无印迹、灰尘，开启自如。窗帘干净平整无破损、无脏迹。</w:t>
      </w:r>
    </w:p>
    <w:p w14:paraId="1BDC4D5F">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房间桌面、椅子、床头、壁柜、电视、行李架、床头柜等所有陈设物品表面光滑，无灰尘、污渍。玻璃制品光亮无水印和其他印迹，电镀制品表面光洁无印迹、污迹。镜子、画框明亮无尘土，无水银脱落现象。各种家具用具始终保持干净整洁，摆放在规定位置，学员使用方便。</w:t>
      </w:r>
    </w:p>
    <w:p w14:paraId="09D3A6D5">
      <w:pPr>
        <w:overflowPunct w:val="0"/>
        <w:topLinePunct/>
        <w:spacing w:line="360" w:lineRule="auto"/>
        <w:ind w:firstLine="640" w:firstLineChars="200"/>
        <w:rPr>
          <w:rFonts w:ascii="仿宋" w:hAnsi="仿宋" w:eastAsia="仿宋" w:cs="宋体"/>
          <w:kern w:val="0"/>
          <w:sz w:val="32"/>
          <w:szCs w:val="32"/>
          <w:highlight w:val="none"/>
        </w:rPr>
      </w:pPr>
      <w:bookmarkStart w:id="4" w:name="OLE_LINK5"/>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）床单、被套、枕套</w:t>
      </w:r>
      <w:bookmarkEnd w:id="4"/>
      <w:r>
        <w:rPr>
          <w:rFonts w:hint="eastAsia" w:ascii="仿宋" w:hAnsi="仿宋" w:eastAsia="仿宋" w:cs="宋体"/>
          <w:kern w:val="0"/>
          <w:sz w:val="32"/>
          <w:szCs w:val="32"/>
          <w:highlight w:val="none"/>
        </w:rPr>
        <w:t>按规定和要求更换，无破损、毛发、污迹，有舒适感。茶杯、口杯每日消毒保证明亮无水渍、手印，并加一次性口杯套。客用各种物品始终保持清洁、整齐、美观、舒适，无客人使用过的痕迹。</w:t>
      </w:r>
    </w:p>
    <w:p w14:paraId="4F5ED47F">
      <w:pPr>
        <w:overflowPunct w:val="0"/>
        <w:topLinePunct/>
        <w:spacing w:line="360" w:lineRule="auto"/>
        <w:ind w:firstLine="640" w:firstLineChars="200"/>
        <w:rPr>
          <w:rFonts w:ascii="仿宋" w:hAnsi="仿宋" w:eastAsia="仿宋" w:cs="宋体"/>
          <w:kern w:val="0"/>
          <w:sz w:val="32"/>
          <w:szCs w:val="32"/>
          <w:highlight w:val="none"/>
        </w:rPr>
      </w:pPr>
      <w:r>
        <w:rPr>
          <w:rFonts w:ascii="仿宋" w:hAnsi="仿宋" w:eastAsia="仿宋" w:cs="宋体"/>
          <w:kern w:val="0"/>
          <w:sz w:val="32"/>
          <w:szCs w:val="32"/>
          <w:highlight w:val="none"/>
        </w:rPr>
        <w:t>2.3.3</w:t>
      </w:r>
      <w:r>
        <w:rPr>
          <w:rFonts w:hint="eastAsia" w:ascii="仿宋" w:hAnsi="仿宋" w:eastAsia="仿宋" w:cs="宋体"/>
          <w:kern w:val="0"/>
          <w:sz w:val="32"/>
          <w:szCs w:val="32"/>
          <w:highlight w:val="none"/>
        </w:rPr>
        <w:t>卫生间卫生质量标准</w:t>
      </w:r>
    </w:p>
    <w:p w14:paraId="447B1F83">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（1）天花板光洁明亮，无蛛网、灰尘、印迹、水印，墙面平整光洁、无灰尘、水印。地面干净光亮，无废纸、杂物，烟头、积水，无卫生死角，室内无虫害发生。</w:t>
      </w:r>
    </w:p>
    <w:p w14:paraId="0B8264BC">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马桶每天冲洗消毒，表面光洁，无水渍、印迹，无异味，四壁无污渍，并张贴消毒条，卫生纸、卫生袋摆放合理，面盆内及四周无污渍、水印、皂迹和毛发。电镀器件表面光洁明亮，无水迹、印迹，洗盥台干净明亮无印迹、毛发。</w:t>
      </w:r>
    </w:p>
    <w:p w14:paraId="3737C9C5">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）浴巾、澡巾、面巾、方巾、地巾等布草干净平整，无污迹，无破损，浴帘干净无污渍，牙具、梳子、小香皂等包装干净无水迹、灰尘，摆放整齐规范。</w:t>
      </w:r>
    </w:p>
    <w:p w14:paraId="4AFFE776">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3</w:t>
      </w:r>
      <w:r>
        <w:rPr>
          <w:rFonts w:hint="eastAsia" w:ascii="仿宋" w:hAnsi="仿宋" w:eastAsia="仿宋"/>
          <w:b/>
          <w:kern w:val="0"/>
          <w:sz w:val="32"/>
          <w:szCs w:val="32"/>
          <w:highlight w:val="none"/>
        </w:rPr>
        <w:t>.安保服务及系统运行管理</w:t>
      </w:r>
    </w:p>
    <w:p w14:paraId="4C56E1BA">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3.1</w:t>
      </w:r>
      <w:r>
        <w:rPr>
          <w:rFonts w:hint="eastAsia" w:ascii="仿宋" w:hAnsi="仿宋" w:eastAsia="仿宋" w:cs="宋体"/>
          <w:kern w:val="0"/>
          <w:sz w:val="32"/>
          <w:szCs w:val="32"/>
          <w:highlight w:val="none"/>
          <w:u w:val="none"/>
        </w:rPr>
        <w:t>.1服务内容</w:t>
      </w:r>
    </w:p>
    <w:p w14:paraId="1DCA5873">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3</w:t>
      </w:r>
      <w:r>
        <w:rPr>
          <w:rFonts w:hint="eastAsia" w:ascii="仿宋" w:hAnsi="仿宋" w:eastAsia="仿宋" w:cs="宋体"/>
          <w:kern w:val="0"/>
          <w:sz w:val="32"/>
          <w:szCs w:val="32"/>
          <w:highlight w:val="none"/>
          <w:u w:val="none"/>
        </w:rPr>
        <w:t>.1.1前台负责楼内的安防值班。</w:t>
      </w:r>
    </w:p>
    <w:p w14:paraId="11FBAA43">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3</w:t>
      </w:r>
      <w:r>
        <w:rPr>
          <w:rFonts w:hint="eastAsia" w:ascii="仿宋" w:hAnsi="仿宋" w:eastAsia="仿宋" w:cs="宋体"/>
          <w:kern w:val="0"/>
          <w:sz w:val="32"/>
          <w:szCs w:val="32"/>
          <w:highlight w:val="none"/>
          <w:u w:val="none"/>
        </w:rPr>
        <w:t>.1.2保证公寓建筑安全和正常秩序，对来人来访进行登记、查验，做好安全保卫和防火防盗工作；规范楼宇公共钥匙的管理等；公寓楼保证夜间有值班人员。</w:t>
      </w:r>
    </w:p>
    <w:p w14:paraId="3284D53F">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3</w:t>
      </w:r>
      <w:r>
        <w:rPr>
          <w:rFonts w:hint="eastAsia" w:ascii="仿宋" w:hAnsi="仿宋" w:eastAsia="仿宋" w:cs="宋体"/>
          <w:kern w:val="0"/>
          <w:sz w:val="32"/>
          <w:szCs w:val="32"/>
          <w:highlight w:val="none"/>
          <w:u w:val="none"/>
        </w:rPr>
        <w:t>.2服务标准及要求</w:t>
      </w:r>
    </w:p>
    <w:p w14:paraId="03915798">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3</w:t>
      </w:r>
      <w:r>
        <w:rPr>
          <w:rFonts w:hint="eastAsia" w:ascii="仿宋" w:hAnsi="仿宋" w:eastAsia="仿宋" w:cs="宋体"/>
          <w:kern w:val="0"/>
          <w:sz w:val="32"/>
          <w:szCs w:val="32"/>
          <w:highlight w:val="none"/>
          <w:u w:val="none"/>
        </w:rPr>
        <w:t>.2.1值班、秩序、消防、巡逻</w:t>
      </w:r>
    </w:p>
    <w:p w14:paraId="27297869">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3</w:t>
      </w:r>
      <w:r>
        <w:rPr>
          <w:rFonts w:hint="eastAsia" w:ascii="仿宋" w:hAnsi="仿宋" w:eastAsia="仿宋" w:cs="宋体"/>
          <w:kern w:val="0"/>
          <w:sz w:val="32"/>
          <w:szCs w:val="32"/>
          <w:highlight w:val="none"/>
          <w:u w:val="none"/>
        </w:rPr>
        <w:t>.2.1.1服务标准</w:t>
      </w:r>
    </w:p>
    <w:p w14:paraId="1117A206">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（1）值班人员发现安全隐患及时处理并做好上报工作。</w:t>
      </w:r>
    </w:p>
    <w:p w14:paraId="6891534F">
      <w:pPr>
        <w:tabs>
          <w:tab w:val="left" w:pos="900"/>
        </w:tabs>
        <w:spacing w:line="360" w:lineRule="auto"/>
        <w:ind w:firstLine="480" w:firstLineChars="150"/>
        <w:rPr>
          <w:rFonts w:ascii="仿宋" w:hAnsi="仿宋" w:eastAsia="仿宋" w:cs="Times New Roman"/>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w:t>
      </w:r>
      <w:r>
        <w:rPr>
          <w:rFonts w:hint="eastAsia" w:ascii="仿宋" w:hAnsi="仿宋" w:eastAsia="仿宋" w:cs="Times New Roman"/>
          <w:sz w:val="32"/>
          <w:szCs w:val="32"/>
          <w:highlight w:val="none"/>
        </w:rPr>
        <w:t>投标人每月对消防器材（消防栓、喷淋、烟感、通风、灭火器、消防水箱）等公用设施进行检修、维护并做好记录，保证设施正常运行。</w:t>
      </w:r>
    </w:p>
    <w:p w14:paraId="769CF306">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）定期培训相关人员熟练掌握各种器材的使用方法，配合采购人定期开展消防安全演练，提高消防安全防范技能和意识。</w:t>
      </w:r>
    </w:p>
    <w:p w14:paraId="6AC8A61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）能及时发现和处理各种安全事故隐患，配合采购人迅速有效处置突发事件。</w:t>
      </w:r>
    </w:p>
    <w:p w14:paraId="2164E318">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）建立、健全和落实内部治安、消防管理规章制度；</w:t>
      </w:r>
    </w:p>
    <w:p w14:paraId="37DBFAB5">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）贯彻公安部门工作精神，落实各项安全保卫任务，并积极协助公安机关、国家安全部门调查各种违法活动和侦破各类案件。</w:t>
      </w:r>
    </w:p>
    <w:p w14:paraId="21F11B81">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）组织相关人员的业务技能培训，定期组织考核，提高人员业务技能和自身素质。</w:t>
      </w:r>
    </w:p>
    <w:p w14:paraId="3CDF883D">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8</w:t>
      </w:r>
      <w:r>
        <w:rPr>
          <w:rFonts w:hint="eastAsia" w:ascii="仿宋" w:hAnsi="仿宋" w:eastAsia="仿宋" w:cs="宋体"/>
          <w:kern w:val="0"/>
          <w:sz w:val="32"/>
          <w:szCs w:val="32"/>
          <w:highlight w:val="none"/>
        </w:rPr>
        <w:t>）做好来访人员的证件检查、登记联系等工作。</w:t>
      </w:r>
    </w:p>
    <w:p w14:paraId="42CDB2B6">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9</w:t>
      </w:r>
      <w:r>
        <w:rPr>
          <w:rFonts w:hint="eastAsia" w:ascii="仿宋" w:hAnsi="仿宋" w:eastAsia="仿宋" w:cs="宋体"/>
          <w:kern w:val="0"/>
          <w:sz w:val="32"/>
          <w:szCs w:val="32"/>
          <w:highlight w:val="none"/>
        </w:rPr>
        <w:t>）定点进行巡视检查，及时消除不安全隐患。</w:t>
      </w:r>
    </w:p>
    <w:p w14:paraId="56DCC8B8">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0</w:t>
      </w:r>
      <w:r>
        <w:rPr>
          <w:rFonts w:hint="eastAsia" w:ascii="仿宋" w:hAnsi="仿宋" w:eastAsia="仿宋" w:cs="宋体"/>
          <w:kern w:val="0"/>
          <w:sz w:val="32"/>
          <w:szCs w:val="32"/>
          <w:highlight w:val="none"/>
        </w:rPr>
        <w:t>）做好对易燃易爆、放射、剧毒等危险物品的安全防范工作。</w:t>
      </w:r>
    </w:p>
    <w:p w14:paraId="33F04723">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4</w:t>
      </w:r>
      <w:r>
        <w:rPr>
          <w:rFonts w:hint="eastAsia" w:ascii="仿宋" w:hAnsi="仿宋" w:eastAsia="仿宋"/>
          <w:b/>
          <w:kern w:val="0"/>
          <w:sz w:val="32"/>
          <w:szCs w:val="32"/>
          <w:highlight w:val="none"/>
        </w:rPr>
        <w:t>.前台服务</w:t>
      </w:r>
    </w:p>
    <w:p w14:paraId="0673330F">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4</w:t>
      </w:r>
      <w:r>
        <w:rPr>
          <w:rFonts w:hint="eastAsia" w:ascii="仿宋" w:hAnsi="仿宋" w:eastAsia="仿宋" w:cs="宋体"/>
          <w:kern w:val="0"/>
          <w:sz w:val="32"/>
          <w:szCs w:val="32"/>
          <w:highlight w:val="none"/>
          <w:u w:val="none"/>
        </w:rPr>
        <w:t>.1服务内容</w:t>
      </w:r>
    </w:p>
    <w:p w14:paraId="5392E2D5">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（1）做好电话服务工作，使用准确电话礼仪，及时准确传达工作任务。（公寓楼前台受理并回复问询、建议、服务请求、报修、投诉）确保24小时在岗值班。学员入学登记时，有礼仪、引导等服务人员。</w:t>
      </w:r>
    </w:p>
    <w:p w14:paraId="36995A87">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）礼貌接待住宿学员、来访宾客，有问必答。</w:t>
      </w:r>
    </w:p>
    <w:p w14:paraId="3A0F333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）协助学院办理学员报到，及时准确发放房卡、学员证、学习资料。</w:t>
      </w:r>
    </w:p>
    <w:p w14:paraId="441D99C0">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4</w:t>
      </w:r>
      <w:r>
        <w:rPr>
          <w:rFonts w:hint="eastAsia" w:ascii="仿宋" w:hAnsi="仿宋" w:eastAsia="仿宋" w:cs="宋体"/>
          <w:kern w:val="0"/>
          <w:sz w:val="32"/>
          <w:szCs w:val="32"/>
          <w:highlight w:val="none"/>
        </w:rPr>
        <w:t>）办理学员各类离校手续。</w:t>
      </w:r>
    </w:p>
    <w:p w14:paraId="037CB93C">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5</w:t>
      </w:r>
      <w:r>
        <w:rPr>
          <w:rFonts w:hint="eastAsia" w:ascii="仿宋" w:hAnsi="仿宋" w:eastAsia="仿宋" w:cs="宋体"/>
          <w:kern w:val="0"/>
          <w:sz w:val="32"/>
          <w:szCs w:val="32"/>
          <w:highlight w:val="none"/>
        </w:rPr>
        <w:t>）服务人员具有良好的服务意识和前台接待礼仪知识。在岗接待客人时站立服务，站姿端正，保持自然亲切的微笑。</w:t>
      </w:r>
    </w:p>
    <w:p w14:paraId="6A02A675">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6</w:t>
      </w:r>
      <w:r>
        <w:rPr>
          <w:rFonts w:hint="eastAsia" w:ascii="仿宋" w:hAnsi="仿宋" w:eastAsia="仿宋" w:cs="宋体"/>
          <w:kern w:val="0"/>
          <w:sz w:val="32"/>
          <w:szCs w:val="32"/>
          <w:highlight w:val="none"/>
        </w:rPr>
        <w:t>）总服务台负责各类服务需求及投诉的受理及跟进；负责学员入退宿手续办理；接收和传递各班次和会议信息；掌握电话呼叫中心服务流程；微信平台的信息推送。总服务台服务人员会使用客房服务系统。</w:t>
      </w:r>
    </w:p>
    <w:p w14:paraId="35D6FF93">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7</w:t>
      </w:r>
      <w:r>
        <w:rPr>
          <w:rFonts w:hint="eastAsia" w:ascii="仿宋" w:hAnsi="仿宋" w:eastAsia="仿宋" w:cs="宋体"/>
          <w:kern w:val="0"/>
          <w:sz w:val="32"/>
          <w:szCs w:val="32"/>
          <w:highlight w:val="none"/>
        </w:rPr>
        <w:t>）服务员要具有良好的服务意识，仪表端庄，坚守岗位，随时为会议需要提供服务。</w:t>
      </w:r>
    </w:p>
    <w:p w14:paraId="511A90C9">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8</w:t>
      </w:r>
      <w:r>
        <w:rPr>
          <w:rFonts w:hint="eastAsia" w:ascii="仿宋" w:hAnsi="仿宋" w:eastAsia="仿宋" w:cs="宋体"/>
          <w:kern w:val="0"/>
          <w:sz w:val="32"/>
          <w:szCs w:val="32"/>
          <w:highlight w:val="none"/>
        </w:rPr>
        <w:t>）服务人员布置会场要符合主办方要求。</w:t>
      </w:r>
    </w:p>
    <w:p w14:paraId="5F006E6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9</w:t>
      </w:r>
      <w:r>
        <w:rPr>
          <w:rFonts w:hint="eastAsia" w:ascii="仿宋" w:hAnsi="仿宋" w:eastAsia="仿宋" w:cs="宋体"/>
          <w:kern w:val="0"/>
          <w:sz w:val="32"/>
          <w:szCs w:val="32"/>
          <w:highlight w:val="none"/>
        </w:rPr>
        <w:t>）接待厅布置整洁、大方，保障音响、灯光等设备正常运转，会标制作悬挂，符合标准。</w:t>
      </w:r>
    </w:p>
    <w:p w14:paraId="03AB8F1B">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w:t>
      </w:r>
      <w:r>
        <w:rPr>
          <w:rFonts w:ascii="仿宋" w:hAnsi="仿宋" w:eastAsia="仿宋" w:cs="宋体"/>
          <w:kern w:val="0"/>
          <w:sz w:val="32"/>
          <w:szCs w:val="32"/>
          <w:highlight w:val="none"/>
        </w:rPr>
        <w:t>0</w:t>
      </w:r>
      <w:r>
        <w:rPr>
          <w:rFonts w:hint="eastAsia" w:ascii="仿宋" w:hAnsi="仿宋" w:eastAsia="仿宋" w:cs="宋体"/>
          <w:kern w:val="0"/>
          <w:sz w:val="32"/>
          <w:szCs w:val="32"/>
          <w:highlight w:val="none"/>
        </w:rPr>
        <w:t>）茶杯洗消要符合卫生防疫规范标准和要求。</w:t>
      </w:r>
    </w:p>
    <w:p w14:paraId="2AF25B0F">
      <w:pPr>
        <w:overflowPunct w:val="0"/>
        <w:topLinePunct/>
        <w:spacing w:line="360" w:lineRule="auto"/>
        <w:ind w:firstLine="640" w:firstLineChars="200"/>
        <w:rPr>
          <w:rFonts w:ascii="仿宋" w:hAnsi="仿宋" w:eastAsia="仿宋" w:cs="宋体"/>
          <w:kern w:val="0"/>
          <w:sz w:val="32"/>
          <w:szCs w:val="32"/>
          <w:highlight w:val="none"/>
          <w:u w:val="none"/>
        </w:rPr>
      </w:pPr>
      <w:r>
        <w:rPr>
          <w:rFonts w:ascii="仿宋" w:hAnsi="仿宋" w:eastAsia="仿宋" w:cs="宋体"/>
          <w:kern w:val="0"/>
          <w:sz w:val="32"/>
          <w:szCs w:val="32"/>
          <w:highlight w:val="none"/>
          <w:u w:val="none"/>
        </w:rPr>
        <w:t>4</w:t>
      </w:r>
      <w:r>
        <w:rPr>
          <w:rFonts w:hint="eastAsia" w:ascii="仿宋" w:hAnsi="仿宋" w:eastAsia="仿宋" w:cs="宋体"/>
          <w:kern w:val="0"/>
          <w:sz w:val="32"/>
          <w:szCs w:val="32"/>
          <w:highlight w:val="none"/>
          <w:u w:val="none"/>
        </w:rPr>
        <w:t>.2服务标准及要求</w:t>
      </w:r>
    </w:p>
    <w:p w14:paraId="4BC0CF3E">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（1）前台服务员要求35周岁或以下，女性要求身高1.60米以上、男性要求身高1.7</w:t>
      </w:r>
      <w:r>
        <w:rPr>
          <w:rFonts w:ascii="仿宋" w:hAnsi="仿宋" w:eastAsia="仿宋" w:cs="宋体"/>
          <w:kern w:val="0"/>
          <w:sz w:val="32"/>
          <w:szCs w:val="32"/>
          <w:highlight w:val="none"/>
        </w:rPr>
        <w:t>0</w:t>
      </w:r>
      <w:r>
        <w:rPr>
          <w:rFonts w:hint="eastAsia" w:ascii="仿宋" w:hAnsi="仿宋" w:eastAsia="仿宋" w:cs="宋体"/>
          <w:kern w:val="0"/>
          <w:sz w:val="32"/>
          <w:szCs w:val="32"/>
          <w:highlight w:val="none"/>
        </w:rPr>
        <w:t>米以上，具备会务接待的礼仪知识，服务得体大方，礼貌热情，气质高雅。</w:t>
      </w:r>
    </w:p>
    <w:p w14:paraId="6BBF0FE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2</w:t>
      </w:r>
      <w:r>
        <w:rPr>
          <w:rFonts w:hint="eastAsia" w:ascii="仿宋" w:hAnsi="仿宋" w:eastAsia="仿宋" w:cs="宋体"/>
          <w:kern w:val="0"/>
          <w:sz w:val="32"/>
          <w:szCs w:val="32"/>
          <w:highlight w:val="none"/>
        </w:rPr>
        <w:t>）服务人员按会议要求安排和布置会场。</w:t>
      </w:r>
    </w:p>
    <w:p w14:paraId="4DCB25BA">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w:t>
      </w:r>
      <w:r>
        <w:rPr>
          <w:rFonts w:ascii="仿宋" w:hAnsi="仿宋" w:eastAsia="仿宋" w:cs="宋体"/>
          <w:kern w:val="0"/>
          <w:sz w:val="32"/>
          <w:szCs w:val="32"/>
          <w:highlight w:val="none"/>
        </w:rPr>
        <w:t>3</w:t>
      </w:r>
      <w:r>
        <w:rPr>
          <w:rFonts w:hint="eastAsia" w:ascii="仿宋" w:hAnsi="仿宋" w:eastAsia="仿宋" w:cs="宋体"/>
          <w:kern w:val="0"/>
          <w:sz w:val="32"/>
          <w:szCs w:val="32"/>
          <w:highlight w:val="none"/>
        </w:rPr>
        <w:t>）按要求做好会议服务（60平米的会议室2间）。</w:t>
      </w:r>
    </w:p>
    <w:p w14:paraId="502AA8F2">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5</w:t>
      </w:r>
      <w:r>
        <w:rPr>
          <w:rFonts w:hint="eastAsia" w:ascii="仿宋" w:hAnsi="仿宋" w:eastAsia="仿宋"/>
          <w:b/>
          <w:kern w:val="0"/>
          <w:sz w:val="32"/>
          <w:szCs w:val="32"/>
          <w:highlight w:val="none"/>
        </w:rPr>
        <w:t>.维修维护</w:t>
      </w:r>
    </w:p>
    <w:p w14:paraId="0D0D803B">
      <w:pPr>
        <w:overflowPunct w:val="0"/>
        <w:topLinePunct/>
        <w:spacing w:line="360" w:lineRule="auto"/>
        <w:ind w:firstLine="640" w:firstLineChars="200"/>
        <w:rPr>
          <w:rFonts w:ascii="仿宋" w:hAnsi="仿宋" w:eastAsia="仿宋" w:cs="宋体"/>
          <w:kern w:val="0"/>
          <w:sz w:val="32"/>
          <w:szCs w:val="32"/>
          <w:highlight w:val="none"/>
        </w:rPr>
      </w:pPr>
      <w:r>
        <w:rPr>
          <w:rFonts w:ascii="仿宋" w:hAnsi="仿宋" w:eastAsia="仿宋" w:cs="宋体"/>
          <w:kern w:val="0"/>
          <w:sz w:val="32"/>
          <w:szCs w:val="32"/>
          <w:highlight w:val="none"/>
        </w:rPr>
        <w:t>5.1</w:t>
      </w:r>
      <w:r>
        <w:rPr>
          <w:rFonts w:hint="eastAsia" w:ascii="仿宋" w:hAnsi="仿宋" w:eastAsia="仿宋" w:cs="宋体"/>
          <w:kern w:val="0"/>
          <w:sz w:val="32"/>
          <w:szCs w:val="32"/>
          <w:highlight w:val="none"/>
        </w:rPr>
        <w:t>负责学院培训公寓楼内设施设备的维护保养工作， 2名，持有《特种作业操作证（低压电工作业证）》。</w:t>
      </w:r>
    </w:p>
    <w:p w14:paraId="28173B78">
      <w:pPr>
        <w:overflowPunct w:val="0"/>
        <w:topLinePunct/>
        <w:spacing w:line="360" w:lineRule="auto"/>
        <w:ind w:firstLine="640" w:firstLineChars="200"/>
        <w:rPr>
          <w:rFonts w:ascii="仿宋" w:hAnsi="仿宋" w:eastAsia="仿宋" w:cs="宋体"/>
          <w:kern w:val="0"/>
          <w:sz w:val="32"/>
          <w:szCs w:val="32"/>
          <w:highlight w:val="none"/>
        </w:rPr>
      </w:pPr>
      <w:r>
        <w:rPr>
          <w:rFonts w:ascii="仿宋" w:hAnsi="仿宋" w:eastAsia="仿宋" w:cs="宋体"/>
          <w:kern w:val="0"/>
          <w:sz w:val="32"/>
          <w:szCs w:val="32"/>
          <w:highlight w:val="none"/>
        </w:rPr>
        <w:t>5.2</w:t>
      </w:r>
      <w:r>
        <w:rPr>
          <w:rFonts w:hint="eastAsia" w:ascii="仿宋" w:hAnsi="仿宋" w:eastAsia="仿宋" w:cs="宋体"/>
          <w:kern w:val="0"/>
          <w:sz w:val="32"/>
          <w:szCs w:val="32"/>
          <w:highlight w:val="none"/>
        </w:rPr>
        <w:t>日常设备</w:t>
      </w:r>
      <w:r>
        <w:rPr>
          <w:rFonts w:ascii="仿宋" w:hAnsi="仿宋" w:eastAsia="仿宋" w:cs="宋体"/>
          <w:kern w:val="0"/>
          <w:sz w:val="32"/>
          <w:szCs w:val="32"/>
          <w:highlight w:val="none"/>
        </w:rPr>
        <w:t>、设施</w:t>
      </w:r>
      <w:r>
        <w:rPr>
          <w:rFonts w:hint="eastAsia" w:ascii="仿宋" w:hAnsi="仿宋" w:eastAsia="仿宋" w:cs="宋体"/>
          <w:kern w:val="0"/>
          <w:sz w:val="32"/>
          <w:szCs w:val="32"/>
          <w:highlight w:val="none"/>
        </w:rPr>
        <w:t>（含消防设施、锅炉电热水器）维修</w:t>
      </w:r>
      <w:r>
        <w:rPr>
          <w:rFonts w:ascii="仿宋" w:hAnsi="仿宋" w:eastAsia="仿宋" w:cs="宋体"/>
          <w:kern w:val="0"/>
          <w:sz w:val="32"/>
          <w:szCs w:val="32"/>
          <w:highlight w:val="none"/>
        </w:rPr>
        <w:t>材料费以</w:t>
      </w:r>
      <w:r>
        <w:rPr>
          <w:rFonts w:hint="eastAsia" w:ascii="仿宋" w:hAnsi="仿宋" w:eastAsia="仿宋" w:cs="宋体"/>
          <w:kern w:val="0"/>
          <w:sz w:val="32"/>
          <w:szCs w:val="32"/>
          <w:highlight w:val="none"/>
        </w:rPr>
        <w:t>每</w:t>
      </w:r>
      <w:r>
        <w:rPr>
          <w:rFonts w:ascii="仿宋" w:hAnsi="仿宋" w:eastAsia="仿宋" w:cs="宋体"/>
          <w:kern w:val="0"/>
          <w:sz w:val="32"/>
          <w:szCs w:val="32"/>
          <w:highlight w:val="none"/>
        </w:rPr>
        <w:t>件</w:t>
      </w:r>
      <w:r>
        <w:rPr>
          <w:rFonts w:hint="eastAsia" w:ascii="仿宋" w:hAnsi="仿宋" w:eastAsia="仿宋" w:cs="宋体"/>
          <w:kern w:val="0"/>
          <w:sz w:val="32"/>
          <w:szCs w:val="32"/>
          <w:highlight w:val="none"/>
        </w:rPr>
        <w:t>单价</w:t>
      </w:r>
      <w:r>
        <w:rPr>
          <w:rFonts w:ascii="仿宋" w:hAnsi="仿宋" w:eastAsia="仿宋" w:cs="宋体"/>
          <w:kern w:val="0"/>
          <w:sz w:val="32"/>
          <w:szCs w:val="32"/>
          <w:highlight w:val="none"/>
        </w:rPr>
        <w:t>不超过500</w:t>
      </w:r>
      <w:r>
        <w:rPr>
          <w:rFonts w:hint="eastAsia" w:ascii="仿宋" w:hAnsi="仿宋" w:eastAsia="仿宋" w:cs="宋体"/>
          <w:kern w:val="0"/>
          <w:sz w:val="32"/>
          <w:szCs w:val="32"/>
          <w:highlight w:val="none"/>
        </w:rPr>
        <w:t>元</w:t>
      </w:r>
      <w:r>
        <w:rPr>
          <w:rFonts w:ascii="仿宋" w:hAnsi="仿宋" w:eastAsia="仿宋" w:cs="宋体"/>
          <w:kern w:val="0"/>
          <w:sz w:val="32"/>
          <w:szCs w:val="32"/>
          <w:highlight w:val="none"/>
        </w:rPr>
        <w:t>计，单价超出上报</w:t>
      </w:r>
      <w:r>
        <w:rPr>
          <w:rFonts w:hint="eastAsia" w:ascii="仿宋" w:hAnsi="仿宋" w:eastAsia="仿宋" w:cs="宋体"/>
          <w:kern w:val="0"/>
          <w:sz w:val="32"/>
          <w:szCs w:val="32"/>
          <w:highlight w:val="none"/>
        </w:rPr>
        <w:t>采购人</w:t>
      </w:r>
      <w:r>
        <w:rPr>
          <w:rFonts w:ascii="仿宋" w:hAnsi="仿宋" w:eastAsia="仿宋" w:cs="宋体"/>
          <w:kern w:val="0"/>
          <w:sz w:val="32"/>
          <w:szCs w:val="32"/>
          <w:highlight w:val="none"/>
        </w:rPr>
        <w:t>，由</w:t>
      </w:r>
      <w:r>
        <w:rPr>
          <w:rFonts w:hint="eastAsia" w:ascii="仿宋" w:hAnsi="仿宋" w:eastAsia="仿宋" w:cs="宋体"/>
          <w:kern w:val="0"/>
          <w:sz w:val="32"/>
          <w:szCs w:val="32"/>
          <w:highlight w:val="none"/>
        </w:rPr>
        <w:t>采购人</w:t>
      </w:r>
      <w:r>
        <w:rPr>
          <w:rFonts w:ascii="仿宋" w:hAnsi="仿宋" w:eastAsia="仿宋" w:cs="宋体"/>
          <w:kern w:val="0"/>
          <w:sz w:val="32"/>
          <w:szCs w:val="32"/>
          <w:highlight w:val="none"/>
        </w:rPr>
        <w:t>审核成本</w:t>
      </w:r>
      <w:r>
        <w:rPr>
          <w:rFonts w:hint="eastAsia" w:ascii="仿宋" w:hAnsi="仿宋" w:eastAsia="仿宋" w:cs="宋体"/>
          <w:kern w:val="0"/>
          <w:sz w:val="32"/>
          <w:szCs w:val="32"/>
          <w:highlight w:val="none"/>
        </w:rPr>
        <w:t>后</w:t>
      </w:r>
      <w:r>
        <w:rPr>
          <w:rFonts w:ascii="仿宋" w:hAnsi="仿宋" w:eastAsia="仿宋" w:cs="宋体"/>
          <w:kern w:val="0"/>
          <w:sz w:val="32"/>
          <w:szCs w:val="32"/>
          <w:highlight w:val="none"/>
        </w:rPr>
        <w:t>直接采购或支付材料费用</w:t>
      </w:r>
      <w:r>
        <w:rPr>
          <w:rFonts w:hint="eastAsia" w:ascii="仿宋" w:hAnsi="仿宋" w:eastAsia="仿宋" w:cs="宋体"/>
          <w:kern w:val="0"/>
          <w:sz w:val="32"/>
          <w:szCs w:val="32"/>
          <w:highlight w:val="none"/>
        </w:rPr>
        <w:t>。</w:t>
      </w:r>
    </w:p>
    <w:p w14:paraId="00CF169F">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6.</w:t>
      </w:r>
      <w:r>
        <w:rPr>
          <w:rFonts w:hint="eastAsia" w:ascii="仿宋" w:hAnsi="仿宋" w:eastAsia="仿宋"/>
          <w:b/>
          <w:kern w:val="0"/>
          <w:sz w:val="32"/>
          <w:szCs w:val="32"/>
          <w:highlight w:val="none"/>
        </w:rPr>
        <w:t>低值易耗品及固定资产</w:t>
      </w:r>
    </w:p>
    <w:p w14:paraId="42E1C77D">
      <w:pPr>
        <w:tabs>
          <w:tab w:val="left" w:pos="900"/>
        </w:tabs>
        <w:spacing w:line="360" w:lineRule="auto"/>
        <w:ind w:firstLine="643" w:firstLineChars="200"/>
        <w:rPr>
          <w:rFonts w:ascii="仿宋" w:hAnsi="仿宋" w:eastAsia="仿宋" w:cs="Times New Roman"/>
          <w:b/>
          <w:sz w:val="32"/>
          <w:szCs w:val="32"/>
          <w:highlight w:val="none"/>
        </w:rPr>
      </w:pPr>
      <w:r>
        <w:rPr>
          <w:rFonts w:ascii="仿宋" w:hAnsi="仿宋" w:eastAsia="仿宋" w:cs="Times New Roman"/>
          <w:b/>
          <w:sz w:val="32"/>
          <w:szCs w:val="32"/>
          <w:highlight w:val="none"/>
        </w:rPr>
        <w:t>6.1</w:t>
      </w:r>
      <w:r>
        <w:rPr>
          <w:rFonts w:hint="eastAsia" w:ascii="仿宋" w:hAnsi="仿宋" w:eastAsia="仿宋" w:cs="Times New Roman"/>
          <w:b/>
          <w:sz w:val="32"/>
          <w:szCs w:val="32"/>
          <w:highlight w:val="none"/>
        </w:rPr>
        <w:t>办公类低值易耗品（纸张、打印机耗材、电池等）、一层公共卫生间低值易耗品由投标人承担。</w:t>
      </w:r>
    </w:p>
    <w:p w14:paraId="42FCDFE2">
      <w:pPr>
        <w:tabs>
          <w:tab w:val="left" w:pos="900"/>
        </w:tabs>
        <w:spacing w:line="360" w:lineRule="auto"/>
        <w:ind w:firstLine="643" w:firstLineChars="200"/>
        <w:rPr>
          <w:rFonts w:ascii="仿宋" w:hAnsi="仿宋" w:eastAsia="仿宋" w:cs="Times New Roman"/>
          <w:b/>
          <w:sz w:val="32"/>
          <w:szCs w:val="32"/>
          <w:highlight w:val="none"/>
        </w:rPr>
      </w:pPr>
      <w:r>
        <w:rPr>
          <w:rFonts w:hint="eastAsia" w:ascii="仿宋" w:hAnsi="仿宋" w:eastAsia="仿宋" w:cs="Times New Roman"/>
          <w:b/>
          <w:sz w:val="32"/>
          <w:szCs w:val="32"/>
          <w:highlight w:val="none"/>
        </w:rPr>
        <w:t>6</w:t>
      </w:r>
      <w:r>
        <w:rPr>
          <w:rFonts w:ascii="仿宋" w:hAnsi="仿宋" w:eastAsia="仿宋" w:cs="Times New Roman"/>
          <w:b/>
          <w:sz w:val="32"/>
          <w:szCs w:val="32"/>
          <w:highlight w:val="none"/>
        </w:rPr>
        <w:t xml:space="preserve">.2 </w:t>
      </w:r>
      <w:r>
        <w:rPr>
          <w:rFonts w:hint="eastAsia" w:ascii="仿宋" w:hAnsi="仿宋" w:eastAsia="仿宋" w:cs="Times New Roman"/>
          <w:b/>
          <w:sz w:val="32"/>
          <w:szCs w:val="32"/>
          <w:highlight w:val="none"/>
        </w:rPr>
        <w:t>中标人负责提供客</w:t>
      </w:r>
      <w:r>
        <w:rPr>
          <w:rFonts w:ascii="仿宋" w:hAnsi="仿宋" w:eastAsia="仿宋" w:cs="Times New Roman"/>
          <w:b/>
          <w:sz w:val="32"/>
          <w:szCs w:val="32"/>
          <w:highlight w:val="none"/>
        </w:rPr>
        <w:t>房</w:t>
      </w:r>
      <w:r>
        <w:rPr>
          <w:rFonts w:hint="eastAsia" w:ascii="仿宋" w:hAnsi="仿宋" w:eastAsia="仿宋" w:cs="Times New Roman"/>
          <w:b/>
          <w:sz w:val="32"/>
          <w:szCs w:val="32"/>
          <w:highlight w:val="none"/>
        </w:rPr>
        <w:t>矿泉水2瓶/天。（市场主流品牌）</w:t>
      </w:r>
    </w:p>
    <w:p w14:paraId="3D535384">
      <w:pPr>
        <w:tabs>
          <w:tab w:val="left" w:pos="900"/>
        </w:tabs>
        <w:spacing w:line="360" w:lineRule="auto"/>
        <w:ind w:firstLine="640" w:firstLineChars="200"/>
        <w:rPr>
          <w:rFonts w:ascii="仿宋" w:hAnsi="仿宋" w:eastAsia="仿宋" w:cs="Times New Roman"/>
          <w:sz w:val="32"/>
          <w:szCs w:val="32"/>
          <w:highlight w:val="none"/>
        </w:rPr>
      </w:pPr>
      <w:r>
        <w:rPr>
          <w:rFonts w:ascii="仿宋" w:hAnsi="仿宋" w:eastAsia="仿宋" w:cs="Times New Roman"/>
          <w:sz w:val="32"/>
          <w:szCs w:val="32"/>
          <w:highlight w:val="none"/>
        </w:rPr>
        <w:t>6.3</w:t>
      </w:r>
      <w:r>
        <w:rPr>
          <w:rFonts w:hint="eastAsia" w:ascii="仿宋" w:hAnsi="仿宋" w:eastAsia="仿宋" w:cs="Times New Roman"/>
          <w:sz w:val="32"/>
          <w:szCs w:val="32"/>
          <w:highlight w:val="none"/>
        </w:rPr>
        <w:t>对采购人提供的设备、家具、投标人应及时进行定期保养、维修，保养、维修相关费用由投标人负责。</w:t>
      </w:r>
    </w:p>
    <w:p w14:paraId="7CFE4F35">
      <w:pPr>
        <w:tabs>
          <w:tab w:val="left" w:pos="900"/>
        </w:tabs>
        <w:spacing w:line="360" w:lineRule="auto"/>
        <w:ind w:firstLine="640" w:firstLineChars="200"/>
        <w:rPr>
          <w:rFonts w:ascii="仿宋" w:hAnsi="仿宋" w:eastAsia="仿宋" w:cs="Times New Roman"/>
          <w:sz w:val="32"/>
          <w:szCs w:val="32"/>
          <w:highlight w:val="none"/>
        </w:rPr>
      </w:pPr>
      <w:r>
        <w:rPr>
          <w:rFonts w:ascii="仿宋" w:hAnsi="仿宋" w:eastAsia="仿宋" w:cs="Times New Roman"/>
          <w:sz w:val="32"/>
          <w:szCs w:val="32"/>
          <w:highlight w:val="none"/>
        </w:rPr>
        <w:t>6.4</w:t>
      </w:r>
      <w:r>
        <w:rPr>
          <w:rFonts w:hint="eastAsia" w:ascii="仿宋" w:hAnsi="仿宋" w:eastAsia="仿宋" w:cs="Times New Roman"/>
          <w:sz w:val="32"/>
          <w:szCs w:val="32"/>
          <w:highlight w:val="none"/>
        </w:rPr>
        <w:t>运营期满后，保证房屋、设备、设施、墙面、地面的完好无损，确保交付归还的设备能够完好无损，正常运行。若有损坏，要负责维修或按照资产净值予以赔偿。</w:t>
      </w:r>
    </w:p>
    <w:p w14:paraId="0D3E8DC1">
      <w:pPr>
        <w:tabs>
          <w:tab w:val="left" w:pos="900"/>
        </w:tabs>
        <w:spacing w:line="360" w:lineRule="auto"/>
        <w:ind w:firstLine="640" w:firstLineChars="200"/>
        <w:rPr>
          <w:rFonts w:ascii="仿宋" w:hAnsi="仿宋" w:eastAsia="仿宋" w:cs="Times New Roman"/>
          <w:sz w:val="32"/>
          <w:szCs w:val="32"/>
          <w:highlight w:val="none"/>
        </w:rPr>
      </w:pPr>
      <w:r>
        <w:rPr>
          <w:rFonts w:ascii="仿宋" w:hAnsi="仿宋" w:eastAsia="仿宋" w:cs="Times New Roman"/>
          <w:sz w:val="32"/>
          <w:szCs w:val="32"/>
          <w:highlight w:val="none"/>
        </w:rPr>
        <w:t>6.5</w:t>
      </w:r>
      <w:r>
        <w:rPr>
          <w:rFonts w:hint="eastAsia" w:ascii="仿宋" w:hAnsi="仿宋" w:eastAsia="仿宋" w:cs="Times New Roman"/>
          <w:sz w:val="32"/>
          <w:szCs w:val="32"/>
          <w:highlight w:val="none"/>
        </w:rPr>
        <w:t>运营期满或解除合同时，投标人投入的一切嵌装在房屋结构或墙体内的设施和装修不得拆除，且不予折价和补偿。</w:t>
      </w:r>
    </w:p>
    <w:p w14:paraId="2AC759A2">
      <w:pPr>
        <w:adjustRightInd w:val="0"/>
        <w:snapToGrid w:val="0"/>
        <w:spacing w:line="560" w:lineRule="exact"/>
        <w:ind w:firstLine="643" w:firstLineChars="200"/>
        <w:rPr>
          <w:rFonts w:ascii="仿宋" w:hAnsi="仿宋" w:eastAsia="仿宋"/>
          <w:b/>
          <w:kern w:val="0"/>
          <w:sz w:val="32"/>
          <w:szCs w:val="32"/>
          <w:highlight w:val="none"/>
        </w:rPr>
      </w:pPr>
      <w:r>
        <w:rPr>
          <w:rFonts w:ascii="仿宋" w:hAnsi="仿宋" w:eastAsia="仿宋"/>
          <w:b/>
          <w:kern w:val="0"/>
          <w:sz w:val="32"/>
          <w:szCs w:val="32"/>
          <w:highlight w:val="none"/>
        </w:rPr>
        <w:t>6.</w:t>
      </w:r>
      <w:r>
        <w:rPr>
          <w:rFonts w:hint="eastAsia" w:ascii="仿宋" w:hAnsi="仿宋" w:eastAsia="仿宋"/>
          <w:b/>
          <w:kern w:val="0"/>
          <w:sz w:val="32"/>
          <w:szCs w:val="32"/>
          <w:highlight w:val="none"/>
        </w:rPr>
        <w:t>资产委托管理</w:t>
      </w:r>
    </w:p>
    <w:p w14:paraId="464EBE7C">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（1）负责公寓楼的全部固定资产管理，定期配合采购人对固定资产进行实地盘点。固定资产指列入校方固定资产档案的。</w:t>
      </w:r>
    </w:p>
    <w:p w14:paraId="57AE12BA">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（2）对未列入固定资产档案的设备器具、布草等，按低值易耗品管理。</w:t>
      </w:r>
    </w:p>
    <w:p w14:paraId="5EFEB33B">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（3）固定资产和低值易耗品由校方列出清单，双方签字确认后交由中标人管理。</w:t>
      </w:r>
    </w:p>
    <w:p w14:paraId="28312A10">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（4）根据《西安</w:t>
      </w:r>
      <w:r>
        <w:rPr>
          <w:rFonts w:ascii="仿宋" w:hAnsi="仿宋" w:eastAsia="仿宋"/>
          <w:kern w:val="0"/>
          <w:sz w:val="32"/>
          <w:szCs w:val="32"/>
          <w:highlight w:val="none"/>
        </w:rPr>
        <w:t>交通大学</w:t>
      </w:r>
      <w:r>
        <w:rPr>
          <w:rFonts w:hint="eastAsia" w:ascii="仿宋" w:hAnsi="仿宋" w:eastAsia="仿宋"/>
          <w:kern w:val="0"/>
          <w:sz w:val="32"/>
          <w:szCs w:val="32"/>
          <w:highlight w:val="none"/>
        </w:rPr>
        <w:t>固定资产管理办法》《西安</w:t>
      </w:r>
      <w:r>
        <w:rPr>
          <w:rFonts w:ascii="仿宋" w:hAnsi="仿宋" w:eastAsia="仿宋"/>
          <w:kern w:val="0"/>
          <w:sz w:val="32"/>
          <w:szCs w:val="32"/>
          <w:highlight w:val="none"/>
        </w:rPr>
        <w:t>交通大学</w:t>
      </w:r>
      <w:r>
        <w:rPr>
          <w:rFonts w:hint="eastAsia" w:ascii="仿宋" w:hAnsi="仿宋" w:eastAsia="仿宋"/>
          <w:kern w:val="0"/>
          <w:sz w:val="32"/>
          <w:szCs w:val="32"/>
          <w:highlight w:val="none"/>
        </w:rPr>
        <w:t>低值易耗品管理办法》，中标人制定资产管理相关规章制度，并组织实施与监督检查。中标人需保证资产的安全完整性，非刑事案件出现的物品丢失和损坏中标人赔偿。</w:t>
      </w:r>
    </w:p>
    <w:p w14:paraId="07709ACF">
      <w:pPr>
        <w:tabs>
          <w:tab w:val="left" w:pos="900"/>
        </w:tabs>
        <w:spacing w:before="156" w:beforeLines="50" w:line="360" w:lineRule="auto"/>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（三）人员要求：</w:t>
      </w:r>
    </w:p>
    <w:p w14:paraId="622AFE13">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1.项目实施人员：承诺全体年龄均满足招标文件要求，持健康证上岗。</w:t>
      </w:r>
    </w:p>
    <w:p w14:paraId="57A77B1A">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（1）项目经理1人。</w:t>
      </w:r>
    </w:p>
    <w:p w14:paraId="5867183B">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w:t>
      </w:r>
      <w:r>
        <w:rPr>
          <w:rFonts w:ascii="仿宋" w:hAnsi="仿宋" w:eastAsia="仿宋"/>
          <w:kern w:val="0"/>
          <w:sz w:val="32"/>
          <w:szCs w:val="32"/>
          <w:highlight w:val="none"/>
        </w:rPr>
        <w:t>2</w:t>
      </w:r>
      <w:r>
        <w:rPr>
          <w:rFonts w:hint="eastAsia" w:ascii="仿宋" w:hAnsi="仿宋" w:eastAsia="仿宋"/>
          <w:kern w:val="0"/>
          <w:sz w:val="32"/>
          <w:szCs w:val="32"/>
          <w:highlight w:val="none"/>
        </w:rPr>
        <w:t>）</w:t>
      </w:r>
      <w:bookmarkStart w:id="5" w:name="_GoBack"/>
      <w:bookmarkEnd w:id="5"/>
      <w:r>
        <w:rPr>
          <w:rFonts w:hint="eastAsia" w:ascii="仿宋" w:hAnsi="仿宋" w:eastAsia="仿宋"/>
          <w:kern w:val="0"/>
          <w:sz w:val="32"/>
          <w:szCs w:val="32"/>
          <w:highlight w:val="none"/>
        </w:rPr>
        <w:t>综合维修工：承诺投入本项目的综合维修工至少</w:t>
      </w:r>
      <w:r>
        <w:rPr>
          <w:rFonts w:ascii="仿宋" w:hAnsi="仿宋" w:eastAsia="仿宋"/>
          <w:kern w:val="0"/>
          <w:sz w:val="32"/>
          <w:szCs w:val="32"/>
          <w:highlight w:val="none"/>
        </w:rPr>
        <w:t>1</w:t>
      </w:r>
      <w:r>
        <w:rPr>
          <w:rFonts w:hint="eastAsia" w:ascii="仿宋" w:hAnsi="仿宋" w:eastAsia="仿宋"/>
          <w:kern w:val="0"/>
          <w:sz w:val="32"/>
          <w:szCs w:val="32"/>
          <w:highlight w:val="none"/>
        </w:rPr>
        <w:t>人。</w:t>
      </w:r>
    </w:p>
    <w:p w14:paraId="3A826A80">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w:t>
      </w:r>
      <w:r>
        <w:rPr>
          <w:rFonts w:ascii="仿宋" w:hAnsi="仿宋" w:eastAsia="仿宋"/>
          <w:kern w:val="0"/>
          <w:sz w:val="32"/>
          <w:szCs w:val="32"/>
          <w:highlight w:val="none"/>
        </w:rPr>
        <w:t>3</w:t>
      </w:r>
      <w:r>
        <w:rPr>
          <w:rFonts w:hint="eastAsia" w:ascii="仿宋" w:hAnsi="仿宋" w:eastAsia="仿宋"/>
          <w:kern w:val="0"/>
          <w:sz w:val="32"/>
          <w:szCs w:val="32"/>
          <w:highlight w:val="none"/>
        </w:rPr>
        <w:t>）消防监控员：承诺投入本项目的消防监控员1人。</w:t>
      </w:r>
    </w:p>
    <w:p w14:paraId="55CC7909">
      <w:pPr>
        <w:adjustRightInd w:val="0"/>
        <w:snapToGrid w:val="0"/>
        <w:spacing w:line="56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rPr>
        <w:t>（</w:t>
      </w:r>
      <w:r>
        <w:rPr>
          <w:rFonts w:ascii="仿宋" w:hAnsi="仿宋" w:eastAsia="仿宋"/>
          <w:kern w:val="0"/>
          <w:sz w:val="32"/>
          <w:szCs w:val="32"/>
          <w:highlight w:val="none"/>
        </w:rPr>
        <w:t>4</w:t>
      </w:r>
      <w:r>
        <w:rPr>
          <w:rFonts w:hint="eastAsia" w:ascii="仿宋" w:hAnsi="仿宋" w:eastAsia="仿宋"/>
          <w:kern w:val="0"/>
          <w:sz w:val="32"/>
          <w:szCs w:val="32"/>
          <w:highlight w:val="none"/>
        </w:rPr>
        <w:t>）前台与客房会议服务员至少5人。</w:t>
      </w:r>
    </w:p>
    <w:p w14:paraId="41B49754">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2.明确责任</w:t>
      </w:r>
    </w:p>
    <w:p w14:paraId="621E1478">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（1）服务期内，中标人要保证公寓楼内设施设备的完好，如因中标人原因导致公寓楼内设施设备损坏的，中标人应按设施设备的折旧价值进行赔偿。</w:t>
      </w:r>
    </w:p>
    <w:p w14:paraId="23BAC6B2">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（2）凡因操作不当、工作失误等原因造成的人身安全伤亡事故等，一切损失由中标商负责，对采购人造成的相应损失予以赔偿，同时提交事故报告给采购人；</w:t>
      </w:r>
    </w:p>
    <w:p w14:paraId="18650440">
      <w:pPr>
        <w:overflowPunct w:val="0"/>
        <w:topLinePunct/>
        <w:spacing w:line="360" w:lineRule="auto"/>
        <w:ind w:firstLine="640" w:firstLineChars="200"/>
        <w:rPr>
          <w:rFonts w:ascii="仿宋" w:hAnsi="仿宋" w:eastAsia="仿宋" w:cs="宋体"/>
          <w:kern w:val="0"/>
          <w:sz w:val="32"/>
          <w:szCs w:val="32"/>
          <w:highlight w:val="none"/>
        </w:rPr>
      </w:pPr>
      <w:r>
        <w:rPr>
          <w:rFonts w:hint="eastAsia" w:ascii="仿宋" w:hAnsi="仿宋" w:eastAsia="仿宋" w:cs="宋体"/>
          <w:kern w:val="0"/>
          <w:sz w:val="32"/>
          <w:szCs w:val="32"/>
          <w:highlight w:val="none"/>
        </w:rPr>
        <w:t>（3）中标人须严格按劳动法用工，因违反劳动法用工而引发的劳动纠纷均与采购人无关。</w:t>
      </w:r>
    </w:p>
    <w:bookmarkEnd w:id="1"/>
    <w:bookmarkEnd w:id="2"/>
    <w:bookmarkEnd w:id="3"/>
    <w:p w14:paraId="4A322646">
      <w:pPr>
        <w:rPr>
          <w:rFonts w:ascii="仿宋" w:hAnsi="仿宋" w:eastAsia="仿宋"/>
          <w:sz w:val="32"/>
          <w:szCs w:val="32"/>
          <w:highlight w:val="none"/>
        </w:rPr>
      </w:pPr>
    </w:p>
    <w:sectPr>
      <w:footerReference r:id="rId3" w:type="default"/>
      <w:pgSz w:w="11906" w:h="16838"/>
      <w:pgMar w:top="1440" w:right="1689" w:bottom="1440" w:left="168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041584"/>
    </w:sdtPr>
    <w:sdtContent>
      <w:p w14:paraId="1AE06149">
        <w:pPr>
          <w:pStyle w:val="2"/>
          <w:jc w:val="center"/>
        </w:pPr>
        <w:r>
          <w:fldChar w:fldCharType="begin"/>
        </w:r>
        <w:r>
          <w:instrText xml:space="preserve">PAGE   \* MERGEFORMAT</w:instrText>
        </w:r>
        <w:r>
          <w:fldChar w:fldCharType="separate"/>
        </w:r>
        <w:r>
          <w:rPr>
            <w:lang w:val="zh-CN"/>
          </w:rPr>
          <w:t>13</w:t>
        </w:r>
        <w:r>
          <w:fldChar w:fldCharType="end"/>
        </w:r>
      </w:p>
    </w:sdtContent>
  </w:sdt>
  <w:p w14:paraId="34D43EC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A3F"/>
    <w:rsid w:val="00000A3F"/>
    <w:rsid w:val="000235B7"/>
    <w:rsid w:val="000331C2"/>
    <w:rsid w:val="00040CE0"/>
    <w:rsid w:val="000D78A5"/>
    <w:rsid w:val="0015252F"/>
    <w:rsid w:val="00171838"/>
    <w:rsid w:val="00175BBC"/>
    <w:rsid w:val="00177A4F"/>
    <w:rsid w:val="0018156E"/>
    <w:rsid w:val="001B308D"/>
    <w:rsid w:val="001E4519"/>
    <w:rsid w:val="001E77FF"/>
    <w:rsid w:val="00200C02"/>
    <w:rsid w:val="0025231D"/>
    <w:rsid w:val="002D66DD"/>
    <w:rsid w:val="002F3E50"/>
    <w:rsid w:val="003063B9"/>
    <w:rsid w:val="003410B0"/>
    <w:rsid w:val="003A0A1C"/>
    <w:rsid w:val="003C66A3"/>
    <w:rsid w:val="00400DFD"/>
    <w:rsid w:val="004D6304"/>
    <w:rsid w:val="00542F5F"/>
    <w:rsid w:val="005442DD"/>
    <w:rsid w:val="00553BCE"/>
    <w:rsid w:val="00576B03"/>
    <w:rsid w:val="005C3A1E"/>
    <w:rsid w:val="006368BD"/>
    <w:rsid w:val="006719B8"/>
    <w:rsid w:val="00680A8C"/>
    <w:rsid w:val="0070008D"/>
    <w:rsid w:val="00730C72"/>
    <w:rsid w:val="00765028"/>
    <w:rsid w:val="00794A18"/>
    <w:rsid w:val="007B61D8"/>
    <w:rsid w:val="00833C28"/>
    <w:rsid w:val="00872796"/>
    <w:rsid w:val="008840C5"/>
    <w:rsid w:val="0091704F"/>
    <w:rsid w:val="00942520"/>
    <w:rsid w:val="0095074E"/>
    <w:rsid w:val="009730F9"/>
    <w:rsid w:val="009A2A2E"/>
    <w:rsid w:val="00A33475"/>
    <w:rsid w:val="00A55203"/>
    <w:rsid w:val="00A9580C"/>
    <w:rsid w:val="00A97166"/>
    <w:rsid w:val="00AA0DD2"/>
    <w:rsid w:val="00B865BD"/>
    <w:rsid w:val="00C44CE3"/>
    <w:rsid w:val="00C673E5"/>
    <w:rsid w:val="00CA09B2"/>
    <w:rsid w:val="00CB7E79"/>
    <w:rsid w:val="00CD2D5A"/>
    <w:rsid w:val="00D22993"/>
    <w:rsid w:val="00D41545"/>
    <w:rsid w:val="00DC0B7E"/>
    <w:rsid w:val="00DC0F3A"/>
    <w:rsid w:val="00DF7FB7"/>
    <w:rsid w:val="00E16186"/>
    <w:rsid w:val="00E50EDC"/>
    <w:rsid w:val="00EB5735"/>
    <w:rsid w:val="00F80E21"/>
    <w:rsid w:val="00FE63FD"/>
    <w:rsid w:val="13924C9A"/>
    <w:rsid w:val="2A8F3FC4"/>
    <w:rsid w:val="44945D34"/>
    <w:rsid w:val="4AFA5060"/>
    <w:rsid w:val="5E0D68B3"/>
    <w:rsid w:val="6F685B68"/>
    <w:rsid w:val="6FFD4E38"/>
    <w:rsid w:val="78B82F88"/>
    <w:rsid w:val="7DD73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5673</Words>
  <Characters>5870</Characters>
  <Lines>43</Lines>
  <Paragraphs>12</Paragraphs>
  <TotalTime>256</TotalTime>
  <ScaleCrop>false</ScaleCrop>
  <LinksUpToDate>false</LinksUpToDate>
  <CharactersWithSpaces>5908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2022-04-06T02:36:00Z</dcterms:created>
  <dc:creator>Windows 用户</dc:creator>
  <cp:lastModifiedBy>L</cp:lastModifiedBy>
  <dcterms:modified xsi:type="dcterms:W3CDTF">2026-04-20T01:01:43Z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eyJoZGlkIjoiMDA2N2M5YTIwOThmOTM2M2JmNWVjZmVhMjg3OTFhNjEiLCJ1c2VySWQiOiIyMjIwOTI2ODQifQ==</vt:lpwstr>
  </property>
  <property fmtid="{D5CDD505-2E9C-101B-9397-08002B2CF9AE}" pid="4" name="ICV">
    <vt:lpwstr>B6A12214EEA44EB7899AF6BCFD25905B_13</vt:lpwstr>
  </property>
</Properties>
</file>