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8423A">
      <w:pPr>
        <w:pStyle w:val="4"/>
        <w:keepNext w:val="0"/>
        <w:keepLines w:val="0"/>
        <w:widowControl/>
        <w:spacing w:before="0" w:after="420" w:line="312" w:lineRule="atLeast"/>
        <w:ind w:left="3608" w:leftChars="284" w:hanging="3012" w:hangingChars="1000"/>
        <w:jc w:val="left"/>
        <w:rPr>
          <w:rFonts w:ascii="宋体" w:hAnsi="宋体" w:eastAsia="宋体" w:cs="Arial"/>
          <w:bCs/>
          <w:sz w:val="30"/>
          <w:szCs w:val="30"/>
        </w:rPr>
      </w:pPr>
      <w:bookmarkStart w:id="0" w:name="OLE_LINK16"/>
      <w:r>
        <w:rPr>
          <w:rFonts w:hint="eastAsia" w:ascii="宋体" w:hAnsi="宋体" w:eastAsia="宋体" w:cs="Arial"/>
          <w:bCs/>
          <w:sz w:val="30"/>
          <w:szCs w:val="30"/>
        </w:rPr>
        <w:t>西安交大雁塔校区学生公寓值班及门窗家具维修服务</w:t>
      </w:r>
      <w:bookmarkEnd w:id="0"/>
    </w:p>
    <w:p w14:paraId="2F9E40A8">
      <w:pPr>
        <w:pStyle w:val="4"/>
        <w:keepNext w:val="0"/>
        <w:keepLines w:val="0"/>
        <w:widowControl/>
        <w:spacing w:before="0" w:after="420" w:line="312" w:lineRule="atLeast"/>
        <w:ind w:left="3578" w:leftChars="1704"/>
        <w:jc w:val="left"/>
        <w:rPr>
          <w:rFonts w:ascii="宋体" w:hAnsi="宋体" w:eastAsia="宋体" w:cs="Arial"/>
          <w:bCs/>
          <w:szCs w:val="32"/>
        </w:rPr>
      </w:pPr>
      <w:r>
        <w:rPr>
          <w:rFonts w:hint="eastAsia" w:ascii="宋体" w:hAnsi="宋体" w:eastAsia="宋体" w:cs="Arial"/>
          <w:bCs/>
          <w:sz w:val="30"/>
          <w:szCs w:val="30"/>
        </w:rPr>
        <w:t>采购需求</w:t>
      </w:r>
    </w:p>
    <w:p w14:paraId="1A52ADF9">
      <w:pPr>
        <w:tabs>
          <w:tab w:val="left" w:pos="900"/>
        </w:tabs>
        <w:spacing w:before="156" w:beforeLines="50" w:line="360" w:lineRule="auto"/>
        <w:rPr>
          <w:b/>
          <w:szCs w:val="21"/>
        </w:rPr>
      </w:pPr>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B83C43F">
      <w:pPr>
        <w:tabs>
          <w:tab w:val="left" w:pos="900"/>
        </w:tabs>
        <w:spacing w:before="156" w:beforeLines="50" w:line="360" w:lineRule="auto"/>
        <w:jc w:val="left"/>
        <w:rPr>
          <w:rFonts w:ascii="宋体" w:hAnsi="宋体"/>
          <w:b/>
          <w:szCs w:val="21"/>
        </w:rPr>
      </w:pPr>
      <w:r>
        <w:rPr>
          <w:rFonts w:ascii="宋体" w:hAnsi="宋体"/>
          <w:b/>
          <w:szCs w:val="21"/>
        </w:rPr>
        <w:t>（一）采购</w:t>
      </w:r>
      <w:r>
        <w:rPr>
          <w:rFonts w:hint="eastAsia" w:ascii="宋体" w:hAnsi="宋体"/>
          <w:b/>
          <w:szCs w:val="21"/>
        </w:rPr>
        <w:t>标的</w:t>
      </w:r>
      <w:r>
        <w:rPr>
          <w:rFonts w:ascii="宋体" w:hAnsi="宋体"/>
          <w:b/>
          <w:szCs w:val="21"/>
        </w:rPr>
        <w:t>需实现的功能或者目标</w:t>
      </w:r>
    </w:p>
    <w:p w14:paraId="45E02AEC">
      <w:pPr>
        <w:autoSpaceDE w:val="0"/>
        <w:autoSpaceDN w:val="0"/>
        <w:adjustRightInd w:val="0"/>
        <w:spacing w:before="50" w:line="360" w:lineRule="auto"/>
        <w:ind w:firstLine="420" w:firstLineChars="200"/>
        <w:rPr>
          <w:rFonts w:hAnsi="宋体"/>
          <w:szCs w:val="21"/>
        </w:rPr>
      </w:pPr>
      <w:r>
        <w:rPr>
          <w:rFonts w:hint="eastAsia" w:hAnsi="宋体"/>
          <w:szCs w:val="21"/>
        </w:rPr>
        <w:t>该项目为西安交大雁塔校区学生公寓值班及维修服务1项，包括公寓值班、门窗床家具及地面墙面等维修，为学生提供安全、舒适的学习住宿环境。</w:t>
      </w:r>
    </w:p>
    <w:p w14:paraId="42BCE790">
      <w:pPr>
        <w:tabs>
          <w:tab w:val="left" w:pos="900"/>
        </w:tabs>
        <w:spacing w:before="156" w:beforeLines="50" w:line="360" w:lineRule="auto"/>
        <w:jc w:val="left"/>
        <w:rPr>
          <w:rFonts w:ascii="宋体" w:hAnsi="宋体"/>
          <w:b/>
          <w:szCs w:val="21"/>
        </w:rPr>
      </w:pPr>
      <w:r>
        <w:rPr>
          <w:rFonts w:ascii="宋体" w:hAnsi="宋体"/>
          <w:b/>
          <w:szCs w:val="21"/>
        </w:rPr>
        <w:t>（二）为落实政府采购政策需满足的要求</w:t>
      </w:r>
    </w:p>
    <w:p w14:paraId="43DC2D06">
      <w:pPr>
        <w:tabs>
          <w:tab w:val="left" w:pos="900"/>
        </w:tabs>
        <w:spacing w:line="360" w:lineRule="auto"/>
        <w:ind w:firstLine="420" w:firstLineChars="200"/>
        <w:rPr>
          <w:rFonts w:hAnsi="宋体"/>
          <w:szCs w:val="21"/>
        </w:rPr>
      </w:pPr>
      <w:r>
        <w:rPr>
          <w:rFonts w:hAnsi="宋体"/>
        </w:rPr>
        <w:t>根据《政府采购促进中小企业发展管理办法》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rPr>
        <w:t>的，投标人应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rPr>
        <w:t>。投标人应对提交的中小企业声明函的真实性负责，提交的中小企业声明函不真实的，应承担相应的法律责任</w:t>
      </w:r>
      <w:r>
        <w:rPr>
          <w:rFonts w:hAnsi="宋体"/>
          <w:szCs w:val="21"/>
        </w:rPr>
        <w:t>。</w:t>
      </w:r>
    </w:p>
    <w:p w14:paraId="5EFEA41F">
      <w:pPr>
        <w:tabs>
          <w:tab w:val="left" w:pos="900"/>
        </w:tabs>
        <w:spacing w:line="360" w:lineRule="auto"/>
        <w:ind w:left="420"/>
        <w:rPr>
          <w:rFonts w:hAnsi="宋体"/>
        </w:rPr>
      </w:pPr>
      <w:r>
        <w:rPr>
          <w:rFonts w:hint="eastAsia" w:hAnsi="宋体"/>
        </w:rPr>
        <w:t>本项目采购标的对应的《中小企业划型标准规定》所属行业为：</w:t>
      </w:r>
      <w:r>
        <w:rPr>
          <w:rFonts w:hint="eastAsia" w:hAnsi="宋体"/>
          <w:u w:val="single"/>
        </w:rPr>
        <w:t>物业管理</w:t>
      </w:r>
      <w:r>
        <w:rPr>
          <w:rFonts w:hint="eastAsia" w:hAnsi="宋体"/>
        </w:rPr>
        <w:t>。</w:t>
      </w:r>
    </w:p>
    <w:p w14:paraId="2F71EABF">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222F3B43">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F786009">
      <w:pPr>
        <w:tabs>
          <w:tab w:val="left" w:pos="900"/>
        </w:tabs>
        <w:spacing w:before="156" w:beforeLines="50" w:line="360" w:lineRule="auto"/>
        <w:rPr>
          <w:rFonts w:hAnsi="宋体"/>
          <w:b/>
          <w:szCs w:val="21"/>
        </w:rPr>
      </w:pPr>
      <w:r>
        <w:rPr>
          <w:rFonts w:hint="eastAsia" w:hAnsi="宋体"/>
          <w:b/>
          <w:szCs w:val="21"/>
        </w:rPr>
        <w:t>三、采购标的概况</w:t>
      </w:r>
    </w:p>
    <w:p w14:paraId="3223B1E1">
      <w:pPr>
        <w:pStyle w:val="4"/>
        <w:keepNext w:val="0"/>
        <w:keepLines w:val="0"/>
        <w:widowControl/>
        <w:spacing w:before="0" w:after="420" w:line="312" w:lineRule="atLeast"/>
        <w:ind w:left="1113" w:leftChars="230" w:hanging="630" w:hangingChars="3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（一）采购项目名称：</w:t>
      </w:r>
      <w:r>
        <w:rPr>
          <w:rFonts w:hint="eastAsia" w:ascii="Times New Roman" w:hAnsi="Times New Roman" w:eastAsia="宋体" w:cs="Times New Roman"/>
          <w:b w:val="0"/>
          <w:sz w:val="21"/>
          <w:szCs w:val="21"/>
          <w:u w:val="single"/>
        </w:rPr>
        <w:t>西安交大雁塔校区学生公寓值班及门窗家具维修服务</w:t>
      </w:r>
    </w:p>
    <w:p w14:paraId="1510C3F4">
      <w:pPr>
        <w:pStyle w:val="4"/>
        <w:keepNext w:val="0"/>
        <w:keepLines w:val="0"/>
        <w:widowControl/>
        <w:spacing w:before="0" w:after="420" w:line="312" w:lineRule="atLeast"/>
        <w:ind w:left="1113" w:leftChars="230" w:hanging="630" w:hangingChars="300"/>
        <w:rPr>
          <w:rFonts w:hint="eastAsia"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rPr>
        <w:t>（二）</w:t>
      </w:r>
      <w:r>
        <w:rPr>
          <w:rFonts w:hint="eastAsia" w:ascii="Times New Roman" w:hAnsi="Times New Roman" w:eastAsia="宋体" w:cs="Times New Roman"/>
          <w:b w:val="0"/>
          <w:sz w:val="21"/>
          <w:szCs w:val="21"/>
          <w:lang w:val="en-US" w:eastAsia="zh-CN"/>
        </w:rPr>
        <w:t>服务期限：2025年12月1日-2028年11月30日。</w:t>
      </w:r>
    </w:p>
    <w:p w14:paraId="7F7DBE9E">
      <w:pPr>
        <w:pStyle w:val="4"/>
        <w:keepNext w:val="0"/>
        <w:keepLines w:val="0"/>
        <w:widowControl/>
        <w:spacing w:before="0" w:after="420" w:line="312" w:lineRule="atLeast"/>
        <w:ind w:left="1113" w:leftChars="230" w:hanging="630" w:hangingChars="3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（三）最高限价：</w:t>
      </w:r>
      <w:r>
        <w:rPr>
          <w:rFonts w:hint="eastAsia" w:ascii="Times New Roman" w:hAnsi="Times New Roman" w:eastAsia="宋体" w:cs="Times New Roman"/>
          <w:b w:val="0"/>
          <w:sz w:val="21"/>
          <w:szCs w:val="21"/>
          <w:lang w:val="en-US" w:eastAsia="zh-CN"/>
        </w:rPr>
        <w:t>一年费用人民币1200000元</w:t>
      </w:r>
      <w:r>
        <w:rPr>
          <w:rFonts w:hint="eastAsia" w:ascii="Times New Roman" w:hAnsi="Times New Roman" w:eastAsia="宋体" w:cs="Times New Roman"/>
          <w:b w:val="0"/>
          <w:sz w:val="21"/>
          <w:szCs w:val="21"/>
          <w:lang w:eastAsia="zh-CN"/>
        </w:rPr>
        <w:t>，</w:t>
      </w:r>
      <w:r>
        <w:rPr>
          <w:rFonts w:hint="eastAsia" w:ascii="Times New Roman" w:hAnsi="Times New Roman" w:eastAsia="宋体" w:cs="Times New Roman"/>
          <w:b w:val="0"/>
          <w:sz w:val="21"/>
          <w:szCs w:val="21"/>
          <w:lang w:val="en-US" w:eastAsia="zh-CN"/>
        </w:rPr>
        <w:t>一招三年，合同一年一签。</w:t>
      </w:r>
    </w:p>
    <w:p w14:paraId="06E26E6E">
      <w:pPr>
        <w:pStyle w:val="4"/>
        <w:keepNext w:val="0"/>
        <w:keepLines w:val="0"/>
        <w:widowControl/>
        <w:spacing w:before="0" w:after="420" w:line="312" w:lineRule="atLeast"/>
        <w:ind w:left="1113" w:leftChars="230" w:hanging="630" w:hangingChars="3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w:t>
      </w:r>
      <w:r>
        <w:rPr>
          <w:rFonts w:hint="eastAsia" w:ascii="Times New Roman" w:hAnsi="Times New Roman" w:eastAsia="宋体" w:cs="Times New Roman"/>
          <w:b w:val="0"/>
          <w:sz w:val="21"/>
          <w:szCs w:val="21"/>
          <w:lang w:val="en-US" w:eastAsia="zh-CN"/>
        </w:rPr>
        <w:t>四</w:t>
      </w:r>
      <w:r>
        <w:rPr>
          <w:rFonts w:hint="eastAsia" w:ascii="Times New Roman" w:hAnsi="Times New Roman" w:eastAsia="宋体" w:cs="Times New Roman"/>
          <w:b w:val="0"/>
          <w:sz w:val="21"/>
          <w:szCs w:val="21"/>
        </w:rPr>
        <w:t>）</w:t>
      </w:r>
      <w:r>
        <w:rPr>
          <w:rFonts w:hint="eastAsia" w:ascii="Times New Roman" w:hAnsi="Times New Roman" w:eastAsia="宋体" w:cs="Times New Roman"/>
          <w:b w:val="0"/>
          <w:sz w:val="21"/>
          <w:szCs w:val="21"/>
          <w:lang w:val="en-US" w:eastAsia="zh-CN"/>
        </w:rPr>
        <w:t>服务</w:t>
      </w:r>
      <w:r>
        <w:rPr>
          <w:rFonts w:hint="eastAsia" w:ascii="Times New Roman" w:hAnsi="Times New Roman" w:eastAsia="宋体" w:cs="Times New Roman"/>
          <w:b w:val="0"/>
          <w:sz w:val="21"/>
          <w:szCs w:val="21"/>
        </w:rPr>
        <w:t>地点：西安交</w:t>
      </w:r>
      <w:r>
        <w:rPr>
          <w:rFonts w:hint="eastAsia" w:ascii="Times New Roman" w:hAnsi="Times New Roman" w:eastAsia="宋体" w:cs="Times New Roman"/>
          <w:b w:val="0"/>
          <w:sz w:val="21"/>
          <w:szCs w:val="21"/>
          <w:lang w:val="en-US" w:eastAsia="zh-CN"/>
        </w:rPr>
        <w:t>通</w:t>
      </w:r>
      <w:r>
        <w:rPr>
          <w:rFonts w:hint="eastAsia" w:ascii="Times New Roman" w:hAnsi="Times New Roman" w:eastAsia="宋体" w:cs="Times New Roman"/>
          <w:b w:val="0"/>
          <w:sz w:val="21"/>
          <w:szCs w:val="21"/>
        </w:rPr>
        <w:t>大</w:t>
      </w:r>
      <w:r>
        <w:rPr>
          <w:rFonts w:hint="eastAsia" w:ascii="Times New Roman" w:hAnsi="Times New Roman" w:eastAsia="宋体" w:cs="Times New Roman"/>
          <w:b w:val="0"/>
          <w:sz w:val="21"/>
          <w:szCs w:val="21"/>
          <w:lang w:val="en-US" w:eastAsia="zh-CN"/>
        </w:rPr>
        <w:t>学</w:t>
      </w:r>
      <w:r>
        <w:rPr>
          <w:rFonts w:hint="eastAsia" w:ascii="Times New Roman" w:hAnsi="Times New Roman" w:eastAsia="宋体" w:cs="Times New Roman"/>
          <w:b w:val="0"/>
          <w:sz w:val="21"/>
          <w:szCs w:val="21"/>
        </w:rPr>
        <w:t>雁塔校区</w:t>
      </w:r>
      <w:r>
        <w:rPr>
          <w:rFonts w:hint="eastAsia" w:ascii="Times New Roman" w:hAnsi="Times New Roman" w:eastAsia="宋体" w:cs="Times New Roman"/>
          <w:b w:val="0"/>
          <w:sz w:val="21"/>
          <w:szCs w:val="21"/>
          <w:lang w:eastAsia="zh-CN"/>
        </w:rPr>
        <w:t>。</w:t>
      </w:r>
      <w:bookmarkStart w:id="8" w:name="_GoBack"/>
      <w:bookmarkEnd w:id="8"/>
    </w:p>
    <w:p w14:paraId="1C0A3FAC">
      <w:pPr>
        <w:pStyle w:val="4"/>
        <w:keepNext w:val="0"/>
        <w:keepLines w:val="0"/>
        <w:widowControl/>
        <w:spacing w:before="0" w:after="420" w:line="312" w:lineRule="atLeast"/>
        <w:ind w:left="1113" w:leftChars="230" w:hanging="630" w:hangingChars="3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w:t>
      </w:r>
      <w:r>
        <w:rPr>
          <w:rFonts w:hint="eastAsia" w:ascii="Times New Roman" w:hAnsi="Times New Roman" w:eastAsia="宋体" w:cs="Times New Roman"/>
          <w:b w:val="0"/>
          <w:sz w:val="21"/>
          <w:szCs w:val="21"/>
          <w:lang w:val="en-US" w:eastAsia="zh-CN"/>
        </w:rPr>
        <w:t>五</w:t>
      </w:r>
      <w:r>
        <w:rPr>
          <w:rFonts w:hint="eastAsia" w:ascii="Times New Roman" w:hAnsi="Times New Roman" w:eastAsia="宋体" w:cs="Times New Roman"/>
          <w:b w:val="0"/>
          <w:sz w:val="21"/>
          <w:szCs w:val="21"/>
        </w:rPr>
        <w:t>）付款进度安排：按月考核</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根据考核结果每月支付一次服务费</w:t>
      </w:r>
      <w:r>
        <w:rPr>
          <w:rFonts w:hint="eastAsia" w:hAnsi="宋体" w:asciiTheme="minorHAnsi"/>
          <w:sz w:val="21"/>
          <w:szCs w:val="21"/>
          <w:lang w:eastAsia="zh-CN"/>
        </w:rPr>
        <w:t>。</w:t>
      </w:r>
      <w:r>
        <w:rPr>
          <w:rFonts w:hAnsi="宋体" w:asciiTheme="minorHAnsi"/>
          <w:sz w:val="21"/>
          <w:szCs w:val="21"/>
        </w:rPr>
        <w:t xml:space="preserve"> </w:t>
      </w:r>
    </w:p>
    <w:p w14:paraId="2386669D">
      <w:pPr>
        <w:spacing w:line="540" w:lineRule="exact"/>
        <w:ind w:firstLine="424" w:firstLineChars="202"/>
        <w:rPr>
          <w:rFonts w:hAnsi="宋体"/>
          <w:szCs w:val="21"/>
        </w:rPr>
      </w:pPr>
      <w:r>
        <w:rPr>
          <w:rFonts w:hAnsi="宋体"/>
          <w:szCs w:val="21"/>
        </w:rPr>
        <w:t>合同签订前，</w:t>
      </w:r>
      <w:r>
        <w:rPr>
          <w:rFonts w:hint="eastAsia" w:hAnsi="宋体"/>
          <w:szCs w:val="21"/>
        </w:rPr>
        <w:t>中标方</w:t>
      </w:r>
      <w:r>
        <w:rPr>
          <w:rFonts w:hAnsi="宋体"/>
          <w:szCs w:val="21"/>
        </w:rPr>
        <w:t>需缴纳中标价款的5%作为履约保证金，</w:t>
      </w:r>
      <w:r>
        <w:rPr>
          <w:rFonts w:hint="eastAsia" w:hAnsi="宋体"/>
          <w:szCs w:val="21"/>
        </w:rPr>
        <w:t>合同期满，中标方如无因此项目引起的债权债务、投诉追责处罚及赔付、法律诉讼等行为，考核合格后，由中标方提出书面退款申请，招标方无息退付履约保证金。未完成履约合同的，根据剩余时间长短按比例扣除履约保证金。</w:t>
      </w:r>
    </w:p>
    <w:p w14:paraId="1EE1EF33">
      <w:pPr>
        <w:tabs>
          <w:tab w:val="left" w:pos="900"/>
        </w:tabs>
        <w:spacing w:before="156" w:beforeLines="50" w:line="360" w:lineRule="auto"/>
        <w:rPr>
          <w:rFonts w:hAnsi="宋体"/>
          <w:b/>
          <w:szCs w:val="21"/>
        </w:rPr>
      </w:pPr>
      <w:r>
        <w:rPr>
          <w:rFonts w:hint="eastAsia" w:hAnsi="宋体"/>
          <w:b/>
          <w:szCs w:val="21"/>
        </w:rPr>
        <w:t>四、采购标的交付或者实施范围、地点及数量：</w:t>
      </w:r>
    </w:p>
    <w:p w14:paraId="5AF2129B">
      <w:pPr>
        <w:tabs>
          <w:tab w:val="left" w:pos="900"/>
        </w:tabs>
        <w:spacing w:before="156" w:beforeLines="50" w:line="360" w:lineRule="auto"/>
        <w:jc w:val="left"/>
        <w:rPr>
          <w:rFonts w:ascii="宋体" w:hAnsi="宋体"/>
          <w:b/>
          <w:szCs w:val="21"/>
        </w:rPr>
      </w:pPr>
      <w:r>
        <w:rPr>
          <w:rFonts w:hint="eastAsia" w:ascii="宋体" w:hAnsi="宋体"/>
          <w:b/>
          <w:szCs w:val="21"/>
        </w:rPr>
        <w:t>（一）服务范围</w:t>
      </w:r>
    </w:p>
    <w:p w14:paraId="243E4587">
      <w:pPr>
        <w:spacing w:line="540" w:lineRule="exact"/>
        <w:ind w:firstLine="420" w:firstLineChars="200"/>
        <w:rPr>
          <w:rFonts w:hAnsi="宋体"/>
          <w:szCs w:val="21"/>
          <w:u w:val="single"/>
        </w:rPr>
      </w:pPr>
      <w:r>
        <w:rPr>
          <w:rFonts w:hint="eastAsia" w:hAnsi="宋体"/>
          <w:szCs w:val="21"/>
          <w:u w:val="single"/>
        </w:rPr>
        <w:t>西安交大雁塔校区所有学生公寓1、2、3、4、5、6、7、8、10号楼，U北楼、U南楼、财四楼，9号楼（2026年7月启用）</w:t>
      </w:r>
    </w:p>
    <w:p w14:paraId="50829E6C">
      <w:pPr>
        <w:tabs>
          <w:tab w:val="left" w:pos="900"/>
        </w:tabs>
        <w:spacing w:before="156" w:beforeLines="50" w:line="360" w:lineRule="auto"/>
        <w:jc w:val="left"/>
        <w:rPr>
          <w:rFonts w:ascii="宋体" w:hAnsi="宋体"/>
          <w:b/>
          <w:szCs w:val="21"/>
        </w:rPr>
      </w:pPr>
      <w:r>
        <w:rPr>
          <w:rFonts w:hint="eastAsia" w:ascii="宋体" w:hAnsi="宋体"/>
          <w:b/>
          <w:szCs w:val="21"/>
        </w:rPr>
        <w:t>（二）采购标的交付及实施的地点、数量；</w:t>
      </w:r>
    </w:p>
    <w:p w14:paraId="3F06F1B3">
      <w:pPr>
        <w:tabs>
          <w:tab w:val="left" w:pos="900"/>
        </w:tabs>
        <w:spacing w:before="156" w:beforeLines="50" w:line="360" w:lineRule="auto"/>
        <w:ind w:firstLine="424" w:firstLineChars="202"/>
        <w:rPr>
          <w:szCs w:val="21"/>
        </w:rPr>
      </w:pPr>
      <w:r>
        <w:rPr>
          <w:rFonts w:hint="eastAsia"/>
          <w:szCs w:val="21"/>
        </w:rPr>
        <w:t>1</w:t>
      </w:r>
      <w:r>
        <w:rPr>
          <w:rFonts w:hint="eastAsia"/>
          <w:b/>
          <w:szCs w:val="21"/>
        </w:rPr>
        <w:t>.</w:t>
      </w:r>
      <w:r>
        <w:rPr>
          <w:rFonts w:hint="eastAsia"/>
          <w:szCs w:val="21"/>
        </w:rPr>
        <w:t>项目实施地点：西安市朱雀大街205号学生生活区，雁塔西路76号财经教学区共13栋学生公寓（</w:t>
      </w:r>
      <w:r>
        <w:rPr>
          <w:rFonts w:hint="eastAsia" w:ascii="宋体" w:hAnsi="宋体" w:cs="宋体"/>
          <w:kern w:val="0"/>
          <w:szCs w:val="21"/>
        </w:rPr>
        <w:t>咨询电话：8</w:t>
      </w:r>
      <w:r>
        <w:rPr>
          <w:rFonts w:ascii="宋体" w:hAnsi="宋体" w:cs="宋体"/>
          <w:kern w:val="0"/>
          <w:szCs w:val="21"/>
        </w:rPr>
        <w:t>2657786</w:t>
      </w:r>
      <w:r>
        <w:rPr>
          <w:rFonts w:hint="eastAsia" w:ascii="宋体" w:hAnsi="宋体" w:cs="宋体"/>
          <w:kern w:val="0"/>
          <w:szCs w:val="21"/>
        </w:rPr>
        <w:t>）</w:t>
      </w:r>
    </w:p>
    <w:p w14:paraId="449AAF11">
      <w:pPr>
        <w:tabs>
          <w:tab w:val="left" w:pos="900"/>
        </w:tabs>
        <w:spacing w:before="156" w:beforeLines="50" w:line="360" w:lineRule="auto"/>
        <w:ind w:firstLine="420" w:firstLineChars="200"/>
        <w:rPr>
          <w:szCs w:val="21"/>
        </w:rPr>
      </w:pPr>
      <w:r>
        <w:rPr>
          <w:rFonts w:hint="eastAsia"/>
          <w:szCs w:val="21"/>
        </w:rPr>
        <w:t>2</w:t>
      </w:r>
      <w:r>
        <w:rPr>
          <w:rFonts w:hint="eastAsia"/>
          <w:b/>
          <w:szCs w:val="21"/>
        </w:rPr>
        <w:t>.</w:t>
      </w:r>
      <w:r>
        <w:rPr>
          <w:rFonts w:hint="eastAsia"/>
          <w:szCs w:val="21"/>
        </w:rPr>
        <w:t>采购标的内容、数量</w:t>
      </w:r>
    </w:p>
    <w:tbl>
      <w:tblPr>
        <w:tblStyle w:val="88"/>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3402"/>
        <w:gridCol w:w="1611"/>
        <w:gridCol w:w="1200"/>
      </w:tblGrid>
      <w:tr w14:paraId="6DE6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07" w:type="dxa"/>
            <w:shd w:val="clear" w:color="auto" w:fill="auto"/>
            <w:vAlign w:val="center"/>
          </w:tcPr>
          <w:p w14:paraId="0F81412A">
            <w:pPr>
              <w:widowControl/>
              <w:jc w:val="center"/>
              <w:rPr>
                <w:rFonts w:ascii="宋体" w:hAnsi="宋体" w:eastAsia="宋体" w:cs="宋体"/>
                <w:b/>
                <w:bCs/>
                <w:kern w:val="0"/>
                <w:szCs w:val="21"/>
              </w:rPr>
            </w:pPr>
            <w:r>
              <w:rPr>
                <w:rFonts w:hint="eastAsia" w:ascii="宋体" w:hAnsi="宋体" w:cs="宋体"/>
                <w:b/>
                <w:bCs/>
                <w:kern w:val="0"/>
                <w:szCs w:val="21"/>
              </w:rPr>
              <w:t>楼宇名称</w:t>
            </w:r>
          </w:p>
        </w:tc>
        <w:tc>
          <w:tcPr>
            <w:tcW w:w="3402" w:type="dxa"/>
            <w:shd w:val="clear" w:color="auto" w:fill="auto"/>
            <w:vAlign w:val="center"/>
          </w:tcPr>
          <w:p w14:paraId="4B43A853">
            <w:pPr>
              <w:widowControl/>
              <w:jc w:val="center"/>
              <w:rPr>
                <w:rFonts w:ascii="宋体" w:hAnsi="宋体" w:eastAsia="宋体" w:cs="宋体"/>
                <w:b/>
                <w:bCs/>
                <w:kern w:val="0"/>
                <w:szCs w:val="21"/>
              </w:rPr>
            </w:pPr>
            <w:r>
              <w:rPr>
                <w:rFonts w:hint="eastAsia" w:ascii="宋体" w:hAnsi="宋体" w:cs="宋体"/>
                <w:b/>
                <w:bCs/>
                <w:kern w:val="0"/>
                <w:szCs w:val="21"/>
              </w:rPr>
              <w:t>服务内容</w:t>
            </w:r>
          </w:p>
        </w:tc>
        <w:tc>
          <w:tcPr>
            <w:tcW w:w="1611" w:type="dxa"/>
            <w:shd w:val="clear" w:color="auto" w:fill="auto"/>
            <w:vAlign w:val="center"/>
          </w:tcPr>
          <w:p w14:paraId="2D5F93D3">
            <w:pPr>
              <w:widowControl/>
              <w:jc w:val="center"/>
              <w:rPr>
                <w:rFonts w:ascii="宋体" w:hAnsi="宋体" w:eastAsia="宋体" w:cs="宋体"/>
                <w:b/>
                <w:bCs/>
                <w:kern w:val="0"/>
                <w:szCs w:val="21"/>
              </w:rPr>
            </w:pPr>
            <w:r>
              <w:rPr>
                <w:rFonts w:hint="eastAsia" w:ascii="宋体" w:hAnsi="宋体" w:cs="宋体"/>
                <w:b/>
                <w:bCs/>
                <w:kern w:val="0"/>
                <w:szCs w:val="21"/>
              </w:rPr>
              <w:t>宿舍数量</w:t>
            </w:r>
          </w:p>
        </w:tc>
        <w:tc>
          <w:tcPr>
            <w:tcW w:w="1200" w:type="dxa"/>
            <w:shd w:val="clear" w:color="auto" w:fill="auto"/>
            <w:vAlign w:val="center"/>
          </w:tcPr>
          <w:p w14:paraId="1AF2F5FB">
            <w:pPr>
              <w:widowControl/>
              <w:jc w:val="center"/>
              <w:rPr>
                <w:rFonts w:ascii="宋体" w:hAnsi="宋体" w:eastAsia="宋体" w:cs="宋体"/>
                <w:b/>
                <w:bCs/>
                <w:kern w:val="0"/>
                <w:szCs w:val="21"/>
              </w:rPr>
            </w:pPr>
            <w:r>
              <w:rPr>
                <w:rFonts w:hint="eastAsia" w:ascii="宋体" w:hAnsi="宋体" w:cs="宋体"/>
                <w:b/>
                <w:bCs/>
                <w:kern w:val="0"/>
                <w:szCs w:val="21"/>
              </w:rPr>
              <w:t>备注</w:t>
            </w:r>
          </w:p>
        </w:tc>
      </w:tr>
      <w:tr w14:paraId="74BF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atLeast"/>
        </w:trPr>
        <w:tc>
          <w:tcPr>
            <w:tcW w:w="2107" w:type="dxa"/>
            <w:shd w:val="clear" w:color="auto" w:fill="auto"/>
            <w:vAlign w:val="center"/>
          </w:tcPr>
          <w:p w14:paraId="5E19901F">
            <w:pPr>
              <w:widowControl/>
              <w:jc w:val="left"/>
              <w:rPr>
                <w:rFonts w:ascii="宋体" w:hAnsi="宋体" w:eastAsia="宋体" w:cs="宋体"/>
                <w:kern w:val="0"/>
                <w:szCs w:val="21"/>
              </w:rPr>
            </w:pPr>
            <w:r>
              <w:rPr>
                <w:rFonts w:hint="eastAsia" w:ascii="宋体" w:hAnsi="宋体" w:cs="宋体"/>
                <w:kern w:val="0"/>
                <w:szCs w:val="21"/>
              </w:rPr>
              <w:t>雁塔校区13栋公寓楼</w:t>
            </w:r>
          </w:p>
        </w:tc>
        <w:tc>
          <w:tcPr>
            <w:tcW w:w="3402" w:type="dxa"/>
            <w:shd w:val="clear" w:color="auto" w:fill="auto"/>
            <w:vAlign w:val="center"/>
          </w:tcPr>
          <w:p w14:paraId="478C59F4">
            <w:pPr>
              <w:widowControl/>
              <w:rPr>
                <w:rFonts w:ascii="宋体" w:hAnsi="宋体"/>
                <w:szCs w:val="21"/>
              </w:rPr>
            </w:pPr>
            <w:r>
              <w:rPr>
                <w:rFonts w:hint="eastAsia" w:ascii="宋体" w:hAnsi="宋体"/>
                <w:szCs w:val="21"/>
              </w:rPr>
              <w:t>1.24小时值班。</w:t>
            </w:r>
          </w:p>
          <w:p w14:paraId="59FAC309">
            <w:pPr>
              <w:widowControl/>
              <w:rPr>
                <w:rFonts w:ascii="宋体" w:hAnsi="宋体"/>
                <w:szCs w:val="21"/>
              </w:rPr>
            </w:pPr>
            <w:r>
              <w:rPr>
                <w:rFonts w:hint="eastAsia" w:ascii="宋体" w:hAnsi="宋体"/>
                <w:szCs w:val="21"/>
              </w:rPr>
              <w:t>2.确保楼内设备、设施维修（床、门、窗、锁、限位器等家具）功能正常。</w:t>
            </w:r>
          </w:p>
          <w:p w14:paraId="0F50A7D6">
            <w:pPr>
              <w:widowControl/>
              <w:rPr>
                <w:rFonts w:ascii="宋体" w:hAnsi="宋体"/>
                <w:szCs w:val="21"/>
              </w:rPr>
            </w:pPr>
            <w:r>
              <w:rPr>
                <w:rFonts w:ascii="宋体" w:hAnsi="宋体"/>
                <w:szCs w:val="21"/>
              </w:rPr>
              <w:t>3</w:t>
            </w:r>
            <w:r>
              <w:rPr>
                <w:rFonts w:hint="eastAsia" w:ascii="宋体" w:hAnsi="宋体"/>
                <w:szCs w:val="21"/>
              </w:rPr>
              <w:t>.保证应急灯、安全出口标示牌、地面、墙裙、室内外晾衣杆等能正常使用。</w:t>
            </w:r>
          </w:p>
          <w:p w14:paraId="71548BBA">
            <w:pPr>
              <w:widowControl/>
              <w:rPr>
                <w:rFonts w:ascii="宋体" w:hAnsi="宋体" w:cs="宋体"/>
                <w:kern w:val="0"/>
                <w:szCs w:val="21"/>
              </w:rPr>
            </w:pPr>
            <w:r>
              <w:rPr>
                <w:rFonts w:hint="eastAsia" w:ascii="宋体" w:hAnsi="宋体" w:cs="宋体"/>
                <w:kern w:val="0"/>
                <w:szCs w:val="21"/>
              </w:rPr>
              <w:t>4.以上项目材料及维修费用包含在总项目中。</w:t>
            </w:r>
          </w:p>
          <w:p w14:paraId="5DB7D06D">
            <w:pPr>
              <w:widowControl/>
              <w:rPr>
                <w:rFonts w:hint="eastAsia" w:ascii="宋体" w:hAnsi="宋体" w:cs="宋体"/>
                <w:kern w:val="0"/>
                <w:szCs w:val="21"/>
              </w:rPr>
            </w:pPr>
          </w:p>
        </w:tc>
        <w:tc>
          <w:tcPr>
            <w:tcW w:w="1611" w:type="dxa"/>
            <w:shd w:val="clear" w:color="auto" w:fill="auto"/>
            <w:vAlign w:val="center"/>
          </w:tcPr>
          <w:p w14:paraId="01CCAEDA">
            <w:pPr>
              <w:widowControl/>
              <w:jc w:val="center"/>
              <w:rPr>
                <w:rFonts w:ascii="Calibri" w:hAnsi="Calibri" w:eastAsia="宋体" w:cs="Calibri"/>
                <w:kern w:val="0"/>
                <w:szCs w:val="21"/>
              </w:rPr>
            </w:pPr>
            <w:r>
              <w:rPr>
                <w:rFonts w:hint="eastAsia" w:ascii="Arial" w:hAnsi="Arial" w:cs="Arial"/>
                <w:bCs/>
                <w:kern w:val="0"/>
                <w:sz w:val="20"/>
              </w:rPr>
              <w:t>1961间</w:t>
            </w:r>
          </w:p>
        </w:tc>
        <w:tc>
          <w:tcPr>
            <w:tcW w:w="1200" w:type="dxa"/>
            <w:shd w:val="clear" w:color="auto" w:fill="auto"/>
            <w:vAlign w:val="center"/>
          </w:tcPr>
          <w:p w14:paraId="23D3B6F0">
            <w:pPr>
              <w:widowControl/>
              <w:jc w:val="center"/>
              <w:rPr>
                <w:rFonts w:ascii="Calibri" w:hAnsi="Calibri" w:eastAsia="宋体" w:cs="Calibri"/>
                <w:kern w:val="0"/>
                <w:szCs w:val="21"/>
              </w:rPr>
            </w:pPr>
            <w:r>
              <w:rPr>
                <w:rFonts w:hint="eastAsia" w:ascii="Calibri" w:hAnsi="Calibri" w:cs="Calibri"/>
                <w:kern w:val="0"/>
                <w:szCs w:val="21"/>
              </w:rPr>
              <w:t>9号楼2026年7月启用</w:t>
            </w:r>
          </w:p>
        </w:tc>
      </w:tr>
    </w:tbl>
    <w:p w14:paraId="59319ECA">
      <w:pPr>
        <w:tabs>
          <w:tab w:val="left" w:pos="900"/>
        </w:tabs>
        <w:spacing w:before="156" w:beforeLines="50" w:line="360" w:lineRule="auto"/>
        <w:jc w:val="left"/>
        <w:rPr>
          <w:rFonts w:ascii="宋体" w:hAnsi="宋体"/>
          <w:b/>
          <w:szCs w:val="21"/>
        </w:rPr>
      </w:pPr>
    </w:p>
    <w:p w14:paraId="7FC4AD9E">
      <w:pPr>
        <w:tabs>
          <w:tab w:val="left" w:pos="900"/>
        </w:tabs>
        <w:spacing w:before="156" w:beforeLines="50" w:line="360" w:lineRule="auto"/>
        <w:jc w:val="left"/>
        <w:rPr>
          <w:rFonts w:ascii="宋体" w:hAnsi="宋体"/>
          <w:b/>
          <w:szCs w:val="21"/>
        </w:rPr>
      </w:pPr>
    </w:p>
    <w:p w14:paraId="0A821986">
      <w:pPr>
        <w:tabs>
          <w:tab w:val="left" w:pos="900"/>
        </w:tabs>
        <w:spacing w:before="156" w:beforeLines="50" w:line="360" w:lineRule="auto"/>
        <w:jc w:val="left"/>
        <w:rPr>
          <w:rFonts w:ascii="宋体" w:hAnsi="宋体"/>
          <w:b/>
          <w:szCs w:val="21"/>
        </w:rPr>
      </w:pPr>
    </w:p>
    <w:p w14:paraId="799AC57F">
      <w:pPr>
        <w:tabs>
          <w:tab w:val="left" w:pos="900"/>
        </w:tabs>
        <w:spacing w:before="156" w:beforeLines="50" w:line="360" w:lineRule="auto"/>
        <w:jc w:val="left"/>
        <w:rPr>
          <w:rFonts w:ascii="宋体" w:hAnsi="宋体"/>
          <w:b/>
          <w:szCs w:val="21"/>
        </w:rPr>
      </w:pPr>
    </w:p>
    <w:p w14:paraId="557E3454">
      <w:pPr>
        <w:tabs>
          <w:tab w:val="left" w:pos="900"/>
        </w:tabs>
        <w:spacing w:before="156" w:beforeLines="50" w:line="360" w:lineRule="auto"/>
        <w:jc w:val="left"/>
        <w:rPr>
          <w:rFonts w:ascii="宋体" w:hAnsi="宋体"/>
          <w:b/>
          <w:szCs w:val="21"/>
        </w:rPr>
      </w:pPr>
    </w:p>
    <w:p w14:paraId="1232484A">
      <w:pPr>
        <w:tabs>
          <w:tab w:val="left" w:pos="900"/>
        </w:tabs>
        <w:spacing w:before="156" w:beforeLines="50" w:line="360" w:lineRule="auto"/>
        <w:ind w:firstLine="8222" w:firstLineChars="3900"/>
        <w:jc w:val="left"/>
        <w:rPr>
          <w:rFonts w:ascii="宋体" w:hAnsi="宋体"/>
          <w:b/>
          <w:szCs w:val="21"/>
        </w:rPr>
      </w:pPr>
      <w:r>
        <w:rPr>
          <w:rFonts w:hint="eastAsia" w:ascii="宋体" w:hAnsi="宋体"/>
          <w:b/>
          <w:szCs w:val="21"/>
        </w:rPr>
        <w:t xml:space="preserve">  （三）人员配置</w:t>
      </w:r>
    </w:p>
    <w:p w14:paraId="40288ACF">
      <w:pPr>
        <w:tabs>
          <w:tab w:val="left" w:pos="900"/>
        </w:tabs>
        <w:spacing w:before="156" w:beforeLines="50" w:line="360" w:lineRule="auto"/>
        <w:jc w:val="left"/>
        <w:rPr>
          <w:rFonts w:ascii="宋体" w:hAnsi="宋体"/>
          <w:b/>
          <w:szCs w:val="21"/>
        </w:rPr>
      </w:pPr>
    </w:p>
    <w:tbl>
      <w:tblPr>
        <w:tblStyle w:val="89"/>
        <w:tblW w:w="7626"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159"/>
        <w:gridCol w:w="1614"/>
        <w:gridCol w:w="3986"/>
      </w:tblGrid>
      <w:tr w14:paraId="5F5B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67" w:type="dxa"/>
          </w:tcPr>
          <w:p w14:paraId="300E7804">
            <w:pPr>
              <w:tabs>
                <w:tab w:val="left" w:pos="900"/>
              </w:tabs>
              <w:spacing w:before="156" w:beforeLines="50" w:line="360" w:lineRule="auto"/>
              <w:jc w:val="center"/>
              <w:rPr>
                <w:rFonts w:ascii="宋体" w:hAnsi="宋体"/>
                <w:b/>
                <w:szCs w:val="21"/>
              </w:rPr>
            </w:pPr>
            <w:r>
              <w:rPr>
                <w:rFonts w:hint="eastAsia" w:ascii="宋体" w:hAnsi="宋体"/>
                <w:b/>
                <w:szCs w:val="21"/>
              </w:rPr>
              <w:t>序 号</w:t>
            </w:r>
          </w:p>
        </w:tc>
        <w:tc>
          <w:tcPr>
            <w:tcW w:w="1159" w:type="dxa"/>
          </w:tcPr>
          <w:p w14:paraId="14675274">
            <w:pPr>
              <w:tabs>
                <w:tab w:val="left" w:pos="900"/>
              </w:tabs>
              <w:spacing w:before="156" w:beforeLines="50" w:line="360" w:lineRule="auto"/>
              <w:jc w:val="center"/>
              <w:rPr>
                <w:rFonts w:ascii="宋体" w:hAnsi="宋体"/>
                <w:b/>
                <w:szCs w:val="21"/>
              </w:rPr>
            </w:pPr>
            <w:r>
              <w:rPr>
                <w:rFonts w:hint="eastAsia" w:ascii="宋体" w:hAnsi="宋体"/>
                <w:b/>
                <w:szCs w:val="21"/>
              </w:rPr>
              <w:t>类  别</w:t>
            </w:r>
          </w:p>
        </w:tc>
        <w:tc>
          <w:tcPr>
            <w:tcW w:w="1614" w:type="dxa"/>
          </w:tcPr>
          <w:p w14:paraId="145239B7">
            <w:pPr>
              <w:tabs>
                <w:tab w:val="left" w:pos="900"/>
              </w:tabs>
              <w:spacing w:before="156" w:beforeLines="50" w:line="360" w:lineRule="auto"/>
              <w:jc w:val="center"/>
              <w:rPr>
                <w:rFonts w:ascii="宋体" w:hAnsi="宋体"/>
                <w:b/>
                <w:szCs w:val="21"/>
              </w:rPr>
            </w:pPr>
            <w:r>
              <w:rPr>
                <w:rFonts w:hint="eastAsia" w:ascii="宋体" w:hAnsi="宋体"/>
                <w:b/>
                <w:szCs w:val="21"/>
              </w:rPr>
              <w:t>数 量（人）</w:t>
            </w:r>
          </w:p>
        </w:tc>
        <w:tc>
          <w:tcPr>
            <w:tcW w:w="3986" w:type="dxa"/>
          </w:tcPr>
          <w:p w14:paraId="47F180DE">
            <w:pPr>
              <w:tabs>
                <w:tab w:val="left" w:pos="900"/>
              </w:tabs>
              <w:spacing w:before="156" w:beforeLines="50" w:line="360" w:lineRule="auto"/>
              <w:jc w:val="center"/>
              <w:rPr>
                <w:rFonts w:ascii="宋体" w:hAnsi="宋体"/>
                <w:b/>
                <w:szCs w:val="21"/>
              </w:rPr>
            </w:pPr>
            <w:r>
              <w:rPr>
                <w:rFonts w:hint="eastAsia" w:ascii="宋体" w:hAnsi="宋体"/>
                <w:b/>
                <w:szCs w:val="21"/>
              </w:rPr>
              <w:t xml:space="preserve">要    求 </w:t>
            </w:r>
          </w:p>
        </w:tc>
      </w:tr>
      <w:tr w14:paraId="49BB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67" w:type="dxa"/>
          </w:tcPr>
          <w:p w14:paraId="498414F2">
            <w:pPr>
              <w:tabs>
                <w:tab w:val="left" w:pos="900"/>
              </w:tabs>
              <w:spacing w:before="156" w:beforeLines="50" w:line="360" w:lineRule="auto"/>
              <w:jc w:val="center"/>
              <w:rPr>
                <w:rFonts w:ascii="宋体" w:hAnsi="宋体"/>
                <w:b/>
                <w:szCs w:val="21"/>
              </w:rPr>
            </w:pPr>
            <w:r>
              <w:rPr>
                <w:rFonts w:hint="eastAsia" w:ascii="宋体" w:hAnsi="宋体"/>
                <w:b/>
                <w:szCs w:val="21"/>
              </w:rPr>
              <w:t>1</w:t>
            </w:r>
          </w:p>
        </w:tc>
        <w:tc>
          <w:tcPr>
            <w:tcW w:w="1159" w:type="dxa"/>
          </w:tcPr>
          <w:p w14:paraId="4A4B7F3F">
            <w:pPr>
              <w:tabs>
                <w:tab w:val="left" w:pos="900"/>
              </w:tabs>
              <w:spacing w:before="156" w:beforeLines="50" w:line="360" w:lineRule="auto"/>
              <w:jc w:val="center"/>
              <w:rPr>
                <w:rFonts w:ascii="宋体" w:hAnsi="宋体"/>
                <w:b/>
                <w:szCs w:val="21"/>
              </w:rPr>
            </w:pPr>
            <w:r>
              <w:rPr>
                <w:rFonts w:hint="eastAsia" w:ascii="宋体" w:hAnsi="宋体"/>
                <w:b/>
                <w:szCs w:val="21"/>
              </w:rPr>
              <w:t>值班员</w:t>
            </w:r>
          </w:p>
        </w:tc>
        <w:tc>
          <w:tcPr>
            <w:tcW w:w="1614" w:type="dxa"/>
          </w:tcPr>
          <w:p w14:paraId="6660BC9F">
            <w:pPr>
              <w:tabs>
                <w:tab w:val="left" w:pos="900"/>
              </w:tabs>
              <w:spacing w:before="156" w:beforeLines="50" w:line="360" w:lineRule="auto"/>
              <w:jc w:val="center"/>
              <w:rPr>
                <w:rFonts w:ascii="宋体" w:hAnsi="宋体"/>
                <w:b/>
                <w:szCs w:val="21"/>
              </w:rPr>
            </w:pPr>
            <w:r>
              <w:rPr>
                <w:rFonts w:hint="eastAsia" w:ascii="宋体" w:hAnsi="宋体"/>
                <w:b/>
                <w:szCs w:val="21"/>
              </w:rPr>
              <w:t>≥27人</w:t>
            </w:r>
          </w:p>
        </w:tc>
        <w:tc>
          <w:tcPr>
            <w:tcW w:w="3986" w:type="dxa"/>
          </w:tcPr>
          <w:p w14:paraId="61AF6542">
            <w:pPr>
              <w:tabs>
                <w:tab w:val="left" w:pos="900"/>
              </w:tabs>
              <w:spacing w:before="156" w:beforeLines="50" w:line="360" w:lineRule="auto"/>
              <w:jc w:val="center"/>
              <w:rPr>
                <w:rFonts w:ascii="宋体" w:hAnsi="宋体"/>
                <w:b/>
                <w:szCs w:val="21"/>
              </w:rPr>
            </w:pPr>
            <w:r>
              <w:rPr>
                <w:rFonts w:hint="eastAsia" w:ascii="宋体" w:hAnsi="宋体"/>
                <w:b/>
                <w:szCs w:val="21"/>
              </w:rPr>
              <w:t>女性（≤6</w:t>
            </w:r>
            <w:r>
              <w:rPr>
                <w:rFonts w:ascii="宋体" w:hAnsi="宋体"/>
                <w:b/>
                <w:szCs w:val="21"/>
              </w:rPr>
              <w:t>3</w:t>
            </w:r>
            <w:r>
              <w:rPr>
                <w:rFonts w:hint="eastAsia" w:ascii="宋体" w:hAnsi="宋体"/>
                <w:b/>
                <w:szCs w:val="21"/>
              </w:rPr>
              <w:t>岁）</w:t>
            </w:r>
          </w:p>
        </w:tc>
      </w:tr>
      <w:tr w14:paraId="22E9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67" w:type="dxa"/>
          </w:tcPr>
          <w:p w14:paraId="4FE6BF58">
            <w:pPr>
              <w:tabs>
                <w:tab w:val="left" w:pos="900"/>
              </w:tabs>
              <w:spacing w:before="156" w:beforeLines="50" w:line="360" w:lineRule="auto"/>
              <w:jc w:val="center"/>
              <w:rPr>
                <w:rFonts w:ascii="宋体" w:hAnsi="宋体"/>
                <w:b/>
                <w:szCs w:val="21"/>
              </w:rPr>
            </w:pPr>
            <w:r>
              <w:rPr>
                <w:rFonts w:hint="eastAsia" w:ascii="宋体" w:hAnsi="宋体"/>
                <w:b/>
                <w:szCs w:val="21"/>
              </w:rPr>
              <w:t>2</w:t>
            </w:r>
          </w:p>
        </w:tc>
        <w:tc>
          <w:tcPr>
            <w:tcW w:w="1159" w:type="dxa"/>
          </w:tcPr>
          <w:p w14:paraId="6969B987">
            <w:pPr>
              <w:tabs>
                <w:tab w:val="left" w:pos="900"/>
              </w:tabs>
              <w:spacing w:before="156" w:beforeLines="50" w:line="360" w:lineRule="auto"/>
              <w:jc w:val="center"/>
              <w:rPr>
                <w:rFonts w:ascii="宋体" w:hAnsi="宋体"/>
                <w:b/>
                <w:szCs w:val="21"/>
              </w:rPr>
            </w:pPr>
            <w:r>
              <w:rPr>
                <w:rFonts w:hint="eastAsia" w:ascii="宋体" w:hAnsi="宋体"/>
                <w:b/>
                <w:szCs w:val="21"/>
              </w:rPr>
              <w:t>项目经理</w:t>
            </w:r>
          </w:p>
        </w:tc>
        <w:tc>
          <w:tcPr>
            <w:tcW w:w="1614" w:type="dxa"/>
          </w:tcPr>
          <w:p w14:paraId="5A42A33B">
            <w:pPr>
              <w:tabs>
                <w:tab w:val="left" w:pos="900"/>
              </w:tabs>
              <w:spacing w:before="156" w:beforeLines="50" w:line="360" w:lineRule="auto"/>
              <w:jc w:val="center"/>
              <w:rPr>
                <w:rFonts w:ascii="宋体" w:hAnsi="宋体"/>
                <w:b/>
                <w:szCs w:val="21"/>
              </w:rPr>
            </w:pPr>
            <w:r>
              <w:rPr>
                <w:rFonts w:hint="eastAsia" w:ascii="宋体" w:hAnsi="宋体"/>
                <w:b/>
                <w:szCs w:val="21"/>
              </w:rPr>
              <w:t>≥2人</w:t>
            </w:r>
          </w:p>
        </w:tc>
        <w:tc>
          <w:tcPr>
            <w:tcW w:w="3986" w:type="dxa"/>
          </w:tcPr>
          <w:p w14:paraId="4E3C421F">
            <w:pPr>
              <w:tabs>
                <w:tab w:val="left" w:pos="900"/>
              </w:tabs>
              <w:spacing w:before="156" w:beforeLines="50" w:line="360" w:lineRule="auto"/>
              <w:jc w:val="center"/>
              <w:rPr>
                <w:rFonts w:ascii="宋体" w:hAnsi="宋体"/>
                <w:b/>
                <w:szCs w:val="21"/>
              </w:rPr>
            </w:pPr>
            <w:r>
              <w:rPr>
                <w:rFonts w:hint="eastAsia" w:ascii="宋体" w:hAnsi="宋体"/>
                <w:b/>
                <w:szCs w:val="21"/>
              </w:rPr>
              <w:t>男、女均可，女性优先（≤6</w:t>
            </w:r>
            <w:r>
              <w:rPr>
                <w:rFonts w:ascii="宋体" w:hAnsi="宋体"/>
                <w:b/>
                <w:szCs w:val="21"/>
              </w:rPr>
              <w:t>3</w:t>
            </w:r>
            <w:r>
              <w:rPr>
                <w:rFonts w:hint="eastAsia" w:ascii="宋体" w:hAnsi="宋体"/>
                <w:b/>
                <w:szCs w:val="21"/>
              </w:rPr>
              <w:t>岁）</w:t>
            </w:r>
          </w:p>
        </w:tc>
      </w:tr>
      <w:tr w14:paraId="7701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67" w:type="dxa"/>
          </w:tcPr>
          <w:p w14:paraId="7DD37653">
            <w:pPr>
              <w:tabs>
                <w:tab w:val="left" w:pos="900"/>
              </w:tabs>
              <w:spacing w:before="156" w:beforeLines="50" w:line="360" w:lineRule="auto"/>
              <w:jc w:val="center"/>
              <w:rPr>
                <w:rFonts w:ascii="宋体" w:hAnsi="宋体"/>
                <w:b/>
                <w:szCs w:val="21"/>
              </w:rPr>
            </w:pPr>
            <w:r>
              <w:rPr>
                <w:rFonts w:hint="eastAsia" w:ascii="宋体" w:hAnsi="宋体"/>
                <w:b/>
                <w:szCs w:val="21"/>
              </w:rPr>
              <w:t>3</w:t>
            </w:r>
          </w:p>
        </w:tc>
        <w:tc>
          <w:tcPr>
            <w:tcW w:w="1159" w:type="dxa"/>
          </w:tcPr>
          <w:p w14:paraId="04DD0F1F">
            <w:pPr>
              <w:tabs>
                <w:tab w:val="left" w:pos="900"/>
              </w:tabs>
              <w:spacing w:before="156" w:beforeLines="50" w:line="360" w:lineRule="auto"/>
              <w:jc w:val="center"/>
              <w:rPr>
                <w:rFonts w:ascii="宋体" w:hAnsi="宋体"/>
                <w:b/>
                <w:szCs w:val="21"/>
              </w:rPr>
            </w:pPr>
            <w:r>
              <w:rPr>
                <w:rFonts w:hint="eastAsia" w:ascii="宋体" w:hAnsi="宋体"/>
                <w:b/>
                <w:szCs w:val="21"/>
              </w:rPr>
              <w:t>维修人员</w:t>
            </w:r>
          </w:p>
        </w:tc>
        <w:tc>
          <w:tcPr>
            <w:tcW w:w="1614" w:type="dxa"/>
          </w:tcPr>
          <w:p w14:paraId="2F4B74B7">
            <w:pPr>
              <w:tabs>
                <w:tab w:val="left" w:pos="900"/>
              </w:tabs>
              <w:spacing w:before="156" w:beforeLines="50" w:line="360" w:lineRule="auto"/>
              <w:jc w:val="center"/>
              <w:rPr>
                <w:rFonts w:ascii="宋体" w:hAnsi="宋体"/>
                <w:b/>
                <w:szCs w:val="21"/>
              </w:rPr>
            </w:pPr>
            <w:r>
              <w:rPr>
                <w:rFonts w:hint="eastAsia" w:ascii="宋体" w:hAnsi="宋体"/>
                <w:b/>
                <w:szCs w:val="21"/>
              </w:rPr>
              <w:t>≥1人</w:t>
            </w:r>
          </w:p>
        </w:tc>
        <w:tc>
          <w:tcPr>
            <w:tcW w:w="3986" w:type="dxa"/>
          </w:tcPr>
          <w:p w14:paraId="2194A36A">
            <w:pPr>
              <w:tabs>
                <w:tab w:val="left" w:pos="900"/>
              </w:tabs>
              <w:spacing w:before="156" w:beforeLines="50" w:line="360" w:lineRule="auto"/>
              <w:jc w:val="center"/>
              <w:rPr>
                <w:rFonts w:ascii="宋体" w:hAnsi="宋体"/>
                <w:b/>
                <w:szCs w:val="21"/>
              </w:rPr>
            </w:pPr>
            <w:r>
              <w:rPr>
                <w:rFonts w:hint="eastAsia" w:ascii="宋体" w:hAnsi="宋体"/>
                <w:b/>
                <w:szCs w:val="21"/>
              </w:rPr>
              <w:t>年龄≤6</w:t>
            </w:r>
            <w:r>
              <w:rPr>
                <w:rFonts w:ascii="宋体" w:hAnsi="宋体"/>
                <w:b/>
                <w:szCs w:val="21"/>
              </w:rPr>
              <w:t>3</w:t>
            </w:r>
            <w:r>
              <w:rPr>
                <w:rFonts w:hint="eastAsia" w:ascii="宋体" w:hAnsi="宋体"/>
                <w:b/>
                <w:szCs w:val="21"/>
              </w:rPr>
              <w:t>岁</w:t>
            </w:r>
          </w:p>
        </w:tc>
      </w:tr>
    </w:tbl>
    <w:p w14:paraId="55BAFCD3">
      <w:pPr>
        <w:tabs>
          <w:tab w:val="left" w:pos="900"/>
        </w:tabs>
        <w:spacing w:before="156" w:beforeLines="50" w:line="360" w:lineRule="auto"/>
        <w:rPr>
          <w:rFonts w:ascii="宋体" w:hAnsi="宋体"/>
          <w:b/>
          <w:szCs w:val="21"/>
        </w:rPr>
      </w:pPr>
      <w:r>
        <w:rPr>
          <w:rFonts w:hint="eastAsia" w:ascii="宋体" w:hAnsi="宋体"/>
          <w:b/>
          <w:szCs w:val="21"/>
        </w:rPr>
        <w:t>五、采购标的需满足的服务标准、期限、效率等要求</w:t>
      </w:r>
    </w:p>
    <w:p w14:paraId="4A6F6F29">
      <w:pPr>
        <w:tabs>
          <w:tab w:val="left" w:pos="900"/>
        </w:tabs>
        <w:spacing w:before="156" w:beforeLines="50" w:line="360" w:lineRule="auto"/>
        <w:jc w:val="left"/>
        <w:rPr>
          <w:rFonts w:ascii="宋体" w:hAnsi="宋体"/>
          <w:b/>
          <w:szCs w:val="21"/>
        </w:rPr>
      </w:pPr>
      <w:r>
        <w:rPr>
          <w:rFonts w:hint="eastAsia" w:ascii="宋体" w:hAnsi="宋体"/>
          <w:b/>
          <w:szCs w:val="21"/>
        </w:rPr>
        <w:t>（一）值班员、项目经理岗位</w:t>
      </w:r>
    </w:p>
    <w:p w14:paraId="4BF4F502">
      <w:pPr>
        <w:tabs>
          <w:tab w:val="left" w:pos="900"/>
        </w:tabs>
        <w:spacing w:before="156" w:beforeLines="50" w:line="360" w:lineRule="auto"/>
        <w:ind w:firstLine="424" w:firstLineChars="202"/>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）工作人员统一着装、佩戴工牌，24小时对公寓楼进行值班、巡逻，发现违禁宣传品或不良信息张贴物，在第一时间取证后及时报告并按规定处置。</w:t>
      </w:r>
    </w:p>
    <w:p w14:paraId="3E814B44">
      <w:pPr>
        <w:tabs>
          <w:tab w:val="left" w:pos="900"/>
        </w:tabs>
        <w:spacing w:before="156" w:beforeLines="50" w:line="360" w:lineRule="auto"/>
        <w:ind w:firstLine="424" w:firstLineChars="202"/>
        <w:rPr>
          <w:rFonts w:ascii="宋体" w:hAnsi="宋体"/>
          <w:szCs w:val="21"/>
        </w:rPr>
      </w:pPr>
      <w:r>
        <w:rPr>
          <w:rFonts w:hint="eastAsia" w:ascii="宋体" w:hAnsi="宋体"/>
          <w:szCs w:val="21"/>
        </w:rPr>
        <w:t>（2）严禁闲杂人员、推销人员（宗教传播）、非本楼居住人员进入学生公寓。发现可疑人员和特殊事件及时处理，并迅速报告有关部门、保卫部门（联系电话：82655110），做好安保巡查工作。</w:t>
      </w:r>
    </w:p>
    <w:p w14:paraId="12419FA0">
      <w:pPr>
        <w:tabs>
          <w:tab w:val="left" w:pos="900"/>
        </w:tabs>
        <w:spacing w:before="156" w:beforeLines="50" w:line="360" w:lineRule="auto"/>
        <w:ind w:firstLine="424" w:firstLineChars="202"/>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严禁各种违章、违规电器及宠物进入楼内；每晚锁楼门后对楼内公共区域进行1次综合检查；（校方如有要求）每周组织对公共区域和学生寝室进行1次以上综合安全、消防等检查，每周寝室安全检查率不少于本栋楼宿舍10％房间总数；对学生宿舍违章、违规电器进行查处，并留存相关记录，确保学生宿舍的安全用电；制止学生在宿舍内乱拉电线及网线等线路，及时排除安全隐患。</w:t>
      </w:r>
    </w:p>
    <w:p w14:paraId="47325055">
      <w:pPr>
        <w:tabs>
          <w:tab w:val="left" w:pos="900"/>
        </w:tabs>
        <w:spacing w:before="156" w:beforeLines="50" w:line="360" w:lineRule="auto"/>
        <w:ind w:firstLine="424" w:firstLineChars="202"/>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）配合学校相关部门对学生宿舍进行检查评比、打分，并及时上报评比结果，协助做好学生寝室内务管理工作。</w:t>
      </w:r>
    </w:p>
    <w:p w14:paraId="222293CC">
      <w:pPr>
        <w:tabs>
          <w:tab w:val="left" w:pos="900"/>
        </w:tabs>
        <w:spacing w:before="156" w:beforeLines="50" w:line="360" w:lineRule="auto"/>
        <w:ind w:firstLine="424" w:firstLineChars="202"/>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管理人员、值班员熟知学生住宿情况，做好各项记录及学生的登记造册工作，掌握各学院、各书院专业学生住宿分布及人数、房间数量等信息，对各项记录应妥善保管；管理服务满意率在95％以上，投诉处理率达到100％。</w:t>
      </w:r>
    </w:p>
    <w:p w14:paraId="6074692F">
      <w:pPr>
        <w:tabs>
          <w:tab w:val="left" w:pos="900"/>
        </w:tabs>
        <w:spacing w:before="156" w:beforeLines="50" w:line="360" w:lineRule="auto"/>
        <w:ind w:firstLine="424" w:firstLineChars="202"/>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）加强公寓设施设备的管理，维护设备的使用寿命，做到帐、卡、物相符。</w:t>
      </w:r>
    </w:p>
    <w:p w14:paraId="3520148E">
      <w:pPr>
        <w:tabs>
          <w:tab w:val="left" w:pos="900"/>
        </w:tabs>
        <w:spacing w:before="156" w:beforeLines="50" w:line="360" w:lineRule="auto"/>
        <w:ind w:firstLine="424" w:firstLineChars="202"/>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）熟知学生公寓内所配置的消防器材、设备、设施的正确使用方法，并熟悉各类常用电话，熟悉公寓内的所有消防通道及通道大门钥匙的具体位置，并定期检查和保养门锁，确保正常开启。</w:t>
      </w:r>
    </w:p>
    <w:p w14:paraId="5874FAEA">
      <w:pPr>
        <w:tabs>
          <w:tab w:val="left" w:pos="900"/>
        </w:tabs>
        <w:spacing w:before="156" w:beforeLines="50" w:line="360" w:lineRule="auto"/>
        <w:ind w:firstLine="424" w:firstLineChars="202"/>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）管理和值班人员应掌握处理各类突发事件的处理流程、方法；如遇有突发事件，及时告知招标方，项目负责人需在15分钟内到达现场，并妥善、科学、合理、有效处置。</w:t>
      </w:r>
    </w:p>
    <w:p w14:paraId="340D0AFF">
      <w:pPr>
        <w:tabs>
          <w:tab w:val="left" w:pos="900"/>
        </w:tabs>
        <w:spacing w:before="156" w:beforeLines="50" w:line="360" w:lineRule="auto"/>
        <w:ind w:firstLine="424" w:firstLineChars="202"/>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）管理和值班人员熟知各类学生服务流程（如：入住、退宿手续、共享洗衣服务、桶装水等延伸服务、设施设备报修及监管等），并做好相关记录工作。保持工作场所整洁，物品摆放有序。</w:t>
      </w:r>
    </w:p>
    <w:p w14:paraId="706B6F32">
      <w:pPr>
        <w:tabs>
          <w:tab w:val="left" w:pos="900"/>
        </w:tabs>
        <w:spacing w:before="156" w:beforeLines="50" w:line="360" w:lineRule="auto"/>
        <w:ind w:firstLine="424" w:firstLineChars="202"/>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）每年对新生或搬迁入住的学生服务工作，入住后对寝室内公共设施和学校配置个人使用的设施（如：室内门窗、家具、写字台、座椅、窗帘等）进行确认，并妥善保存凭证。</w:t>
      </w:r>
    </w:p>
    <w:p w14:paraId="0D8121DB">
      <w:pPr>
        <w:tabs>
          <w:tab w:val="left" w:pos="900"/>
        </w:tabs>
        <w:spacing w:before="156" w:beforeLines="50" w:line="360" w:lineRule="auto"/>
        <w:ind w:firstLine="424" w:firstLineChars="202"/>
        <w:rPr>
          <w:rFonts w:ascii="宋体" w:hAnsi="宋体"/>
          <w:szCs w:val="21"/>
        </w:rPr>
      </w:pPr>
      <w:r>
        <w:rPr>
          <w:rFonts w:hint="eastAsia" w:ascii="宋体" w:hAnsi="宋体"/>
          <w:szCs w:val="21"/>
        </w:rPr>
        <w:t>（11）配合校方做好跨校区毕业学生行李转运、行李寄存工作。</w:t>
      </w:r>
    </w:p>
    <w:p w14:paraId="793B1C81">
      <w:pPr>
        <w:tabs>
          <w:tab w:val="left" w:pos="900"/>
        </w:tabs>
        <w:spacing w:before="156" w:beforeLines="50" w:line="360" w:lineRule="auto"/>
        <w:ind w:firstLine="424" w:firstLineChars="202"/>
        <w:rPr>
          <w:rFonts w:ascii="宋体" w:hAnsi="宋体"/>
          <w:szCs w:val="21"/>
        </w:rPr>
      </w:pPr>
      <w:r>
        <w:rPr>
          <w:rFonts w:hint="eastAsia" w:ascii="宋体" w:hAnsi="宋体"/>
          <w:szCs w:val="21"/>
        </w:rPr>
        <w:t>（12）配合学院、书院、保卫处完成安全教育培训、演练，安全检查，完成消防器材、消防设施检查。</w:t>
      </w:r>
    </w:p>
    <w:p w14:paraId="73E69395">
      <w:pPr>
        <w:tabs>
          <w:tab w:val="left" w:pos="900"/>
        </w:tabs>
        <w:spacing w:before="156" w:beforeLines="50" w:line="360" w:lineRule="auto"/>
        <w:ind w:firstLine="424" w:firstLineChars="202"/>
        <w:rPr>
          <w:rFonts w:ascii="宋体" w:hAnsi="宋体"/>
          <w:szCs w:val="21"/>
        </w:rPr>
      </w:pPr>
      <w:r>
        <w:rPr>
          <w:rFonts w:hint="eastAsia" w:ascii="宋体" w:hAnsi="宋体"/>
          <w:szCs w:val="21"/>
        </w:rPr>
        <w:t>（13）关心、关爱学生，负责接待学生投诉（诉求），协助相关部门解决学生日常生活中的困难。</w:t>
      </w:r>
    </w:p>
    <w:p w14:paraId="208039B1">
      <w:pPr>
        <w:tabs>
          <w:tab w:val="left" w:pos="900"/>
        </w:tabs>
        <w:spacing w:before="156" w:beforeLines="50" w:line="360" w:lineRule="auto"/>
        <w:ind w:firstLine="424" w:firstLineChars="202"/>
        <w:rPr>
          <w:rFonts w:ascii="宋体" w:hAnsi="宋体"/>
          <w:szCs w:val="21"/>
        </w:rPr>
      </w:pPr>
      <w:r>
        <w:rPr>
          <w:rFonts w:hint="eastAsia" w:ascii="宋体" w:hAnsi="宋体"/>
          <w:szCs w:val="21"/>
        </w:rPr>
        <w:t>（14）配合学院、书院完成宿舍安全检查、逃生演练等。</w:t>
      </w:r>
    </w:p>
    <w:p w14:paraId="62FFD60C">
      <w:pPr>
        <w:tabs>
          <w:tab w:val="left" w:pos="900"/>
        </w:tabs>
        <w:spacing w:before="156" w:beforeLines="50" w:line="360" w:lineRule="auto"/>
        <w:ind w:firstLine="424" w:firstLineChars="202"/>
        <w:rPr>
          <w:rFonts w:ascii="宋体" w:hAnsi="宋体"/>
          <w:szCs w:val="21"/>
        </w:rPr>
      </w:pPr>
      <w:r>
        <w:rPr>
          <w:rFonts w:hint="eastAsia" w:ascii="宋体" w:hAnsi="宋体"/>
          <w:szCs w:val="21"/>
        </w:rPr>
        <w:t>（15）管理员、值班员、维修人员身体健康；相貌端正、大方；无传染病；无违法犯罪记录。</w:t>
      </w:r>
    </w:p>
    <w:p w14:paraId="5509255C">
      <w:pPr>
        <w:tabs>
          <w:tab w:val="left" w:pos="900"/>
        </w:tabs>
        <w:spacing w:before="156" w:beforeLines="50" w:line="360" w:lineRule="auto"/>
        <w:ind w:firstLine="424" w:firstLineChars="202"/>
        <w:rPr>
          <w:rFonts w:ascii="宋体" w:hAnsi="宋体"/>
          <w:szCs w:val="21"/>
        </w:rPr>
      </w:pPr>
      <w:r>
        <w:rPr>
          <w:rFonts w:hint="eastAsia" w:ascii="宋体" w:hAnsi="宋体"/>
          <w:szCs w:val="21"/>
        </w:rPr>
        <w:t>（16）负责值班室、门厅、散水以内的保洁，完成楼内卫生监督、检查。</w:t>
      </w:r>
    </w:p>
    <w:p w14:paraId="47AAD81A">
      <w:pPr>
        <w:tabs>
          <w:tab w:val="left" w:pos="900"/>
        </w:tabs>
        <w:spacing w:before="156" w:beforeLines="50" w:line="360" w:lineRule="auto"/>
        <w:ind w:firstLine="424" w:firstLineChars="202"/>
        <w:rPr>
          <w:rFonts w:ascii="宋体" w:hAnsi="宋体"/>
          <w:szCs w:val="21"/>
        </w:rPr>
      </w:pPr>
      <w:r>
        <w:rPr>
          <w:rFonts w:hint="eastAsia" w:ascii="宋体" w:hAnsi="宋体"/>
          <w:szCs w:val="21"/>
        </w:rPr>
        <w:t>（17）项目经理、管理员应按要求做好假期带班、值班。</w:t>
      </w:r>
    </w:p>
    <w:p w14:paraId="0DDC92B4">
      <w:pPr>
        <w:tabs>
          <w:tab w:val="left" w:pos="900"/>
        </w:tabs>
        <w:spacing w:before="156" w:beforeLines="50" w:line="360" w:lineRule="auto"/>
        <w:ind w:firstLine="424" w:firstLineChars="202"/>
        <w:rPr>
          <w:rFonts w:ascii="宋体" w:hAnsi="宋体"/>
          <w:szCs w:val="21"/>
        </w:rPr>
      </w:pPr>
      <w:r>
        <w:rPr>
          <w:rFonts w:hint="eastAsia" w:ascii="宋体" w:hAnsi="宋体"/>
          <w:szCs w:val="21"/>
        </w:rPr>
        <w:t>（18）按照毕业生离校办理流程，完成房间内设施检查、钥匙回收，督促已毕业的学生按时搬离宿舍。</w:t>
      </w:r>
    </w:p>
    <w:p w14:paraId="434D5F0F">
      <w:pPr>
        <w:tabs>
          <w:tab w:val="left" w:pos="900"/>
        </w:tabs>
        <w:spacing w:before="156" w:beforeLines="50" w:line="360" w:lineRule="auto"/>
        <w:ind w:firstLine="424" w:firstLineChars="202"/>
        <w:rPr>
          <w:rFonts w:ascii="宋体" w:hAnsi="宋体"/>
          <w:szCs w:val="21"/>
        </w:rPr>
      </w:pPr>
      <w:r>
        <w:rPr>
          <w:rFonts w:hint="eastAsia" w:ascii="宋体" w:hAnsi="宋体"/>
          <w:szCs w:val="21"/>
        </w:rPr>
        <w:t>（19）在宿舍管理系统上完成本年度毕业生退宿手续。</w:t>
      </w:r>
    </w:p>
    <w:p w14:paraId="6AACE76F">
      <w:pPr>
        <w:tabs>
          <w:tab w:val="left" w:pos="900"/>
        </w:tabs>
        <w:spacing w:before="156" w:beforeLines="50" w:line="360" w:lineRule="auto"/>
        <w:ind w:firstLine="422" w:firstLineChars="200"/>
        <w:rPr>
          <w:rFonts w:ascii="宋体" w:hAnsi="宋体"/>
          <w:b/>
          <w:bCs/>
          <w:szCs w:val="21"/>
        </w:rPr>
      </w:pPr>
      <w:r>
        <w:rPr>
          <w:rFonts w:hint="eastAsia" w:ascii="宋体" w:hAnsi="宋体"/>
          <w:b/>
          <w:bCs/>
          <w:szCs w:val="21"/>
        </w:rPr>
        <w:t>（二）维修服务岗</w:t>
      </w:r>
    </w:p>
    <w:p w14:paraId="37B7E9BC">
      <w:pPr>
        <w:tabs>
          <w:tab w:val="left" w:pos="900"/>
        </w:tabs>
        <w:spacing w:before="156" w:beforeLines="50" w:line="360" w:lineRule="auto"/>
        <w:ind w:firstLine="424" w:firstLineChars="202"/>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）工作人员统一着装、佩戴工牌、持证上岗，在维修过程中遵守公寓相关管理制度，接受服务对象的建议和意见。</w:t>
      </w:r>
    </w:p>
    <w:p w14:paraId="5BDAC762">
      <w:pPr>
        <w:tabs>
          <w:tab w:val="left" w:pos="900"/>
        </w:tabs>
        <w:spacing w:before="156" w:beforeLines="50" w:line="360" w:lineRule="auto"/>
        <w:ind w:firstLine="424" w:firstLineChars="202"/>
        <w:rPr>
          <w:rFonts w:ascii="宋体" w:hAnsi="宋体"/>
          <w:szCs w:val="21"/>
        </w:rPr>
      </w:pPr>
      <w:r>
        <w:rPr>
          <w:rFonts w:hint="eastAsia" w:ascii="宋体" w:hAnsi="宋体"/>
          <w:szCs w:val="21"/>
        </w:rPr>
        <w:t>（2）公寓楼大门以内（含大门）锁、闭门器、电磁锁、门、窗、床、家具，墙面、墙砖（</w:t>
      </w:r>
      <w:r>
        <w:rPr>
          <w:rFonts w:ascii="宋体" w:hAnsi="宋体"/>
          <w:szCs w:val="21"/>
        </w:rPr>
        <w:t>3</w:t>
      </w:r>
      <w:r>
        <w:rPr>
          <w:rFonts w:hint="eastAsia" w:ascii="宋体" w:hAnsi="宋体"/>
          <w:szCs w:val="21"/>
        </w:rPr>
        <w:t>㎡以内），地面、地砖（</w:t>
      </w:r>
      <w:r>
        <w:rPr>
          <w:rFonts w:ascii="宋体" w:hAnsi="宋体"/>
          <w:szCs w:val="21"/>
        </w:rPr>
        <w:t>3</w:t>
      </w:r>
      <w:r>
        <w:rPr>
          <w:rFonts w:hint="eastAsia" w:ascii="宋体" w:hAnsi="宋体"/>
          <w:szCs w:val="21"/>
        </w:rPr>
        <w:t>㎡以内）的维修；闸机维修；室</w:t>
      </w:r>
      <w:r>
        <w:rPr>
          <w:rFonts w:ascii="宋体" w:hAnsi="宋体"/>
          <w:szCs w:val="21"/>
        </w:rPr>
        <w:t>内</w:t>
      </w:r>
      <w:r>
        <w:rPr>
          <w:rFonts w:hint="eastAsia" w:ascii="宋体" w:hAnsi="宋体"/>
          <w:szCs w:val="21"/>
        </w:rPr>
        <w:t>外晾衣杆维修；</w:t>
      </w:r>
      <w:r>
        <w:rPr>
          <w:rFonts w:ascii="宋体" w:hAnsi="宋体"/>
          <w:szCs w:val="21"/>
        </w:rPr>
        <w:t>吊顶、墙裙维修；安全门（含防火门）设备、设施的维修；</w:t>
      </w:r>
      <w:r>
        <w:rPr>
          <w:rFonts w:hint="eastAsia" w:ascii="宋体" w:hAnsi="宋体"/>
          <w:szCs w:val="21"/>
        </w:rPr>
        <w:t>卫生间</w:t>
      </w:r>
      <w:r>
        <w:rPr>
          <w:rFonts w:ascii="宋体" w:hAnsi="宋体"/>
          <w:szCs w:val="21"/>
        </w:rPr>
        <w:t>门（含隔断、锁具）</w:t>
      </w:r>
      <w:r>
        <w:rPr>
          <w:rFonts w:hint="eastAsia" w:ascii="宋体" w:hAnsi="宋体"/>
          <w:szCs w:val="21"/>
        </w:rPr>
        <w:t>地面的维修</w:t>
      </w:r>
      <w:r>
        <w:rPr>
          <w:rFonts w:ascii="宋体" w:hAnsi="宋体"/>
          <w:szCs w:val="21"/>
        </w:rPr>
        <w:t>等</w:t>
      </w:r>
      <w:r>
        <w:rPr>
          <w:rFonts w:hint="eastAsia" w:ascii="宋体" w:hAnsi="宋体"/>
          <w:szCs w:val="21"/>
        </w:rPr>
        <w:t>。</w:t>
      </w:r>
    </w:p>
    <w:p w14:paraId="2C534D2E">
      <w:pPr>
        <w:tabs>
          <w:tab w:val="left" w:pos="900"/>
        </w:tabs>
        <w:spacing w:before="156" w:beforeLines="50" w:line="360" w:lineRule="auto"/>
        <w:ind w:firstLine="424" w:firstLineChars="202"/>
        <w:rPr>
          <w:rFonts w:ascii="宋体" w:hAnsi="宋体"/>
          <w:szCs w:val="21"/>
        </w:rPr>
      </w:pPr>
      <w:r>
        <w:rPr>
          <w:rFonts w:hint="eastAsia" w:ascii="宋体" w:hAnsi="宋体"/>
          <w:szCs w:val="21"/>
        </w:rPr>
        <w:t>（3）应急灯，安全出口标识牌，疏散指示牌维修（或更换）</w:t>
      </w:r>
    </w:p>
    <w:p w14:paraId="445156DE">
      <w:pPr>
        <w:tabs>
          <w:tab w:val="left" w:pos="900"/>
        </w:tabs>
        <w:spacing w:before="156" w:beforeLines="50" w:line="360" w:lineRule="auto"/>
        <w:ind w:firstLine="424" w:firstLineChars="202"/>
        <w:rPr>
          <w:rFonts w:ascii="宋体" w:hAnsi="宋体"/>
          <w:szCs w:val="21"/>
        </w:rPr>
      </w:pPr>
      <w:r>
        <w:rPr>
          <w:rFonts w:hint="eastAsia" w:ascii="宋体" w:hAnsi="宋体"/>
          <w:szCs w:val="21"/>
        </w:rPr>
        <w:t>（4）严格遵守安全操作规程，及时排除各种安全隐患。</w:t>
      </w:r>
    </w:p>
    <w:p w14:paraId="39B82923">
      <w:pPr>
        <w:tabs>
          <w:tab w:val="left" w:pos="900"/>
        </w:tabs>
        <w:spacing w:before="156" w:beforeLines="50" w:line="360" w:lineRule="auto"/>
        <w:ind w:firstLine="424" w:firstLineChars="202"/>
        <w:rPr>
          <w:rFonts w:ascii="宋体" w:hAnsi="宋体"/>
          <w:szCs w:val="21"/>
        </w:rPr>
      </w:pPr>
      <w:r>
        <w:rPr>
          <w:rFonts w:hint="eastAsia" w:ascii="宋体" w:hAnsi="宋体"/>
          <w:szCs w:val="21"/>
        </w:rPr>
        <w:t>（5）严格落实接诉即办，</w:t>
      </w:r>
      <w:r>
        <w:rPr>
          <w:rFonts w:hint="eastAsia" w:asciiTheme="minorEastAsia" w:hAnsiTheme="minorEastAsia"/>
          <w:szCs w:val="21"/>
        </w:rPr>
        <w:t>维修满意率在90％以上，日常维修15分钟抵达现场，24小时之内修复，维修及时率达到100％（因维修难易程度，24小时不能修复的，需告知报修人不能按时修复的原因），严禁以任何理由拖延，如遇特殊情况，须及时上报甲方协商处理；每年及时对空房和毕业生腾空房间的锁具（锁芯）进行免费更换，补配丢失、损坏的钥匙；对毕业生腾出的家具、床等提前检查和维修、维护，不得影响新生入住、使用。</w:t>
      </w:r>
    </w:p>
    <w:p w14:paraId="5504BE49">
      <w:pPr>
        <w:tabs>
          <w:tab w:val="left" w:pos="900"/>
        </w:tabs>
        <w:spacing w:before="156" w:beforeLines="50" w:line="360" w:lineRule="auto"/>
        <w:ind w:firstLine="424" w:firstLineChars="202"/>
        <w:rPr>
          <w:rFonts w:ascii="宋体" w:hAnsi="宋体"/>
          <w:szCs w:val="21"/>
        </w:rPr>
      </w:pPr>
      <w:r>
        <w:rPr>
          <w:rFonts w:hint="eastAsia" w:ascii="宋体" w:hAnsi="宋体"/>
          <w:szCs w:val="21"/>
        </w:rPr>
        <w:t>（6）认真填写报修记录，随时反馈维修情况，发现隐患及时上报、处理。</w:t>
      </w:r>
    </w:p>
    <w:p w14:paraId="61638AAF">
      <w:pPr>
        <w:tabs>
          <w:tab w:val="left" w:pos="900"/>
        </w:tabs>
        <w:spacing w:before="156" w:beforeLines="50" w:line="360" w:lineRule="auto"/>
        <w:rPr>
          <w:rFonts w:ascii="宋体" w:hAnsi="宋体"/>
          <w:b/>
          <w:bCs/>
          <w:szCs w:val="21"/>
        </w:rPr>
      </w:pPr>
      <w:r>
        <w:rPr>
          <w:rFonts w:hint="eastAsia" w:ascii="宋体" w:hAnsi="宋体"/>
          <w:b/>
          <w:bCs/>
          <w:szCs w:val="21"/>
        </w:rPr>
        <w:t>（三）其他服务</w:t>
      </w:r>
    </w:p>
    <w:p w14:paraId="20EBBB0A">
      <w:pPr>
        <w:tabs>
          <w:tab w:val="left" w:pos="900"/>
        </w:tabs>
        <w:spacing w:before="156" w:beforeLines="50" w:line="360" w:lineRule="auto"/>
        <w:ind w:firstLine="424" w:firstLineChars="202"/>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）协助学校相关部门做好学生公寓文化和智慧公寓内涵建设工作。</w:t>
      </w:r>
    </w:p>
    <w:p w14:paraId="69C26EDE">
      <w:pPr>
        <w:tabs>
          <w:tab w:val="left" w:pos="900"/>
        </w:tabs>
        <w:spacing w:before="156" w:beforeLines="50" w:line="360" w:lineRule="auto"/>
        <w:ind w:firstLine="424" w:firstLineChars="202"/>
        <w:rPr>
          <w:rFonts w:ascii="宋体" w:hAnsi="宋体"/>
          <w:szCs w:val="21"/>
        </w:rPr>
      </w:pPr>
      <w:r>
        <w:rPr>
          <w:rFonts w:hint="eastAsia" w:ascii="宋体" w:hAnsi="宋体"/>
          <w:szCs w:val="21"/>
        </w:rPr>
        <w:t>（2）遇雨雪等特殊天气，及时清扫楼门口台阶、通道，并提供防滑垫等温馨提示和服务。</w:t>
      </w:r>
    </w:p>
    <w:p w14:paraId="0394F676">
      <w:pPr>
        <w:tabs>
          <w:tab w:val="left" w:pos="900"/>
        </w:tabs>
        <w:spacing w:before="156" w:beforeLines="50" w:line="360" w:lineRule="auto"/>
        <w:ind w:firstLine="424" w:firstLineChars="202"/>
        <w:rPr>
          <w:rFonts w:ascii="宋体" w:hAnsi="宋体"/>
          <w:szCs w:val="21"/>
        </w:rPr>
      </w:pPr>
      <w:r>
        <w:rPr>
          <w:rFonts w:hint="eastAsia" w:ascii="宋体" w:hAnsi="宋体"/>
          <w:szCs w:val="21"/>
        </w:rPr>
        <w:t>（3）协助校爱卫会和校医院等部门，做好蚊蝇等“四害”消杀和传染病的楼内防疫、防控工作。</w:t>
      </w:r>
    </w:p>
    <w:p w14:paraId="750F022E">
      <w:pPr>
        <w:tabs>
          <w:tab w:val="left" w:pos="900"/>
        </w:tabs>
        <w:spacing w:before="156" w:beforeLines="50" w:line="360" w:lineRule="auto"/>
        <w:ind w:firstLine="424" w:firstLineChars="202"/>
        <w:rPr>
          <w:rFonts w:ascii="宋体" w:hAnsi="宋体" w:eastAsia="宋体"/>
          <w:szCs w:val="21"/>
        </w:rPr>
      </w:pPr>
      <w:r>
        <w:rPr>
          <w:rFonts w:hint="eastAsia" w:ascii="宋体" w:hAnsi="宋体"/>
          <w:szCs w:val="21"/>
        </w:rPr>
        <w:t>（4）提供重大节日国旗悬挂，“春节”假期楼内节日氛围的营造。</w:t>
      </w:r>
    </w:p>
    <w:p w14:paraId="591361F0">
      <w:pPr>
        <w:tabs>
          <w:tab w:val="left" w:pos="900"/>
        </w:tabs>
        <w:spacing w:before="156" w:beforeLines="50" w:line="360" w:lineRule="auto"/>
        <w:ind w:firstLine="424" w:firstLineChars="202"/>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）协助完成学校交办的其他服务。</w:t>
      </w:r>
    </w:p>
    <w:p w14:paraId="208643A1">
      <w:pPr>
        <w:tabs>
          <w:tab w:val="left" w:pos="900"/>
        </w:tabs>
        <w:spacing w:before="156" w:beforeLines="50" w:line="360" w:lineRule="auto"/>
        <w:jc w:val="left"/>
        <w:rPr>
          <w:rFonts w:ascii="宋体" w:hAnsi="宋体"/>
          <w:b/>
          <w:szCs w:val="21"/>
        </w:rPr>
      </w:pPr>
      <w:r>
        <w:rPr>
          <w:rFonts w:hint="eastAsia" w:ascii="宋体" w:hAnsi="宋体"/>
          <w:b/>
          <w:szCs w:val="21"/>
        </w:rPr>
        <w:t>（四）设备要求</w:t>
      </w:r>
    </w:p>
    <w:p w14:paraId="64A56EE8">
      <w:pPr>
        <w:pStyle w:val="93"/>
        <w:numPr>
          <w:ilvl w:val="0"/>
          <w:numId w:val="11"/>
        </w:numPr>
        <w:spacing w:before="156" w:beforeLines="50" w:line="360" w:lineRule="auto"/>
        <w:rPr>
          <w:rFonts w:ascii="宋体" w:hAnsi="宋体"/>
          <w:szCs w:val="21"/>
        </w:rPr>
      </w:pPr>
      <w:r>
        <w:rPr>
          <w:rFonts w:hint="eastAsia" w:ascii="宋体" w:hAnsi="宋体"/>
          <w:szCs w:val="21"/>
        </w:rPr>
        <w:t>常用维修工具及耗材要求常备。</w:t>
      </w:r>
    </w:p>
    <w:p w14:paraId="25DBDD80">
      <w:pPr>
        <w:pStyle w:val="93"/>
        <w:numPr>
          <w:ilvl w:val="0"/>
          <w:numId w:val="11"/>
        </w:numPr>
        <w:spacing w:before="156" w:beforeLines="50" w:line="360" w:lineRule="auto"/>
        <w:rPr>
          <w:rFonts w:hint="eastAsia" w:ascii="宋体" w:hAnsi="宋体"/>
          <w:szCs w:val="21"/>
        </w:rPr>
      </w:pPr>
      <w:r>
        <w:rPr>
          <w:rFonts w:hint="eastAsia" w:ascii="宋体" w:hAnsi="宋体"/>
          <w:szCs w:val="21"/>
        </w:rPr>
        <w:t>专用维修工具及设备自备，必须随用随到。</w:t>
      </w:r>
    </w:p>
    <w:p w14:paraId="226FE841">
      <w:pPr>
        <w:tabs>
          <w:tab w:val="left" w:pos="900"/>
        </w:tabs>
        <w:spacing w:before="156" w:beforeLines="50" w:line="360" w:lineRule="auto"/>
        <w:ind w:firstLine="420" w:firstLineChars="200"/>
        <w:rPr>
          <w:rFonts w:ascii="宋体" w:hAnsi="宋体"/>
          <w:szCs w:val="21"/>
        </w:rPr>
      </w:pPr>
      <w:r>
        <w:rPr>
          <w:rFonts w:hint="eastAsia" w:ascii="宋体" w:hAnsi="宋体"/>
          <w:szCs w:val="21"/>
        </w:rPr>
        <w:t>3、 提供学生公寓保障维修、防汛等必备设备、物资。</w:t>
      </w:r>
    </w:p>
    <w:p w14:paraId="524DB138">
      <w:pPr>
        <w:tabs>
          <w:tab w:val="left" w:pos="900"/>
        </w:tabs>
        <w:spacing w:before="156" w:beforeLines="50" w:line="360" w:lineRule="auto"/>
        <w:jc w:val="left"/>
        <w:rPr>
          <w:rFonts w:ascii="宋体" w:hAnsi="宋体"/>
          <w:b/>
          <w:szCs w:val="21"/>
        </w:rPr>
      </w:pPr>
      <w:r>
        <w:rPr>
          <w:rFonts w:hint="eastAsia" w:ascii="宋体" w:hAnsi="宋体"/>
          <w:b/>
          <w:szCs w:val="21"/>
        </w:rPr>
        <w:t>六、采购标的履约验收标准</w:t>
      </w:r>
    </w:p>
    <w:p w14:paraId="03BBA7AB">
      <w:pPr>
        <w:tabs>
          <w:tab w:val="left" w:pos="900"/>
        </w:tabs>
        <w:spacing w:before="156" w:beforeLines="50" w:line="360" w:lineRule="auto"/>
        <w:ind w:firstLine="424" w:firstLineChars="201"/>
        <w:rPr>
          <w:rFonts w:ascii="宋体" w:hAnsi="宋体"/>
          <w:b/>
          <w:szCs w:val="21"/>
        </w:rPr>
      </w:pPr>
      <w:r>
        <w:rPr>
          <w:rFonts w:hint="eastAsia" w:ascii="宋体" w:hAnsi="宋体"/>
          <w:b/>
          <w:szCs w:val="21"/>
        </w:rPr>
        <w:t>（一）考核标准</w:t>
      </w:r>
    </w:p>
    <w:p w14:paraId="2067AACC">
      <w:pPr>
        <w:tabs>
          <w:tab w:val="left" w:pos="900"/>
        </w:tabs>
        <w:spacing w:before="156" w:beforeLines="50" w:line="360" w:lineRule="auto"/>
        <w:ind w:firstLine="422" w:firstLineChars="200"/>
        <w:rPr>
          <w:rFonts w:ascii="宋体" w:hAnsi="宋体"/>
          <w:szCs w:val="21"/>
        </w:rPr>
      </w:pPr>
      <w:r>
        <w:rPr>
          <w:rFonts w:hint="eastAsia" w:ascii="宋体" w:hAnsi="宋体"/>
          <w:b/>
          <w:bCs/>
          <w:szCs w:val="21"/>
        </w:rPr>
        <w:t>1</w:t>
      </w:r>
      <w:r>
        <w:rPr>
          <w:rFonts w:ascii="宋体" w:hAnsi="宋体"/>
          <w:szCs w:val="21"/>
        </w:rPr>
        <w:t>.</w:t>
      </w:r>
      <w:r>
        <w:rPr>
          <w:rFonts w:hint="eastAsia" w:ascii="宋体" w:hAnsi="宋体"/>
          <w:szCs w:val="21"/>
        </w:rPr>
        <w:t>值班、维修服务质量现场考核，最终结果以学生公寓考核分数总和后按百分制折算。</w:t>
      </w:r>
    </w:p>
    <w:p w14:paraId="5AA9C050">
      <w:pPr>
        <w:tabs>
          <w:tab w:val="left" w:pos="900"/>
        </w:tabs>
        <w:spacing w:before="156" w:beforeLines="50" w:line="360" w:lineRule="auto"/>
        <w:ind w:firstLine="424" w:firstLineChars="201"/>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szCs w:val="21"/>
        </w:rPr>
        <w:t>每月服务质量考核分数=月现场考核评分-媒体曝光总扣分+表扬总加分-事故赔偿总扣分+服务创新总加分+各类荣誉总加分。</w:t>
      </w:r>
    </w:p>
    <w:p w14:paraId="1D7A91AB">
      <w:pPr>
        <w:tabs>
          <w:tab w:val="left" w:pos="900"/>
        </w:tabs>
        <w:spacing w:before="156" w:beforeLines="50" w:line="360" w:lineRule="auto"/>
        <w:ind w:firstLine="424" w:firstLineChars="201"/>
        <w:rPr>
          <w:rFonts w:ascii="宋体" w:hAnsi="宋体"/>
          <w:b/>
          <w:szCs w:val="21"/>
        </w:rPr>
      </w:pPr>
      <w:r>
        <w:rPr>
          <w:rFonts w:hint="eastAsia" w:ascii="宋体" w:hAnsi="宋体"/>
          <w:b/>
          <w:szCs w:val="21"/>
        </w:rPr>
        <w:t>3</w:t>
      </w:r>
      <w:r>
        <w:rPr>
          <w:rFonts w:ascii="宋体" w:hAnsi="宋体"/>
          <w:b/>
          <w:szCs w:val="21"/>
        </w:rPr>
        <w:t>.</w:t>
      </w:r>
      <w:r>
        <w:rPr>
          <w:rFonts w:hint="eastAsia" w:ascii="宋体" w:hAnsi="宋体"/>
          <w:b/>
          <w:szCs w:val="21"/>
        </w:rPr>
        <w:t>有责扣分：</w:t>
      </w:r>
      <w:r>
        <w:rPr>
          <w:rFonts w:hint="eastAsia" w:ascii="宋体" w:hAnsi="宋体"/>
          <w:szCs w:val="21"/>
        </w:rPr>
        <w:t>招标方后勤主管部门运行管理部受理的当面及电话有责投诉每件次扣5分；网络信息平台受理有责投诉每件次扣10分；媒体曝光视情每件次扣15分。</w:t>
      </w:r>
    </w:p>
    <w:p w14:paraId="08F19D21">
      <w:pPr>
        <w:tabs>
          <w:tab w:val="left" w:pos="900"/>
        </w:tabs>
        <w:spacing w:before="156" w:beforeLines="50" w:line="360" w:lineRule="auto"/>
        <w:ind w:firstLine="424" w:firstLineChars="201"/>
        <w:rPr>
          <w:rFonts w:ascii="宋体" w:hAnsi="宋体"/>
          <w:szCs w:val="21"/>
        </w:rPr>
      </w:pPr>
      <w:r>
        <w:rPr>
          <w:rFonts w:hint="eastAsia" w:ascii="宋体" w:hAnsi="宋体"/>
          <w:b/>
          <w:szCs w:val="21"/>
        </w:rPr>
        <w:t>4</w:t>
      </w:r>
      <w:r>
        <w:rPr>
          <w:rFonts w:ascii="宋体" w:hAnsi="宋体"/>
          <w:b/>
          <w:szCs w:val="21"/>
        </w:rPr>
        <w:t>.</w:t>
      </w:r>
      <w:r>
        <w:rPr>
          <w:rFonts w:hint="eastAsia" w:ascii="宋体" w:hAnsi="宋体"/>
          <w:b/>
          <w:szCs w:val="21"/>
        </w:rPr>
        <w:t>各类加分：</w:t>
      </w:r>
      <w:r>
        <w:rPr>
          <w:rFonts w:hint="eastAsia" w:ascii="宋体" w:hAnsi="宋体"/>
          <w:szCs w:val="21"/>
        </w:rPr>
        <w:t>招标方表扬每件次加1分（招标方有书面或锦旗）；经核实的媒体表扬每件次加3分；有一定影响力的服务创新视情每项次加2分；荣获市级区级荣誉每项加2分，部级及以上荣誉每项加5分。</w:t>
      </w:r>
    </w:p>
    <w:p w14:paraId="00EED98F">
      <w:pPr>
        <w:tabs>
          <w:tab w:val="left" w:pos="900"/>
        </w:tabs>
        <w:spacing w:before="156" w:beforeLines="50" w:line="360" w:lineRule="auto"/>
        <w:ind w:firstLine="420" w:firstLineChars="200"/>
        <w:rPr>
          <w:rFonts w:ascii="宋体" w:hAnsi="宋体"/>
          <w:b/>
          <w:szCs w:val="21"/>
        </w:rPr>
      </w:pPr>
      <w:r>
        <w:rPr>
          <w:rFonts w:hint="eastAsia" w:ascii="宋体" w:hAnsi="宋体"/>
          <w:szCs w:val="21"/>
        </w:rPr>
        <w:t>5．违反保障部综合治理规定的负项清单任一项，年度考核为不合格。</w:t>
      </w:r>
    </w:p>
    <w:p w14:paraId="42F4502D">
      <w:pPr>
        <w:tabs>
          <w:tab w:val="left" w:pos="900"/>
        </w:tabs>
        <w:spacing w:before="156" w:beforeLines="50" w:line="360" w:lineRule="auto"/>
        <w:ind w:firstLine="424" w:firstLineChars="201"/>
        <w:rPr>
          <w:rFonts w:ascii="宋体" w:hAnsi="宋体"/>
          <w:b/>
          <w:szCs w:val="21"/>
        </w:rPr>
      </w:pPr>
      <w:r>
        <w:rPr>
          <w:rFonts w:hint="eastAsia" w:ascii="宋体" w:hAnsi="宋体"/>
          <w:b/>
          <w:szCs w:val="21"/>
        </w:rPr>
        <w:t>6</w:t>
      </w:r>
      <w:r>
        <w:rPr>
          <w:rFonts w:ascii="宋体" w:hAnsi="宋体"/>
          <w:b/>
          <w:szCs w:val="21"/>
        </w:rPr>
        <w:t xml:space="preserve">. </w:t>
      </w:r>
      <w:r>
        <w:rPr>
          <w:rFonts w:hint="eastAsia" w:ascii="宋体" w:hAnsi="宋体"/>
          <w:b/>
          <w:szCs w:val="21"/>
        </w:rPr>
        <w:t>考核标准（附件一）</w:t>
      </w:r>
    </w:p>
    <w:p w14:paraId="7C0FEBEA">
      <w:pPr>
        <w:tabs>
          <w:tab w:val="left" w:pos="900"/>
        </w:tabs>
        <w:spacing w:before="156" w:beforeLines="50" w:line="360" w:lineRule="auto"/>
        <w:ind w:firstLine="632" w:firstLineChars="301"/>
        <w:rPr>
          <w:rFonts w:ascii="宋体" w:hAnsi="宋体"/>
          <w:szCs w:val="21"/>
        </w:rPr>
      </w:pPr>
      <w:r>
        <w:rPr>
          <w:rFonts w:hint="eastAsia" w:ascii="宋体" w:hAnsi="宋体"/>
          <w:szCs w:val="21"/>
        </w:rPr>
        <w:t>（1）综合评分达到“优”（90分＜含＞及以上），全额支付月服务费；</w:t>
      </w:r>
    </w:p>
    <w:p w14:paraId="080B918D">
      <w:pPr>
        <w:tabs>
          <w:tab w:val="left" w:pos="900"/>
        </w:tabs>
        <w:spacing w:before="156" w:beforeLines="50" w:line="360" w:lineRule="auto"/>
        <w:ind w:firstLine="632" w:firstLineChars="301"/>
        <w:rPr>
          <w:rFonts w:ascii="宋体" w:hAnsi="宋体"/>
          <w:szCs w:val="21"/>
        </w:rPr>
      </w:pPr>
      <w:r>
        <w:rPr>
          <w:rFonts w:hint="eastAsia" w:ascii="宋体" w:hAnsi="宋体"/>
          <w:szCs w:val="21"/>
        </w:rPr>
        <w:t>（2）综合评分为“良”（80（含）-90分），扣减月服务费的1%-4%；</w:t>
      </w:r>
    </w:p>
    <w:p w14:paraId="0478936A">
      <w:pPr>
        <w:tabs>
          <w:tab w:val="left" w:pos="900"/>
        </w:tabs>
        <w:spacing w:before="156" w:beforeLines="50" w:line="360" w:lineRule="auto"/>
        <w:ind w:firstLine="632" w:firstLineChars="301"/>
        <w:rPr>
          <w:rFonts w:ascii="宋体" w:hAnsi="宋体"/>
          <w:szCs w:val="21"/>
        </w:rPr>
      </w:pPr>
      <w:r>
        <w:rPr>
          <w:rFonts w:hint="eastAsia" w:ascii="宋体" w:hAnsi="宋体"/>
          <w:szCs w:val="21"/>
        </w:rPr>
        <w:t>（3）综合评分为“合格”（70（含）-80分），扣减月服务费的5%-8%；</w:t>
      </w:r>
    </w:p>
    <w:p w14:paraId="30731655">
      <w:pPr>
        <w:tabs>
          <w:tab w:val="left" w:pos="900"/>
        </w:tabs>
        <w:spacing w:before="156" w:beforeLines="50" w:line="360" w:lineRule="auto"/>
        <w:ind w:firstLine="632" w:firstLineChars="301"/>
        <w:rPr>
          <w:rFonts w:ascii="宋体" w:hAnsi="宋体"/>
          <w:szCs w:val="21"/>
        </w:rPr>
      </w:pPr>
      <w:r>
        <w:rPr>
          <w:rFonts w:hint="eastAsia" w:ascii="宋体" w:hAnsi="宋体"/>
          <w:szCs w:val="21"/>
        </w:rPr>
        <w:t>（4）综合评分为“不合格”（70分及以下），扣减月服务费的</w:t>
      </w:r>
      <w:r>
        <w:rPr>
          <w:rFonts w:ascii="宋体" w:hAnsi="宋体"/>
          <w:szCs w:val="21"/>
        </w:rPr>
        <w:t>8</w:t>
      </w:r>
      <w:r>
        <w:rPr>
          <w:rFonts w:hint="eastAsia" w:ascii="宋体" w:hAnsi="宋体"/>
          <w:szCs w:val="21"/>
        </w:rPr>
        <w:t>%-</w:t>
      </w:r>
      <w:r>
        <w:rPr>
          <w:rFonts w:ascii="宋体" w:hAnsi="宋体"/>
          <w:szCs w:val="21"/>
        </w:rPr>
        <w:t>10</w:t>
      </w:r>
      <w:r>
        <w:rPr>
          <w:rFonts w:hint="eastAsia" w:ascii="宋体" w:hAnsi="宋体"/>
          <w:szCs w:val="21"/>
        </w:rPr>
        <w:t>%，并终止服务合同，由此造成的所有损失中标方自行承担。</w:t>
      </w:r>
    </w:p>
    <w:p w14:paraId="4A491D28">
      <w:pPr>
        <w:spacing w:line="360" w:lineRule="auto"/>
        <w:ind w:firstLine="422" w:firstLineChars="201"/>
        <w:rPr>
          <w:rFonts w:asciiTheme="minorEastAsia" w:hAnsiTheme="minorEastAsia"/>
          <w:szCs w:val="21"/>
        </w:rPr>
      </w:pPr>
      <w:r>
        <w:rPr>
          <w:rFonts w:asciiTheme="minorEastAsia" w:hAnsiTheme="minorEastAsia"/>
          <w:szCs w:val="21"/>
        </w:rPr>
        <w:t>7.</w:t>
      </w:r>
      <w:r>
        <w:rPr>
          <w:rFonts w:hint="eastAsia" w:asciiTheme="minorEastAsia" w:hAnsiTheme="minorEastAsia"/>
          <w:szCs w:val="21"/>
          <w:u w:val="double"/>
        </w:rPr>
        <w:t>未经甲方同意，中标方不得更换中标文件中承诺的项目经理。确有特殊情况须提前一个月书面报备人员变更信息，征得招标方的同意方可变更。如有违背，招标方将扣除合同款5万元/次。</w:t>
      </w:r>
    </w:p>
    <w:p w14:paraId="328EB2EB">
      <w:pPr>
        <w:spacing w:line="360" w:lineRule="auto"/>
        <w:ind w:firstLine="422" w:firstLineChars="201"/>
        <w:rPr>
          <w:rFonts w:asciiTheme="minorEastAsia" w:hAnsiTheme="minorEastAsia"/>
          <w:szCs w:val="21"/>
          <w:u w:val="double"/>
        </w:rPr>
      </w:pPr>
      <w:r>
        <w:rPr>
          <w:rFonts w:asciiTheme="minorEastAsia" w:hAnsiTheme="minorEastAsia"/>
          <w:szCs w:val="21"/>
        </w:rPr>
        <w:t>8.</w:t>
      </w:r>
      <w:r>
        <w:rPr>
          <w:rFonts w:hint="eastAsia" w:asciiTheme="minorEastAsia" w:hAnsiTheme="minorEastAsia"/>
          <w:szCs w:val="21"/>
          <w:u w:val="double"/>
        </w:rPr>
        <w:t>每月考核期间，实际在岗人数与投标文件承诺人数相比较，缺少人数达1人，扣减当月合同款1%（如有小数，进位取整数）；缺少人数达2人，扣减当月合同款2%，以此类推。</w:t>
      </w:r>
    </w:p>
    <w:p w14:paraId="2F29BA1D">
      <w:pPr>
        <w:tabs>
          <w:tab w:val="left" w:pos="900"/>
        </w:tabs>
        <w:spacing w:before="156" w:beforeLines="50" w:line="360" w:lineRule="auto"/>
        <w:jc w:val="left"/>
        <w:rPr>
          <w:rFonts w:ascii="宋体" w:hAnsi="宋体"/>
          <w:b/>
          <w:szCs w:val="21"/>
        </w:rPr>
      </w:pPr>
      <w:r>
        <w:rPr>
          <w:rFonts w:hint="eastAsia" w:ascii="宋体" w:hAnsi="宋体"/>
          <w:b/>
          <w:szCs w:val="21"/>
        </w:rPr>
        <w:t>七、采购标的的其他技术、服务等要求。</w:t>
      </w:r>
    </w:p>
    <w:p w14:paraId="0C4657DA">
      <w:pPr>
        <w:spacing w:line="360" w:lineRule="auto"/>
        <w:ind w:firstLine="422" w:firstLineChars="201"/>
        <w:rPr>
          <w:rFonts w:asciiTheme="minorEastAsia" w:hAnsiTheme="minorEastAsia"/>
          <w:szCs w:val="21"/>
        </w:rPr>
      </w:pPr>
      <w:r>
        <w:rPr>
          <w:rFonts w:hint="eastAsia" w:asciiTheme="minorEastAsia" w:hAnsiTheme="minorEastAsia"/>
          <w:szCs w:val="21"/>
        </w:rPr>
        <w:t>（一）中标方在履行合同期内，须接受招标方的监督管理（提供承诺书）。</w:t>
      </w:r>
    </w:p>
    <w:p w14:paraId="08D8CDB2">
      <w:pPr>
        <w:spacing w:line="360" w:lineRule="auto"/>
        <w:ind w:firstLine="424" w:firstLineChars="201"/>
        <w:rPr>
          <w:rFonts w:asciiTheme="minorEastAsia" w:hAnsiTheme="minorEastAsia"/>
          <w:szCs w:val="21"/>
        </w:rPr>
      </w:pPr>
      <w:r>
        <w:rPr>
          <w:rFonts w:hint="eastAsia" w:asciiTheme="minorEastAsia" w:hAnsiTheme="minorEastAsia"/>
          <w:b/>
          <w:szCs w:val="21"/>
        </w:rPr>
        <w:t>（二）因中标方原因造成招标方重大经济损失、重大负面影响，招标方有权单方中止合同并追究中标方相关经济及法律责任。</w:t>
      </w:r>
    </w:p>
    <w:p w14:paraId="0D4EBB00">
      <w:pPr>
        <w:spacing w:line="360" w:lineRule="auto"/>
        <w:ind w:firstLine="422" w:firstLineChars="201"/>
        <w:rPr>
          <w:rFonts w:asciiTheme="minorEastAsia" w:hAnsiTheme="minorEastAsia"/>
          <w:szCs w:val="21"/>
        </w:rPr>
      </w:pPr>
      <w:r>
        <w:rPr>
          <w:rFonts w:hint="eastAsia" w:asciiTheme="minorEastAsia" w:hAnsiTheme="minorEastAsia"/>
          <w:szCs w:val="21"/>
        </w:rPr>
        <w:t>（三）中标方在合同期内应为用于本项目的各种服务车辆、各类设备、各类人员购买意外伤害险、意外伤害责任险等相应险种及其他必要的保险，并向招标方提供购置凭证留存。</w:t>
      </w:r>
    </w:p>
    <w:p w14:paraId="20492EC0">
      <w:pPr>
        <w:spacing w:line="360" w:lineRule="auto"/>
        <w:ind w:firstLine="422" w:firstLineChars="201"/>
        <w:rPr>
          <w:rFonts w:asciiTheme="minorEastAsia" w:hAnsiTheme="minorEastAsia"/>
          <w:szCs w:val="21"/>
        </w:rPr>
      </w:pPr>
    </w:p>
    <w:p w14:paraId="031993ED">
      <w:pPr>
        <w:widowControl/>
        <w:jc w:val="left"/>
        <w:rPr>
          <w:rFonts w:ascii="宋体" w:hAnsi="宋体"/>
          <w:b/>
          <w:szCs w:val="21"/>
        </w:rPr>
      </w:pPr>
      <w:r>
        <w:rPr>
          <w:rFonts w:hint="eastAsia"/>
          <w:b/>
          <w:szCs w:val="21"/>
        </w:rPr>
        <w:t xml:space="preserve">附件一     </w:t>
      </w:r>
      <w:r>
        <w:rPr>
          <w:rFonts w:hint="eastAsia" w:ascii="宋体" w:hAnsi="宋体"/>
          <w:b/>
          <w:szCs w:val="21"/>
        </w:rPr>
        <w:t>雁塔校区学生公寓值班服务及门窗家具维修服务质量现场考核表</w:t>
      </w:r>
    </w:p>
    <w:tbl>
      <w:tblPr>
        <w:tblStyle w:val="88"/>
        <w:tblW w:w="9499"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34"/>
        <w:gridCol w:w="754"/>
        <w:gridCol w:w="6237"/>
        <w:gridCol w:w="850"/>
      </w:tblGrid>
      <w:tr w14:paraId="7B06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12" w:type="dxa"/>
            <w:gridSpan w:val="3"/>
            <w:tcBorders>
              <w:top w:val="single" w:color="auto" w:sz="4" w:space="0"/>
              <w:left w:val="single" w:color="auto" w:sz="4" w:space="0"/>
              <w:bottom w:val="single" w:color="auto" w:sz="4" w:space="0"/>
              <w:right w:val="single" w:color="auto" w:sz="4" w:space="0"/>
            </w:tcBorders>
            <w:vAlign w:val="center"/>
          </w:tcPr>
          <w:p w14:paraId="73E1F210">
            <w:pPr>
              <w:spacing w:line="220" w:lineRule="atLeast"/>
              <w:jc w:val="center"/>
              <w:rPr>
                <w:rFonts w:ascii="黑体" w:hAnsi="黑体" w:eastAsia="黑体"/>
                <w:szCs w:val="21"/>
              </w:rPr>
            </w:pPr>
            <w:r>
              <w:rPr>
                <w:rFonts w:hint="eastAsia" w:ascii="黑体" w:hAnsi="黑体" w:eastAsia="黑体"/>
                <w:szCs w:val="21"/>
              </w:rPr>
              <w:t>考核日期</w:t>
            </w:r>
          </w:p>
        </w:tc>
        <w:tc>
          <w:tcPr>
            <w:tcW w:w="7087" w:type="dxa"/>
            <w:gridSpan w:val="2"/>
            <w:tcBorders>
              <w:top w:val="single" w:color="auto" w:sz="4" w:space="0"/>
              <w:left w:val="single" w:color="auto" w:sz="4" w:space="0"/>
              <w:bottom w:val="single" w:color="auto" w:sz="4" w:space="0"/>
            </w:tcBorders>
            <w:vAlign w:val="center"/>
          </w:tcPr>
          <w:p w14:paraId="3FCA5E3E">
            <w:pPr>
              <w:spacing w:line="220" w:lineRule="atLeast"/>
              <w:jc w:val="center"/>
              <w:rPr>
                <w:rFonts w:ascii="黑体" w:hAnsi="黑体" w:eastAsia="黑体"/>
                <w:szCs w:val="21"/>
              </w:rPr>
            </w:pPr>
          </w:p>
        </w:tc>
      </w:tr>
      <w:tr w14:paraId="0AFC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12" w:type="dxa"/>
            <w:gridSpan w:val="3"/>
            <w:tcBorders>
              <w:top w:val="single" w:color="auto" w:sz="4" w:space="0"/>
              <w:left w:val="single" w:color="auto" w:sz="4" w:space="0"/>
              <w:bottom w:val="single" w:color="auto" w:sz="4" w:space="0"/>
              <w:right w:val="single" w:color="auto" w:sz="4" w:space="0"/>
            </w:tcBorders>
            <w:vAlign w:val="center"/>
          </w:tcPr>
          <w:p w14:paraId="30E3F9E0">
            <w:pPr>
              <w:spacing w:line="220" w:lineRule="atLeast"/>
              <w:jc w:val="center"/>
              <w:rPr>
                <w:rFonts w:ascii="黑体" w:hAnsi="黑体" w:eastAsia="黑体"/>
                <w:szCs w:val="21"/>
              </w:rPr>
            </w:pPr>
            <w:r>
              <w:rPr>
                <w:rFonts w:hint="eastAsia" w:ascii="黑体" w:hAnsi="黑体" w:eastAsia="黑体"/>
                <w:szCs w:val="21"/>
              </w:rPr>
              <w:t>被考核单位</w:t>
            </w:r>
          </w:p>
        </w:tc>
        <w:tc>
          <w:tcPr>
            <w:tcW w:w="7087" w:type="dxa"/>
            <w:gridSpan w:val="2"/>
            <w:tcBorders>
              <w:top w:val="single" w:color="auto" w:sz="4" w:space="0"/>
              <w:left w:val="single" w:color="auto" w:sz="4" w:space="0"/>
              <w:bottom w:val="single" w:color="auto" w:sz="4" w:space="0"/>
              <w:right w:val="single" w:color="auto" w:sz="4" w:space="0"/>
            </w:tcBorders>
            <w:vAlign w:val="center"/>
          </w:tcPr>
          <w:p w14:paraId="756224F0">
            <w:pPr>
              <w:spacing w:line="220" w:lineRule="atLeast"/>
              <w:jc w:val="center"/>
              <w:rPr>
                <w:rFonts w:ascii="黑体" w:hAnsi="黑体" w:eastAsia="黑体"/>
                <w:szCs w:val="21"/>
              </w:rPr>
            </w:pPr>
          </w:p>
        </w:tc>
      </w:tr>
      <w:tr w14:paraId="1FD2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12" w:type="dxa"/>
            <w:gridSpan w:val="3"/>
            <w:tcBorders>
              <w:top w:val="single" w:color="auto" w:sz="4" w:space="0"/>
              <w:left w:val="single" w:color="auto" w:sz="4" w:space="0"/>
              <w:bottom w:val="single" w:color="auto" w:sz="4" w:space="0"/>
              <w:right w:val="single" w:color="auto" w:sz="4" w:space="0"/>
            </w:tcBorders>
            <w:vAlign w:val="center"/>
          </w:tcPr>
          <w:p w14:paraId="30D9C1CF">
            <w:pPr>
              <w:spacing w:line="220" w:lineRule="atLeast"/>
              <w:jc w:val="center"/>
              <w:rPr>
                <w:rFonts w:ascii="黑体" w:hAnsi="黑体" w:eastAsia="黑体"/>
                <w:szCs w:val="21"/>
              </w:rPr>
            </w:pPr>
            <w:r>
              <w:rPr>
                <w:rFonts w:hint="eastAsia" w:ascii="黑体" w:hAnsi="黑体" w:eastAsia="黑体"/>
                <w:szCs w:val="21"/>
              </w:rPr>
              <w:t>参加考核人员</w:t>
            </w:r>
          </w:p>
        </w:tc>
        <w:tc>
          <w:tcPr>
            <w:tcW w:w="7087" w:type="dxa"/>
            <w:gridSpan w:val="2"/>
            <w:tcBorders>
              <w:top w:val="single" w:color="auto" w:sz="4" w:space="0"/>
              <w:left w:val="single" w:color="auto" w:sz="4" w:space="0"/>
              <w:bottom w:val="single" w:color="auto" w:sz="4" w:space="0"/>
              <w:right w:val="single" w:color="auto" w:sz="4" w:space="0"/>
            </w:tcBorders>
            <w:vAlign w:val="center"/>
          </w:tcPr>
          <w:p w14:paraId="4A32A0D5">
            <w:pPr>
              <w:spacing w:line="220" w:lineRule="atLeast"/>
              <w:jc w:val="center"/>
              <w:rPr>
                <w:rFonts w:ascii="黑体" w:hAnsi="黑体" w:eastAsia="黑体"/>
                <w:szCs w:val="21"/>
              </w:rPr>
            </w:pPr>
          </w:p>
        </w:tc>
      </w:tr>
      <w:tr w14:paraId="49FB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exact"/>
        </w:trPr>
        <w:tc>
          <w:tcPr>
            <w:tcW w:w="824" w:type="dxa"/>
            <w:tcBorders>
              <w:top w:val="single" w:color="auto" w:sz="4" w:space="0"/>
              <w:left w:val="single" w:color="auto" w:sz="4" w:space="0"/>
              <w:bottom w:val="single" w:color="auto" w:sz="4" w:space="0"/>
              <w:right w:val="single" w:color="auto" w:sz="4" w:space="0"/>
            </w:tcBorders>
            <w:vAlign w:val="center"/>
          </w:tcPr>
          <w:p w14:paraId="70220F53">
            <w:pPr>
              <w:widowControl/>
              <w:spacing w:line="220" w:lineRule="atLeast"/>
              <w:jc w:val="center"/>
              <w:rPr>
                <w:rFonts w:ascii="黑体" w:hAnsi="黑体" w:eastAsia="黑体"/>
                <w:szCs w:val="21"/>
              </w:rPr>
            </w:pPr>
            <w:r>
              <w:rPr>
                <w:rFonts w:hint="eastAsia" w:ascii="黑体" w:hAnsi="黑体" w:eastAsia="黑体"/>
                <w:szCs w:val="21"/>
              </w:rPr>
              <w:t>检查</w:t>
            </w:r>
          </w:p>
          <w:p w14:paraId="2B67206D">
            <w:pPr>
              <w:widowControl/>
              <w:spacing w:line="220" w:lineRule="atLeast"/>
              <w:jc w:val="center"/>
              <w:rPr>
                <w:rFonts w:ascii="黑体" w:hAnsi="黑体" w:eastAsia="黑体"/>
                <w:szCs w:val="21"/>
              </w:rPr>
            </w:pPr>
            <w:r>
              <w:rPr>
                <w:rFonts w:hint="eastAsia" w:ascii="黑体" w:hAnsi="黑体" w:eastAsia="黑体"/>
                <w:szCs w:val="21"/>
              </w:rPr>
              <w:t>项目</w:t>
            </w:r>
          </w:p>
        </w:tc>
        <w:tc>
          <w:tcPr>
            <w:tcW w:w="834" w:type="dxa"/>
            <w:tcBorders>
              <w:top w:val="single" w:color="auto" w:sz="4" w:space="0"/>
              <w:left w:val="single" w:color="auto" w:sz="4" w:space="0"/>
              <w:bottom w:val="single" w:color="auto" w:sz="4" w:space="0"/>
              <w:right w:val="single" w:color="auto" w:sz="4" w:space="0"/>
            </w:tcBorders>
            <w:vAlign w:val="center"/>
          </w:tcPr>
          <w:p w14:paraId="4260C14B">
            <w:pPr>
              <w:spacing w:line="220" w:lineRule="atLeast"/>
              <w:jc w:val="center"/>
              <w:rPr>
                <w:rFonts w:ascii="黑体" w:hAnsi="黑体" w:eastAsia="黑体"/>
                <w:szCs w:val="21"/>
              </w:rPr>
            </w:pPr>
            <w:r>
              <w:rPr>
                <w:rFonts w:hint="eastAsia" w:ascii="黑体" w:hAnsi="黑体" w:eastAsia="黑体"/>
                <w:szCs w:val="21"/>
              </w:rPr>
              <w:t>检查</w:t>
            </w:r>
          </w:p>
          <w:p w14:paraId="01213FC5">
            <w:pPr>
              <w:spacing w:line="220" w:lineRule="atLeast"/>
              <w:jc w:val="center"/>
              <w:rPr>
                <w:rFonts w:ascii="黑体" w:hAnsi="黑体" w:eastAsia="黑体"/>
                <w:szCs w:val="21"/>
              </w:rPr>
            </w:pPr>
            <w:r>
              <w:rPr>
                <w:rFonts w:hint="eastAsia" w:ascii="黑体" w:hAnsi="黑体" w:eastAsia="黑体"/>
                <w:szCs w:val="21"/>
              </w:rPr>
              <w:t>内容</w:t>
            </w:r>
          </w:p>
        </w:tc>
        <w:tc>
          <w:tcPr>
            <w:tcW w:w="754" w:type="dxa"/>
            <w:tcBorders>
              <w:top w:val="single" w:color="auto" w:sz="4" w:space="0"/>
              <w:left w:val="single" w:color="auto" w:sz="4" w:space="0"/>
              <w:bottom w:val="single" w:color="auto" w:sz="4" w:space="0"/>
              <w:right w:val="single" w:color="auto" w:sz="4" w:space="0"/>
            </w:tcBorders>
            <w:vAlign w:val="center"/>
          </w:tcPr>
          <w:p w14:paraId="119689D3">
            <w:pPr>
              <w:spacing w:line="220" w:lineRule="atLeast"/>
              <w:jc w:val="center"/>
              <w:rPr>
                <w:rFonts w:ascii="黑体" w:hAnsi="黑体" w:eastAsia="黑体"/>
                <w:szCs w:val="21"/>
              </w:rPr>
            </w:pPr>
            <w:r>
              <w:rPr>
                <w:rFonts w:hint="eastAsia" w:ascii="黑体" w:hAnsi="黑体" w:eastAsia="黑体"/>
                <w:szCs w:val="21"/>
              </w:rPr>
              <w:t>分值</w:t>
            </w:r>
          </w:p>
        </w:tc>
        <w:tc>
          <w:tcPr>
            <w:tcW w:w="6237" w:type="dxa"/>
            <w:tcBorders>
              <w:top w:val="single" w:color="auto" w:sz="4" w:space="0"/>
              <w:left w:val="single" w:color="auto" w:sz="4" w:space="0"/>
              <w:bottom w:val="single" w:color="auto" w:sz="4" w:space="0"/>
              <w:right w:val="single" w:color="auto" w:sz="4" w:space="0"/>
            </w:tcBorders>
            <w:vAlign w:val="center"/>
          </w:tcPr>
          <w:p w14:paraId="7B2EC6A7">
            <w:pPr>
              <w:spacing w:line="220" w:lineRule="atLeast"/>
              <w:jc w:val="center"/>
              <w:rPr>
                <w:rFonts w:ascii="黑体" w:hAnsi="黑体" w:eastAsia="黑体"/>
                <w:szCs w:val="21"/>
              </w:rPr>
            </w:pPr>
            <w:r>
              <w:rPr>
                <w:rFonts w:hint="eastAsia" w:ascii="黑体" w:hAnsi="黑体" w:eastAsia="黑体"/>
                <w:szCs w:val="21"/>
              </w:rPr>
              <w:t>检查计分标准</w:t>
            </w:r>
          </w:p>
        </w:tc>
        <w:tc>
          <w:tcPr>
            <w:tcW w:w="850" w:type="dxa"/>
            <w:tcBorders>
              <w:top w:val="single" w:color="auto" w:sz="4" w:space="0"/>
              <w:left w:val="single" w:color="auto" w:sz="4" w:space="0"/>
              <w:bottom w:val="single" w:color="auto" w:sz="4" w:space="0"/>
              <w:right w:val="single" w:color="auto" w:sz="4" w:space="0"/>
            </w:tcBorders>
            <w:vAlign w:val="center"/>
          </w:tcPr>
          <w:p w14:paraId="26B40253">
            <w:pPr>
              <w:spacing w:line="220" w:lineRule="atLeast"/>
              <w:jc w:val="center"/>
              <w:rPr>
                <w:rFonts w:ascii="黑体" w:hAnsi="黑体" w:eastAsia="黑体"/>
                <w:szCs w:val="21"/>
              </w:rPr>
            </w:pPr>
            <w:r>
              <w:rPr>
                <w:rFonts w:hint="eastAsia" w:ascii="黑体" w:hAnsi="黑体" w:eastAsia="黑体"/>
                <w:szCs w:val="21"/>
              </w:rPr>
              <w:t>得分</w:t>
            </w:r>
          </w:p>
        </w:tc>
      </w:tr>
      <w:tr w14:paraId="0AB6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3" w:hRule="exact"/>
        </w:trPr>
        <w:tc>
          <w:tcPr>
            <w:tcW w:w="8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F13872">
            <w:pPr>
              <w:spacing w:line="460" w:lineRule="exact"/>
              <w:jc w:val="center"/>
              <w:rPr>
                <w:rFonts w:ascii="宋体" w:hAnsi="宋体"/>
                <w:spacing w:val="-20"/>
                <w:szCs w:val="21"/>
              </w:rPr>
            </w:pPr>
            <w:r>
              <w:rPr>
                <w:rFonts w:hint="eastAsia" w:ascii="宋体" w:hAnsi="宋体"/>
                <w:spacing w:val="-20"/>
                <w:szCs w:val="21"/>
              </w:rPr>
              <w:t>学生</w:t>
            </w:r>
          </w:p>
          <w:p w14:paraId="0F1FB932">
            <w:pPr>
              <w:spacing w:line="460" w:lineRule="exact"/>
              <w:jc w:val="center"/>
              <w:rPr>
                <w:rFonts w:ascii="宋体" w:hAnsi="宋体"/>
                <w:spacing w:val="-20"/>
                <w:szCs w:val="21"/>
              </w:rPr>
            </w:pPr>
            <w:r>
              <w:rPr>
                <w:rFonts w:hint="eastAsia" w:ascii="宋体" w:hAnsi="宋体"/>
                <w:spacing w:val="-20"/>
                <w:szCs w:val="21"/>
              </w:rPr>
              <w:t>公寓</w:t>
            </w:r>
          </w:p>
          <w:p w14:paraId="0BB170FB">
            <w:pPr>
              <w:spacing w:line="460" w:lineRule="exact"/>
              <w:jc w:val="center"/>
              <w:rPr>
                <w:rFonts w:ascii="宋体" w:hAnsi="宋体"/>
                <w:spacing w:val="-20"/>
                <w:szCs w:val="21"/>
              </w:rPr>
            </w:pPr>
            <w:r>
              <w:rPr>
                <w:rFonts w:hint="eastAsia" w:ascii="宋体" w:hAnsi="宋体"/>
                <w:spacing w:val="-20"/>
                <w:szCs w:val="21"/>
              </w:rPr>
              <w:t>100分</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5E9C1117">
            <w:pPr>
              <w:spacing w:line="460" w:lineRule="exact"/>
              <w:jc w:val="left"/>
              <w:rPr>
                <w:rFonts w:ascii="宋体" w:hAnsi="宋体"/>
                <w:szCs w:val="21"/>
              </w:rPr>
            </w:pPr>
            <w:r>
              <w:rPr>
                <w:rFonts w:hint="eastAsia" w:ascii="宋体" w:hAnsi="宋体"/>
                <w:szCs w:val="21"/>
              </w:rPr>
              <w:t>规章制度</w:t>
            </w:r>
          </w:p>
          <w:p w14:paraId="551D52FE">
            <w:pPr>
              <w:spacing w:line="460" w:lineRule="exact"/>
              <w:jc w:val="left"/>
              <w:rPr>
                <w:rFonts w:ascii="宋体" w:hAnsi="宋体"/>
                <w:spacing w:val="-20"/>
                <w:szCs w:val="21"/>
              </w:rPr>
            </w:pPr>
            <w:r>
              <w:rPr>
                <w:rFonts w:hint="eastAsia" w:ascii="宋体" w:hAnsi="宋体"/>
                <w:szCs w:val="21"/>
              </w:rPr>
              <w:t>落实情况</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1A855795">
            <w:pPr>
              <w:spacing w:line="460" w:lineRule="exact"/>
              <w:jc w:val="center"/>
              <w:rPr>
                <w:rFonts w:ascii="宋体" w:hAnsi="宋体"/>
                <w:szCs w:val="21"/>
              </w:rPr>
            </w:pPr>
            <w:r>
              <w:rPr>
                <w:rFonts w:hint="eastAsia" w:ascii="宋体" w:hAnsi="宋体"/>
                <w:szCs w:val="21"/>
              </w:rPr>
              <w:t>20分</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36AD50FD">
            <w:pPr>
              <w:widowControl/>
              <w:spacing w:before="12" w:beforeLines="4" w:after="12" w:afterLines="4" w:line="340" w:lineRule="exact"/>
              <w:ind w:left="-57" w:right="-57"/>
              <w:textAlignment w:val="center"/>
              <w:rPr>
                <w:kern w:val="0"/>
                <w:szCs w:val="21"/>
              </w:rPr>
            </w:pPr>
            <w:r>
              <w:rPr>
                <w:rFonts w:hint="eastAsia"/>
                <w:kern w:val="0"/>
                <w:szCs w:val="21"/>
              </w:rPr>
              <w:t>有健全、完整的管理规章、制度（值班员、管理员、维修人员、办公室、公寓管理制度、门卫制度、卫生管理制度、突发事件处理预案等）(10分)，每少一项或不能有效落实扣1分，直至扣完；及时、认真处理各类投诉、意见（或建议）并通过多种形式及时反馈给学生及书院（学院）、中心，及时报告各类投诉、意见（或建议）的处理结果和整改结果（10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A18B99C">
            <w:pPr>
              <w:spacing w:line="460" w:lineRule="exact"/>
              <w:rPr>
                <w:rFonts w:ascii="宋体" w:hAnsi="宋体"/>
                <w:szCs w:val="21"/>
              </w:rPr>
            </w:pPr>
          </w:p>
        </w:tc>
      </w:tr>
      <w:tr w14:paraId="606A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3" w:hRule="exact"/>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3FF11935">
            <w:pPr>
              <w:widowControl/>
              <w:jc w:val="left"/>
              <w:rPr>
                <w:rFonts w:ascii="宋体" w:hAnsi="宋体"/>
                <w:spacing w:val="-20"/>
                <w:szCs w:val="21"/>
              </w:rPr>
            </w:pPr>
          </w:p>
        </w:tc>
        <w:tc>
          <w:tcPr>
            <w:tcW w:w="834" w:type="dxa"/>
            <w:tcBorders>
              <w:top w:val="single" w:color="auto" w:sz="4" w:space="0"/>
              <w:left w:val="single" w:color="auto" w:sz="4" w:space="0"/>
              <w:bottom w:val="single" w:color="auto" w:sz="4" w:space="0"/>
              <w:right w:val="single" w:color="auto" w:sz="4" w:space="0"/>
            </w:tcBorders>
            <w:vAlign w:val="center"/>
          </w:tcPr>
          <w:p w14:paraId="03CB7430">
            <w:pPr>
              <w:spacing w:line="460" w:lineRule="exact"/>
              <w:jc w:val="center"/>
              <w:rPr>
                <w:rFonts w:ascii="宋体" w:hAnsi="宋体"/>
                <w:spacing w:val="-20"/>
                <w:szCs w:val="21"/>
              </w:rPr>
            </w:pPr>
            <w:r>
              <w:rPr>
                <w:rFonts w:hint="eastAsia" w:ascii="宋体" w:hAnsi="宋体"/>
                <w:spacing w:val="-20"/>
                <w:szCs w:val="21"/>
              </w:rPr>
              <w:t>安全</w:t>
            </w:r>
          </w:p>
        </w:tc>
        <w:tc>
          <w:tcPr>
            <w:tcW w:w="754" w:type="dxa"/>
            <w:tcBorders>
              <w:top w:val="single" w:color="auto" w:sz="4" w:space="0"/>
              <w:left w:val="single" w:color="auto" w:sz="4" w:space="0"/>
              <w:bottom w:val="single" w:color="auto" w:sz="4" w:space="0"/>
              <w:right w:val="single" w:color="auto" w:sz="4" w:space="0"/>
            </w:tcBorders>
            <w:vAlign w:val="center"/>
          </w:tcPr>
          <w:p w14:paraId="217158ED">
            <w:pPr>
              <w:spacing w:line="460" w:lineRule="exact"/>
              <w:jc w:val="center"/>
              <w:rPr>
                <w:rFonts w:ascii="宋体" w:hAnsi="宋体"/>
                <w:szCs w:val="21"/>
              </w:rPr>
            </w:pPr>
            <w:r>
              <w:rPr>
                <w:rFonts w:hint="eastAsia" w:ascii="宋体" w:hAnsi="宋体"/>
                <w:szCs w:val="21"/>
              </w:rPr>
              <w:t>32分</w:t>
            </w:r>
          </w:p>
        </w:tc>
        <w:tc>
          <w:tcPr>
            <w:tcW w:w="6237" w:type="dxa"/>
            <w:tcBorders>
              <w:top w:val="single" w:color="auto" w:sz="4" w:space="0"/>
              <w:left w:val="single" w:color="auto" w:sz="4" w:space="0"/>
              <w:bottom w:val="single" w:color="auto" w:sz="4" w:space="0"/>
              <w:right w:val="single" w:color="auto" w:sz="4" w:space="0"/>
            </w:tcBorders>
            <w:vAlign w:val="center"/>
          </w:tcPr>
          <w:p w14:paraId="2B792ACD">
            <w:pPr>
              <w:widowControl/>
              <w:spacing w:before="12" w:beforeLines="4" w:after="12" w:afterLines="4" w:line="340" w:lineRule="exact"/>
              <w:ind w:left="-57" w:right="-57"/>
              <w:textAlignment w:val="center"/>
              <w:rPr>
                <w:kern w:val="0"/>
                <w:szCs w:val="21"/>
              </w:rPr>
            </w:pPr>
            <w:r>
              <w:rPr>
                <w:rFonts w:hint="eastAsia"/>
                <w:kern w:val="0"/>
                <w:szCs w:val="21"/>
              </w:rPr>
              <w:t>严格执行公寓门卫24小时值班制度，（6分）；严禁小商小贩和社会闲杂人员出入（4分）；保持消防通道畅通（4分），按要求对楼内违章用电及禁用电器（含宠物、违禁品张贴）等安全隐患排查，并有记录（2分），值班人员（烟感报警、电梯机房、设备间）必须掌握消防器材、系统的使用方法，熟记有关报案、报警的流程等服务电话号码（8分），值班等各种服务记录完整（3分），办理入、退手续无差错（3分）3层以上公共区域、宿舍限位器缺失情况，并补装，窗台、空调外机防高坠物品隐患排查（花盆、外墙瓷片、瓷砖）（2分）</w:t>
            </w:r>
          </w:p>
        </w:tc>
        <w:tc>
          <w:tcPr>
            <w:tcW w:w="850" w:type="dxa"/>
            <w:tcBorders>
              <w:top w:val="single" w:color="auto" w:sz="4" w:space="0"/>
              <w:left w:val="single" w:color="auto" w:sz="4" w:space="0"/>
              <w:bottom w:val="single" w:color="auto" w:sz="4" w:space="0"/>
              <w:right w:val="single" w:color="auto" w:sz="4" w:space="0"/>
            </w:tcBorders>
            <w:vAlign w:val="center"/>
          </w:tcPr>
          <w:p w14:paraId="49D20737">
            <w:pPr>
              <w:spacing w:line="460" w:lineRule="exact"/>
              <w:rPr>
                <w:rFonts w:ascii="宋体" w:hAnsi="宋体"/>
                <w:szCs w:val="21"/>
              </w:rPr>
            </w:pPr>
          </w:p>
        </w:tc>
      </w:tr>
      <w:tr w14:paraId="0381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6" w:hRule="exact"/>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00846F0B">
            <w:pPr>
              <w:widowControl/>
              <w:jc w:val="left"/>
              <w:rPr>
                <w:rFonts w:ascii="宋体" w:hAnsi="宋体"/>
                <w:spacing w:val="-20"/>
                <w:szCs w:val="21"/>
              </w:rPr>
            </w:pPr>
          </w:p>
        </w:tc>
        <w:tc>
          <w:tcPr>
            <w:tcW w:w="834" w:type="dxa"/>
            <w:tcBorders>
              <w:top w:val="single" w:color="auto" w:sz="4" w:space="0"/>
              <w:left w:val="single" w:color="auto" w:sz="4" w:space="0"/>
              <w:bottom w:val="single" w:color="auto" w:sz="4" w:space="0"/>
              <w:right w:val="single" w:color="auto" w:sz="4" w:space="0"/>
            </w:tcBorders>
            <w:vAlign w:val="center"/>
          </w:tcPr>
          <w:p w14:paraId="342075EF">
            <w:pPr>
              <w:spacing w:line="460" w:lineRule="exact"/>
              <w:rPr>
                <w:rFonts w:ascii="宋体" w:hAnsi="宋体" w:eastAsia="宋体"/>
                <w:szCs w:val="21"/>
              </w:rPr>
            </w:pPr>
            <w:r>
              <w:rPr>
                <w:rFonts w:hint="eastAsia" w:ascii="宋体" w:hAnsi="宋体"/>
                <w:szCs w:val="21"/>
              </w:rPr>
              <w:t>卫生保洁、监督</w:t>
            </w:r>
          </w:p>
        </w:tc>
        <w:tc>
          <w:tcPr>
            <w:tcW w:w="754" w:type="dxa"/>
            <w:tcBorders>
              <w:top w:val="single" w:color="auto" w:sz="4" w:space="0"/>
              <w:left w:val="single" w:color="auto" w:sz="4" w:space="0"/>
              <w:bottom w:val="single" w:color="auto" w:sz="4" w:space="0"/>
              <w:right w:val="single" w:color="auto" w:sz="4" w:space="0"/>
            </w:tcBorders>
            <w:vAlign w:val="center"/>
          </w:tcPr>
          <w:p w14:paraId="2A4309BB">
            <w:pPr>
              <w:spacing w:line="460" w:lineRule="exact"/>
              <w:jc w:val="center"/>
              <w:rPr>
                <w:rFonts w:ascii="宋体" w:hAnsi="宋体"/>
                <w:szCs w:val="21"/>
              </w:rPr>
            </w:pPr>
            <w:r>
              <w:rPr>
                <w:rFonts w:hint="eastAsia" w:ascii="宋体" w:hAnsi="宋体"/>
                <w:szCs w:val="21"/>
              </w:rPr>
              <w:t>14分</w:t>
            </w:r>
          </w:p>
        </w:tc>
        <w:tc>
          <w:tcPr>
            <w:tcW w:w="6237" w:type="dxa"/>
            <w:tcBorders>
              <w:top w:val="single" w:color="auto" w:sz="4" w:space="0"/>
              <w:left w:val="single" w:color="auto" w:sz="4" w:space="0"/>
              <w:bottom w:val="single" w:color="auto" w:sz="4" w:space="0"/>
              <w:right w:val="single" w:color="auto" w:sz="4" w:space="0"/>
            </w:tcBorders>
            <w:vAlign w:val="center"/>
          </w:tcPr>
          <w:p w14:paraId="339BA987">
            <w:pPr>
              <w:widowControl/>
              <w:spacing w:before="12" w:beforeLines="4" w:after="12" w:afterLines="4" w:line="340" w:lineRule="exact"/>
              <w:ind w:left="-57" w:right="-57"/>
              <w:textAlignment w:val="center"/>
              <w:rPr>
                <w:kern w:val="0"/>
                <w:szCs w:val="21"/>
              </w:rPr>
            </w:pPr>
            <w:r>
              <w:rPr>
                <w:rFonts w:hint="eastAsia"/>
                <w:kern w:val="0"/>
                <w:szCs w:val="21"/>
              </w:rPr>
              <w:t>公寓内走廊、楼梯间地面干净、卫生，无痰迹、纸屑、杂物、积水、口香糖胶迹（2分）；楼内公共部分（含门窗、指示牌、标语牌、消防栓、墙面、天花板、灯管罩、电梯轿厢、管道等）干净、无乱贴乱画及堆放杂物现象（2分）；积极配合校爱卫会对公寓内进行消杀，发现疫情（或传染病）及时报告（1分）；公共卫生间、洗漱间、洗衣（机）房、干净整洁（1分）；大小便池无粪迹（3分）、无尿垢（2分）、办公室、值班室、配电间、网络间、电梯（轿箱内）设备间、库房、杂物间、公共区域门窗整洁、有序、干净（2分）；外环境区域内的散水、区域内自行车（展架）摆放有序，通知栏、自助售货机等无杂乱张贴物、无污迹、无灰尘（1分）；。</w:t>
            </w:r>
          </w:p>
        </w:tc>
        <w:tc>
          <w:tcPr>
            <w:tcW w:w="850" w:type="dxa"/>
            <w:tcBorders>
              <w:top w:val="single" w:color="auto" w:sz="4" w:space="0"/>
              <w:left w:val="single" w:color="auto" w:sz="4" w:space="0"/>
              <w:bottom w:val="single" w:color="auto" w:sz="4" w:space="0"/>
              <w:right w:val="single" w:color="auto" w:sz="4" w:space="0"/>
            </w:tcBorders>
            <w:vAlign w:val="center"/>
          </w:tcPr>
          <w:p w14:paraId="1F521276">
            <w:pPr>
              <w:spacing w:line="460" w:lineRule="exact"/>
              <w:rPr>
                <w:rFonts w:ascii="宋体" w:hAnsi="宋体"/>
                <w:szCs w:val="21"/>
              </w:rPr>
            </w:pPr>
          </w:p>
        </w:tc>
      </w:tr>
      <w:tr w14:paraId="2AC6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3" w:hRule="exact"/>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04275167">
            <w:pPr>
              <w:widowControl/>
              <w:jc w:val="left"/>
              <w:rPr>
                <w:rFonts w:ascii="宋体" w:hAnsi="宋体"/>
                <w:spacing w:val="-20"/>
                <w:szCs w:val="21"/>
              </w:rPr>
            </w:pPr>
          </w:p>
        </w:tc>
        <w:tc>
          <w:tcPr>
            <w:tcW w:w="834" w:type="dxa"/>
            <w:tcBorders>
              <w:top w:val="single" w:color="auto" w:sz="4" w:space="0"/>
              <w:left w:val="single" w:color="auto" w:sz="4" w:space="0"/>
              <w:bottom w:val="single" w:color="auto" w:sz="4" w:space="0"/>
              <w:right w:val="single" w:color="auto" w:sz="4" w:space="0"/>
            </w:tcBorders>
            <w:vAlign w:val="center"/>
          </w:tcPr>
          <w:p w14:paraId="7AF2FE3A">
            <w:pPr>
              <w:spacing w:line="460" w:lineRule="exact"/>
              <w:jc w:val="center"/>
              <w:rPr>
                <w:rFonts w:ascii="宋体" w:hAnsi="宋体"/>
                <w:spacing w:val="-20"/>
                <w:szCs w:val="21"/>
              </w:rPr>
            </w:pPr>
            <w:r>
              <w:rPr>
                <w:rFonts w:hint="eastAsia" w:ascii="宋体" w:hAnsi="宋体"/>
                <w:spacing w:val="-20"/>
                <w:szCs w:val="21"/>
              </w:rPr>
              <w:t>维修</w:t>
            </w:r>
          </w:p>
        </w:tc>
        <w:tc>
          <w:tcPr>
            <w:tcW w:w="754" w:type="dxa"/>
            <w:tcBorders>
              <w:top w:val="single" w:color="auto" w:sz="4" w:space="0"/>
              <w:left w:val="single" w:color="auto" w:sz="4" w:space="0"/>
              <w:bottom w:val="single" w:color="auto" w:sz="4" w:space="0"/>
              <w:right w:val="single" w:color="auto" w:sz="4" w:space="0"/>
            </w:tcBorders>
            <w:vAlign w:val="center"/>
          </w:tcPr>
          <w:p w14:paraId="1449D4E3">
            <w:pPr>
              <w:spacing w:line="460" w:lineRule="exact"/>
              <w:jc w:val="center"/>
              <w:rPr>
                <w:rFonts w:ascii="宋体" w:hAnsi="宋体"/>
                <w:szCs w:val="21"/>
              </w:rPr>
            </w:pPr>
            <w:r>
              <w:rPr>
                <w:rFonts w:hint="eastAsia" w:ascii="宋体" w:hAnsi="宋体"/>
                <w:szCs w:val="21"/>
              </w:rPr>
              <w:t>20分</w:t>
            </w:r>
          </w:p>
        </w:tc>
        <w:tc>
          <w:tcPr>
            <w:tcW w:w="6237" w:type="dxa"/>
            <w:tcBorders>
              <w:top w:val="single" w:color="auto" w:sz="4" w:space="0"/>
              <w:left w:val="single" w:color="auto" w:sz="4" w:space="0"/>
              <w:bottom w:val="single" w:color="auto" w:sz="4" w:space="0"/>
              <w:right w:val="single" w:color="auto" w:sz="4" w:space="0"/>
            </w:tcBorders>
            <w:vAlign w:val="center"/>
          </w:tcPr>
          <w:p w14:paraId="0D06032F">
            <w:pPr>
              <w:widowControl/>
              <w:spacing w:before="12" w:beforeLines="4" w:after="12" w:afterLines="4" w:line="340" w:lineRule="exact"/>
              <w:ind w:left="-57" w:right="-57"/>
              <w:textAlignment w:val="center"/>
              <w:rPr>
                <w:kern w:val="0"/>
                <w:szCs w:val="21"/>
              </w:rPr>
            </w:pPr>
            <w:r>
              <w:rPr>
                <w:rFonts w:hint="eastAsia"/>
                <w:kern w:val="0"/>
                <w:szCs w:val="21"/>
              </w:rPr>
              <w:t>接到报修，积极响应，门、窗、锁具、玻璃等定期检查维护，并有详细完整的记录（3分），发现问题及时维修（2分）；有报修处理及维修完毕的验收工作记录，维修率100%（5分），一般维修在一个工作日内完成（3分），超过1个工作日完成的项目报告有关部门（2分），维修满足用户要求、用户满意并有用户签字记录；配备保洁、维修等必备设备、物资完好（5分）。</w:t>
            </w:r>
          </w:p>
        </w:tc>
        <w:tc>
          <w:tcPr>
            <w:tcW w:w="850" w:type="dxa"/>
            <w:tcBorders>
              <w:top w:val="single" w:color="auto" w:sz="4" w:space="0"/>
              <w:left w:val="single" w:color="auto" w:sz="4" w:space="0"/>
              <w:bottom w:val="single" w:color="auto" w:sz="4" w:space="0"/>
              <w:right w:val="single" w:color="auto" w:sz="4" w:space="0"/>
            </w:tcBorders>
            <w:vAlign w:val="center"/>
          </w:tcPr>
          <w:p w14:paraId="5064B465">
            <w:pPr>
              <w:spacing w:line="460" w:lineRule="exact"/>
              <w:rPr>
                <w:rFonts w:ascii="宋体" w:hAnsi="宋体"/>
                <w:szCs w:val="21"/>
              </w:rPr>
            </w:pPr>
          </w:p>
        </w:tc>
      </w:tr>
      <w:tr w14:paraId="08A7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exact"/>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1071C540">
            <w:pPr>
              <w:widowControl/>
              <w:jc w:val="left"/>
              <w:rPr>
                <w:rFonts w:ascii="宋体" w:hAnsi="宋体"/>
                <w:spacing w:val="-20"/>
                <w:szCs w:val="21"/>
              </w:rPr>
            </w:pPr>
          </w:p>
        </w:tc>
        <w:tc>
          <w:tcPr>
            <w:tcW w:w="834" w:type="dxa"/>
            <w:tcBorders>
              <w:top w:val="single" w:color="auto" w:sz="4" w:space="0"/>
              <w:left w:val="single" w:color="auto" w:sz="4" w:space="0"/>
              <w:bottom w:val="single" w:color="auto" w:sz="4" w:space="0"/>
              <w:right w:val="single" w:color="auto" w:sz="4" w:space="0"/>
            </w:tcBorders>
            <w:vAlign w:val="center"/>
          </w:tcPr>
          <w:p w14:paraId="7D21C4A7">
            <w:pPr>
              <w:spacing w:line="460" w:lineRule="exact"/>
              <w:jc w:val="center"/>
              <w:rPr>
                <w:rFonts w:ascii="宋体" w:hAnsi="宋体"/>
                <w:spacing w:val="-20"/>
                <w:szCs w:val="21"/>
              </w:rPr>
            </w:pPr>
            <w:r>
              <w:rPr>
                <w:rFonts w:hint="eastAsia" w:ascii="宋体" w:hAnsi="宋体"/>
                <w:spacing w:val="-20"/>
                <w:szCs w:val="21"/>
              </w:rPr>
              <w:t>文明服务</w:t>
            </w:r>
          </w:p>
        </w:tc>
        <w:tc>
          <w:tcPr>
            <w:tcW w:w="754" w:type="dxa"/>
            <w:tcBorders>
              <w:top w:val="single" w:color="auto" w:sz="4" w:space="0"/>
              <w:left w:val="single" w:color="auto" w:sz="4" w:space="0"/>
              <w:bottom w:val="single" w:color="auto" w:sz="4" w:space="0"/>
              <w:right w:val="single" w:color="auto" w:sz="4" w:space="0"/>
            </w:tcBorders>
            <w:vAlign w:val="center"/>
          </w:tcPr>
          <w:p w14:paraId="4EC963AD">
            <w:pPr>
              <w:spacing w:line="460" w:lineRule="exact"/>
              <w:jc w:val="center"/>
              <w:rPr>
                <w:rFonts w:ascii="宋体" w:hAnsi="宋体"/>
                <w:szCs w:val="21"/>
              </w:rPr>
            </w:pPr>
            <w:r>
              <w:rPr>
                <w:rFonts w:hint="eastAsia" w:ascii="宋体" w:hAnsi="宋体"/>
                <w:szCs w:val="21"/>
              </w:rPr>
              <w:t>10分</w:t>
            </w:r>
          </w:p>
        </w:tc>
        <w:tc>
          <w:tcPr>
            <w:tcW w:w="6237" w:type="dxa"/>
            <w:tcBorders>
              <w:top w:val="single" w:color="auto" w:sz="4" w:space="0"/>
              <w:left w:val="single" w:color="auto" w:sz="4" w:space="0"/>
              <w:bottom w:val="single" w:color="auto" w:sz="4" w:space="0"/>
              <w:right w:val="single" w:color="auto" w:sz="4" w:space="0"/>
            </w:tcBorders>
            <w:vAlign w:val="center"/>
          </w:tcPr>
          <w:p w14:paraId="17357507">
            <w:pPr>
              <w:widowControl/>
              <w:spacing w:before="12" w:beforeLines="4" w:after="12" w:afterLines="4" w:line="340" w:lineRule="exact"/>
              <w:ind w:left="-57" w:right="-57"/>
              <w:textAlignment w:val="center"/>
              <w:rPr>
                <w:kern w:val="0"/>
                <w:szCs w:val="21"/>
              </w:rPr>
            </w:pPr>
            <w:r>
              <w:rPr>
                <w:rFonts w:hint="eastAsia"/>
                <w:kern w:val="0"/>
                <w:szCs w:val="21"/>
              </w:rPr>
              <w:t>所有工作人员必须挂牌上岗（2分）；着装整洁（2分）；规范用语（2分）；热情大方、礼貌待人（2分）；服务育人（2分）。</w:t>
            </w:r>
          </w:p>
        </w:tc>
        <w:tc>
          <w:tcPr>
            <w:tcW w:w="850" w:type="dxa"/>
            <w:tcBorders>
              <w:top w:val="single" w:color="auto" w:sz="4" w:space="0"/>
              <w:left w:val="single" w:color="auto" w:sz="4" w:space="0"/>
              <w:bottom w:val="single" w:color="auto" w:sz="4" w:space="0"/>
              <w:right w:val="single" w:color="auto" w:sz="4" w:space="0"/>
            </w:tcBorders>
            <w:vAlign w:val="center"/>
          </w:tcPr>
          <w:p w14:paraId="02998E70">
            <w:pPr>
              <w:spacing w:line="460" w:lineRule="exact"/>
              <w:rPr>
                <w:rFonts w:ascii="宋体" w:hAnsi="宋体"/>
                <w:szCs w:val="21"/>
              </w:rPr>
            </w:pPr>
          </w:p>
        </w:tc>
      </w:tr>
      <w:tr w14:paraId="1596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exact"/>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3EB2B222">
            <w:pPr>
              <w:widowControl/>
              <w:jc w:val="left"/>
              <w:rPr>
                <w:rFonts w:ascii="宋体" w:hAnsi="宋体"/>
                <w:spacing w:val="-20"/>
                <w:szCs w:val="21"/>
              </w:rPr>
            </w:pPr>
          </w:p>
        </w:tc>
        <w:tc>
          <w:tcPr>
            <w:tcW w:w="834" w:type="dxa"/>
            <w:tcBorders>
              <w:top w:val="single" w:color="auto" w:sz="4" w:space="0"/>
              <w:left w:val="single" w:color="auto" w:sz="4" w:space="0"/>
              <w:bottom w:val="single" w:color="auto" w:sz="4" w:space="0"/>
              <w:right w:val="single" w:color="auto" w:sz="4" w:space="0"/>
            </w:tcBorders>
            <w:vAlign w:val="center"/>
          </w:tcPr>
          <w:p w14:paraId="466D6AD3">
            <w:pPr>
              <w:spacing w:line="460" w:lineRule="exact"/>
              <w:jc w:val="center"/>
              <w:rPr>
                <w:rFonts w:ascii="宋体" w:hAnsi="宋体"/>
                <w:spacing w:val="-20"/>
                <w:szCs w:val="21"/>
              </w:rPr>
            </w:pPr>
            <w:r>
              <w:rPr>
                <w:rFonts w:hint="eastAsia" w:ascii="宋体" w:hAnsi="宋体"/>
                <w:szCs w:val="21"/>
              </w:rPr>
              <w:t>其他工作</w:t>
            </w:r>
          </w:p>
        </w:tc>
        <w:tc>
          <w:tcPr>
            <w:tcW w:w="754" w:type="dxa"/>
            <w:tcBorders>
              <w:top w:val="single" w:color="auto" w:sz="4" w:space="0"/>
              <w:left w:val="single" w:color="auto" w:sz="4" w:space="0"/>
              <w:bottom w:val="single" w:color="auto" w:sz="4" w:space="0"/>
              <w:right w:val="single" w:color="auto" w:sz="4" w:space="0"/>
            </w:tcBorders>
            <w:vAlign w:val="center"/>
          </w:tcPr>
          <w:p w14:paraId="017EBA13">
            <w:pPr>
              <w:spacing w:line="380" w:lineRule="exact"/>
              <w:jc w:val="center"/>
              <w:rPr>
                <w:rFonts w:ascii="宋体" w:hAnsi="宋体"/>
                <w:szCs w:val="21"/>
              </w:rPr>
            </w:pPr>
            <w:r>
              <w:rPr>
                <w:rFonts w:hint="eastAsia" w:ascii="宋体" w:hAnsi="宋体"/>
                <w:szCs w:val="21"/>
              </w:rPr>
              <w:t>4分</w:t>
            </w:r>
          </w:p>
        </w:tc>
        <w:tc>
          <w:tcPr>
            <w:tcW w:w="6237" w:type="dxa"/>
            <w:tcBorders>
              <w:top w:val="single" w:color="auto" w:sz="4" w:space="0"/>
              <w:left w:val="single" w:color="auto" w:sz="4" w:space="0"/>
              <w:bottom w:val="single" w:color="auto" w:sz="4" w:space="0"/>
              <w:right w:val="single" w:color="auto" w:sz="4" w:space="0"/>
            </w:tcBorders>
            <w:vAlign w:val="center"/>
          </w:tcPr>
          <w:p w14:paraId="17DF9384">
            <w:pPr>
              <w:widowControl/>
              <w:spacing w:before="12" w:beforeLines="4" w:after="12" w:afterLines="4" w:line="340" w:lineRule="exact"/>
              <w:ind w:left="-57" w:right="-57"/>
              <w:textAlignment w:val="center"/>
              <w:rPr>
                <w:kern w:val="0"/>
                <w:szCs w:val="21"/>
              </w:rPr>
            </w:pPr>
            <w:r>
              <w:rPr>
                <w:rFonts w:hint="eastAsia"/>
                <w:kern w:val="0"/>
                <w:szCs w:val="21"/>
              </w:rPr>
              <w:t>及时向甲方反馈住房信息（1分），协助甲方完成学校交办的其它工作任务（1分），兑现投标承诺人员基数（2）。</w:t>
            </w:r>
          </w:p>
        </w:tc>
        <w:tc>
          <w:tcPr>
            <w:tcW w:w="850" w:type="dxa"/>
            <w:tcBorders>
              <w:top w:val="single" w:color="auto" w:sz="4" w:space="0"/>
              <w:left w:val="single" w:color="auto" w:sz="4" w:space="0"/>
              <w:bottom w:val="single" w:color="auto" w:sz="4" w:space="0"/>
              <w:right w:val="single" w:color="auto" w:sz="4" w:space="0"/>
            </w:tcBorders>
            <w:vAlign w:val="center"/>
          </w:tcPr>
          <w:p w14:paraId="07A33B9C">
            <w:pPr>
              <w:spacing w:line="460" w:lineRule="exact"/>
              <w:rPr>
                <w:rFonts w:ascii="宋体" w:hAnsi="宋体"/>
                <w:szCs w:val="21"/>
              </w:rPr>
            </w:pPr>
          </w:p>
        </w:tc>
      </w:tr>
      <w:tr w14:paraId="3EBA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exact"/>
        </w:trPr>
        <w:tc>
          <w:tcPr>
            <w:tcW w:w="824" w:type="dxa"/>
            <w:tcBorders>
              <w:top w:val="single" w:color="auto" w:sz="4" w:space="0"/>
              <w:left w:val="single" w:color="auto" w:sz="4" w:space="0"/>
              <w:bottom w:val="single" w:color="auto" w:sz="4" w:space="0"/>
              <w:right w:val="single" w:color="auto" w:sz="4" w:space="0"/>
            </w:tcBorders>
            <w:vAlign w:val="center"/>
          </w:tcPr>
          <w:p w14:paraId="0ECF5D81">
            <w:pPr>
              <w:widowControl/>
              <w:jc w:val="left"/>
              <w:rPr>
                <w:rFonts w:ascii="宋体" w:hAnsi="宋体"/>
                <w:spacing w:val="-20"/>
                <w:szCs w:val="21"/>
              </w:rPr>
            </w:pPr>
          </w:p>
        </w:tc>
        <w:tc>
          <w:tcPr>
            <w:tcW w:w="834" w:type="dxa"/>
            <w:tcBorders>
              <w:top w:val="single" w:color="auto" w:sz="4" w:space="0"/>
              <w:left w:val="single" w:color="auto" w:sz="4" w:space="0"/>
              <w:bottom w:val="single" w:color="auto" w:sz="4" w:space="0"/>
              <w:right w:val="single" w:color="auto" w:sz="4" w:space="0"/>
            </w:tcBorders>
            <w:vAlign w:val="center"/>
          </w:tcPr>
          <w:p w14:paraId="550A940B">
            <w:pPr>
              <w:spacing w:line="460" w:lineRule="exact"/>
              <w:jc w:val="center"/>
              <w:rPr>
                <w:rFonts w:ascii="宋体" w:hAnsi="宋体" w:eastAsia="宋体"/>
                <w:szCs w:val="21"/>
              </w:rPr>
            </w:pPr>
            <w:r>
              <w:rPr>
                <w:rFonts w:hint="eastAsia" w:ascii="宋体" w:hAnsi="宋体"/>
                <w:szCs w:val="21"/>
              </w:rPr>
              <w:t>否决项</w:t>
            </w:r>
          </w:p>
        </w:tc>
        <w:tc>
          <w:tcPr>
            <w:tcW w:w="754" w:type="dxa"/>
            <w:tcBorders>
              <w:top w:val="single" w:color="auto" w:sz="4" w:space="0"/>
              <w:left w:val="single" w:color="auto" w:sz="4" w:space="0"/>
              <w:bottom w:val="single" w:color="auto" w:sz="4" w:space="0"/>
              <w:right w:val="single" w:color="auto" w:sz="4" w:space="0"/>
            </w:tcBorders>
            <w:vAlign w:val="center"/>
          </w:tcPr>
          <w:p w14:paraId="10189D2A">
            <w:pPr>
              <w:spacing w:line="380" w:lineRule="exact"/>
              <w:jc w:val="center"/>
              <w:rPr>
                <w:rFonts w:ascii="宋体" w:hAnsi="宋体"/>
                <w:szCs w:val="21"/>
              </w:rPr>
            </w:pPr>
          </w:p>
        </w:tc>
        <w:tc>
          <w:tcPr>
            <w:tcW w:w="6237" w:type="dxa"/>
            <w:tcBorders>
              <w:top w:val="single" w:color="auto" w:sz="4" w:space="0"/>
              <w:left w:val="single" w:color="auto" w:sz="4" w:space="0"/>
              <w:bottom w:val="single" w:color="auto" w:sz="4" w:space="0"/>
              <w:right w:val="single" w:color="auto" w:sz="4" w:space="0"/>
            </w:tcBorders>
            <w:vAlign w:val="center"/>
          </w:tcPr>
          <w:p w14:paraId="12BD8836">
            <w:pPr>
              <w:widowControl/>
              <w:spacing w:before="12" w:beforeLines="4" w:after="12" w:afterLines="4" w:line="340" w:lineRule="exact"/>
              <w:ind w:left="-57" w:right="-57"/>
              <w:textAlignment w:val="center"/>
              <w:rPr>
                <w:rFonts w:eastAsia="宋体"/>
                <w:kern w:val="0"/>
                <w:szCs w:val="21"/>
              </w:rPr>
            </w:pPr>
            <w:r>
              <w:rPr>
                <w:rFonts w:hint="eastAsia"/>
                <w:kern w:val="0"/>
                <w:szCs w:val="21"/>
              </w:rPr>
              <w:t>私自安排其它人员或安排未经学校主管部门批准的学生入住，按照“月考评”不合理</w:t>
            </w:r>
          </w:p>
        </w:tc>
        <w:tc>
          <w:tcPr>
            <w:tcW w:w="850" w:type="dxa"/>
            <w:tcBorders>
              <w:top w:val="single" w:color="auto" w:sz="4" w:space="0"/>
              <w:left w:val="single" w:color="auto" w:sz="4" w:space="0"/>
              <w:bottom w:val="single" w:color="auto" w:sz="4" w:space="0"/>
              <w:right w:val="single" w:color="auto" w:sz="4" w:space="0"/>
            </w:tcBorders>
            <w:vAlign w:val="center"/>
          </w:tcPr>
          <w:p w14:paraId="220737B4">
            <w:pPr>
              <w:spacing w:line="460" w:lineRule="exact"/>
              <w:rPr>
                <w:rFonts w:ascii="宋体" w:hAnsi="宋体"/>
                <w:szCs w:val="21"/>
              </w:rPr>
            </w:pPr>
          </w:p>
        </w:tc>
      </w:tr>
    </w:tbl>
    <w:p w14:paraId="347944D4">
      <w:pPr>
        <w:widowControl/>
        <w:ind w:left="8190" w:leftChars="3900"/>
        <w:jc w:val="left"/>
        <w:rPr>
          <w:rFonts w:asciiTheme="minorEastAsia" w:hAnsiTheme="minorEastAsia"/>
          <w:b/>
          <w:szCs w:val="21"/>
        </w:rPr>
      </w:pPr>
      <w:r>
        <w:rPr>
          <w:rFonts w:hint="eastAsia" w:asciiTheme="minorEastAsia" w:hAnsiTheme="minorEastAsia"/>
          <w:b/>
          <w:szCs w:val="21"/>
        </w:rPr>
        <w:t xml:space="preserve">                   </w:t>
      </w:r>
    </w:p>
    <w:p w14:paraId="456001CA">
      <w:pPr>
        <w:jc w:val="center"/>
        <w:rPr>
          <w:rFonts w:asciiTheme="minorEastAsia" w:hAnsiTheme="minorEastAsia"/>
          <w:b/>
          <w:sz w:val="24"/>
        </w:rPr>
      </w:pPr>
      <w:bookmarkStart w:id="1" w:name="_Toc61535279"/>
      <w:bookmarkStart w:id="2" w:name="_Toc30937941"/>
    </w:p>
    <w:p w14:paraId="2C7F46DA">
      <w:pPr>
        <w:jc w:val="center"/>
        <w:rPr>
          <w:rFonts w:asciiTheme="minorEastAsia" w:hAnsiTheme="minorEastAsia"/>
          <w:b/>
          <w:sz w:val="24"/>
        </w:rPr>
      </w:pPr>
    </w:p>
    <w:p w14:paraId="507017B2">
      <w:pPr>
        <w:jc w:val="center"/>
        <w:rPr>
          <w:rFonts w:asciiTheme="minorEastAsia" w:hAnsiTheme="minorEastAsia"/>
          <w:b/>
          <w:sz w:val="24"/>
        </w:rPr>
      </w:pPr>
    </w:p>
    <w:p w14:paraId="60F066CD">
      <w:pPr>
        <w:jc w:val="center"/>
        <w:rPr>
          <w:rFonts w:asciiTheme="minorEastAsia" w:hAnsiTheme="minorEastAsia"/>
          <w:b/>
          <w:sz w:val="24"/>
        </w:rPr>
      </w:pPr>
    </w:p>
    <w:p w14:paraId="7A06CEAE">
      <w:pPr>
        <w:jc w:val="center"/>
        <w:rPr>
          <w:rFonts w:asciiTheme="minorEastAsia" w:hAnsiTheme="minorEastAsia"/>
          <w:b/>
          <w:sz w:val="24"/>
        </w:rPr>
      </w:pPr>
    </w:p>
    <w:p w14:paraId="053FAEEC">
      <w:pPr>
        <w:jc w:val="center"/>
        <w:rPr>
          <w:rFonts w:asciiTheme="minorEastAsia" w:hAnsiTheme="minorEastAsia"/>
          <w:b/>
          <w:sz w:val="24"/>
        </w:rPr>
      </w:pPr>
    </w:p>
    <w:p w14:paraId="08B2F376">
      <w:pPr>
        <w:jc w:val="center"/>
        <w:rPr>
          <w:rFonts w:asciiTheme="minorEastAsia" w:hAnsiTheme="minorEastAsia"/>
          <w:b/>
          <w:sz w:val="24"/>
        </w:rPr>
      </w:pPr>
    </w:p>
    <w:p w14:paraId="47EEDD76">
      <w:pPr>
        <w:jc w:val="center"/>
        <w:rPr>
          <w:rFonts w:asciiTheme="minorEastAsia" w:hAnsiTheme="minorEastAsia"/>
          <w:b/>
          <w:sz w:val="24"/>
        </w:rPr>
      </w:pPr>
    </w:p>
    <w:p w14:paraId="7582ECB4">
      <w:pPr>
        <w:jc w:val="center"/>
        <w:rPr>
          <w:rFonts w:asciiTheme="minorEastAsia" w:hAnsiTheme="minorEastAsia"/>
          <w:b/>
          <w:sz w:val="24"/>
        </w:rPr>
      </w:pPr>
    </w:p>
    <w:p w14:paraId="26793046">
      <w:pPr>
        <w:jc w:val="center"/>
        <w:rPr>
          <w:rFonts w:asciiTheme="minorEastAsia" w:hAnsiTheme="minorEastAsia"/>
          <w:b/>
          <w:sz w:val="24"/>
        </w:rPr>
      </w:pPr>
    </w:p>
    <w:p w14:paraId="0264E8C3">
      <w:pPr>
        <w:jc w:val="center"/>
        <w:rPr>
          <w:rFonts w:asciiTheme="minorEastAsia" w:hAnsiTheme="minorEastAsia"/>
          <w:b/>
          <w:sz w:val="24"/>
        </w:rPr>
      </w:pPr>
    </w:p>
    <w:p w14:paraId="763A3F00">
      <w:pPr>
        <w:jc w:val="center"/>
        <w:rPr>
          <w:rFonts w:asciiTheme="minorEastAsia" w:hAnsiTheme="minorEastAsia"/>
          <w:b/>
          <w:sz w:val="24"/>
        </w:rPr>
      </w:pPr>
    </w:p>
    <w:p w14:paraId="7B89C98D">
      <w:pPr>
        <w:jc w:val="center"/>
        <w:rPr>
          <w:rFonts w:asciiTheme="minorEastAsia" w:hAnsiTheme="minorEastAsia"/>
          <w:b/>
          <w:sz w:val="24"/>
        </w:rPr>
      </w:pPr>
    </w:p>
    <w:p w14:paraId="450A8E91">
      <w:pPr>
        <w:jc w:val="center"/>
        <w:rPr>
          <w:rFonts w:asciiTheme="minorEastAsia" w:hAnsiTheme="minorEastAsia"/>
          <w:b/>
          <w:sz w:val="24"/>
        </w:rPr>
      </w:pPr>
    </w:p>
    <w:p w14:paraId="74BCE93F">
      <w:pPr>
        <w:jc w:val="center"/>
        <w:rPr>
          <w:rFonts w:asciiTheme="minorEastAsia" w:hAnsiTheme="minorEastAsia"/>
          <w:b/>
          <w:sz w:val="24"/>
        </w:rPr>
      </w:pPr>
    </w:p>
    <w:p w14:paraId="1816E4B6">
      <w:pPr>
        <w:jc w:val="center"/>
        <w:rPr>
          <w:rFonts w:asciiTheme="minorEastAsia" w:hAnsiTheme="minorEastAsia"/>
          <w:b/>
          <w:sz w:val="24"/>
        </w:rPr>
      </w:pPr>
    </w:p>
    <w:p w14:paraId="555E9145">
      <w:pPr>
        <w:jc w:val="center"/>
        <w:rPr>
          <w:rFonts w:asciiTheme="minorEastAsia" w:hAnsiTheme="minorEastAsia"/>
          <w:b/>
          <w:sz w:val="24"/>
        </w:rPr>
      </w:pPr>
    </w:p>
    <w:p w14:paraId="594720BC">
      <w:pPr>
        <w:rPr>
          <w:rFonts w:asciiTheme="minorEastAsia" w:hAnsiTheme="minorEastAsia"/>
          <w:b/>
          <w:sz w:val="24"/>
        </w:rPr>
      </w:pPr>
      <w:r>
        <w:rPr>
          <w:rFonts w:hint="eastAsia" w:asciiTheme="minorEastAsia" w:hAnsiTheme="minorEastAsia"/>
          <w:b/>
          <w:sz w:val="24"/>
        </w:rPr>
        <w:t>附件二</w:t>
      </w:r>
    </w:p>
    <w:p w14:paraId="0B763189">
      <w:pPr>
        <w:jc w:val="center"/>
        <w:rPr>
          <w:rFonts w:asciiTheme="minorEastAsia" w:hAnsiTheme="minorEastAsia"/>
          <w:b/>
          <w:sz w:val="24"/>
        </w:rPr>
      </w:pPr>
      <w:r>
        <w:rPr>
          <w:rFonts w:hint="eastAsia" w:asciiTheme="minorEastAsia" w:hAnsiTheme="minorEastAsia"/>
          <w:b/>
          <w:sz w:val="24"/>
        </w:rPr>
        <w:t>《西安交通大学后勤保障部基础设施、设备、材料等物业移交清单》</w:t>
      </w:r>
    </w:p>
    <w:tbl>
      <w:tblPr>
        <w:tblStyle w:val="88"/>
        <w:tblpPr w:leftFromText="181" w:rightFromText="181" w:vertAnchor="text" w:horzAnchor="margin" w:tblpXSpec="center" w:tblpY="1"/>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342"/>
        <w:gridCol w:w="142"/>
        <w:gridCol w:w="1276"/>
        <w:gridCol w:w="992"/>
        <w:gridCol w:w="435"/>
        <w:gridCol w:w="840"/>
        <w:gridCol w:w="1134"/>
        <w:gridCol w:w="439"/>
        <w:gridCol w:w="941"/>
      </w:tblGrid>
      <w:tr w14:paraId="2E16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10" w:type="dxa"/>
            <w:vAlign w:val="center"/>
          </w:tcPr>
          <w:p w14:paraId="401E8DB1">
            <w:pPr>
              <w:jc w:val="center"/>
              <w:rPr>
                <w:b/>
              </w:rPr>
            </w:pPr>
            <w:r>
              <w:rPr>
                <w:rFonts w:hint="eastAsia"/>
                <w:b/>
              </w:rPr>
              <w:t>楼号</w:t>
            </w:r>
          </w:p>
        </w:tc>
        <w:tc>
          <w:tcPr>
            <w:tcW w:w="1484" w:type="dxa"/>
            <w:gridSpan w:val="2"/>
            <w:vAlign w:val="center"/>
          </w:tcPr>
          <w:p w14:paraId="74210A1D">
            <w:pPr>
              <w:jc w:val="center"/>
              <w:rPr>
                <w:b/>
              </w:rPr>
            </w:pPr>
            <w:r>
              <w:rPr>
                <w:rFonts w:hint="eastAsia"/>
                <w:b/>
              </w:rPr>
              <w:t>资产名称</w:t>
            </w:r>
          </w:p>
        </w:tc>
        <w:tc>
          <w:tcPr>
            <w:tcW w:w="2268" w:type="dxa"/>
            <w:gridSpan w:val="2"/>
            <w:vAlign w:val="center"/>
          </w:tcPr>
          <w:p w14:paraId="22A82235">
            <w:pPr>
              <w:jc w:val="center"/>
              <w:rPr>
                <w:b/>
              </w:rPr>
            </w:pPr>
            <w:r>
              <w:rPr>
                <w:rFonts w:hint="eastAsia"/>
                <w:b/>
              </w:rPr>
              <w:t>型号</w:t>
            </w:r>
          </w:p>
        </w:tc>
        <w:tc>
          <w:tcPr>
            <w:tcW w:w="1275" w:type="dxa"/>
            <w:gridSpan w:val="2"/>
            <w:vAlign w:val="center"/>
          </w:tcPr>
          <w:p w14:paraId="4554F809">
            <w:pPr>
              <w:jc w:val="center"/>
              <w:rPr>
                <w:b/>
              </w:rPr>
            </w:pPr>
            <w:r>
              <w:rPr>
                <w:rFonts w:hint="eastAsia"/>
                <w:b/>
              </w:rPr>
              <w:t>数量</w:t>
            </w:r>
          </w:p>
        </w:tc>
        <w:tc>
          <w:tcPr>
            <w:tcW w:w="1134" w:type="dxa"/>
            <w:tcBorders>
              <w:right w:val="single" w:color="auto" w:sz="4" w:space="0"/>
            </w:tcBorders>
            <w:vAlign w:val="center"/>
          </w:tcPr>
          <w:p w14:paraId="54B8FFAA">
            <w:pPr>
              <w:jc w:val="center"/>
              <w:rPr>
                <w:b/>
              </w:rPr>
            </w:pPr>
            <w:r>
              <w:rPr>
                <w:rFonts w:hint="eastAsia"/>
                <w:b/>
              </w:rPr>
              <w:t>单位</w:t>
            </w:r>
          </w:p>
        </w:tc>
        <w:tc>
          <w:tcPr>
            <w:tcW w:w="1380" w:type="dxa"/>
            <w:gridSpan w:val="2"/>
            <w:tcBorders>
              <w:left w:val="single" w:color="auto" w:sz="4" w:space="0"/>
            </w:tcBorders>
            <w:vAlign w:val="center"/>
          </w:tcPr>
          <w:p w14:paraId="46A49D3F">
            <w:pPr>
              <w:jc w:val="center"/>
              <w:rPr>
                <w:b/>
              </w:rPr>
            </w:pPr>
            <w:r>
              <w:rPr>
                <w:rFonts w:hint="eastAsia"/>
                <w:b/>
              </w:rPr>
              <w:t>备注</w:t>
            </w:r>
          </w:p>
        </w:tc>
      </w:tr>
      <w:tr w14:paraId="7809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10" w:type="dxa"/>
            <w:vAlign w:val="center"/>
          </w:tcPr>
          <w:p w14:paraId="720F96BC">
            <w:pPr>
              <w:jc w:val="center"/>
            </w:pPr>
            <w:r>
              <w:rPr>
                <w:rFonts w:hint="eastAsia"/>
              </w:rPr>
              <w:t>1</w:t>
            </w:r>
          </w:p>
        </w:tc>
        <w:tc>
          <w:tcPr>
            <w:tcW w:w="1484" w:type="dxa"/>
            <w:gridSpan w:val="2"/>
            <w:vAlign w:val="center"/>
          </w:tcPr>
          <w:p w14:paraId="44B26D3F"/>
        </w:tc>
        <w:tc>
          <w:tcPr>
            <w:tcW w:w="2268" w:type="dxa"/>
            <w:gridSpan w:val="2"/>
            <w:vAlign w:val="center"/>
          </w:tcPr>
          <w:p w14:paraId="07A00E2B">
            <w:pPr>
              <w:jc w:val="center"/>
            </w:pPr>
          </w:p>
        </w:tc>
        <w:tc>
          <w:tcPr>
            <w:tcW w:w="1275" w:type="dxa"/>
            <w:gridSpan w:val="2"/>
          </w:tcPr>
          <w:p w14:paraId="0AFDCB77">
            <w:pPr>
              <w:jc w:val="center"/>
            </w:pPr>
          </w:p>
        </w:tc>
        <w:tc>
          <w:tcPr>
            <w:tcW w:w="1134" w:type="dxa"/>
            <w:tcBorders>
              <w:right w:val="single" w:color="auto" w:sz="4" w:space="0"/>
            </w:tcBorders>
          </w:tcPr>
          <w:p w14:paraId="2FD97E46">
            <w:pPr>
              <w:jc w:val="center"/>
            </w:pPr>
          </w:p>
        </w:tc>
        <w:tc>
          <w:tcPr>
            <w:tcW w:w="1380" w:type="dxa"/>
            <w:gridSpan w:val="2"/>
            <w:tcBorders>
              <w:left w:val="single" w:color="auto" w:sz="4" w:space="0"/>
            </w:tcBorders>
          </w:tcPr>
          <w:p w14:paraId="3F58DCD2">
            <w:pPr>
              <w:jc w:val="center"/>
            </w:pPr>
          </w:p>
        </w:tc>
      </w:tr>
      <w:tr w14:paraId="4873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10" w:type="dxa"/>
            <w:vAlign w:val="center"/>
          </w:tcPr>
          <w:p w14:paraId="26F39AC0">
            <w:pPr>
              <w:jc w:val="center"/>
            </w:pPr>
            <w:r>
              <w:rPr>
                <w:rFonts w:hint="eastAsia"/>
              </w:rPr>
              <w:t>2</w:t>
            </w:r>
          </w:p>
        </w:tc>
        <w:tc>
          <w:tcPr>
            <w:tcW w:w="1484" w:type="dxa"/>
            <w:gridSpan w:val="2"/>
            <w:vAlign w:val="center"/>
          </w:tcPr>
          <w:p w14:paraId="2CF7DDDA"/>
        </w:tc>
        <w:tc>
          <w:tcPr>
            <w:tcW w:w="2268" w:type="dxa"/>
            <w:gridSpan w:val="2"/>
            <w:vAlign w:val="center"/>
          </w:tcPr>
          <w:p w14:paraId="1DB812D7">
            <w:pPr>
              <w:jc w:val="center"/>
            </w:pPr>
          </w:p>
        </w:tc>
        <w:tc>
          <w:tcPr>
            <w:tcW w:w="1275" w:type="dxa"/>
            <w:gridSpan w:val="2"/>
          </w:tcPr>
          <w:p w14:paraId="6028A6B6">
            <w:pPr>
              <w:jc w:val="center"/>
            </w:pPr>
          </w:p>
        </w:tc>
        <w:tc>
          <w:tcPr>
            <w:tcW w:w="1134" w:type="dxa"/>
            <w:tcBorders>
              <w:right w:val="single" w:color="auto" w:sz="4" w:space="0"/>
            </w:tcBorders>
          </w:tcPr>
          <w:p w14:paraId="219D4EF8">
            <w:pPr>
              <w:jc w:val="center"/>
            </w:pPr>
          </w:p>
        </w:tc>
        <w:tc>
          <w:tcPr>
            <w:tcW w:w="1380" w:type="dxa"/>
            <w:gridSpan w:val="2"/>
            <w:tcBorders>
              <w:left w:val="single" w:color="auto" w:sz="4" w:space="0"/>
            </w:tcBorders>
          </w:tcPr>
          <w:p w14:paraId="74630475">
            <w:pPr>
              <w:jc w:val="center"/>
            </w:pPr>
          </w:p>
        </w:tc>
      </w:tr>
      <w:tr w14:paraId="22B9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10" w:type="dxa"/>
            <w:vAlign w:val="center"/>
          </w:tcPr>
          <w:p w14:paraId="3D292DC7">
            <w:pPr>
              <w:jc w:val="center"/>
            </w:pPr>
            <w:r>
              <w:rPr>
                <w:rFonts w:hint="eastAsia"/>
              </w:rPr>
              <w:t>3</w:t>
            </w:r>
          </w:p>
        </w:tc>
        <w:tc>
          <w:tcPr>
            <w:tcW w:w="1484" w:type="dxa"/>
            <w:gridSpan w:val="2"/>
            <w:vAlign w:val="center"/>
          </w:tcPr>
          <w:p w14:paraId="01C46934"/>
        </w:tc>
        <w:tc>
          <w:tcPr>
            <w:tcW w:w="2268" w:type="dxa"/>
            <w:gridSpan w:val="2"/>
            <w:vAlign w:val="center"/>
          </w:tcPr>
          <w:p w14:paraId="0D255AEF">
            <w:pPr>
              <w:jc w:val="center"/>
            </w:pPr>
          </w:p>
        </w:tc>
        <w:tc>
          <w:tcPr>
            <w:tcW w:w="1275" w:type="dxa"/>
            <w:gridSpan w:val="2"/>
          </w:tcPr>
          <w:p w14:paraId="32852D47">
            <w:pPr>
              <w:jc w:val="center"/>
            </w:pPr>
          </w:p>
        </w:tc>
        <w:tc>
          <w:tcPr>
            <w:tcW w:w="1134" w:type="dxa"/>
            <w:tcBorders>
              <w:right w:val="single" w:color="auto" w:sz="4" w:space="0"/>
            </w:tcBorders>
          </w:tcPr>
          <w:p w14:paraId="4F9E024C">
            <w:pPr>
              <w:jc w:val="center"/>
            </w:pPr>
          </w:p>
        </w:tc>
        <w:tc>
          <w:tcPr>
            <w:tcW w:w="1380" w:type="dxa"/>
            <w:gridSpan w:val="2"/>
            <w:tcBorders>
              <w:left w:val="single" w:color="auto" w:sz="4" w:space="0"/>
            </w:tcBorders>
          </w:tcPr>
          <w:p w14:paraId="57D94A25">
            <w:pPr>
              <w:jc w:val="center"/>
            </w:pPr>
          </w:p>
        </w:tc>
      </w:tr>
      <w:tr w14:paraId="6402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10" w:type="dxa"/>
            <w:vAlign w:val="center"/>
          </w:tcPr>
          <w:p w14:paraId="29CF75B0">
            <w:pPr>
              <w:jc w:val="center"/>
            </w:pPr>
            <w:r>
              <w:rPr>
                <w:rFonts w:hint="eastAsia"/>
              </w:rPr>
              <w:t>4</w:t>
            </w:r>
          </w:p>
        </w:tc>
        <w:tc>
          <w:tcPr>
            <w:tcW w:w="1484" w:type="dxa"/>
            <w:gridSpan w:val="2"/>
            <w:vAlign w:val="center"/>
          </w:tcPr>
          <w:p w14:paraId="728D5C28"/>
        </w:tc>
        <w:tc>
          <w:tcPr>
            <w:tcW w:w="2268" w:type="dxa"/>
            <w:gridSpan w:val="2"/>
            <w:vAlign w:val="center"/>
          </w:tcPr>
          <w:p w14:paraId="4C5F5EA3">
            <w:pPr>
              <w:jc w:val="center"/>
            </w:pPr>
          </w:p>
        </w:tc>
        <w:tc>
          <w:tcPr>
            <w:tcW w:w="1275" w:type="dxa"/>
            <w:gridSpan w:val="2"/>
          </w:tcPr>
          <w:p w14:paraId="5258E621">
            <w:pPr>
              <w:jc w:val="center"/>
            </w:pPr>
          </w:p>
        </w:tc>
        <w:tc>
          <w:tcPr>
            <w:tcW w:w="1134" w:type="dxa"/>
            <w:tcBorders>
              <w:right w:val="single" w:color="auto" w:sz="4" w:space="0"/>
            </w:tcBorders>
          </w:tcPr>
          <w:p w14:paraId="29F19488">
            <w:pPr>
              <w:jc w:val="center"/>
            </w:pPr>
          </w:p>
        </w:tc>
        <w:tc>
          <w:tcPr>
            <w:tcW w:w="1380" w:type="dxa"/>
            <w:gridSpan w:val="2"/>
            <w:tcBorders>
              <w:left w:val="single" w:color="auto" w:sz="4" w:space="0"/>
            </w:tcBorders>
          </w:tcPr>
          <w:p w14:paraId="632F74B3">
            <w:pPr>
              <w:jc w:val="center"/>
            </w:pPr>
          </w:p>
        </w:tc>
      </w:tr>
      <w:tr w14:paraId="5914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10" w:type="dxa"/>
            <w:vAlign w:val="center"/>
          </w:tcPr>
          <w:p w14:paraId="15738F30">
            <w:pPr>
              <w:jc w:val="center"/>
            </w:pPr>
            <w:r>
              <w:rPr>
                <w:rFonts w:hint="eastAsia"/>
              </w:rPr>
              <w:t>5</w:t>
            </w:r>
          </w:p>
        </w:tc>
        <w:tc>
          <w:tcPr>
            <w:tcW w:w="1484" w:type="dxa"/>
            <w:gridSpan w:val="2"/>
            <w:vAlign w:val="center"/>
          </w:tcPr>
          <w:p w14:paraId="1A3F0720"/>
        </w:tc>
        <w:tc>
          <w:tcPr>
            <w:tcW w:w="2268" w:type="dxa"/>
            <w:gridSpan w:val="2"/>
            <w:vAlign w:val="center"/>
          </w:tcPr>
          <w:p w14:paraId="615E74D5">
            <w:pPr>
              <w:jc w:val="center"/>
            </w:pPr>
          </w:p>
        </w:tc>
        <w:tc>
          <w:tcPr>
            <w:tcW w:w="1275" w:type="dxa"/>
            <w:gridSpan w:val="2"/>
          </w:tcPr>
          <w:p w14:paraId="2B65F8C6">
            <w:pPr>
              <w:jc w:val="center"/>
            </w:pPr>
          </w:p>
        </w:tc>
        <w:tc>
          <w:tcPr>
            <w:tcW w:w="1134" w:type="dxa"/>
            <w:tcBorders>
              <w:right w:val="single" w:color="auto" w:sz="4" w:space="0"/>
            </w:tcBorders>
          </w:tcPr>
          <w:p w14:paraId="7BE239CA">
            <w:pPr>
              <w:jc w:val="center"/>
            </w:pPr>
          </w:p>
        </w:tc>
        <w:tc>
          <w:tcPr>
            <w:tcW w:w="1380" w:type="dxa"/>
            <w:gridSpan w:val="2"/>
            <w:tcBorders>
              <w:left w:val="single" w:color="auto" w:sz="4" w:space="0"/>
            </w:tcBorders>
          </w:tcPr>
          <w:p w14:paraId="27996C29">
            <w:pPr>
              <w:jc w:val="center"/>
            </w:pPr>
          </w:p>
        </w:tc>
      </w:tr>
      <w:tr w14:paraId="4A7A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10" w:type="dxa"/>
            <w:tcBorders>
              <w:bottom w:val="single" w:color="auto" w:sz="4" w:space="0"/>
            </w:tcBorders>
            <w:vAlign w:val="center"/>
          </w:tcPr>
          <w:p w14:paraId="661B9B58">
            <w:pPr>
              <w:jc w:val="center"/>
            </w:pPr>
            <w:r>
              <w:rPr>
                <w:rFonts w:hint="eastAsia"/>
              </w:rPr>
              <w:t>6</w:t>
            </w:r>
          </w:p>
        </w:tc>
        <w:tc>
          <w:tcPr>
            <w:tcW w:w="1484" w:type="dxa"/>
            <w:gridSpan w:val="2"/>
            <w:tcBorders>
              <w:bottom w:val="single" w:color="auto" w:sz="4" w:space="0"/>
            </w:tcBorders>
            <w:vAlign w:val="center"/>
          </w:tcPr>
          <w:p w14:paraId="549BE77D"/>
        </w:tc>
        <w:tc>
          <w:tcPr>
            <w:tcW w:w="2268" w:type="dxa"/>
            <w:gridSpan w:val="2"/>
            <w:tcBorders>
              <w:bottom w:val="single" w:color="auto" w:sz="4" w:space="0"/>
            </w:tcBorders>
            <w:vAlign w:val="center"/>
          </w:tcPr>
          <w:p w14:paraId="28E3E32F">
            <w:pPr>
              <w:jc w:val="center"/>
            </w:pPr>
          </w:p>
        </w:tc>
        <w:tc>
          <w:tcPr>
            <w:tcW w:w="1275" w:type="dxa"/>
            <w:gridSpan w:val="2"/>
            <w:tcBorders>
              <w:bottom w:val="single" w:color="auto" w:sz="4" w:space="0"/>
            </w:tcBorders>
          </w:tcPr>
          <w:p w14:paraId="3EF163FE">
            <w:pPr>
              <w:jc w:val="center"/>
            </w:pPr>
          </w:p>
        </w:tc>
        <w:tc>
          <w:tcPr>
            <w:tcW w:w="1134" w:type="dxa"/>
            <w:tcBorders>
              <w:bottom w:val="single" w:color="auto" w:sz="4" w:space="0"/>
              <w:right w:val="single" w:color="auto" w:sz="4" w:space="0"/>
            </w:tcBorders>
          </w:tcPr>
          <w:p w14:paraId="0A72DE2F">
            <w:pPr>
              <w:jc w:val="center"/>
            </w:pPr>
          </w:p>
        </w:tc>
        <w:tc>
          <w:tcPr>
            <w:tcW w:w="1380" w:type="dxa"/>
            <w:gridSpan w:val="2"/>
            <w:tcBorders>
              <w:left w:val="single" w:color="auto" w:sz="4" w:space="0"/>
              <w:bottom w:val="single" w:color="auto" w:sz="4" w:space="0"/>
            </w:tcBorders>
          </w:tcPr>
          <w:p w14:paraId="103A3492">
            <w:pPr>
              <w:jc w:val="center"/>
            </w:pPr>
          </w:p>
        </w:tc>
      </w:tr>
      <w:tr w14:paraId="6F01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10" w:type="dxa"/>
            <w:tcBorders>
              <w:bottom w:val="single" w:color="auto" w:sz="4" w:space="0"/>
            </w:tcBorders>
            <w:vAlign w:val="center"/>
          </w:tcPr>
          <w:p w14:paraId="14A0DB6C">
            <w:pPr>
              <w:jc w:val="center"/>
            </w:pPr>
            <w:r>
              <w:rPr>
                <w:rFonts w:hint="eastAsia"/>
              </w:rPr>
              <w:t>7</w:t>
            </w:r>
          </w:p>
        </w:tc>
        <w:tc>
          <w:tcPr>
            <w:tcW w:w="1484" w:type="dxa"/>
            <w:gridSpan w:val="2"/>
            <w:tcBorders>
              <w:bottom w:val="single" w:color="auto" w:sz="4" w:space="0"/>
            </w:tcBorders>
            <w:vAlign w:val="center"/>
          </w:tcPr>
          <w:p w14:paraId="2BBEAE60"/>
        </w:tc>
        <w:tc>
          <w:tcPr>
            <w:tcW w:w="2268" w:type="dxa"/>
            <w:gridSpan w:val="2"/>
            <w:tcBorders>
              <w:bottom w:val="single" w:color="auto" w:sz="4" w:space="0"/>
            </w:tcBorders>
            <w:vAlign w:val="center"/>
          </w:tcPr>
          <w:p w14:paraId="3F9BDA4C">
            <w:pPr>
              <w:jc w:val="center"/>
            </w:pPr>
          </w:p>
        </w:tc>
        <w:tc>
          <w:tcPr>
            <w:tcW w:w="1275" w:type="dxa"/>
            <w:gridSpan w:val="2"/>
            <w:tcBorders>
              <w:bottom w:val="single" w:color="auto" w:sz="4" w:space="0"/>
            </w:tcBorders>
          </w:tcPr>
          <w:p w14:paraId="64C40300">
            <w:pPr>
              <w:jc w:val="center"/>
            </w:pPr>
          </w:p>
        </w:tc>
        <w:tc>
          <w:tcPr>
            <w:tcW w:w="1134" w:type="dxa"/>
            <w:tcBorders>
              <w:bottom w:val="single" w:color="auto" w:sz="4" w:space="0"/>
              <w:right w:val="single" w:color="auto" w:sz="4" w:space="0"/>
            </w:tcBorders>
          </w:tcPr>
          <w:p w14:paraId="02D16FAA">
            <w:pPr>
              <w:jc w:val="center"/>
            </w:pPr>
          </w:p>
        </w:tc>
        <w:tc>
          <w:tcPr>
            <w:tcW w:w="1380" w:type="dxa"/>
            <w:gridSpan w:val="2"/>
            <w:tcBorders>
              <w:left w:val="single" w:color="auto" w:sz="4" w:space="0"/>
              <w:bottom w:val="single" w:color="auto" w:sz="4" w:space="0"/>
            </w:tcBorders>
          </w:tcPr>
          <w:p w14:paraId="67A85557">
            <w:pPr>
              <w:jc w:val="center"/>
            </w:pPr>
          </w:p>
        </w:tc>
      </w:tr>
      <w:tr w14:paraId="6754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10" w:type="dxa"/>
            <w:tcBorders>
              <w:bottom w:val="single" w:color="auto" w:sz="4" w:space="0"/>
            </w:tcBorders>
            <w:vAlign w:val="center"/>
          </w:tcPr>
          <w:p w14:paraId="10BD7E8B">
            <w:pPr>
              <w:jc w:val="center"/>
            </w:pPr>
            <w:r>
              <w:rPr>
                <w:rFonts w:hint="eastAsia"/>
              </w:rPr>
              <w:t>8</w:t>
            </w:r>
          </w:p>
        </w:tc>
        <w:tc>
          <w:tcPr>
            <w:tcW w:w="1484" w:type="dxa"/>
            <w:gridSpan w:val="2"/>
            <w:tcBorders>
              <w:bottom w:val="single" w:color="auto" w:sz="4" w:space="0"/>
            </w:tcBorders>
            <w:vAlign w:val="center"/>
          </w:tcPr>
          <w:p w14:paraId="76A83AB5"/>
        </w:tc>
        <w:tc>
          <w:tcPr>
            <w:tcW w:w="2268" w:type="dxa"/>
            <w:gridSpan w:val="2"/>
            <w:tcBorders>
              <w:bottom w:val="single" w:color="auto" w:sz="4" w:space="0"/>
            </w:tcBorders>
            <w:vAlign w:val="center"/>
          </w:tcPr>
          <w:p w14:paraId="17D3AA8A">
            <w:pPr>
              <w:jc w:val="center"/>
            </w:pPr>
          </w:p>
        </w:tc>
        <w:tc>
          <w:tcPr>
            <w:tcW w:w="1275" w:type="dxa"/>
            <w:gridSpan w:val="2"/>
            <w:tcBorders>
              <w:bottom w:val="single" w:color="auto" w:sz="4" w:space="0"/>
            </w:tcBorders>
          </w:tcPr>
          <w:p w14:paraId="388DAB9C">
            <w:pPr>
              <w:jc w:val="center"/>
            </w:pPr>
          </w:p>
        </w:tc>
        <w:tc>
          <w:tcPr>
            <w:tcW w:w="1134" w:type="dxa"/>
            <w:tcBorders>
              <w:bottom w:val="single" w:color="auto" w:sz="4" w:space="0"/>
              <w:right w:val="single" w:color="auto" w:sz="4" w:space="0"/>
            </w:tcBorders>
          </w:tcPr>
          <w:p w14:paraId="1C4549F2">
            <w:pPr>
              <w:jc w:val="center"/>
            </w:pPr>
          </w:p>
        </w:tc>
        <w:tc>
          <w:tcPr>
            <w:tcW w:w="1380" w:type="dxa"/>
            <w:gridSpan w:val="2"/>
            <w:tcBorders>
              <w:left w:val="single" w:color="auto" w:sz="4" w:space="0"/>
              <w:bottom w:val="single" w:color="auto" w:sz="4" w:space="0"/>
            </w:tcBorders>
          </w:tcPr>
          <w:p w14:paraId="396BA3E8">
            <w:pPr>
              <w:jc w:val="center"/>
            </w:pPr>
          </w:p>
        </w:tc>
      </w:tr>
      <w:tr w14:paraId="7DD0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10" w:type="dxa"/>
            <w:tcBorders>
              <w:bottom w:val="single" w:color="auto" w:sz="4" w:space="0"/>
            </w:tcBorders>
            <w:vAlign w:val="center"/>
          </w:tcPr>
          <w:p w14:paraId="76970226">
            <w:pPr>
              <w:jc w:val="center"/>
            </w:pPr>
            <w:r>
              <w:rPr>
                <w:rFonts w:hint="eastAsia"/>
              </w:rPr>
              <w:t>9</w:t>
            </w:r>
          </w:p>
        </w:tc>
        <w:tc>
          <w:tcPr>
            <w:tcW w:w="1484" w:type="dxa"/>
            <w:gridSpan w:val="2"/>
            <w:tcBorders>
              <w:bottom w:val="single" w:color="auto" w:sz="4" w:space="0"/>
            </w:tcBorders>
            <w:vAlign w:val="center"/>
          </w:tcPr>
          <w:p w14:paraId="363014A4"/>
        </w:tc>
        <w:tc>
          <w:tcPr>
            <w:tcW w:w="2268" w:type="dxa"/>
            <w:gridSpan w:val="2"/>
            <w:tcBorders>
              <w:bottom w:val="single" w:color="auto" w:sz="4" w:space="0"/>
            </w:tcBorders>
            <w:vAlign w:val="center"/>
          </w:tcPr>
          <w:p w14:paraId="1283E4B0">
            <w:pPr>
              <w:jc w:val="center"/>
            </w:pPr>
          </w:p>
        </w:tc>
        <w:tc>
          <w:tcPr>
            <w:tcW w:w="1275" w:type="dxa"/>
            <w:gridSpan w:val="2"/>
            <w:tcBorders>
              <w:bottom w:val="single" w:color="auto" w:sz="4" w:space="0"/>
            </w:tcBorders>
          </w:tcPr>
          <w:p w14:paraId="2E99A676">
            <w:pPr>
              <w:jc w:val="center"/>
            </w:pPr>
          </w:p>
        </w:tc>
        <w:tc>
          <w:tcPr>
            <w:tcW w:w="1134" w:type="dxa"/>
            <w:tcBorders>
              <w:bottom w:val="single" w:color="auto" w:sz="4" w:space="0"/>
              <w:right w:val="single" w:color="auto" w:sz="4" w:space="0"/>
            </w:tcBorders>
          </w:tcPr>
          <w:p w14:paraId="1288A054">
            <w:pPr>
              <w:jc w:val="center"/>
            </w:pPr>
          </w:p>
        </w:tc>
        <w:tc>
          <w:tcPr>
            <w:tcW w:w="1380" w:type="dxa"/>
            <w:gridSpan w:val="2"/>
            <w:tcBorders>
              <w:left w:val="single" w:color="auto" w:sz="4" w:space="0"/>
              <w:bottom w:val="single" w:color="auto" w:sz="4" w:space="0"/>
            </w:tcBorders>
          </w:tcPr>
          <w:p w14:paraId="2704E59F">
            <w:pPr>
              <w:jc w:val="center"/>
            </w:pPr>
          </w:p>
        </w:tc>
      </w:tr>
      <w:tr w14:paraId="1196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10" w:type="dxa"/>
            <w:tcBorders>
              <w:bottom w:val="single" w:color="auto" w:sz="4" w:space="0"/>
            </w:tcBorders>
            <w:vAlign w:val="center"/>
          </w:tcPr>
          <w:p w14:paraId="3244F599">
            <w:pPr>
              <w:jc w:val="center"/>
            </w:pPr>
            <w:r>
              <w:rPr>
                <w:rFonts w:hint="eastAsia"/>
              </w:rPr>
              <w:t>10</w:t>
            </w:r>
          </w:p>
        </w:tc>
        <w:tc>
          <w:tcPr>
            <w:tcW w:w="1484" w:type="dxa"/>
            <w:gridSpan w:val="2"/>
            <w:tcBorders>
              <w:bottom w:val="single" w:color="auto" w:sz="4" w:space="0"/>
            </w:tcBorders>
            <w:vAlign w:val="center"/>
          </w:tcPr>
          <w:p w14:paraId="065D022F">
            <w:pPr>
              <w:ind w:firstLine="210"/>
            </w:pPr>
          </w:p>
        </w:tc>
        <w:tc>
          <w:tcPr>
            <w:tcW w:w="2268" w:type="dxa"/>
            <w:gridSpan w:val="2"/>
            <w:tcBorders>
              <w:bottom w:val="single" w:color="auto" w:sz="4" w:space="0"/>
            </w:tcBorders>
            <w:vAlign w:val="center"/>
          </w:tcPr>
          <w:p w14:paraId="34FFE9C1">
            <w:pPr>
              <w:jc w:val="center"/>
            </w:pPr>
          </w:p>
        </w:tc>
        <w:tc>
          <w:tcPr>
            <w:tcW w:w="1275" w:type="dxa"/>
            <w:gridSpan w:val="2"/>
            <w:tcBorders>
              <w:bottom w:val="single" w:color="auto" w:sz="4" w:space="0"/>
            </w:tcBorders>
          </w:tcPr>
          <w:p w14:paraId="79999B71">
            <w:pPr>
              <w:jc w:val="center"/>
            </w:pPr>
          </w:p>
        </w:tc>
        <w:tc>
          <w:tcPr>
            <w:tcW w:w="1134" w:type="dxa"/>
            <w:tcBorders>
              <w:bottom w:val="single" w:color="auto" w:sz="4" w:space="0"/>
              <w:right w:val="single" w:color="auto" w:sz="4" w:space="0"/>
            </w:tcBorders>
          </w:tcPr>
          <w:p w14:paraId="44340775">
            <w:pPr>
              <w:jc w:val="center"/>
            </w:pPr>
          </w:p>
        </w:tc>
        <w:tc>
          <w:tcPr>
            <w:tcW w:w="1380" w:type="dxa"/>
            <w:gridSpan w:val="2"/>
            <w:tcBorders>
              <w:left w:val="single" w:color="auto" w:sz="4" w:space="0"/>
              <w:bottom w:val="single" w:color="auto" w:sz="4" w:space="0"/>
            </w:tcBorders>
          </w:tcPr>
          <w:p w14:paraId="5E02BDF6">
            <w:pPr>
              <w:jc w:val="center"/>
            </w:pPr>
          </w:p>
        </w:tc>
      </w:tr>
      <w:tr w14:paraId="30D6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10" w:type="dxa"/>
            <w:tcBorders>
              <w:bottom w:val="single" w:color="auto" w:sz="4" w:space="0"/>
            </w:tcBorders>
            <w:vAlign w:val="center"/>
          </w:tcPr>
          <w:p w14:paraId="31AD4A93">
            <w:pPr>
              <w:jc w:val="center"/>
            </w:pPr>
            <w:r>
              <w:rPr>
                <w:rFonts w:hint="eastAsia"/>
              </w:rPr>
              <w:t>U南楼</w:t>
            </w:r>
          </w:p>
        </w:tc>
        <w:tc>
          <w:tcPr>
            <w:tcW w:w="1484" w:type="dxa"/>
            <w:gridSpan w:val="2"/>
            <w:tcBorders>
              <w:bottom w:val="single" w:color="auto" w:sz="4" w:space="0"/>
            </w:tcBorders>
            <w:vAlign w:val="center"/>
          </w:tcPr>
          <w:p w14:paraId="36F67F7D">
            <w:pPr>
              <w:ind w:firstLine="210"/>
            </w:pPr>
          </w:p>
        </w:tc>
        <w:tc>
          <w:tcPr>
            <w:tcW w:w="2268" w:type="dxa"/>
            <w:gridSpan w:val="2"/>
            <w:tcBorders>
              <w:bottom w:val="single" w:color="auto" w:sz="4" w:space="0"/>
            </w:tcBorders>
            <w:vAlign w:val="center"/>
          </w:tcPr>
          <w:p w14:paraId="5F543732">
            <w:pPr>
              <w:jc w:val="center"/>
            </w:pPr>
          </w:p>
        </w:tc>
        <w:tc>
          <w:tcPr>
            <w:tcW w:w="1275" w:type="dxa"/>
            <w:gridSpan w:val="2"/>
            <w:tcBorders>
              <w:bottom w:val="single" w:color="auto" w:sz="4" w:space="0"/>
            </w:tcBorders>
          </w:tcPr>
          <w:p w14:paraId="36F7C718">
            <w:pPr>
              <w:jc w:val="center"/>
            </w:pPr>
          </w:p>
        </w:tc>
        <w:tc>
          <w:tcPr>
            <w:tcW w:w="1134" w:type="dxa"/>
            <w:tcBorders>
              <w:bottom w:val="single" w:color="auto" w:sz="4" w:space="0"/>
              <w:right w:val="single" w:color="auto" w:sz="4" w:space="0"/>
            </w:tcBorders>
          </w:tcPr>
          <w:p w14:paraId="1B4C0EAE">
            <w:pPr>
              <w:jc w:val="center"/>
            </w:pPr>
          </w:p>
        </w:tc>
        <w:tc>
          <w:tcPr>
            <w:tcW w:w="1380" w:type="dxa"/>
            <w:gridSpan w:val="2"/>
            <w:tcBorders>
              <w:left w:val="single" w:color="auto" w:sz="4" w:space="0"/>
              <w:bottom w:val="single" w:color="auto" w:sz="4" w:space="0"/>
            </w:tcBorders>
          </w:tcPr>
          <w:p w14:paraId="509729D7">
            <w:pPr>
              <w:jc w:val="center"/>
            </w:pPr>
          </w:p>
        </w:tc>
      </w:tr>
      <w:tr w14:paraId="2D51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10" w:type="dxa"/>
            <w:tcBorders>
              <w:bottom w:val="single" w:color="auto" w:sz="4" w:space="0"/>
            </w:tcBorders>
            <w:vAlign w:val="center"/>
          </w:tcPr>
          <w:p w14:paraId="570B4029">
            <w:pPr>
              <w:jc w:val="center"/>
            </w:pPr>
            <w:r>
              <w:rPr>
                <w:rFonts w:hint="eastAsia"/>
              </w:rPr>
              <w:t>U北楼</w:t>
            </w:r>
          </w:p>
        </w:tc>
        <w:tc>
          <w:tcPr>
            <w:tcW w:w="1484" w:type="dxa"/>
            <w:gridSpan w:val="2"/>
            <w:tcBorders>
              <w:bottom w:val="single" w:color="auto" w:sz="4" w:space="0"/>
            </w:tcBorders>
            <w:vAlign w:val="center"/>
          </w:tcPr>
          <w:p w14:paraId="47B51181">
            <w:pPr>
              <w:ind w:firstLine="210"/>
            </w:pPr>
          </w:p>
        </w:tc>
        <w:tc>
          <w:tcPr>
            <w:tcW w:w="2268" w:type="dxa"/>
            <w:gridSpan w:val="2"/>
            <w:tcBorders>
              <w:bottom w:val="single" w:color="auto" w:sz="4" w:space="0"/>
            </w:tcBorders>
            <w:vAlign w:val="center"/>
          </w:tcPr>
          <w:p w14:paraId="2179193B">
            <w:pPr>
              <w:jc w:val="center"/>
            </w:pPr>
          </w:p>
        </w:tc>
        <w:tc>
          <w:tcPr>
            <w:tcW w:w="1275" w:type="dxa"/>
            <w:gridSpan w:val="2"/>
            <w:tcBorders>
              <w:bottom w:val="single" w:color="auto" w:sz="4" w:space="0"/>
            </w:tcBorders>
          </w:tcPr>
          <w:p w14:paraId="5B26C307">
            <w:pPr>
              <w:jc w:val="center"/>
            </w:pPr>
          </w:p>
        </w:tc>
        <w:tc>
          <w:tcPr>
            <w:tcW w:w="1134" w:type="dxa"/>
            <w:tcBorders>
              <w:bottom w:val="single" w:color="auto" w:sz="4" w:space="0"/>
              <w:right w:val="single" w:color="auto" w:sz="4" w:space="0"/>
            </w:tcBorders>
          </w:tcPr>
          <w:p w14:paraId="08F76928">
            <w:pPr>
              <w:jc w:val="center"/>
            </w:pPr>
          </w:p>
        </w:tc>
        <w:tc>
          <w:tcPr>
            <w:tcW w:w="1380" w:type="dxa"/>
            <w:gridSpan w:val="2"/>
            <w:tcBorders>
              <w:left w:val="single" w:color="auto" w:sz="4" w:space="0"/>
              <w:bottom w:val="single" w:color="auto" w:sz="4" w:space="0"/>
            </w:tcBorders>
          </w:tcPr>
          <w:p w14:paraId="61F2B017">
            <w:pPr>
              <w:jc w:val="center"/>
            </w:pPr>
          </w:p>
        </w:tc>
      </w:tr>
      <w:tr w14:paraId="6485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10" w:type="dxa"/>
            <w:tcBorders>
              <w:bottom w:val="single" w:color="auto" w:sz="4" w:space="0"/>
            </w:tcBorders>
            <w:vAlign w:val="center"/>
          </w:tcPr>
          <w:p w14:paraId="6D97184C">
            <w:pPr>
              <w:jc w:val="center"/>
            </w:pPr>
            <w:r>
              <w:rPr>
                <w:rFonts w:hint="eastAsia"/>
              </w:rPr>
              <w:t>财四楼</w:t>
            </w:r>
          </w:p>
        </w:tc>
        <w:tc>
          <w:tcPr>
            <w:tcW w:w="1484" w:type="dxa"/>
            <w:gridSpan w:val="2"/>
            <w:tcBorders>
              <w:bottom w:val="single" w:color="auto" w:sz="4" w:space="0"/>
            </w:tcBorders>
            <w:vAlign w:val="center"/>
          </w:tcPr>
          <w:p w14:paraId="76E499E2">
            <w:pPr>
              <w:ind w:firstLine="210"/>
            </w:pPr>
          </w:p>
        </w:tc>
        <w:tc>
          <w:tcPr>
            <w:tcW w:w="2268" w:type="dxa"/>
            <w:gridSpan w:val="2"/>
            <w:tcBorders>
              <w:bottom w:val="single" w:color="auto" w:sz="4" w:space="0"/>
            </w:tcBorders>
            <w:vAlign w:val="center"/>
          </w:tcPr>
          <w:p w14:paraId="6FFF2334">
            <w:pPr>
              <w:jc w:val="center"/>
            </w:pPr>
          </w:p>
        </w:tc>
        <w:tc>
          <w:tcPr>
            <w:tcW w:w="1275" w:type="dxa"/>
            <w:gridSpan w:val="2"/>
            <w:tcBorders>
              <w:bottom w:val="single" w:color="auto" w:sz="4" w:space="0"/>
            </w:tcBorders>
          </w:tcPr>
          <w:p w14:paraId="55F2C2A7">
            <w:pPr>
              <w:jc w:val="center"/>
            </w:pPr>
          </w:p>
        </w:tc>
        <w:tc>
          <w:tcPr>
            <w:tcW w:w="1134" w:type="dxa"/>
            <w:tcBorders>
              <w:bottom w:val="single" w:color="auto" w:sz="4" w:space="0"/>
              <w:right w:val="single" w:color="auto" w:sz="4" w:space="0"/>
            </w:tcBorders>
          </w:tcPr>
          <w:p w14:paraId="7230736E">
            <w:pPr>
              <w:jc w:val="center"/>
            </w:pPr>
          </w:p>
        </w:tc>
        <w:tc>
          <w:tcPr>
            <w:tcW w:w="1380" w:type="dxa"/>
            <w:gridSpan w:val="2"/>
            <w:tcBorders>
              <w:left w:val="single" w:color="auto" w:sz="4" w:space="0"/>
              <w:bottom w:val="single" w:color="auto" w:sz="4" w:space="0"/>
            </w:tcBorders>
          </w:tcPr>
          <w:p w14:paraId="19970BCC">
            <w:pPr>
              <w:jc w:val="center"/>
            </w:pPr>
          </w:p>
        </w:tc>
      </w:tr>
      <w:tr w14:paraId="2DCC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10" w:type="dxa"/>
            <w:tcBorders>
              <w:bottom w:val="single" w:color="auto" w:sz="4" w:space="0"/>
            </w:tcBorders>
            <w:vAlign w:val="center"/>
          </w:tcPr>
          <w:p w14:paraId="4956D545">
            <w:pPr>
              <w:jc w:val="center"/>
            </w:pPr>
          </w:p>
        </w:tc>
        <w:tc>
          <w:tcPr>
            <w:tcW w:w="1484" w:type="dxa"/>
            <w:gridSpan w:val="2"/>
            <w:tcBorders>
              <w:bottom w:val="single" w:color="auto" w:sz="4" w:space="0"/>
            </w:tcBorders>
            <w:vAlign w:val="center"/>
          </w:tcPr>
          <w:p w14:paraId="77DB76FA">
            <w:pPr>
              <w:ind w:firstLine="210"/>
            </w:pPr>
          </w:p>
        </w:tc>
        <w:tc>
          <w:tcPr>
            <w:tcW w:w="2268" w:type="dxa"/>
            <w:gridSpan w:val="2"/>
            <w:tcBorders>
              <w:bottom w:val="single" w:color="auto" w:sz="4" w:space="0"/>
            </w:tcBorders>
            <w:vAlign w:val="center"/>
          </w:tcPr>
          <w:p w14:paraId="763F6FB8">
            <w:pPr>
              <w:jc w:val="center"/>
            </w:pPr>
          </w:p>
        </w:tc>
        <w:tc>
          <w:tcPr>
            <w:tcW w:w="1275" w:type="dxa"/>
            <w:gridSpan w:val="2"/>
            <w:tcBorders>
              <w:bottom w:val="single" w:color="auto" w:sz="4" w:space="0"/>
            </w:tcBorders>
          </w:tcPr>
          <w:p w14:paraId="1626DFA1">
            <w:pPr>
              <w:jc w:val="center"/>
            </w:pPr>
          </w:p>
        </w:tc>
        <w:tc>
          <w:tcPr>
            <w:tcW w:w="1134" w:type="dxa"/>
            <w:tcBorders>
              <w:bottom w:val="single" w:color="auto" w:sz="4" w:space="0"/>
              <w:right w:val="single" w:color="auto" w:sz="4" w:space="0"/>
            </w:tcBorders>
          </w:tcPr>
          <w:p w14:paraId="166D2020">
            <w:pPr>
              <w:jc w:val="center"/>
            </w:pPr>
          </w:p>
        </w:tc>
        <w:tc>
          <w:tcPr>
            <w:tcW w:w="1380" w:type="dxa"/>
            <w:gridSpan w:val="2"/>
            <w:tcBorders>
              <w:left w:val="single" w:color="auto" w:sz="4" w:space="0"/>
              <w:bottom w:val="single" w:color="auto" w:sz="4" w:space="0"/>
            </w:tcBorders>
          </w:tcPr>
          <w:p w14:paraId="28C03A42">
            <w:pPr>
              <w:jc w:val="center"/>
            </w:pPr>
          </w:p>
        </w:tc>
      </w:tr>
      <w:tr w14:paraId="42D3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10" w:type="dxa"/>
            <w:tcBorders>
              <w:bottom w:val="single" w:color="auto" w:sz="4" w:space="0"/>
            </w:tcBorders>
            <w:vAlign w:val="center"/>
          </w:tcPr>
          <w:p w14:paraId="53011D3F">
            <w:pPr>
              <w:jc w:val="center"/>
            </w:pPr>
          </w:p>
        </w:tc>
        <w:tc>
          <w:tcPr>
            <w:tcW w:w="1484" w:type="dxa"/>
            <w:gridSpan w:val="2"/>
            <w:tcBorders>
              <w:bottom w:val="single" w:color="auto" w:sz="4" w:space="0"/>
            </w:tcBorders>
            <w:vAlign w:val="center"/>
          </w:tcPr>
          <w:p w14:paraId="05E22597">
            <w:pPr>
              <w:ind w:firstLine="210"/>
            </w:pPr>
          </w:p>
        </w:tc>
        <w:tc>
          <w:tcPr>
            <w:tcW w:w="2268" w:type="dxa"/>
            <w:gridSpan w:val="2"/>
            <w:tcBorders>
              <w:bottom w:val="single" w:color="auto" w:sz="4" w:space="0"/>
            </w:tcBorders>
            <w:vAlign w:val="center"/>
          </w:tcPr>
          <w:p w14:paraId="269B58F1">
            <w:pPr>
              <w:jc w:val="center"/>
            </w:pPr>
          </w:p>
        </w:tc>
        <w:tc>
          <w:tcPr>
            <w:tcW w:w="1275" w:type="dxa"/>
            <w:gridSpan w:val="2"/>
            <w:tcBorders>
              <w:bottom w:val="single" w:color="auto" w:sz="4" w:space="0"/>
            </w:tcBorders>
          </w:tcPr>
          <w:p w14:paraId="572CDDEA">
            <w:pPr>
              <w:jc w:val="center"/>
            </w:pPr>
          </w:p>
        </w:tc>
        <w:tc>
          <w:tcPr>
            <w:tcW w:w="1134" w:type="dxa"/>
            <w:tcBorders>
              <w:bottom w:val="single" w:color="auto" w:sz="4" w:space="0"/>
              <w:right w:val="single" w:color="auto" w:sz="4" w:space="0"/>
            </w:tcBorders>
          </w:tcPr>
          <w:p w14:paraId="4D02952D">
            <w:pPr>
              <w:jc w:val="center"/>
            </w:pPr>
          </w:p>
        </w:tc>
        <w:tc>
          <w:tcPr>
            <w:tcW w:w="1380" w:type="dxa"/>
            <w:gridSpan w:val="2"/>
            <w:tcBorders>
              <w:left w:val="single" w:color="auto" w:sz="4" w:space="0"/>
              <w:bottom w:val="single" w:color="auto" w:sz="4" w:space="0"/>
            </w:tcBorders>
          </w:tcPr>
          <w:p w14:paraId="5A714F16">
            <w:pPr>
              <w:jc w:val="center"/>
            </w:pPr>
          </w:p>
        </w:tc>
      </w:tr>
      <w:tr w14:paraId="1A99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352" w:type="dxa"/>
            <w:gridSpan w:val="2"/>
            <w:tcBorders>
              <w:left w:val="single" w:color="auto" w:sz="4" w:space="0"/>
              <w:bottom w:val="single" w:color="auto" w:sz="4" w:space="0"/>
              <w:right w:val="single" w:color="auto" w:sz="4" w:space="0"/>
            </w:tcBorders>
            <w:vAlign w:val="center"/>
          </w:tcPr>
          <w:p w14:paraId="71097340">
            <w:pPr>
              <w:rPr>
                <w:b/>
              </w:rPr>
            </w:pPr>
            <w:r>
              <w:rPr>
                <w:rFonts w:hint="eastAsia"/>
                <w:b/>
              </w:rPr>
              <w:t>放置期限（起止日期）</w:t>
            </w:r>
          </w:p>
        </w:tc>
        <w:tc>
          <w:tcPr>
            <w:tcW w:w="6199" w:type="dxa"/>
            <w:gridSpan w:val="8"/>
            <w:tcBorders>
              <w:left w:val="single" w:color="auto" w:sz="4" w:space="0"/>
              <w:bottom w:val="single" w:color="auto" w:sz="4" w:space="0"/>
              <w:right w:val="single" w:color="auto" w:sz="4" w:space="0"/>
            </w:tcBorders>
            <w:vAlign w:val="center"/>
          </w:tcPr>
          <w:p w14:paraId="5E72E7C4">
            <w:r>
              <w:rPr>
                <w:rFonts w:hint="eastAsia"/>
              </w:rPr>
              <w:t>202X年X月X日——202X年XX月XX日</w:t>
            </w:r>
          </w:p>
        </w:tc>
      </w:tr>
      <w:tr w14:paraId="1D3A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352" w:type="dxa"/>
            <w:gridSpan w:val="2"/>
            <w:tcBorders>
              <w:bottom w:val="single" w:color="auto" w:sz="4" w:space="0"/>
              <w:right w:val="single" w:color="auto" w:sz="4" w:space="0"/>
            </w:tcBorders>
            <w:vAlign w:val="center"/>
          </w:tcPr>
          <w:p w14:paraId="09D47E48">
            <w:pPr>
              <w:rPr>
                <w:b/>
              </w:rPr>
            </w:pPr>
            <w:r>
              <w:rPr>
                <w:rFonts w:hint="eastAsia"/>
                <w:b/>
              </w:rPr>
              <w:t>资产在校外使用管理</w:t>
            </w:r>
            <w:r>
              <w:rPr>
                <w:b/>
              </w:rPr>
              <w:t>人</w:t>
            </w:r>
          </w:p>
        </w:tc>
        <w:tc>
          <w:tcPr>
            <w:tcW w:w="1418" w:type="dxa"/>
            <w:gridSpan w:val="2"/>
            <w:tcBorders>
              <w:left w:val="single" w:color="auto" w:sz="4" w:space="0"/>
              <w:bottom w:val="single" w:color="auto" w:sz="4" w:space="0"/>
              <w:right w:val="single" w:color="auto" w:sz="4" w:space="0"/>
            </w:tcBorders>
            <w:vAlign w:val="center"/>
          </w:tcPr>
          <w:p w14:paraId="3ACF2516">
            <w:pPr>
              <w:rPr>
                <w:b/>
              </w:rPr>
            </w:pPr>
            <w:r>
              <w:rPr>
                <w:rFonts w:hint="eastAsia"/>
                <w:b/>
              </w:rPr>
              <w:t>职务/职称</w:t>
            </w:r>
          </w:p>
        </w:tc>
        <w:tc>
          <w:tcPr>
            <w:tcW w:w="1427" w:type="dxa"/>
            <w:gridSpan w:val="2"/>
            <w:tcBorders>
              <w:left w:val="single" w:color="auto" w:sz="4" w:space="0"/>
              <w:bottom w:val="single" w:color="auto" w:sz="4" w:space="0"/>
              <w:right w:val="single" w:color="auto" w:sz="4" w:space="0"/>
            </w:tcBorders>
            <w:vAlign w:val="center"/>
          </w:tcPr>
          <w:p w14:paraId="7EF4A73A">
            <w:pPr>
              <w:rPr>
                <w:b/>
              </w:rPr>
            </w:pPr>
            <w:r>
              <w:rPr>
                <w:rFonts w:hint="eastAsia"/>
                <w:b/>
              </w:rPr>
              <w:t>身份证</w:t>
            </w:r>
            <w:r>
              <w:rPr>
                <w:b/>
              </w:rPr>
              <w:t>号</w:t>
            </w:r>
          </w:p>
        </w:tc>
        <w:tc>
          <w:tcPr>
            <w:tcW w:w="2413" w:type="dxa"/>
            <w:gridSpan w:val="3"/>
            <w:tcBorders>
              <w:left w:val="single" w:color="auto" w:sz="4" w:space="0"/>
              <w:bottom w:val="single" w:color="auto" w:sz="4" w:space="0"/>
              <w:right w:val="single" w:color="auto" w:sz="4" w:space="0"/>
            </w:tcBorders>
            <w:vAlign w:val="center"/>
          </w:tcPr>
          <w:p w14:paraId="66111C0F">
            <w:pPr>
              <w:rPr>
                <w:b/>
              </w:rPr>
            </w:pPr>
            <w:r>
              <w:rPr>
                <w:rFonts w:hint="eastAsia"/>
                <w:b/>
              </w:rPr>
              <w:t>所属</w:t>
            </w:r>
            <w:r>
              <w:rPr>
                <w:b/>
              </w:rPr>
              <w:t>单位</w:t>
            </w:r>
          </w:p>
        </w:tc>
        <w:tc>
          <w:tcPr>
            <w:tcW w:w="941" w:type="dxa"/>
            <w:tcBorders>
              <w:left w:val="single" w:color="auto" w:sz="4" w:space="0"/>
              <w:bottom w:val="single" w:color="auto" w:sz="4" w:space="0"/>
              <w:right w:val="single" w:color="auto" w:sz="4" w:space="0"/>
            </w:tcBorders>
            <w:vAlign w:val="center"/>
          </w:tcPr>
          <w:p w14:paraId="5779226B">
            <w:pPr>
              <w:rPr>
                <w:b/>
              </w:rPr>
            </w:pPr>
            <w:r>
              <w:rPr>
                <w:rFonts w:hint="eastAsia"/>
                <w:b/>
              </w:rPr>
              <w:t>联系</w:t>
            </w:r>
            <w:r>
              <w:rPr>
                <w:b/>
              </w:rPr>
              <w:t>电话</w:t>
            </w:r>
          </w:p>
        </w:tc>
      </w:tr>
      <w:tr w14:paraId="61A1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52" w:type="dxa"/>
            <w:gridSpan w:val="2"/>
            <w:tcBorders>
              <w:top w:val="single" w:color="auto" w:sz="4" w:space="0"/>
              <w:bottom w:val="single" w:color="auto" w:sz="4" w:space="0"/>
              <w:right w:val="single" w:color="auto" w:sz="4" w:space="0"/>
            </w:tcBorders>
            <w:vAlign w:val="center"/>
          </w:tcPr>
          <w:p w14:paraId="7ECC2FC8">
            <w:pPr>
              <w:rPr>
                <w:b/>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34DCBB1"/>
        </w:tc>
        <w:tc>
          <w:tcPr>
            <w:tcW w:w="1427" w:type="dxa"/>
            <w:gridSpan w:val="2"/>
            <w:tcBorders>
              <w:left w:val="single" w:color="auto" w:sz="4" w:space="0"/>
              <w:bottom w:val="single" w:color="auto" w:sz="4" w:space="0"/>
              <w:right w:val="single" w:color="auto" w:sz="4" w:space="0"/>
            </w:tcBorders>
            <w:vAlign w:val="center"/>
          </w:tcPr>
          <w:p w14:paraId="58A2F964">
            <w:pPr>
              <w:rPr>
                <w:b/>
              </w:rPr>
            </w:pPr>
          </w:p>
        </w:tc>
        <w:tc>
          <w:tcPr>
            <w:tcW w:w="2413" w:type="dxa"/>
            <w:gridSpan w:val="3"/>
            <w:tcBorders>
              <w:left w:val="single" w:color="auto" w:sz="4" w:space="0"/>
              <w:bottom w:val="single" w:color="auto" w:sz="4" w:space="0"/>
              <w:right w:val="single" w:color="auto" w:sz="4" w:space="0"/>
            </w:tcBorders>
            <w:vAlign w:val="center"/>
          </w:tcPr>
          <w:p w14:paraId="1778BBA1"/>
        </w:tc>
        <w:tc>
          <w:tcPr>
            <w:tcW w:w="941" w:type="dxa"/>
            <w:tcBorders>
              <w:left w:val="single" w:color="auto" w:sz="4" w:space="0"/>
              <w:bottom w:val="single" w:color="auto" w:sz="4" w:space="0"/>
              <w:right w:val="single" w:color="auto" w:sz="4" w:space="0"/>
            </w:tcBorders>
            <w:vAlign w:val="center"/>
          </w:tcPr>
          <w:p w14:paraId="17E8E5B7"/>
        </w:tc>
      </w:tr>
      <w:tr w14:paraId="6B74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8551" w:type="dxa"/>
            <w:gridSpan w:val="10"/>
            <w:tcBorders>
              <w:top w:val="single" w:color="auto" w:sz="4" w:space="0"/>
              <w:right w:val="single" w:color="auto" w:sz="4" w:space="0"/>
            </w:tcBorders>
            <w:vAlign w:val="center"/>
          </w:tcPr>
          <w:p w14:paraId="1D22B5E5">
            <w:pPr>
              <w:rPr>
                <w:b/>
              </w:rPr>
            </w:pPr>
            <w:r>
              <w:rPr>
                <w:rFonts w:hint="eastAsia"/>
                <w:b/>
              </w:rPr>
              <w:t>本人承诺能按照《西安交通大学校属资产放置校外使用管理办法》履行校属资产在校外的使用和管理职责，负责其安全和完整，按要求</w:t>
            </w:r>
            <w:r>
              <w:rPr>
                <w:b/>
              </w:rPr>
              <w:t>上报</w:t>
            </w:r>
            <w:r>
              <w:rPr>
                <w:rFonts w:hint="eastAsia"/>
                <w:b/>
              </w:rPr>
              <w:t>资产</w:t>
            </w:r>
            <w:r>
              <w:rPr>
                <w:b/>
              </w:rPr>
              <w:t>管理情况，</w:t>
            </w:r>
            <w:r>
              <w:rPr>
                <w:rFonts w:hint="eastAsia"/>
                <w:b/>
              </w:rPr>
              <w:t>并保证在使用期限到期前安全妥善</w:t>
            </w:r>
            <w:r>
              <w:rPr>
                <w:b/>
              </w:rPr>
              <w:t>搬回</w:t>
            </w:r>
            <w:r>
              <w:rPr>
                <w:rFonts w:hint="eastAsia"/>
                <w:b/>
              </w:rPr>
              <w:t>学校。</w:t>
            </w:r>
          </w:p>
          <w:p w14:paraId="03C81D91">
            <w:pPr>
              <w:rPr>
                <w:b/>
              </w:rPr>
            </w:pPr>
            <w:r>
              <w:rPr>
                <w:b/>
              </w:rPr>
              <w:br w:type="textWrapping"/>
            </w:r>
            <w:r>
              <w:rPr>
                <w:rFonts w:hint="eastAsia"/>
                <w:b/>
              </w:rPr>
              <w:t>资产在校外</w:t>
            </w:r>
            <w:r>
              <w:rPr>
                <w:b/>
              </w:rPr>
              <w:t>使用</w:t>
            </w:r>
            <w:r>
              <w:rPr>
                <w:rFonts w:hint="eastAsia"/>
                <w:b/>
              </w:rPr>
              <w:t>管理</w:t>
            </w:r>
            <w:r>
              <w:rPr>
                <w:b/>
              </w:rPr>
              <w:t>人</w:t>
            </w:r>
            <w:r>
              <w:rPr>
                <w:rFonts w:hint="eastAsia"/>
                <w:b/>
              </w:rPr>
              <w:t>（签字）：</w:t>
            </w:r>
          </w:p>
          <w:p w14:paraId="564D3EF1">
            <w:pPr>
              <w:ind w:firstLine="435"/>
              <w:rPr>
                <w:b/>
              </w:rPr>
            </w:pPr>
            <w:r>
              <w:rPr>
                <w:rFonts w:hint="eastAsia"/>
                <w:b/>
              </w:rPr>
              <w:t>资产</w:t>
            </w:r>
            <w:r>
              <w:rPr>
                <w:b/>
              </w:rPr>
              <w:t>领用人或</w:t>
            </w:r>
            <w:r>
              <w:rPr>
                <w:rFonts w:hint="eastAsia"/>
                <w:b/>
              </w:rPr>
              <w:t>经费负责人（签字）：</w:t>
            </w:r>
          </w:p>
          <w:p w14:paraId="31076993">
            <w:pPr>
              <w:ind w:firstLine="7081" w:firstLineChars="3359"/>
              <w:rPr>
                <w:b/>
              </w:rPr>
            </w:pPr>
            <w:r>
              <w:rPr>
                <w:rFonts w:hint="eastAsia"/>
                <w:b/>
              </w:rPr>
              <w:t>日期：</w:t>
            </w:r>
          </w:p>
        </w:tc>
      </w:tr>
      <w:tr w14:paraId="4BCA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352" w:type="dxa"/>
            <w:gridSpan w:val="2"/>
            <w:tcBorders>
              <w:top w:val="single" w:color="auto" w:sz="4" w:space="0"/>
              <w:bottom w:val="single" w:color="auto" w:sz="4" w:space="0"/>
              <w:right w:val="single" w:color="auto" w:sz="4" w:space="0"/>
            </w:tcBorders>
            <w:vAlign w:val="center"/>
          </w:tcPr>
          <w:p w14:paraId="2F8324E9">
            <w:pPr>
              <w:rPr>
                <w:b/>
              </w:rPr>
            </w:pPr>
            <w:r>
              <w:rPr>
                <w:rFonts w:hint="eastAsia"/>
                <w:b/>
              </w:rPr>
              <w:t>放置校外单位名称</w:t>
            </w:r>
          </w:p>
        </w:tc>
        <w:tc>
          <w:tcPr>
            <w:tcW w:w="6199" w:type="dxa"/>
            <w:gridSpan w:val="8"/>
            <w:tcBorders>
              <w:top w:val="single" w:color="auto" w:sz="4" w:space="0"/>
              <w:left w:val="single" w:color="auto" w:sz="4" w:space="0"/>
              <w:bottom w:val="single" w:color="auto" w:sz="4" w:space="0"/>
              <w:right w:val="single" w:color="auto" w:sz="4" w:space="0"/>
            </w:tcBorders>
            <w:vAlign w:val="center"/>
          </w:tcPr>
          <w:p w14:paraId="0EEC0979">
            <w:pPr>
              <w:rPr>
                <w:i/>
              </w:rPr>
            </w:pPr>
          </w:p>
        </w:tc>
      </w:tr>
      <w:tr w14:paraId="5302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52" w:type="dxa"/>
            <w:gridSpan w:val="2"/>
            <w:tcBorders>
              <w:top w:val="single" w:color="auto" w:sz="4" w:space="0"/>
              <w:bottom w:val="single" w:color="auto" w:sz="4" w:space="0"/>
              <w:right w:val="single" w:color="auto" w:sz="4" w:space="0"/>
            </w:tcBorders>
            <w:vAlign w:val="center"/>
          </w:tcPr>
          <w:p w14:paraId="4E8DC57C">
            <w:pPr>
              <w:rPr>
                <w:b/>
              </w:rPr>
            </w:pPr>
            <w:r>
              <w:rPr>
                <w:rFonts w:hint="eastAsia"/>
                <w:b/>
              </w:rPr>
              <w:t>详细地址</w:t>
            </w:r>
          </w:p>
        </w:tc>
        <w:tc>
          <w:tcPr>
            <w:tcW w:w="6199" w:type="dxa"/>
            <w:gridSpan w:val="8"/>
            <w:tcBorders>
              <w:top w:val="single" w:color="auto" w:sz="4" w:space="0"/>
              <w:left w:val="single" w:color="auto" w:sz="4" w:space="0"/>
              <w:bottom w:val="single" w:color="auto" w:sz="4" w:space="0"/>
              <w:right w:val="single" w:color="auto" w:sz="4" w:space="0"/>
            </w:tcBorders>
            <w:vAlign w:val="center"/>
          </w:tcPr>
          <w:p w14:paraId="632E42E1"/>
        </w:tc>
      </w:tr>
    </w:tbl>
    <w:p w14:paraId="111B5E32">
      <w:pPr>
        <w:widowControl/>
        <w:jc w:val="left"/>
        <w:rPr>
          <w:rFonts w:asciiTheme="minorEastAsia" w:hAnsiTheme="minorEastAsia"/>
          <w:b/>
          <w:szCs w:val="21"/>
        </w:rPr>
      </w:pPr>
      <w:r>
        <w:rPr>
          <w:rFonts w:hint="eastAsia" w:asciiTheme="minorEastAsia" w:hAnsiTheme="minorEastAsia"/>
          <w:b/>
          <w:szCs w:val="21"/>
        </w:rPr>
        <w:br w:type="page"/>
      </w:r>
    </w:p>
    <w:p w14:paraId="73968A5B">
      <w:pPr>
        <w:jc w:val="center"/>
        <w:rPr>
          <w:rFonts w:asciiTheme="minorEastAsia" w:hAnsiTheme="minorEastAsia"/>
          <w:b/>
          <w:sz w:val="24"/>
        </w:rPr>
      </w:pPr>
    </w:p>
    <w:p w14:paraId="56F90745">
      <w:pPr>
        <w:jc w:val="center"/>
        <w:rPr>
          <w:rFonts w:asciiTheme="minorEastAsia" w:hAnsiTheme="minorEastAsia"/>
          <w:b/>
          <w:sz w:val="24"/>
        </w:rPr>
      </w:pPr>
    </w:p>
    <w:bookmarkEnd w:id="1"/>
    <w:bookmarkEnd w:id="2"/>
    <w:p w14:paraId="680F4AE7">
      <w:pPr>
        <w:widowControl/>
        <w:jc w:val="left"/>
        <w:rPr>
          <w:rFonts w:ascii="宋体" w:hAnsi="宋体"/>
          <w:b/>
          <w:szCs w:val="21"/>
        </w:rPr>
      </w:pPr>
      <w:r>
        <w:rPr>
          <w:rFonts w:hint="eastAsia" w:ascii="宋体" w:hAnsi="宋体"/>
          <w:b/>
          <w:szCs w:val="21"/>
        </w:rPr>
        <w:t>附件三                   拟派驻项目经理情况</w:t>
      </w:r>
    </w:p>
    <w:p w14:paraId="6F78FDC4">
      <w:pPr>
        <w:widowControl/>
        <w:jc w:val="left"/>
        <w:rPr>
          <w:rFonts w:ascii="宋体" w:hAnsi="宋体"/>
          <w:b/>
          <w:szCs w:val="21"/>
        </w:rPr>
      </w:pPr>
    </w:p>
    <w:tbl>
      <w:tblPr>
        <w:tblStyle w:val="88"/>
        <w:tblW w:w="51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741"/>
        <w:gridCol w:w="1329"/>
        <w:gridCol w:w="1330"/>
        <w:gridCol w:w="1330"/>
        <w:gridCol w:w="1330"/>
        <w:gridCol w:w="2839"/>
      </w:tblGrid>
      <w:tr w14:paraId="770D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137" w:hRule="atLeast"/>
          <w:jc w:val="center"/>
        </w:trPr>
        <w:tc>
          <w:tcPr>
            <w:tcW w:w="5000" w:type="pct"/>
            <w:gridSpan w:val="6"/>
            <w:tcBorders>
              <w:right w:val="single" w:color="auto" w:sz="4" w:space="0"/>
            </w:tcBorders>
            <w:vAlign w:val="center"/>
          </w:tcPr>
          <w:p w14:paraId="2F60F737">
            <w:pPr>
              <w:adjustRightInd w:val="0"/>
              <w:snapToGrid w:val="0"/>
              <w:spacing w:line="460" w:lineRule="exact"/>
              <w:jc w:val="center"/>
              <w:rPr>
                <w:rFonts w:ascii="宋体" w:hAnsi="宋体"/>
                <w:b/>
                <w:szCs w:val="21"/>
              </w:rPr>
            </w:pPr>
            <w:r>
              <w:rPr>
                <w:rFonts w:hint="eastAsia" w:ascii="宋体" w:hAnsi="宋体"/>
                <w:b/>
                <w:szCs w:val="21"/>
              </w:rPr>
              <w:t>项目经理管理经验</w:t>
            </w:r>
          </w:p>
        </w:tc>
      </w:tr>
      <w:tr w14:paraId="08C5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137" w:hRule="atLeast"/>
          <w:jc w:val="center"/>
        </w:trPr>
        <w:tc>
          <w:tcPr>
            <w:tcW w:w="417" w:type="pct"/>
            <w:tcBorders>
              <w:right w:val="single" w:color="auto" w:sz="4" w:space="0"/>
            </w:tcBorders>
            <w:vAlign w:val="center"/>
          </w:tcPr>
          <w:p w14:paraId="7878237C">
            <w:pPr>
              <w:adjustRightInd w:val="0"/>
              <w:snapToGrid w:val="0"/>
              <w:spacing w:line="460" w:lineRule="exact"/>
              <w:jc w:val="center"/>
              <w:rPr>
                <w:rFonts w:ascii="宋体" w:hAnsi="宋体"/>
                <w:szCs w:val="21"/>
              </w:rPr>
            </w:pPr>
            <w:r>
              <w:rPr>
                <w:rFonts w:hint="eastAsia" w:ascii="宋体" w:hAnsi="宋体"/>
                <w:szCs w:val="21"/>
              </w:rPr>
              <w:t>姓名</w:t>
            </w:r>
          </w:p>
        </w:tc>
        <w:tc>
          <w:tcPr>
            <w:tcW w:w="747" w:type="pct"/>
            <w:tcBorders>
              <w:right w:val="single" w:color="auto" w:sz="4" w:space="0"/>
            </w:tcBorders>
            <w:vAlign w:val="center"/>
          </w:tcPr>
          <w:p w14:paraId="46EFD9B3">
            <w:pPr>
              <w:adjustRightInd w:val="0"/>
              <w:snapToGrid w:val="0"/>
              <w:spacing w:line="460" w:lineRule="exact"/>
              <w:jc w:val="center"/>
              <w:rPr>
                <w:rFonts w:ascii="宋体" w:hAnsi="宋体"/>
                <w:szCs w:val="21"/>
              </w:rPr>
            </w:pPr>
            <w:r>
              <w:rPr>
                <w:rFonts w:hint="eastAsia" w:ascii="宋体" w:hAnsi="宋体"/>
                <w:szCs w:val="21"/>
              </w:rPr>
              <w:t>性别</w:t>
            </w:r>
          </w:p>
        </w:tc>
        <w:tc>
          <w:tcPr>
            <w:tcW w:w="747" w:type="pct"/>
            <w:tcBorders>
              <w:right w:val="single" w:color="auto" w:sz="4" w:space="0"/>
            </w:tcBorders>
            <w:vAlign w:val="center"/>
          </w:tcPr>
          <w:p w14:paraId="6855BA72">
            <w:pPr>
              <w:adjustRightInd w:val="0"/>
              <w:snapToGrid w:val="0"/>
              <w:spacing w:line="460" w:lineRule="exact"/>
              <w:jc w:val="center"/>
              <w:rPr>
                <w:rFonts w:ascii="宋体" w:hAnsi="宋体"/>
                <w:szCs w:val="21"/>
              </w:rPr>
            </w:pPr>
            <w:r>
              <w:rPr>
                <w:rFonts w:hint="eastAsia" w:ascii="宋体" w:hAnsi="宋体"/>
                <w:szCs w:val="21"/>
              </w:rPr>
              <w:t>年龄</w:t>
            </w:r>
          </w:p>
        </w:tc>
        <w:tc>
          <w:tcPr>
            <w:tcW w:w="747" w:type="pct"/>
            <w:tcBorders>
              <w:right w:val="single" w:color="auto" w:sz="4" w:space="0"/>
            </w:tcBorders>
            <w:vAlign w:val="center"/>
          </w:tcPr>
          <w:p w14:paraId="0B067B43">
            <w:pPr>
              <w:adjustRightInd w:val="0"/>
              <w:snapToGrid w:val="0"/>
              <w:spacing w:line="460" w:lineRule="exact"/>
              <w:jc w:val="center"/>
              <w:rPr>
                <w:rFonts w:ascii="宋体" w:hAnsi="宋体"/>
                <w:szCs w:val="21"/>
              </w:rPr>
            </w:pPr>
            <w:r>
              <w:rPr>
                <w:rFonts w:hint="eastAsia" w:ascii="宋体" w:hAnsi="宋体"/>
                <w:szCs w:val="21"/>
              </w:rPr>
              <w:t>学历</w:t>
            </w:r>
          </w:p>
        </w:tc>
        <w:tc>
          <w:tcPr>
            <w:tcW w:w="747" w:type="pct"/>
            <w:tcBorders>
              <w:right w:val="single" w:color="auto" w:sz="4" w:space="0"/>
            </w:tcBorders>
            <w:vAlign w:val="center"/>
          </w:tcPr>
          <w:p w14:paraId="0D46095A">
            <w:pPr>
              <w:adjustRightInd w:val="0"/>
              <w:snapToGrid w:val="0"/>
              <w:spacing w:line="460" w:lineRule="exact"/>
              <w:jc w:val="center"/>
              <w:rPr>
                <w:rFonts w:ascii="宋体" w:hAnsi="宋体"/>
                <w:szCs w:val="21"/>
              </w:rPr>
            </w:pPr>
            <w:r>
              <w:rPr>
                <w:rFonts w:hint="eastAsia" w:ascii="宋体" w:hAnsi="宋体"/>
                <w:szCs w:val="21"/>
              </w:rPr>
              <w:t>职称</w:t>
            </w:r>
          </w:p>
        </w:tc>
        <w:tc>
          <w:tcPr>
            <w:tcW w:w="1593" w:type="pct"/>
            <w:vMerge w:val="restart"/>
            <w:tcBorders>
              <w:right w:val="single" w:color="auto" w:sz="4" w:space="0"/>
            </w:tcBorders>
            <w:vAlign w:val="center"/>
          </w:tcPr>
          <w:p w14:paraId="6105242C">
            <w:pPr>
              <w:adjustRightInd w:val="0"/>
              <w:snapToGrid w:val="0"/>
              <w:spacing w:line="460" w:lineRule="exact"/>
              <w:jc w:val="center"/>
              <w:rPr>
                <w:rFonts w:ascii="宋体" w:hAnsi="宋体"/>
                <w:szCs w:val="21"/>
              </w:rPr>
            </w:pPr>
            <w:r>
              <w:rPr>
                <w:rFonts w:hint="eastAsia" w:ascii="宋体" w:hAnsi="宋体"/>
                <w:szCs w:val="21"/>
              </w:rPr>
              <w:t>（一寸照片）</w:t>
            </w:r>
          </w:p>
        </w:tc>
      </w:tr>
      <w:tr w14:paraId="7290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137" w:hRule="atLeast"/>
          <w:jc w:val="center"/>
        </w:trPr>
        <w:tc>
          <w:tcPr>
            <w:tcW w:w="417" w:type="pct"/>
            <w:tcBorders>
              <w:right w:val="single" w:color="auto" w:sz="4" w:space="0"/>
            </w:tcBorders>
            <w:vAlign w:val="center"/>
          </w:tcPr>
          <w:p w14:paraId="575BD6A1">
            <w:pPr>
              <w:adjustRightInd w:val="0"/>
              <w:snapToGrid w:val="0"/>
              <w:spacing w:line="460" w:lineRule="exact"/>
              <w:jc w:val="center"/>
              <w:rPr>
                <w:rFonts w:ascii="宋体" w:hAnsi="宋体"/>
                <w:szCs w:val="21"/>
              </w:rPr>
            </w:pPr>
          </w:p>
        </w:tc>
        <w:tc>
          <w:tcPr>
            <w:tcW w:w="747" w:type="pct"/>
            <w:tcBorders>
              <w:right w:val="single" w:color="auto" w:sz="4" w:space="0"/>
            </w:tcBorders>
            <w:vAlign w:val="center"/>
          </w:tcPr>
          <w:p w14:paraId="1BABCEF4">
            <w:pPr>
              <w:adjustRightInd w:val="0"/>
              <w:snapToGrid w:val="0"/>
              <w:spacing w:line="460" w:lineRule="exact"/>
              <w:jc w:val="center"/>
              <w:rPr>
                <w:rFonts w:ascii="宋体" w:hAnsi="宋体"/>
                <w:szCs w:val="21"/>
              </w:rPr>
            </w:pPr>
          </w:p>
        </w:tc>
        <w:tc>
          <w:tcPr>
            <w:tcW w:w="747" w:type="pct"/>
            <w:tcBorders>
              <w:right w:val="single" w:color="auto" w:sz="4" w:space="0"/>
            </w:tcBorders>
            <w:vAlign w:val="center"/>
          </w:tcPr>
          <w:p w14:paraId="5A6EF938">
            <w:pPr>
              <w:adjustRightInd w:val="0"/>
              <w:snapToGrid w:val="0"/>
              <w:spacing w:line="460" w:lineRule="exact"/>
              <w:jc w:val="center"/>
              <w:rPr>
                <w:rFonts w:ascii="宋体" w:hAnsi="宋体"/>
                <w:szCs w:val="21"/>
              </w:rPr>
            </w:pPr>
          </w:p>
        </w:tc>
        <w:tc>
          <w:tcPr>
            <w:tcW w:w="747" w:type="pct"/>
            <w:tcBorders>
              <w:right w:val="single" w:color="auto" w:sz="4" w:space="0"/>
            </w:tcBorders>
            <w:vAlign w:val="center"/>
          </w:tcPr>
          <w:p w14:paraId="7CD9952C">
            <w:pPr>
              <w:adjustRightInd w:val="0"/>
              <w:snapToGrid w:val="0"/>
              <w:spacing w:line="460" w:lineRule="exact"/>
              <w:jc w:val="center"/>
              <w:rPr>
                <w:rFonts w:ascii="宋体" w:hAnsi="宋体"/>
                <w:szCs w:val="21"/>
              </w:rPr>
            </w:pPr>
          </w:p>
        </w:tc>
        <w:tc>
          <w:tcPr>
            <w:tcW w:w="747" w:type="pct"/>
            <w:tcBorders>
              <w:right w:val="single" w:color="auto" w:sz="4" w:space="0"/>
            </w:tcBorders>
            <w:vAlign w:val="center"/>
          </w:tcPr>
          <w:p w14:paraId="4F302E25">
            <w:pPr>
              <w:adjustRightInd w:val="0"/>
              <w:snapToGrid w:val="0"/>
              <w:spacing w:line="460" w:lineRule="exact"/>
              <w:jc w:val="center"/>
              <w:rPr>
                <w:rFonts w:ascii="宋体" w:hAnsi="宋体"/>
                <w:szCs w:val="21"/>
              </w:rPr>
            </w:pPr>
          </w:p>
        </w:tc>
        <w:tc>
          <w:tcPr>
            <w:tcW w:w="1593" w:type="pct"/>
            <w:vMerge w:val="continue"/>
            <w:tcBorders>
              <w:right w:val="single" w:color="auto" w:sz="4" w:space="0"/>
            </w:tcBorders>
          </w:tcPr>
          <w:p w14:paraId="02841F6E">
            <w:pPr>
              <w:adjustRightInd w:val="0"/>
              <w:snapToGrid w:val="0"/>
              <w:spacing w:line="460" w:lineRule="exact"/>
              <w:rPr>
                <w:rFonts w:ascii="宋体" w:hAnsi="宋体"/>
                <w:szCs w:val="21"/>
              </w:rPr>
            </w:pPr>
          </w:p>
        </w:tc>
      </w:tr>
      <w:tr w14:paraId="6A10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809" w:hRule="atLeast"/>
          <w:jc w:val="center"/>
        </w:trPr>
        <w:tc>
          <w:tcPr>
            <w:tcW w:w="417" w:type="pct"/>
            <w:tcBorders>
              <w:right w:val="single" w:color="auto" w:sz="4" w:space="0"/>
            </w:tcBorders>
            <w:textDirection w:val="tbRlV"/>
            <w:vAlign w:val="center"/>
          </w:tcPr>
          <w:p w14:paraId="6FC6D500">
            <w:pPr>
              <w:adjustRightInd w:val="0"/>
              <w:snapToGrid w:val="0"/>
              <w:spacing w:line="460" w:lineRule="exact"/>
              <w:jc w:val="center"/>
              <w:rPr>
                <w:rFonts w:ascii="宋体" w:hAnsi="宋体"/>
                <w:sz w:val="24"/>
              </w:rPr>
            </w:pPr>
            <w:r>
              <w:rPr>
                <w:rFonts w:hint="eastAsia" w:ascii="宋体" w:hAnsi="宋体"/>
                <w:sz w:val="24"/>
              </w:rPr>
              <w:t>相关同类业绩</w:t>
            </w:r>
          </w:p>
        </w:tc>
        <w:tc>
          <w:tcPr>
            <w:tcW w:w="4582" w:type="pct"/>
            <w:gridSpan w:val="5"/>
            <w:tcBorders>
              <w:right w:val="single" w:color="auto" w:sz="4" w:space="0"/>
            </w:tcBorders>
          </w:tcPr>
          <w:p w14:paraId="5D5B3FE1">
            <w:pPr>
              <w:adjustRightInd w:val="0"/>
              <w:snapToGrid w:val="0"/>
              <w:spacing w:line="460" w:lineRule="exact"/>
              <w:ind w:firstLine="420" w:firstLineChars="200"/>
              <w:rPr>
                <w:rFonts w:ascii="宋体" w:hAnsi="宋体"/>
                <w:szCs w:val="21"/>
              </w:rPr>
            </w:pPr>
            <w:r>
              <w:rPr>
                <w:rFonts w:hint="eastAsia" w:ascii="宋体" w:hAnsi="宋体"/>
                <w:szCs w:val="21"/>
                <w:u w:val="single"/>
              </w:rPr>
              <w:t>（项目经理姓名）</w:t>
            </w:r>
            <w:r>
              <w:rPr>
                <w:rFonts w:hint="eastAsia" w:ascii="宋体" w:hAnsi="宋体"/>
                <w:szCs w:val="21"/>
              </w:rPr>
              <w:t>同志为（物业服务企业）人员，担任过项目的项目经理，该项目名称，项目服务时间：年月至年日，项目类型为。</w:t>
            </w:r>
          </w:p>
        </w:tc>
      </w:tr>
      <w:tr w14:paraId="38CA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2854" w:hRule="atLeast"/>
          <w:jc w:val="center"/>
        </w:trPr>
        <w:tc>
          <w:tcPr>
            <w:tcW w:w="417" w:type="pct"/>
            <w:tcBorders>
              <w:right w:val="single" w:color="auto" w:sz="4" w:space="0"/>
            </w:tcBorders>
          </w:tcPr>
          <w:p w14:paraId="6B23A5EB">
            <w:pPr>
              <w:adjustRightInd w:val="0"/>
              <w:snapToGrid w:val="0"/>
              <w:spacing w:line="460" w:lineRule="exact"/>
              <w:jc w:val="center"/>
              <w:rPr>
                <w:rFonts w:ascii="宋体" w:hAnsi="宋体"/>
                <w:szCs w:val="21"/>
              </w:rPr>
            </w:pPr>
            <w:r>
              <w:rPr>
                <w:rFonts w:hint="eastAsia" w:ascii="宋体" w:hAnsi="宋体"/>
                <w:szCs w:val="21"/>
              </w:rPr>
              <w:t>备注</w:t>
            </w:r>
          </w:p>
        </w:tc>
        <w:tc>
          <w:tcPr>
            <w:tcW w:w="4582" w:type="pct"/>
            <w:gridSpan w:val="5"/>
            <w:tcBorders>
              <w:right w:val="single" w:color="auto" w:sz="4" w:space="0"/>
            </w:tcBorders>
          </w:tcPr>
          <w:p w14:paraId="2A80001C">
            <w:pPr>
              <w:adjustRightInd w:val="0"/>
              <w:snapToGrid w:val="0"/>
              <w:spacing w:line="460" w:lineRule="exact"/>
              <w:rPr>
                <w:rFonts w:ascii="宋体" w:hAnsi="宋体"/>
                <w:szCs w:val="21"/>
              </w:rPr>
            </w:pPr>
          </w:p>
        </w:tc>
      </w:tr>
    </w:tbl>
    <w:p w14:paraId="143EB773">
      <w:pPr>
        <w:spacing w:line="460" w:lineRule="exact"/>
        <w:ind w:right="84" w:rightChars="40" w:firstLine="424" w:firstLineChars="201"/>
        <w:rPr>
          <w:rFonts w:ascii="宋体" w:hAnsi="宋体"/>
          <w:b/>
          <w:szCs w:val="21"/>
        </w:rPr>
      </w:pPr>
      <w:r>
        <w:rPr>
          <w:rFonts w:hint="eastAsia" w:ascii="宋体" w:hAnsi="宋体"/>
          <w:b/>
          <w:szCs w:val="21"/>
        </w:rPr>
        <w:t>注：须提供拟派驻项目经理学历证书复印件、投标截止日期前前</w:t>
      </w:r>
      <w:r>
        <w:rPr>
          <w:rFonts w:ascii="宋体" w:hAnsi="宋体"/>
          <w:b/>
          <w:szCs w:val="21"/>
        </w:rPr>
        <w:t>12个月内至少连续6个月缴纳社保的证明、业主相应管理单位出具的2年及以上综合物业服务项目管理经验（服务内容包括但不限于保洁、秩序、维修、客服）的证明函等相关材料。</w:t>
      </w:r>
    </w:p>
    <w:p w14:paraId="471B5ABE">
      <w:pPr>
        <w:spacing w:line="460" w:lineRule="exact"/>
        <w:ind w:right="84" w:rightChars="40" w:firstLine="424" w:firstLineChars="201"/>
        <w:rPr>
          <w:rFonts w:ascii="宋体" w:hAnsi="宋体"/>
          <w:b/>
          <w:szCs w:val="21"/>
        </w:rPr>
      </w:pPr>
    </w:p>
    <w:p w14:paraId="28074376">
      <w:pPr>
        <w:spacing w:line="460" w:lineRule="exact"/>
        <w:ind w:right="84" w:rightChars="40" w:firstLine="424" w:firstLineChars="201"/>
        <w:rPr>
          <w:rFonts w:ascii="宋体" w:hAnsi="宋体"/>
          <w:b/>
          <w:szCs w:val="21"/>
        </w:rPr>
      </w:pPr>
    </w:p>
    <w:p w14:paraId="11B5647D">
      <w:pPr>
        <w:tabs>
          <w:tab w:val="left" w:pos="0"/>
          <w:tab w:val="left" w:pos="720"/>
          <w:tab w:val="left" w:pos="1440"/>
          <w:tab w:val="left" w:pos="2160"/>
          <w:tab w:val="left" w:pos="2880"/>
          <w:tab w:val="left" w:pos="3600"/>
          <w:tab w:val="left" w:pos="4320"/>
        </w:tabs>
        <w:autoSpaceDE w:val="0"/>
        <w:autoSpaceDN w:val="0"/>
        <w:adjustRightInd w:val="0"/>
        <w:ind w:firstLine="5250" w:firstLineChars="2500"/>
        <w:rPr>
          <w:rFonts w:ascii="宋体" w:hAnsi="宋体" w:cs="仿宋_GB2312"/>
          <w:szCs w:val="21"/>
        </w:rPr>
      </w:pPr>
      <w:r>
        <w:rPr>
          <w:rFonts w:hint="eastAsia" w:ascii="宋体" w:hAnsi="宋体" w:cs="仿宋_GB2312"/>
          <w:szCs w:val="21"/>
        </w:rPr>
        <w:t>供应商名称（盖章）：</w:t>
      </w:r>
    </w:p>
    <w:p w14:paraId="494BC5CF">
      <w:pPr>
        <w:ind w:firstLine="5460" w:firstLineChars="2600"/>
        <w:rPr>
          <w:rFonts w:ascii="宋体" w:hAnsi="宋体" w:cs="仿宋_GB2312"/>
          <w:szCs w:val="21"/>
        </w:rPr>
      </w:pPr>
      <w:r>
        <w:rPr>
          <w:rFonts w:hint="eastAsia" w:ascii="宋体" w:hAnsi="宋体" w:cs="仿宋_GB2312"/>
          <w:szCs w:val="21"/>
        </w:rPr>
        <w:t>年  月  日</w:t>
      </w:r>
    </w:p>
    <w:p w14:paraId="5361C44F">
      <w:pPr>
        <w:rPr>
          <w:rFonts w:ascii="宋体" w:hAnsi="宋体" w:cs="仿宋_GB2312"/>
          <w:szCs w:val="21"/>
        </w:rPr>
      </w:pPr>
    </w:p>
    <w:p w14:paraId="2F01D131">
      <w:pPr>
        <w:rPr>
          <w:rFonts w:ascii="宋体" w:hAnsi="宋体" w:cs="仿宋_GB2312"/>
          <w:szCs w:val="21"/>
        </w:rPr>
      </w:pPr>
    </w:p>
    <w:p w14:paraId="691D229F">
      <w:pPr>
        <w:rPr>
          <w:rFonts w:ascii="宋体" w:hAnsi="宋体" w:cs="仿宋_GB2312"/>
          <w:szCs w:val="21"/>
        </w:rPr>
      </w:pPr>
    </w:p>
    <w:p w14:paraId="5EB04082">
      <w:pPr>
        <w:keepNext/>
        <w:keepLines/>
        <w:spacing w:before="20" w:after="20" w:line="500" w:lineRule="exact"/>
        <w:jc w:val="center"/>
        <w:outlineLvl w:val="1"/>
        <w:rPr>
          <w:rFonts w:ascii="宋体" w:hAnsi="宋体"/>
          <w:b/>
          <w:szCs w:val="21"/>
        </w:rPr>
      </w:pPr>
    </w:p>
    <w:p w14:paraId="6C9B13F0">
      <w:pPr>
        <w:keepNext/>
        <w:keepLines/>
        <w:spacing w:before="20" w:after="20" w:line="500" w:lineRule="exact"/>
        <w:jc w:val="center"/>
        <w:outlineLvl w:val="1"/>
        <w:rPr>
          <w:rFonts w:ascii="宋体" w:hAnsi="宋体"/>
          <w:b/>
          <w:szCs w:val="21"/>
        </w:rPr>
      </w:pPr>
    </w:p>
    <w:p w14:paraId="1341BEE1">
      <w:pPr>
        <w:keepNext/>
        <w:keepLines/>
        <w:spacing w:before="20" w:after="20" w:line="500" w:lineRule="exact"/>
        <w:jc w:val="center"/>
        <w:outlineLvl w:val="1"/>
        <w:rPr>
          <w:rFonts w:ascii="宋体" w:hAnsi="宋体"/>
          <w:b/>
          <w:szCs w:val="21"/>
        </w:rPr>
      </w:pPr>
    </w:p>
    <w:p w14:paraId="7F26D807">
      <w:pPr>
        <w:keepNext/>
        <w:keepLines/>
        <w:spacing w:before="20" w:after="20" w:line="500" w:lineRule="exact"/>
        <w:ind w:firstLine="2108" w:firstLineChars="1000"/>
        <w:outlineLvl w:val="1"/>
        <w:rPr>
          <w:rFonts w:ascii="宋体" w:hAnsi="宋体"/>
          <w:b/>
          <w:bCs/>
          <w:kern w:val="0"/>
          <w:szCs w:val="21"/>
        </w:rPr>
      </w:pPr>
      <w:r>
        <w:rPr>
          <w:rFonts w:hint="eastAsia" w:ascii="宋体" w:hAnsi="宋体"/>
          <w:b/>
          <w:szCs w:val="21"/>
        </w:rPr>
        <w:t>各专业管理人员、主要专业技术人员情况</w:t>
      </w:r>
    </w:p>
    <w:tbl>
      <w:tblPr>
        <w:tblStyle w:val="88"/>
        <w:tblW w:w="878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7293"/>
      </w:tblGrid>
      <w:tr w14:paraId="2EEE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780" w:type="dxa"/>
            <w:gridSpan w:val="2"/>
            <w:tcBorders>
              <w:right w:val="single" w:color="auto" w:sz="4" w:space="0"/>
            </w:tcBorders>
            <w:vAlign w:val="center"/>
          </w:tcPr>
          <w:p w14:paraId="78DA597B">
            <w:pPr>
              <w:spacing w:line="460" w:lineRule="exact"/>
              <w:jc w:val="center"/>
              <w:rPr>
                <w:rFonts w:ascii="宋体" w:hAnsi="宋体"/>
                <w:b/>
                <w:szCs w:val="21"/>
              </w:rPr>
            </w:pPr>
            <w:r>
              <w:rPr>
                <w:rFonts w:hint="eastAsia" w:ascii="宋体" w:hAnsi="宋体"/>
                <w:b/>
                <w:szCs w:val="21"/>
              </w:rPr>
              <w:t>各专业管理人员、主要技术人员资历</w:t>
            </w:r>
          </w:p>
        </w:tc>
      </w:tr>
      <w:tr w14:paraId="2DFB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487" w:type="dxa"/>
            <w:tcBorders>
              <w:right w:val="single" w:color="auto" w:sz="4" w:space="0"/>
            </w:tcBorders>
            <w:vAlign w:val="center"/>
          </w:tcPr>
          <w:p w14:paraId="74811BB8">
            <w:pPr>
              <w:spacing w:line="460" w:lineRule="exact"/>
              <w:jc w:val="center"/>
              <w:rPr>
                <w:rFonts w:ascii="宋体" w:hAnsi="宋体"/>
                <w:szCs w:val="21"/>
              </w:rPr>
            </w:pPr>
            <w:r>
              <w:rPr>
                <w:rFonts w:hint="eastAsia" w:ascii="宋体" w:hAnsi="宋体"/>
                <w:szCs w:val="21"/>
              </w:rPr>
              <w:t>姓名</w:t>
            </w:r>
          </w:p>
        </w:tc>
        <w:tc>
          <w:tcPr>
            <w:tcW w:w="7293" w:type="dxa"/>
            <w:tcBorders>
              <w:right w:val="single" w:color="auto" w:sz="4" w:space="0"/>
            </w:tcBorders>
            <w:vAlign w:val="center"/>
          </w:tcPr>
          <w:p w14:paraId="54374DC0">
            <w:pPr>
              <w:spacing w:line="460" w:lineRule="exact"/>
              <w:jc w:val="center"/>
              <w:rPr>
                <w:rFonts w:ascii="宋体" w:hAnsi="宋体"/>
                <w:szCs w:val="21"/>
              </w:rPr>
            </w:pPr>
            <w:r>
              <w:rPr>
                <w:rFonts w:hint="eastAsia" w:ascii="宋体" w:hAnsi="宋体"/>
                <w:szCs w:val="21"/>
              </w:rPr>
              <w:t>上岗资格证书</w:t>
            </w:r>
          </w:p>
        </w:tc>
      </w:tr>
      <w:tr w14:paraId="1A59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487" w:type="dxa"/>
            <w:tcBorders>
              <w:right w:val="single" w:color="auto" w:sz="4" w:space="0"/>
            </w:tcBorders>
          </w:tcPr>
          <w:p w14:paraId="3E549EAE">
            <w:pPr>
              <w:spacing w:line="460" w:lineRule="exact"/>
              <w:rPr>
                <w:rFonts w:ascii="宋体" w:hAnsi="宋体"/>
                <w:szCs w:val="21"/>
              </w:rPr>
            </w:pPr>
          </w:p>
        </w:tc>
        <w:tc>
          <w:tcPr>
            <w:tcW w:w="7293" w:type="dxa"/>
            <w:tcBorders>
              <w:right w:val="single" w:color="auto" w:sz="4" w:space="0"/>
            </w:tcBorders>
          </w:tcPr>
          <w:p w14:paraId="519E9BDD">
            <w:pPr>
              <w:spacing w:line="460" w:lineRule="exact"/>
              <w:rPr>
                <w:rFonts w:ascii="宋体" w:hAnsi="宋体"/>
                <w:szCs w:val="21"/>
              </w:rPr>
            </w:pPr>
          </w:p>
        </w:tc>
      </w:tr>
      <w:tr w14:paraId="3D2B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487" w:type="dxa"/>
            <w:tcBorders>
              <w:right w:val="single" w:color="auto" w:sz="4" w:space="0"/>
            </w:tcBorders>
          </w:tcPr>
          <w:p w14:paraId="7F56FC5C">
            <w:pPr>
              <w:spacing w:line="460" w:lineRule="exact"/>
              <w:rPr>
                <w:rFonts w:ascii="宋体" w:hAnsi="宋体"/>
                <w:szCs w:val="21"/>
              </w:rPr>
            </w:pPr>
          </w:p>
        </w:tc>
        <w:tc>
          <w:tcPr>
            <w:tcW w:w="7293" w:type="dxa"/>
            <w:tcBorders>
              <w:right w:val="single" w:color="auto" w:sz="4" w:space="0"/>
            </w:tcBorders>
          </w:tcPr>
          <w:p w14:paraId="64449F21">
            <w:pPr>
              <w:spacing w:line="460" w:lineRule="exact"/>
              <w:rPr>
                <w:rFonts w:ascii="宋体" w:hAnsi="宋体"/>
                <w:szCs w:val="21"/>
              </w:rPr>
            </w:pPr>
          </w:p>
        </w:tc>
      </w:tr>
      <w:tr w14:paraId="3B8F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487" w:type="dxa"/>
            <w:tcBorders>
              <w:right w:val="single" w:color="auto" w:sz="4" w:space="0"/>
            </w:tcBorders>
          </w:tcPr>
          <w:p w14:paraId="55E3B36D">
            <w:pPr>
              <w:spacing w:line="460" w:lineRule="exact"/>
              <w:rPr>
                <w:rFonts w:ascii="宋体" w:hAnsi="宋体"/>
                <w:szCs w:val="21"/>
              </w:rPr>
            </w:pPr>
          </w:p>
        </w:tc>
        <w:tc>
          <w:tcPr>
            <w:tcW w:w="7293" w:type="dxa"/>
            <w:tcBorders>
              <w:right w:val="single" w:color="auto" w:sz="4" w:space="0"/>
            </w:tcBorders>
          </w:tcPr>
          <w:p w14:paraId="1DC0F274">
            <w:pPr>
              <w:spacing w:line="460" w:lineRule="exact"/>
              <w:rPr>
                <w:rFonts w:ascii="宋体" w:hAnsi="宋体"/>
                <w:szCs w:val="21"/>
              </w:rPr>
            </w:pPr>
          </w:p>
        </w:tc>
      </w:tr>
      <w:tr w14:paraId="5222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487" w:type="dxa"/>
            <w:tcBorders>
              <w:right w:val="single" w:color="auto" w:sz="4" w:space="0"/>
            </w:tcBorders>
          </w:tcPr>
          <w:p w14:paraId="351F66FB">
            <w:pPr>
              <w:spacing w:line="460" w:lineRule="exact"/>
              <w:rPr>
                <w:rFonts w:ascii="宋体" w:hAnsi="宋体"/>
                <w:szCs w:val="21"/>
              </w:rPr>
            </w:pPr>
          </w:p>
        </w:tc>
        <w:tc>
          <w:tcPr>
            <w:tcW w:w="7293" w:type="dxa"/>
            <w:tcBorders>
              <w:right w:val="single" w:color="auto" w:sz="4" w:space="0"/>
            </w:tcBorders>
          </w:tcPr>
          <w:p w14:paraId="519EFA33">
            <w:pPr>
              <w:spacing w:line="460" w:lineRule="exact"/>
              <w:rPr>
                <w:rFonts w:ascii="宋体" w:hAnsi="宋体"/>
                <w:szCs w:val="21"/>
              </w:rPr>
            </w:pPr>
          </w:p>
        </w:tc>
      </w:tr>
      <w:tr w14:paraId="682A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487" w:type="dxa"/>
            <w:tcBorders>
              <w:right w:val="single" w:color="auto" w:sz="4" w:space="0"/>
            </w:tcBorders>
          </w:tcPr>
          <w:p w14:paraId="501C7CE7">
            <w:pPr>
              <w:spacing w:line="460" w:lineRule="exact"/>
              <w:rPr>
                <w:rFonts w:ascii="宋体" w:hAnsi="宋体"/>
                <w:szCs w:val="21"/>
              </w:rPr>
            </w:pPr>
          </w:p>
        </w:tc>
        <w:tc>
          <w:tcPr>
            <w:tcW w:w="7293" w:type="dxa"/>
            <w:tcBorders>
              <w:right w:val="single" w:color="auto" w:sz="4" w:space="0"/>
            </w:tcBorders>
          </w:tcPr>
          <w:p w14:paraId="7E43EDA4">
            <w:pPr>
              <w:spacing w:line="460" w:lineRule="exact"/>
              <w:rPr>
                <w:rFonts w:ascii="宋体" w:hAnsi="宋体"/>
                <w:szCs w:val="21"/>
              </w:rPr>
            </w:pPr>
          </w:p>
        </w:tc>
      </w:tr>
      <w:tr w14:paraId="1D0D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487" w:type="dxa"/>
            <w:tcBorders>
              <w:right w:val="single" w:color="auto" w:sz="4" w:space="0"/>
            </w:tcBorders>
          </w:tcPr>
          <w:p w14:paraId="33C3EEF7">
            <w:pPr>
              <w:spacing w:line="460" w:lineRule="exact"/>
              <w:rPr>
                <w:rFonts w:ascii="宋体" w:hAnsi="宋体"/>
                <w:szCs w:val="21"/>
              </w:rPr>
            </w:pPr>
          </w:p>
        </w:tc>
        <w:tc>
          <w:tcPr>
            <w:tcW w:w="7293" w:type="dxa"/>
            <w:tcBorders>
              <w:right w:val="single" w:color="auto" w:sz="4" w:space="0"/>
            </w:tcBorders>
          </w:tcPr>
          <w:p w14:paraId="553AE48F">
            <w:pPr>
              <w:spacing w:line="460" w:lineRule="exact"/>
              <w:rPr>
                <w:rFonts w:ascii="宋体" w:hAnsi="宋体"/>
                <w:szCs w:val="21"/>
              </w:rPr>
            </w:pPr>
          </w:p>
        </w:tc>
      </w:tr>
      <w:tr w14:paraId="5533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487" w:type="dxa"/>
            <w:tcBorders>
              <w:right w:val="single" w:color="auto" w:sz="4" w:space="0"/>
            </w:tcBorders>
          </w:tcPr>
          <w:p w14:paraId="25D486A7">
            <w:pPr>
              <w:spacing w:line="460" w:lineRule="exact"/>
              <w:rPr>
                <w:rFonts w:ascii="宋体" w:hAnsi="宋体"/>
                <w:szCs w:val="21"/>
              </w:rPr>
            </w:pPr>
          </w:p>
        </w:tc>
        <w:tc>
          <w:tcPr>
            <w:tcW w:w="7293" w:type="dxa"/>
            <w:tcBorders>
              <w:right w:val="single" w:color="auto" w:sz="4" w:space="0"/>
            </w:tcBorders>
          </w:tcPr>
          <w:p w14:paraId="2272F57D">
            <w:pPr>
              <w:spacing w:line="460" w:lineRule="exact"/>
              <w:rPr>
                <w:rFonts w:ascii="宋体" w:hAnsi="宋体"/>
                <w:szCs w:val="21"/>
              </w:rPr>
            </w:pPr>
          </w:p>
        </w:tc>
      </w:tr>
      <w:tr w14:paraId="6189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487" w:type="dxa"/>
            <w:tcBorders>
              <w:right w:val="single" w:color="auto" w:sz="4" w:space="0"/>
            </w:tcBorders>
          </w:tcPr>
          <w:p w14:paraId="1A9C4218">
            <w:pPr>
              <w:spacing w:line="460" w:lineRule="exact"/>
              <w:rPr>
                <w:rFonts w:ascii="宋体" w:hAnsi="宋体"/>
                <w:szCs w:val="21"/>
              </w:rPr>
            </w:pPr>
          </w:p>
        </w:tc>
        <w:tc>
          <w:tcPr>
            <w:tcW w:w="7293" w:type="dxa"/>
            <w:tcBorders>
              <w:right w:val="single" w:color="auto" w:sz="4" w:space="0"/>
            </w:tcBorders>
          </w:tcPr>
          <w:p w14:paraId="4AE55880">
            <w:pPr>
              <w:spacing w:line="460" w:lineRule="exact"/>
              <w:rPr>
                <w:rFonts w:ascii="宋体" w:hAnsi="宋体"/>
                <w:szCs w:val="21"/>
              </w:rPr>
            </w:pPr>
          </w:p>
        </w:tc>
      </w:tr>
      <w:tr w14:paraId="58A9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487" w:type="dxa"/>
            <w:tcBorders>
              <w:right w:val="single" w:color="auto" w:sz="4" w:space="0"/>
            </w:tcBorders>
          </w:tcPr>
          <w:p w14:paraId="3C7D68A9">
            <w:pPr>
              <w:spacing w:line="460" w:lineRule="exact"/>
              <w:rPr>
                <w:rFonts w:ascii="宋体" w:hAnsi="宋体"/>
                <w:szCs w:val="21"/>
              </w:rPr>
            </w:pPr>
          </w:p>
        </w:tc>
        <w:tc>
          <w:tcPr>
            <w:tcW w:w="7293" w:type="dxa"/>
            <w:tcBorders>
              <w:right w:val="single" w:color="auto" w:sz="4" w:space="0"/>
            </w:tcBorders>
          </w:tcPr>
          <w:p w14:paraId="03F0D32B">
            <w:pPr>
              <w:spacing w:line="460" w:lineRule="exact"/>
              <w:rPr>
                <w:rFonts w:ascii="宋体" w:hAnsi="宋体"/>
                <w:szCs w:val="21"/>
              </w:rPr>
            </w:pPr>
          </w:p>
        </w:tc>
      </w:tr>
      <w:tr w14:paraId="09C8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487" w:type="dxa"/>
            <w:tcBorders>
              <w:right w:val="single" w:color="auto" w:sz="4" w:space="0"/>
            </w:tcBorders>
          </w:tcPr>
          <w:p w14:paraId="3CE438BE">
            <w:pPr>
              <w:spacing w:line="460" w:lineRule="exact"/>
              <w:rPr>
                <w:rFonts w:ascii="宋体" w:hAnsi="宋体"/>
                <w:szCs w:val="21"/>
              </w:rPr>
            </w:pPr>
          </w:p>
        </w:tc>
        <w:tc>
          <w:tcPr>
            <w:tcW w:w="7293" w:type="dxa"/>
            <w:tcBorders>
              <w:right w:val="single" w:color="auto" w:sz="4" w:space="0"/>
            </w:tcBorders>
          </w:tcPr>
          <w:p w14:paraId="0E8CD477">
            <w:pPr>
              <w:spacing w:line="460" w:lineRule="exact"/>
              <w:rPr>
                <w:rFonts w:ascii="宋体" w:hAnsi="宋体"/>
                <w:szCs w:val="21"/>
              </w:rPr>
            </w:pPr>
          </w:p>
        </w:tc>
      </w:tr>
      <w:tr w14:paraId="38E3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487" w:type="dxa"/>
            <w:tcBorders>
              <w:right w:val="single" w:color="auto" w:sz="4" w:space="0"/>
            </w:tcBorders>
          </w:tcPr>
          <w:p w14:paraId="6F8E7B9C">
            <w:pPr>
              <w:spacing w:line="460" w:lineRule="exact"/>
              <w:rPr>
                <w:rFonts w:ascii="宋体" w:hAnsi="宋体"/>
                <w:szCs w:val="21"/>
              </w:rPr>
            </w:pPr>
          </w:p>
        </w:tc>
        <w:tc>
          <w:tcPr>
            <w:tcW w:w="7293" w:type="dxa"/>
            <w:tcBorders>
              <w:right w:val="single" w:color="auto" w:sz="4" w:space="0"/>
            </w:tcBorders>
          </w:tcPr>
          <w:p w14:paraId="0534C517">
            <w:pPr>
              <w:spacing w:line="460" w:lineRule="exact"/>
              <w:rPr>
                <w:rFonts w:ascii="宋体" w:hAnsi="宋体"/>
                <w:szCs w:val="21"/>
              </w:rPr>
            </w:pPr>
          </w:p>
        </w:tc>
      </w:tr>
      <w:tr w14:paraId="3E5B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9" w:hRule="atLeast"/>
        </w:trPr>
        <w:tc>
          <w:tcPr>
            <w:tcW w:w="1487" w:type="dxa"/>
            <w:tcBorders>
              <w:right w:val="single" w:color="auto" w:sz="4" w:space="0"/>
            </w:tcBorders>
            <w:vAlign w:val="center"/>
          </w:tcPr>
          <w:p w14:paraId="35622578">
            <w:pPr>
              <w:spacing w:line="460" w:lineRule="exact"/>
              <w:jc w:val="center"/>
              <w:rPr>
                <w:rFonts w:ascii="宋体" w:hAnsi="宋体"/>
                <w:szCs w:val="21"/>
              </w:rPr>
            </w:pPr>
            <w:r>
              <w:rPr>
                <w:rFonts w:hint="eastAsia" w:ascii="宋体" w:hAnsi="宋体"/>
                <w:szCs w:val="21"/>
              </w:rPr>
              <w:t>备注</w:t>
            </w:r>
          </w:p>
        </w:tc>
        <w:tc>
          <w:tcPr>
            <w:tcW w:w="7293" w:type="dxa"/>
            <w:tcBorders>
              <w:right w:val="single" w:color="auto" w:sz="4" w:space="0"/>
            </w:tcBorders>
          </w:tcPr>
          <w:p w14:paraId="3AE1CF3A">
            <w:pPr>
              <w:spacing w:line="460" w:lineRule="exact"/>
              <w:rPr>
                <w:rFonts w:ascii="宋体" w:hAnsi="宋体"/>
                <w:szCs w:val="21"/>
              </w:rPr>
            </w:pPr>
          </w:p>
        </w:tc>
      </w:tr>
    </w:tbl>
    <w:p w14:paraId="5B16D722">
      <w:pPr>
        <w:keepNext/>
        <w:keepLines/>
        <w:spacing w:before="20" w:after="20" w:line="500" w:lineRule="exact"/>
        <w:jc w:val="left"/>
        <w:outlineLvl w:val="1"/>
        <w:rPr>
          <w:rFonts w:ascii="宋体" w:hAnsi="宋体"/>
          <w:b/>
          <w:szCs w:val="21"/>
        </w:rPr>
      </w:pPr>
    </w:p>
    <w:p w14:paraId="7DA551E0">
      <w:pPr>
        <w:widowControl/>
        <w:jc w:val="left"/>
        <w:rPr>
          <w:rFonts w:ascii="宋体" w:hAnsi="宋体" w:cs="仿宋_GB2312"/>
          <w:szCs w:val="21"/>
        </w:rPr>
      </w:pPr>
      <w:r>
        <w:rPr>
          <w:rFonts w:ascii="宋体" w:hAnsi="宋体" w:cs="仿宋_GB2312"/>
          <w:szCs w:val="21"/>
        </w:rPr>
        <w:br w:type="page"/>
      </w:r>
    </w:p>
    <w:p w14:paraId="735FED17">
      <w:pPr>
        <w:rPr>
          <w:rFonts w:ascii="宋体" w:hAnsi="宋体" w:cs="仿宋_GB2312"/>
          <w:szCs w:val="21"/>
        </w:rPr>
      </w:pPr>
      <w:bookmarkStart w:id="3" w:name="_Ref517695812"/>
    </w:p>
    <w:bookmarkEnd w:id="3"/>
    <w:p w14:paraId="5F49F605">
      <w:pPr>
        <w:keepNext/>
        <w:keepLines/>
        <w:spacing w:before="20" w:after="20" w:line="500" w:lineRule="exact"/>
        <w:ind w:firstLine="3584" w:firstLineChars="1700"/>
        <w:jc w:val="left"/>
        <w:outlineLvl w:val="1"/>
        <w:rPr>
          <w:rFonts w:ascii="宋体" w:hAnsi="宋体"/>
          <w:b/>
          <w:szCs w:val="21"/>
        </w:rPr>
      </w:pPr>
      <w:bookmarkStart w:id="4" w:name="_Ref517695814"/>
      <w:bookmarkStart w:id="5" w:name="_Hlk202883730"/>
      <w:r>
        <w:rPr>
          <w:rFonts w:hint="eastAsia" w:ascii="宋体" w:hAnsi="宋体"/>
          <w:b/>
          <w:szCs w:val="21"/>
        </w:rPr>
        <w:t>人员配备表</w:t>
      </w:r>
      <w:bookmarkEnd w:id="4"/>
    </w:p>
    <w:p w14:paraId="6AA10EEA">
      <w:pPr>
        <w:keepNext/>
        <w:keepLines/>
        <w:spacing w:before="20" w:after="20" w:line="500" w:lineRule="exact"/>
        <w:ind w:firstLine="3584" w:firstLineChars="1700"/>
        <w:jc w:val="left"/>
        <w:outlineLvl w:val="1"/>
        <w:rPr>
          <w:rFonts w:ascii="宋体" w:hAnsi="宋体"/>
          <w:b/>
          <w:szCs w:val="21"/>
        </w:rPr>
      </w:pPr>
    </w:p>
    <w:tbl>
      <w:tblPr>
        <w:tblStyle w:val="88"/>
        <w:tblpPr w:leftFromText="180" w:rightFromText="180" w:vertAnchor="text" w:horzAnchor="page" w:tblpX="1702" w:tblpY="306"/>
        <w:tblOverlap w:val="never"/>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3834"/>
        <w:gridCol w:w="2630"/>
        <w:gridCol w:w="1108"/>
      </w:tblGrid>
      <w:tr w14:paraId="7298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blHeader/>
        </w:trPr>
        <w:tc>
          <w:tcPr>
            <w:tcW w:w="1126" w:type="dxa"/>
            <w:vMerge w:val="restart"/>
            <w:vAlign w:val="center"/>
          </w:tcPr>
          <w:p w14:paraId="5AC11CBB">
            <w:pPr>
              <w:widowControl/>
              <w:adjustRightInd w:val="0"/>
              <w:snapToGrid w:val="0"/>
              <w:spacing w:before="156" w:beforeLines="50"/>
              <w:jc w:val="center"/>
              <w:rPr>
                <w:rFonts w:ascii="宋体" w:hAnsi="宋体" w:cs="仿宋_GB2312"/>
                <w:b/>
                <w:kern w:val="0"/>
                <w:szCs w:val="21"/>
              </w:rPr>
            </w:pPr>
            <w:r>
              <w:rPr>
                <w:rFonts w:hint="eastAsia" w:ascii="宋体" w:hAnsi="宋体" w:cs="仿宋_GB2312"/>
                <w:b/>
                <w:kern w:val="0"/>
                <w:szCs w:val="21"/>
              </w:rPr>
              <w:t>类别</w:t>
            </w:r>
          </w:p>
        </w:tc>
        <w:tc>
          <w:tcPr>
            <w:tcW w:w="6464" w:type="dxa"/>
            <w:gridSpan w:val="2"/>
          </w:tcPr>
          <w:p w14:paraId="68D4AABA">
            <w:pPr>
              <w:widowControl/>
              <w:adjustRightInd w:val="0"/>
              <w:snapToGrid w:val="0"/>
              <w:spacing w:before="156" w:beforeLines="50"/>
              <w:jc w:val="center"/>
              <w:rPr>
                <w:rFonts w:ascii="宋体" w:hAnsi="宋体" w:cs="仿宋_GB2312"/>
                <w:b/>
                <w:kern w:val="0"/>
                <w:szCs w:val="21"/>
              </w:rPr>
            </w:pPr>
            <w:r>
              <w:rPr>
                <w:rFonts w:hint="eastAsia" w:ascii="宋体" w:hAnsi="宋体" w:cs="仿宋_GB2312"/>
                <w:b/>
                <w:kern w:val="0"/>
                <w:szCs w:val="21"/>
              </w:rPr>
              <w:t>岗位设置</w:t>
            </w:r>
          </w:p>
        </w:tc>
        <w:tc>
          <w:tcPr>
            <w:tcW w:w="1108" w:type="dxa"/>
            <w:vMerge w:val="restart"/>
            <w:vAlign w:val="center"/>
          </w:tcPr>
          <w:p w14:paraId="2F57FA70">
            <w:pPr>
              <w:widowControl/>
              <w:adjustRightInd w:val="0"/>
              <w:snapToGrid w:val="0"/>
              <w:spacing w:before="156" w:beforeLines="50"/>
              <w:jc w:val="center"/>
              <w:rPr>
                <w:rFonts w:ascii="宋体" w:hAnsi="宋体" w:cs="仿宋_GB2312"/>
                <w:b/>
                <w:kern w:val="0"/>
                <w:szCs w:val="21"/>
              </w:rPr>
            </w:pPr>
            <w:r>
              <w:rPr>
                <w:rFonts w:hint="eastAsia" w:ascii="宋体" w:hAnsi="宋体" w:cs="仿宋_GB2312"/>
                <w:b/>
                <w:kern w:val="0"/>
                <w:szCs w:val="21"/>
              </w:rPr>
              <w:t>备注</w:t>
            </w:r>
          </w:p>
        </w:tc>
      </w:tr>
      <w:tr w14:paraId="4F39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blHeader/>
        </w:trPr>
        <w:tc>
          <w:tcPr>
            <w:tcW w:w="1126" w:type="dxa"/>
            <w:vMerge w:val="continue"/>
            <w:vAlign w:val="center"/>
          </w:tcPr>
          <w:p w14:paraId="2290750C">
            <w:pPr>
              <w:widowControl/>
              <w:adjustRightInd w:val="0"/>
              <w:snapToGrid w:val="0"/>
              <w:spacing w:before="156" w:beforeLines="50"/>
              <w:jc w:val="center"/>
              <w:rPr>
                <w:rFonts w:ascii="宋体" w:hAnsi="宋体" w:cs="仿宋_GB2312"/>
                <w:kern w:val="0"/>
                <w:szCs w:val="21"/>
              </w:rPr>
            </w:pPr>
          </w:p>
        </w:tc>
        <w:tc>
          <w:tcPr>
            <w:tcW w:w="3834" w:type="dxa"/>
            <w:vAlign w:val="center"/>
          </w:tcPr>
          <w:p w14:paraId="4801B3C8">
            <w:pPr>
              <w:widowControl/>
              <w:adjustRightInd w:val="0"/>
              <w:snapToGrid w:val="0"/>
              <w:spacing w:before="156" w:beforeLines="50"/>
              <w:jc w:val="center"/>
              <w:rPr>
                <w:rFonts w:ascii="宋体" w:hAnsi="宋体" w:cs="仿宋_GB2312"/>
                <w:b/>
                <w:kern w:val="0"/>
                <w:szCs w:val="21"/>
              </w:rPr>
            </w:pPr>
            <w:r>
              <w:rPr>
                <w:rFonts w:hint="eastAsia" w:ascii="宋体" w:hAnsi="宋体" w:cs="仿宋_GB2312"/>
                <w:b/>
                <w:kern w:val="0"/>
                <w:szCs w:val="21"/>
              </w:rPr>
              <w:t>岗位名称</w:t>
            </w:r>
          </w:p>
        </w:tc>
        <w:tc>
          <w:tcPr>
            <w:tcW w:w="2630" w:type="dxa"/>
          </w:tcPr>
          <w:p w14:paraId="02DA9A4D">
            <w:pPr>
              <w:widowControl/>
              <w:adjustRightInd w:val="0"/>
              <w:snapToGrid w:val="0"/>
              <w:spacing w:before="156" w:beforeLines="50"/>
              <w:jc w:val="center"/>
              <w:rPr>
                <w:rFonts w:ascii="宋体" w:hAnsi="宋体" w:cs="仿宋_GB2312"/>
                <w:b/>
                <w:kern w:val="0"/>
                <w:szCs w:val="21"/>
              </w:rPr>
            </w:pPr>
            <w:r>
              <w:rPr>
                <w:rFonts w:hint="eastAsia" w:ascii="宋体" w:hAnsi="宋体" w:cs="仿宋_GB2312"/>
                <w:b/>
                <w:kern w:val="0"/>
                <w:szCs w:val="21"/>
              </w:rPr>
              <w:t>岗位人数</w:t>
            </w:r>
          </w:p>
        </w:tc>
        <w:tc>
          <w:tcPr>
            <w:tcW w:w="1108" w:type="dxa"/>
            <w:vMerge w:val="continue"/>
            <w:vAlign w:val="center"/>
          </w:tcPr>
          <w:p w14:paraId="5DD4FAE2">
            <w:pPr>
              <w:widowControl/>
              <w:adjustRightInd w:val="0"/>
              <w:snapToGrid w:val="0"/>
              <w:spacing w:before="156" w:beforeLines="50"/>
              <w:jc w:val="center"/>
              <w:rPr>
                <w:rFonts w:ascii="宋体" w:hAnsi="宋体" w:cs="仿宋_GB2312"/>
                <w:kern w:val="0"/>
                <w:szCs w:val="21"/>
              </w:rPr>
            </w:pPr>
          </w:p>
        </w:tc>
      </w:tr>
      <w:tr w14:paraId="1E60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126" w:type="dxa"/>
            <w:vMerge w:val="restart"/>
            <w:vAlign w:val="center"/>
          </w:tcPr>
          <w:p w14:paraId="406C26C8">
            <w:pPr>
              <w:spacing w:before="156" w:beforeLines="50"/>
              <w:jc w:val="center"/>
              <w:rPr>
                <w:rFonts w:ascii="宋体" w:hAnsi="宋体" w:cs="仿宋_GB2312"/>
                <w:b/>
                <w:szCs w:val="21"/>
              </w:rPr>
            </w:pPr>
          </w:p>
        </w:tc>
        <w:tc>
          <w:tcPr>
            <w:tcW w:w="3834" w:type="dxa"/>
            <w:vAlign w:val="center"/>
          </w:tcPr>
          <w:p w14:paraId="414AD81B">
            <w:pPr>
              <w:spacing w:before="156" w:beforeLines="50"/>
              <w:jc w:val="center"/>
              <w:rPr>
                <w:rFonts w:ascii="宋体" w:hAnsi="宋体" w:cs="仿宋_GB2312"/>
                <w:szCs w:val="21"/>
              </w:rPr>
            </w:pPr>
          </w:p>
        </w:tc>
        <w:tc>
          <w:tcPr>
            <w:tcW w:w="2630" w:type="dxa"/>
          </w:tcPr>
          <w:p w14:paraId="11E3A8AE">
            <w:pPr>
              <w:widowControl/>
              <w:adjustRightInd w:val="0"/>
              <w:snapToGrid w:val="0"/>
              <w:spacing w:before="156" w:beforeLines="50"/>
              <w:jc w:val="center"/>
              <w:rPr>
                <w:rFonts w:ascii="宋体" w:hAnsi="宋体" w:cs="仿宋_GB2312"/>
                <w:kern w:val="0"/>
                <w:szCs w:val="21"/>
              </w:rPr>
            </w:pPr>
          </w:p>
        </w:tc>
        <w:tc>
          <w:tcPr>
            <w:tcW w:w="1108" w:type="dxa"/>
            <w:vAlign w:val="center"/>
          </w:tcPr>
          <w:p w14:paraId="2328490B">
            <w:pPr>
              <w:widowControl/>
              <w:adjustRightInd w:val="0"/>
              <w:snapToGrid w:val="0"/>
              <w:spacing w:before="156" w:beforeLines="50"/>
              <w:jc w:val="center"/>
              <w:rPr>
                <w:rFonts w:ascii="宋体" w:hAnsi="宋体" w:cs="仿宋_GB2312"/>
                <w:kern w:val="0"/>
                <w:szCs w:val="21"/>
              </w:rPr>
            </w:pPr>
          </w:p>
        </w:tc>
      </w:tr>
      <w:tr w14:paraId="5A96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126" w:type="dxa"/>
            <w:vMerge w:val="continue"/>
            <w:vAlign w:val="center"/>
          </w:tcPr>
          <w:p w14:paraId="3C6D9B6E">
            <w:pPr>
              <w:widowControl/>
              <w:snapToGrid w:val="0"/>
              <w:spacing w:before="156" w:beforeLines="50"/>
              <w:jc w:val="center"/>
              <w:rPr>
                <w:rFonts w:ascii="宋体" w:hAnsi="宋体" w:cs="仿宋_GB2312"/>
                <w:kern w:val="0"/>
                <w:szCs w:val="21"/>
              </w:rPr>
            </w:pPr>
          </w:p>
        </w:tc>
        <w:tc>
          <w:tcPr>
            <w:tcW w:w="3834" w:type="dxa"/>
            <w:vAlign w:val="center"/>
          </w:tcPr>
          <w:p w14:paraId="6A6D31CC">
            <w:pPr>
              <w:spacing w:before="156" w:beforeLines="50"/>
              <w:jc w:val="center"/>
              <w:rPr>
                <w:rFonts w:ascii="宋体" w:hAnsi="宋体" w:cs="仿宋_GB2312"/>
                <w:szCs w:val="21"/>
              </w:rPr>
            </w:pPr>
          </w:p>
        </w:tc>
        <w:tc>
          <w:tcPr>
            <w:tcW w:w="2630" w:type="dxa"/>
          </w:tcPr>
          <w:p w14:paraId="546E30A6">
            <w:pPr>
              <w:widowControl/>
              <w:adjustRightInd w:val="0"/>
              <w:snapToGrid w:val="0"/>
              <w:spacing w:before="156" w:beforeLines="50"/>
              <w:jc w:val="center"/>
              <w:rPr>
                <w:rFonts w:ascii="宋体" w:hAnsi="宋体" w:cs="仿宋_GB2312"/>
                <w:kern w:val="0"/>
                <w:szCs w:val="21"/>
              </w:rPr>
            </w:pPr>
          </w:p>
        </w:tc>
        <w:tc>
          <w:tcPr>
            <w:tcW w:w="1108" w:type="dxa"/>
            <w:vAlign w:val="center"/>
          </w:tcPr>
          <w:p w14:paraId="3AA9616F">
            <w:pPr>
              <w:widowControl/>
              <w:adjustRightInd w:val="0"/>
              <w:snapToGrid w:val="0"/>
              <w:spacing w:before="156" w:beforeLines="50"/>
              <w:jc w:val="center"/>
              <w:rPr>
                <w:rFonts w:ascii="宋体" w:hAnsi="宋体" w:cs="仿宋_GB2312"/>
                <w:kern w:val="0"/>
                <w:szCs w:val="21"/>
              </w:rPr>
            </w:pPr>
          </w:p>
        </w:tc>
      </w:tr>
      <w:tr w14:paraId="4C57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1126" w:type="dxa"/>
            <w:vMerge w:val="continue"/>
            <w:vAlign w:val="center"/>
          </w:tcPr>
          <w:p w14:paraId="1A11103F">
            <w:pPr>
              <w:widowControl/>
              <w:snapToGrid w:val="0"/>
              <w:spacing w:before="156" w:beforeLines="50"/>
              <w:jc w:val="center"/>
              <w:rPr>
                <w:rFonts w:ascii="宋体" w:hAnsi="宋体" w:cs="仿宋_GB2312"/>
                <w:kern w:val="0"/>
                <w:szCs w:val="21"/>
              </w:rPr>
            </w:pPr>
          </w:p>
        </w:tc>
        <w:tc>
          <w:tcPr>
            <w:tcW w:w="3834" w:type="dxa"/>
            <w:vAlign w:val="center"/>
          </w:tcPr>
          <w:p w14:paraId="72D8A552">
            <w:pPr>
              <w:widowControl/>
              <w:adjustRightInd w:val="0"/>
              <w:snapToGrid w:val="0"/>
              <w:spacing w:before="156" w:beforeLines="50"/>
              <w:jc w:val="center"/>
              <w:rPr>
                <w:rFonts w:ascii="宋体" w:hAnsi="宋体" w:cs="仿宋_GB2312"/>
                <w:kern w:val="0"/>
                <w:szCs w:val="21"/>
              </w:rPr>
            </w:pPr>
            <w:r>
              <w:rPr>
                <w:rFonts w:hint="eastAsia" w:ascii="宋体" w:hAnsi="宋体" w:cs="仿宋_GB2312"/>
                <w:kern w:val="0"/>
                <w:szCs w:val="21"/>
              </w:rPr>
              <w:t>小计</w:t>
            </w:r>
          </w:p>
        </w:tc>
        <w:tc>
          <w:tcPr>
            <w:tcW w:w="2630" w:type="dxa"/>
          </w:tcPr>
          <w:p w14:paraId="37AC9B8B">
            <w:pPr>
              <w:widowControl/>
              <w:adjustRightInd w:val="0"/>
              <w:snapToGrid w:val="0"/>
              <w:spacing w:before="156" w:beforeLines="50"/>
              <w:jc w:val="center"/>
              <w:rPr>
                <w:rFonts w:ascii="宋体" w:hAnsi="宋体" w:cs="仿宋_GB2312"/>
                <w:kern w:val="0"/>
                <w:szCs w:val="21"/>
              </w:rPr>
            </w:pPr>
          </w:p>
        </w:tc>
        <w:tc>
          <w:tcPr>
            <w:tcW w:w="1108" w:type="dxa"/>
            <w:vAlign w:val="center"/>
          </w:tcPr>
          <w:p w14:paraId="098EA350">
            <w:pPr>
              <w:widowControl/>
              <w:adjustRightInd w:val="0"/>
              <w:snapToGrid w:val="0"/>
              <w:spacing w:before="156" w:beforeLines="50"/>
              <w:jc w:val="center"/>
              <w:rPr>
                <w:rFonts w:ascii="宋体" w:hAnsi="宋体" w:cs="仿宋_GB2312"/>
                <w:kern w:val="0"/>
                <w:szCs w:val="21"/>
              </w:rPr>
            </w:pPr>
          </w:p>
        </w:tc>
      </w:tr>
      <w:tr w14:paraId="3DA7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126" w:type="dxa"/>
            <w:vMerge w:val="restart"/>
            <w:vAlign w:val="center"/>
          </w:tcPr>
          <w:p w14:paraId="53C1D545">
            <w:pPr>
              <w:spacing w:before="156" w:beforeLines="50"/>
              <w:jc w:val="center"/>
              <w:rPr>
                <w:rFonts w:ascii="宋体" w:hAnsi="宋体" w:cs="仿宋_GB2312"/>
                <w:kern w:val="0"/>
                <w:szCs w:val="21"/>
              </w:rPr>
            </w:pPr>
          </w:p>
        </w:tc>
        <w:tc>
          <w:tcPr>
            <w:tcW w:w="3834" w:type="dxa"/>
            <w:vAlign w:val="center"/>
          </w:tcPr>
          <w:p w14:paraId="7BC28738">
            <w:pPr>
              <w:spacing w:before="156" w:beforeLines="50"/>
              <w:jc w:val="center"/>
              <w:rPr>
                <w:rFonts w:ascii="宋体" w:hAnsi="宋体" w:cs="仿宋_GB2312"/>
                <w:szCs w:val="21"/>
              </w:rPr>
            </w:pPr>
          </w:p>
        </w:tc>
        <w:tc>
          <w:tcPr>
            <w:tcW w:w="2630" w:type="dxa"/>
          </w:tcPr>
          <w:p w14:paraId="2EC1D7FE">
            <w:pPr>
              <w:widowControl/>
              <w:adjustRightInd w:val="0"/>
              <w:snapToGrid w:val="0"/>
              <w:spacing w:before="156" w:beforeLines="50"/>
              <w:jc w:val="center"/>
              <w:rPr>
                <w:rFonts w:ascii="宋体" w:hAnsi="宋体" w:cs="仿宋_GB2312"/>
                <w:kern w:val="0"/>
                <w:szCs w:val="21"/>
              </w:rPr>
            </w:pPr>
          </w:p>
        </w:tc>
        <w:tc>
          <w:tcPr>
            <w:tcW w:w="1108" w:type="dxa"/>
            <w:vAlign w:val="center"/>
          </w:tcPr>
          <w:p w14:paraId="6264A894">
            <w:pPr>
              <w:widowControl/>
              <w:adjustRightInd w:val="0"/>
              <w:snapToGrid w:val="0"/>
              <w:spacing w:before="156" w:beforeLines="50"/>
              <w:jc w:val="center"/>
              <w:rPr>
                <w:rFonts w:ascii="宋体" w:hAnsi="宋体" w:cs="仿宋_GB2312"/>
                <w:kern w:val="0"/>
                <w:szCs w:val="21"/>
              </w:rPr>
            </w:pPr>
          </w:p>
        </w:tc>
      </w:tr>
      <w:tr w14:paraId="6D1C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126" w:type="dxa"/>
            <w:vMerge w:val="continue"/>
            <w:vAlign w:val="center"/>
          </w:tcPr>
          <w:p w14:paraId="60A9BEE9">
            <w:pPr>
              <w:widowControl/>
              <w:snapToGrid w:val="0"/>
              <w:spacing w:before="156" w:beforeLines="50"/>
              <w:jc w:val="center"/>
              <w:rPr>
                <w:rFonts w:ascii="宋体" w:hAnsi="宋体" w:cs="仿宋_GB2312"/>
                <w:kern w:val="0"/>
                <w:szCs w:val="21"/>
              </w:rPr>
            </w:pPr>
          </w:p>
        </w:tc>
        <w:tc>
          <w:tcPr>
            <w:tcW w:w="3834" w:type="dxa"/>
            <w:vAlign w:val="center"/>
          </w:tcPr>
          <w:p w14:paraId="5DAE3F7C">
            <w:pPr>
              <w:spacing w:before="156" w:beforeLines="50"/>
              <w:jc w:val="center"/>
              <w:rPr>
                <w:rFonts w:ascii="宋体" w:hAnsi="宋体" w:cs="仿宋_GB2312"/>
                <w:szCs w:val="21"/>
              </w:rPr>
            </w:pPr>
          </w:p>
        </w:tc>
        <w:tc>
          <w:tcPr>
            <w:tcW w:w="2630" w:type="dxa"/>
          </w:tcPr>
          <w:p w14:paraId="556CB828">
            <w:pPr>
              <w:widowControl/>
              <w:adjustRightInd w:val="0"/>
              <w:snapToGrid w:val="0"/>
              <w:spacing w:before="156" w:beforeLines="50"/>
              <w:jc w:val="center"/>
              <w:rPr>
                <w:rFonts w:ascii="宋体" w:hAnsi="宋体" w:cs="仿宋_GB2312"/>
                <w:kern w:val="0"/>
                <w:szCs w:val="21"/>
              </w:rPr>
            </w:pPr>
          </w:p>
        </w:tc>
        <w:tc>
          <w:tcPr>
            <w:tcW w:w="1108" w:type="dxa"/>
            <w:vAlign w:val="center"/>
          </w:tcPr>
          <w:p w14:paraId="3BDBBAA2">
            <w:pPr>
              <w:widowControl/>
              <w:adjustRightInd w:val="0"/>
              <w:snapToGrid w:val="0"/>
              <w:spacing w:before="156" w:beforeLines="50"/>
              <w:jc w:val="center"/>
              <w:rPr>
                <w:rFonts w:ascii="宋体" w:hAnsi="宋体" w:cs="仿宋_GB2312"/>
                <w:kern w:val="0"/>
                <w:szCs w:val="21"/>
              </w:rPr>
            </w:pPr>
          </w:p>
        </w:tc>
      </w:tr>
      <w:tr w14:paraId="4BCA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126" w:type="dxa"/>
            <w:vMerge w:val="continue"/>
            <w:vAlign w:val="center"/>
          </w:tcPr>
          <w:p w14:paraId="363617A4">
            <w:pPr>
              <w:widowControl/>
              <w:snapToGrid w:val="0"/>
              <w:spacing w:before="156" w:beforeLines="50"/>
              <w:jc w:val="center"/>
              <w:rPr>
                <w:rFonts w:ascii="宋体" w:hAnsi="宋体" w:cs="仿宋_GB2312"/>
                <w:kern w:val="0"/>
                <w:szCs w:val="21"/>
              </w:rPr>
            </w:pPr>
          </w:p>
        </w:tc>
        <w:tc>
          <w:tcPr>
            <w:tcW w:w="3834" w:type="dxa"/>
            <w:vAlign w:val="center"/>
          </w:tcPr>
          <w:p w14:paraId="0E32CA60">
            <w:pPr>
              <w:spacing w:before="156" w:beforeLines="50"/>
              <w:jc w:val="center"/>
              <w:rPr>
                <w:rFonts w:ascii="宋体" w:hAnsi="宋体" w:cs="仿宋_GB2312"/>
                <w:szCs w:val="21"/>
              </w:rPr>
            </w:pPr>
            <w:r>
              <w:rPr>
                <w:rFonts w:hint="eastAsia" w:ascii="宋体" w:hAnsi="宋体" w:cs="仿宋_GB2312"/>
                <w:kern w:val="0"/>
                <w:szCs w:val="21"/>
              </w:rPr>
              <w:t>小计</w:t>
            </w:r>
          </w:p>
        </w:tc>
        <w:tc>
          <w:tcPr>
            <w:tcW w:w="2630" w:type="dxa"/>
          </w:tcPr>
          <w:p w14:paraId="7BACA8B3">
            <w:pPr>
              <w:widowControl/>
              <w:adjustRightInd w:val="0"/>
              <w:snapToGrid w:val="0"/>
              <w:spacing w:before="156" w:beforeLines="50"/>
              <w:jc w:val="center"/>
              <w:rPr>
                <w:rFonts w:ascii="宋体" w:hAnsi="宋体" w:cs="仿宋_GB2312"/>
                <w:kern w:val="0"/>
                <w:szCs w:val="21"/>
              </w:rPr>
            </w:pPr>
          </w:p>
        </w:tc>
        <w:tc>
          <w:tcPr>
            <w:tcW w:w="1108" w:type="dxa"/>
            <w:vAlign w:val="center"/>
          </w:tcPr>
          <w:p w14:paraId="598C8AD0">
            <w:pPr>
              <w:widowControl/>
              <w:adjustRightInd w:val="0"/>
              <w:snapToGrid w:val="0"/>
              <w:spacing w:before="156" w:beforeLines="50"/>
              <w:jc w:val="center"/>
              <w:rPr>
                <w:rFonts w:ascii="宋体" w:hAnsi="宋体" w:cs="仿宋_GB2312"/>
                <w:kern w:val="0"/>
                <w:szCs w:val="21"/>
              </w:rPr>
            </w:pPr>
          </w:p>
        </w:tc>
      </w:tr>
      <w:tr w14:paraId="3461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26" w:type="dxa"/>
            <w:vAlign w:val="center"/>
          </w:tcPr>
          <w:p w14:paraId="7F4D7CEC">
            <w:pPr>
              <w:widowControl/>
              <w:snapToGrid w:val="0"/>
              <w:spacing w:before="156" w:beforeLines="50"/>
              <w:jc w:val="center"/>
              <w:rPr>
                <w:rFonts w:ascii="宋体" w:hAnsi="宋体" w:cs="仿宋_GB2312"/>
                <w:b/>
                <w:kern w:val="0"/>
                <w:szCs w:val="21"/>
              </w:rPr>
            </w:pPr>
            <w:r>
              <w:rPr>
                <w:rFonts w:hint="eastAsia" w:ascii="宋体" w:hAnsi="宋体" w:cs="仿宋_GB2312"/>
                <w:b/>
                <w:kern w:val="0"/>
                <w:szCs w:val="21"/>
              </w:rPr>
              <w:t>合计</w:t>
            </w:r>
          </w:p>
        </w:tc>
        <w:tc>
          <w:tcPr>
            <w:tcW w:w="3834" w:type="dxa"/>
            <w:vAlign w:val="center"/>
          </w:tcPr>
          <w:p w14:paraId="3BDFAC7E">
            <w:pPr>
              <w:widowControl/>
              <w:snapToGrid w:val="0"/>
              <w:spacing w:before="156" w:beforeLines="50"/>
              <w:jc w:val="center"/>
              <w:rPr>
                <w:rFonts w:ascii="宋体" w:hAnsi="宋体" w:cs="仿宋_GB2312"/>
                <w:kern w:val="0"/>
                <w:szCs w:val="21"/>
              </w:rPr>
            </w:pPr>
          </w:p>
        </w:tc>
        <w:tc>
          <w:tcPr>
            <w:tcW w:w="2630" w:type="dxa"/>
          </w:tcPr>
          <w:p w14:paraId="42ED13FC">
            <w:pPr>
              <w:widowControl/>
              <w:adjustRightInd w:val="0"/>
              <w:snapToGrid w:val="0"/>
              <w:spacing w:before="156" w:beforeLines="50"/>
              <w:jc w:val="center"/>
              <w:rPr>
                <w:rFonts w:ascii="宋体" w:hAnsi="宋体" w:cs="仿宋_GB2312"/>
                <w:kern w:val="0"/>
                <w:szCs w:val="21"/>
              </w:rPr>
            </w:pPr>
          </w:p>
        </w:tc>
        <w:tc>
          <w:tcPr>
            <w:tcW w:w="1108" w:type="dxa"/>
            <w:vAlign w:val="center"/>
          </w:tcPr>
          <w:p w14:paraId="75A50DFC">
            <w:pPr>
              <w:widowControl/>
              <w:adjustRightInd w:val="0"/>
              <w:snapToGrid w:val="0"/>
              <w:spacing w:before="156" w:beforeLines="50"/>
              <w:jc w:val="center"/>
              <w:rPr>
                <w:rFonts w:ascii="宋体" w:hAnsi="宋体" w:cs="仿宋_GB2312"/>
                <w:kern w:val="0"/>
                <w:szCs w:val="21"/>
              </w:rPr>
            </w:pPr>
          </w:p>
        </w:tc>
      </w:tr>
    </w:tbl>
    <w:p w14:paraId="5AB78FFB">
      <w:pPr>
        <w:keepNext/>
        <w:keepLines/>
        <w:spacing w:before="20" w:after="20" w:line="500" w:lineRule="exact"/>
        <w:ind w:firstLine="3584" w:firstLineChars="1700"/>
        <w:jc w:val="left"/>
        <w:outlineLvl w:val="1"/>
        <w:rPr>
          <w:rFonts w:ascii="宋体" w:hAnsi="宋体"/>
          <w:b/>
          <w:szCs w:val="21"/>
        </w:rPr>
      </w:pPr>
    </w:p>
    <w:p w14:paraId="3D468F33">
      <w:pPr>
        <w:tabs>
          <w:tab w:val="left" w:pos="0"/>
          <w:tab w:val="left" w:pos="720"/>
          <w:tab w:val="left" w:pos="1440"/>
          <w:tab w:val="left" w:pos="2160"/>
          <w:tab w:val="left" w:pos="2880"/>
          <w:tab w:val="left" w:pos="3600"/>
          <w:tab w:val="left" w:pos="4320"/>
        </w:tabs>
        <w:autoSpaceDE w:val="0"/>
        <w:autoSpaceDN w:val="0"/>
        <w:adjustRightInd w:val="0"/>
        <w:ind w:right="-256" w:rightChars="-122"/>
        <w:rPr>
          <w:rFonts w:ascii="宋体" w:hAnsi="宋体" w:cs="仿宋_GB2312"/>
          <w:b/>
          <w:bCs/>
          <w:szCs w:val="21"/>
        </w:rPr>
      </w:pPr>
      <w:r>
        <w:rPr>
          <w:rFonts w:hint="eastAsia" w:ascii="宋体" w:hAnsi="宋体" w:cs="仿宋_GB2312"/>
          <w:b/>
          <w:bCs/>
          <w:spacing w:val="-4"/>
          <w:szCs w:val="21"/>
        </w:rPr>
        <w:t>注：</w:t>
      </w:r>
      <w:r>
        <w:rPr>
          <w:rFonts w:hint="eastAsia" w:ascii="宋体" w:hAnsi="宋体" w:cs="仿宋_GB2312"/>
          <w:b/>
          <w:bCs/>
          <w:szCs w:val="21"/>
        </w:rPr>
        <w:t>本表可以按相同格式扩展。</w:t>
      </w:r>
    </w:p>
    <w:p w14:paraId="1D5F9B6C">
      <w:pPr>
        <w:tabs>
          <w:tab w:val="left" w:pos="0"/>
          <w:tab w:val="left" w:pos="720"/>
          <w:tab w:val="left" w:pos="1440"/>
          <w:tab w:val="left" w:pos="2160"/>
          <w:tab w:val="left" w:pos="2880"/>
          <w:tab w:val="left" w:pos="3600"/>
          <w:tab w:val="left" w:pos="4320"/>
        </w:tabs>
        <w:autoSpaceDE w:val="0"/>
        <w:autoSpaceDN w:val="0"/>
        <w:adjustRightInd w:val="0"/>
        <w:ind w:right="-256" w:rightChars="-122"/>
        <w:rPr>
          <w:rFonts w:ascii="宋体" w:hAnsi="宋体" w:cs="仿宋_GB2312"/>
          <w:b/>
          <w:bCs/>
          <w:szCs w:val="21"/>
        </w:rPr>
      </w:pPr>
    </w:p>
    <w:p w14:paraId="195D3613">
      <w:pPr>
        <w:tabs>
          <w:tab w:val="left" w:pos="0"/>
          <w:tab w:val="left" w:pos="720"/>
          <w:tab w:val="left" w:pos="1440"/>
          <w:tab w:val="left" w:pos="2160"/>
          <w:tab w:val="left" w:pos="2880"/>
          <w:tab w:val="left" w:pos="3600"/>
          <w:tab w:val="left" w:pos="4320"/>
        </w:tabs>
        <w:autoSpaceDE w:val="0"/>
        <w:autoSpaceDN w:val="0"/>
        <w:adjustRightInd w:val="0"/>
        <w:ind w:right="-256" w:rightChars="-122"/>
        <w:rPr>
          <w:rFonts w:ascii="宋体" w:hAnsi="宋体" w:eastAsia="宋体" w:cs="仿宋_GB2312"/>
          <w:b/>
          <w:bCs/>
          <w:szCs w:val="21"/>
        </w:rPr>
      </w:pPr>
      <w:r>
        <w:rPr>
          <w:rFonts w:hint="eastAsia" w:ascii="宋体" w:hAnsi="宋体" w:cs="仿宋_GB2312"/>
          <w:b/>
          <w:bCs/>
          <w:szCs w:val="21"/>
        </w:rPr>
        <w:t xml:space="preserve"> </w:t>
      </w:r>
    </w:p>
    <w:p w14:paraId="2F9CD5E4">
      <w:pPr>
        <w:tabs>
          <w:tab w:val="left" w:pos="0"/>
          <w:tab w:val="left" w:pos="720"/>
          <w:tab w:val="left" w:pos="1440"/>
          <w:tab w:val="left" w:pos="2160"/>
          <w:tab w:val="left" w:pos="2880"/>
          <w:tab w:val="left" w:pos="3600"/>
          <w:tab w:val="left" w:pos="4320"/>
        </w:tabs>
        <w:autoSpaceDE w:val="0"/>
        <w:autoSpaceDN w:val="0"/>
        <w:adjustRightInd w:val="0"/>
        <w:ind w:right="-256" w:rightChars="-122" w:firstLine="5040" w:firstLineChars="2400"/>
        <w:rPr>
          <w:rFonts w:ascii="宋体" w:hAnsi="宋体" w:cs="仿宋_GB2312"/>
          <w:szCs w:val="21"/>
        </w:rPr>
      </w:pPr>
      <w:r>
        <w:rPr>
          <w:rFonts w:hint="eastAsia" w:ascii="宋体" w:hAnsi="宋体" w:cs="仿宋_GB2312"/>
          <w:szCs w:val="21"/>
        </w:rPr>
        <w:t>供应商全称：（盖章）</w:t>
      </w:r>
    </w:p>
    <w:p w14:paraId="13D839D6">
      <w:pPr>
        <w:tabs>
          <w:tab w:val="left" w:pos="0"/>
          <w:tab w:val="left" w:pos="720"/>
          <w:tab w:val="left" w:pos="1440"/>
          <w:tab w:val="left" w:pos="2160"/>
          <w:tab w:val="left" w:pos="2880"/>
          <w:tab w:val="left" w:pos="3600"/>
          <w:tab w:val="left" w:pos="4320"/>
        </w:tabs>
        <w:autoSpaceDE w:val="0"/>
        <w:autoSpaceDN w:val="0"/>
        <w:adjustRightInd w:val="0"/>
        <w:ind w:right="-256" w:rightChars="-122" w:firstLine="5250" w:firstLineChars="2500"/>
        <w:rPr>
          <w:rFonts w:ascii="宋体" w:hAnsi="宋体" w:cs="仿宋_GB2312"/>
          <w:szCs w:val="21"/>
        </w:rPr>
      </w:pPr>
      <w:bookmarkStart w:id="6" w:name="_Toc9834"/>
      <w:r>
        <w:rPr>
          <w:rFonts w:hint="eastAsia" w:ascii="宋体" w:hAnsi="宋体" w:cs="仿宋_GB2312"/>
          <w:szCs w:val="21"/>
        </w:rPr>
        <w:t>年 月  日</w:t>
      </w:r>
    </w:p>
    <w:p w14:paraId="4FEA833E">
      <w:pPr>
        <w:widowControl/>
        <w:jc w:val="left"/>
        <w:rPr>
          <w:rFonts w:ascii="宋体" w:hAnsi="宋体" w:cs="仿宋_GB2312"/>
          <w:szCs w:val="21"/>
        </w:rPr>
      </w:pPr>
      <w:r>
        <w:rPr>
          <w:rFonts w:hint="eastAsia" w:ascii="宋体" w:hAnsi="宋体" w:cs="仿宋_GB2312"/>
          <w:szCs w:val="21"/>
        </w:rPr>
        <w:br w:type="page"/>
      </w:r>
    </w:p>
    <w:bookmarkEnd w:id="5"/>
    <w:bookmarkEnd w:id="6"/>
    <w:p w14:paraId="5AF0D30B">
      <w:pPr>
        <w:keepNext/>
        <w:keepLines/>
        <w:spacing w:before="20" w:after="20" w:line="500" w:lineRule="exact"/>
        <w:jc w:val="left"/>
        <w:outlineLvl w:val="1"/>
        <w:rPr>
          <w:rFonts w:ascii="宋体" w:hAnsi="宋体"/>
          <w:b/>
          <w:szCs w:val="21"/>
        </w:rPr>
      </w:pPr>
      <w:bookmarkStart w:id="7" w:name="_Ref517695815"/>
      <w:r>
        <w:rPr>
          <w:rFonts w:hint="eastAsia" w:ascii="宋体" w:hAnsi="宋体"/>
          <w:b/>
          <w:szCs w:val="21"/>
          <w:lang w:val="en-US" w:eastAsia="zh-CN"/>
        </w:rPr>
        <w:t xml:space="preserve">附件四                 </w:t>
      </w:r>
      <w:r>
        <w:rPr>
          <w:rFonts w:hint="eastAsia" w:ascii="宋体" w:hAnsi="宋体"/>
          <w:b/>
          <w:szCs w:val="21"/>
        </w:rPr>
        <w:t>拟投入的主要技术设备表</w:t>
      </w:r>
      <w:bookmarkEnd w:id="7"/>
    </w:p>
    <w:tbl>
      <w:tblPr>
        <w:tblStyle w:val="88"/>
        <w:tblW w:w="9216"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
        <w:gridCol w:w="1157"/>
        <w:gridCol w:w="735"/>
        <w:gridCol w:w="851"/>
        <w:gridCol w:w="567"/>
        <w:gridCol w:w="871"/>
        <w:gridCol w:w="871"/>
        <w:gridCol w:w="830"/>
        <w:gridCol w:w="1134"/>
        <w:gridCol w:w="1123"/>
        <w:gridCol w:w="729"/>
      </w:tblGrid>
      <w:tr w14:paraId="2CF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48" w:type="dxa"/>
            <w:vAlign w:val="center"/>
          </w:tcPr>
          <w:p w14:paraId="0FE9F11A">
            <w:pPr>
              <w:autoSpaceDE w:val="0"/>
              <w:autoSpaceDN w:val="0"/>
              <w:adjustRightInd w:val="0"/>
              <w:jc w:val="center"/>
              <w:rPr>
                <w:rFonts w:ascii="宋体" w:hAnsi="宋体" w:cs="仿宋_GB2312"/>
                <w:kern w:val="0"/>
                <w:szCs w:val="21"/>
              </w:rPr>
            </w:pPr>
            <w:r>
              <w:rPr>
                <w:rFonts w:hint="eastAsia" w:ascii="宋体" w:hAnsi="宋体" w:cs="仿宋_GB2312"/>
                <w:kern w:val="0"/>
                <w:szCs w:val="21"/>
              </w:rPr>
              <w:t>序号</w:t>
            </w:r>
          </w:p>
        </w:tc>
        <w:tc>
          <w:tcPr>
            <w:tcW w:w="1157" w:type="dxa"/>
            <w:vAlign w:val="center"/>
          </w:tcPr>
          <w:p w14:paraId="3B3AB838">
            <w:pPr>
              <w:autoSpaceDE w:val="0"/>
              <w:autoSpaceDN w:val="0"/>
              <w:adjustRightInd w:val="0"/>
              <w:jc w:val="center"/>
              <w:rPr>
                <w:rFonts w:ascii="宋体" w:hAnsi="宋体" w:cs="仿宋_GB2312"/>
                <w:kern w:val="0"/>
                <w:szCs w:val="21"/>
              </w:rPr>
            </w:pPr>
            <w:r>
              <w:rPr>
                <w:rFonts w:hint="eastAsia" w:ascii="宋体" w:hAnsi="宋体" w:cs="仿宋_GB2312"/>
                <w:kern w:val="0"/>
                <w:szCs w:val="21"/>
              </w:rPr>
              <w:t>技术或</w:t>
            </w:r>
          </w:p>
          <w:p w14:paraId="102A83FD">
            <w:pPr>
              <w:autoSpaceDE w:val="0"/>
              <w:autoSpaceDN w:val="0"/>
              <w:adjustRightInd w:val="0"/>
              <w:jc w:val="center"/>
              <w:rPr>
                <w:rFonts w:ascii="宋体" w:hAnsi="宋体" w:cs="仿宋_GB2312"/>
                <w:kern w:val="0"/>
                <w:szCs w:val="21"/>
              </w:rPr>
            </w:pPr>
            <w:r>
              <w:rPr>
                <w:rFonts w:hint="eastAsia" w:ascii="宋体" w:hAnsi="宋体" w:cs="仿宋_GB2312"/>
                <w:kern w:val="0"/>
                <w:szCs w:val="21"/>
              </w:rPr>
              <w:t>设备名称</w:t>
            </w:r>
          </w:p>
        </w:tc>
        <w:tc>
          <w:tcPr>
            <w:tcW w:w="735" w:type="dxa"/>
            <w:vAlign w:val="center"/>
          </w:tcPr>
          <w:p w14:paraId="57DA3F83">
            <w:pPr>
              <w:autoSpaceDE w:val="0"/>
              <w:autoSpaceDN w:val="0"/>
              <w:adjustRightInd w:val="0"/>
              <w:jc w:val="center"/>
              <w:rPr>
                <w:rFonts w:ascii="宋体" w:hAnsi="宋体" w:cs="仿宋_GB2312"/>
                <w:kern w:val="0"/>
                <w:szCs w:val="21"/>
              </w:rPr>
            </w:pPr>
            <w:r>
              <w:rPr>
                <w:rFonts w:hint="eastAsia" w:ascii="宋体" w:hAnsi="宋体" w:cs="仿宋_GB2312"/>
                <w:kern w:val="0"/>
                <w:szCs w:val="21"/>
              </w:rPr>
              <w:t>型号规格</w:t>
            </w:r>
          </w:p>
        </w:tc>
        <w:tc>
          <w:tcPr>
            <w:tcW w:w="851" w:type="dxa"/>
          </w:tcPr>
          <w:p w14:paraId="3A424635">
            <w:pPr>
              <w:autoSpaceDE w:val="0"/>
              <w:autoSpaceDN w:val="0"/>
              <w:adjustRightInd w:val="0"/>
              <w:jc w:val="center"/>
              <w:rPr>
                <w:rFonts w:ascii="宋体" w:hAnsi="宋体" w:cs="仿宋_GB2312"/>
                <w:kern w:val="0"/>
                <w:szCs w:val="21"/>
              </w:rPr>
            </w:pPr>
            <w:r>
              <w:rPr>
                <w:rFonts w:hint="eastAsia" w:ascii="宋体" w:hAnsi="宋体" w:cs="仿宋_GB2312"/>
                <w:kern w:val="0"/>
                <w:szCs w:val="21"/>
              </w:rPr>
              <w:t>单价</w:t>
            </w:r>
          </w:p>
          <w:p w14:paraId="53827C10">
            <w:pPr>
              <w:autoSpaceDE w:val="0"/>
              <w:autoSpaceDN w:val="0"/>
              <w:adjustRightInd w:val="0"/>
              <w:jc w:val="center"/>
              <w:rPr>
                <w:rFonts w:ascii="宋体" w:hAnsi="宋体" w:cs="仿宋_GB2312"/>
                <w:kern w:val="0"/>
                <w:szCs w:val="21"/>
              </w:rPr>
            </w:pPr>
            <w:r>
              <w:rPr>
                <w:rFonts w:hint="eastAsia" w:ascii="宋体" w:hAnsi="宋体" w:cs="仿宋_GB2312"/>
                <w:kern w:val="0"/>
                <w:szCs w:val="21"/>
              </w:rPr>
              <w:t>（元）</w:t>
            </w:r>
          </w:p>
        </w:tc>
        <w:tc>
          <w:tcPr>
            <w:tcW w:w="567" w:type="dxa"/>
            <w:vAlign w:val="center"/>
          </w:tcPr>
          <w:p w14:paraId="035CC75A">
            <w:pPr>
              <w:autoSpaceDE w:val="0"/>
              <w:autoSpaceDN w:val="0"/>
              <w:adjustRightInd w:val="0"/>
              <w:jc w:val="center"/>
              <w:rPr>
                <w:rFonts w:ascii="宋体" w:hAnsi="宋体" w:cs="仿宋_GB2312"/>
                <w:kern w:val="0"/>
                <w:szCs w:val="21"/>
              </w:rPr>
            </w:pPr>
            <w:r>
              <w:rPr>
                <w:rFonts w:hint="eastAsia" w:ascii="宋体" w:hAnsi="宋体" w:cs="仿宋_GB2312"/>
                <w:kern w:val="0"/>
                <w:szCs w:val="21"/>
              </w:rPr>
              <w:t>数量</w:t>
            </w:r>
          </w:p>
        </w:tc>
        <w:tc>
          <w:tcPr>
            <w:tcW w:w="871" w:type="dxa"/>
          </w:tcPr>
          <w:p w14:paraId="0A4BA216">
            <w:pPr>
              <w:autoSpaceDE w:val="0"/>
              <w:autoSpaceDN w:val="0"/>
              <w:adjustRightInd w:val="0"/>
              <w:jc w:val="center"/>
              <w:rPr>
                <w:rFonts w:ascii="宋体" w:hAnsi="宋体" w:cs="仿宋_GB2312"/>
                <w:kern w:val="0"/>
                <w:szCs w:val="21"/>
              </w:rPr>
            </w:pPr>
            <w:r>
              <w:rPr>
                <w:rFonts w:hint="eastAsia" w:ascii="宋体" w:hAnsi="宋体" w:cs="仿宋_GB2312"/>
                <w:kern w:val="0"/>
                <w:szCs w:val="21"/>
              </w:rPr>
              <w:t>总额</w:t>
            </w:r>
          </w:p>
          <w:p w14:paraId="3730D435">
            <w:pPr>
              <w:autoSpaceDE w:val="0"/>
              <w:autoSpaceDN w:val="0"/>
              <w:adjustRightInd w:val="0"/>
              <w:jc w:val="center"/>
              <w:rPr>
                <w:rFonts w:ascii="宋体" w:hAnsi="宋体" w:cs="仿宋_GB2312"/>
                <w:kern w:val="0"/>
                <w:szCs w:val="21"/>
              </w:rPr>
            </w:pPr>
            <w:r>
              <w:rPr>
                <w:rFonts w:hint="eastAsia" w:ascii="宋体" w:hAnsi="宋体" w:cs="仿宋_GB2312"/>
                <w:kern w:val="0"/>
                <w:szCs w:val="21"/>
              </w:rPr>
              <w:t>（元）</w:t>
            </w:r>
          </w:p>
        </w:tc>
        <w:tc>
          <w:tcPr>
            <w:tcW w:w="871" w:type="dxa"/>
            <w:vAlign w:val="center"/>
          </w:tcPr>
          <w:p w14:paraId="7894EDD0">
            <w:pPr>
              <w:autoSpaceDE w:val="0"/>
              <w:autoSpaceDN w:val="0"/>
              <w:adjustRightInd w:val="0"/>
              <w:jc w:val="center"/>
              <w:rPr>
                <w:rFonts w:ascii="宋体" w:hAnsi="宋体" w:cs="仿宋_GB2312"/>
                <w:kern w:val="0"/>
                <w:szCs w:val="21"/>
              </w:rPr>
            </w:pPr>
            <w:r>
              <w:rPr>
                <w:rFonts w:hint="eastAsia" w:ascii="宋体" w:hAnsi="宋体" w:cs="仿宋_GB2312"/>
                <w:kern w:val="0"/>
                <w:szCs w:val="21"/>
              </w:rPr>
              <w:t>国别</w:t>
            </w:r>
          </w:p>
          <w:p w14:paraId="24B5D2C9">
            <w:pPr>
              <w:autoSpaceDE w:val="0"/>
              <w:autoSpaceDN w:val="0"/>
              <w:adjustRightInd w:val="0"/>
              <w:jc w:val="center"/>
              <w:rPr>
                <w:rFonts w:ascii="宋体" w:hAnsi="宋体" w:cs="仿宋_GB2312"/>
                <w:kern w:val="0"/>
                <w:szCs w:val="21"/>
              </w:rPr>
            </w:pPr>
            <w:r>
              <w:rPr>
                <w:rFonts w:hint="eastAsia" w:ascii="宋体" w:hAnsi="宋体" w:cs="仿宋_GB2312"/>
                <w:kern w:val="0"/>
                <w:szCs w:val="21"/>
              </w:rPr>
              <w:t>产地</w:t>
            </w:r>
          </w:p>
        </w:tc>
        <w:tc>
          <w:tcPr>
            <w:tcW w:w="830" w:type="dxa"/>
            <w:vAlign w:val="center"/>
          </w:tcPr>
          <w:p w14:paraId="3E64A827">
            <w:pPr>
              <w:autoSpaceDE w:val="0"/>
              <w:autoSpaceDN w:val="0"/>
              <w:adjustRightInd w:val="0"/>
              <w:jc w:val="center"/>
              <w:rPr>
                <w:rFonts w:ascii="宋体" w:hAnsi="宋体" w:cs="仿宋_GB2312"/>
                <w:kern w:val="0"/>
                <w:szCs w:val="21"/>
              </w:rPr>
            </w:pPr>
            <w:r>
              <w:rPr>
                <w:rFonts w:hint="eastAsia" w:ascii="宋体" w:hAnsi="宋体" w:cs="仿宋_GB2312"/>
                <w:kern w:val="0"/>
                <w:szCs w:val="21"/>
              </w:rPr>
              <w:t>制造年份</w:t>
            </w:r>
          </w:p>
        </w:tc>
        <w:tc>
          <w:tcPr>
            <w:tcW w:w="1134" w:type="dxa"/>
            <w:vAlign w:val="center"/>
          </w:tcPr>
          <w:p w14:paraId="68E77CB4">
            <w:pPr>
              <w:autoSpaceDE w:val="0"/>
              <w:autoSpaceDN w:val="0"/>
              <w:adjustRightInd w:val="0"/>
              <w:jc w:val="center"/>
              <w:rPr>
                <w:rFonts w:ascii="宋体" w:hAnsi="宋体" w:cs="仿宋_GB2312"/>
                <w:kern w:val="0"/>
                <w:szCs w:val="21"/>
              </w:rPr>
            </w:pPr>
            <w:r>
              <w:rPr>
                <w:rFonts w:hint="eastAsia" w:ascii="宋体" w:hAnsi="宋体" w:cs="仿宋_GB2312"/>
                <w:kern w:val="0"/>
                <w:szCs w:val="21"/>
              </w:rPr>
              <w:t>额定功率(KW)</w:t>
            </w:r>
          </w:p>
        </w:tc>
        <w:tc>
          <w:tcPr>
            <w:tcW w:w="1123" w:type="dxa"/>
            <w:vAlign w:val="center"/>
          </w:tcPr>
          <w:p w14:paraId="658712B0">
            <w:pPr>
              <w:autoSpaceDE w:val="0"/>
              <w:autoSpaceDN w:val="0"/>
              <w:adjustRightInd w:val="0"/>
              <w:jc w:val="center"/>
              <w:rPr>
                <w:rFonts w:ascii="宋体" w:hAnsi="宋体" w:cs="仿宋_GB2312"/>
                <w:kern w:val="0"/>
                <w:szCs w:val="21"/>
              </w:rPr>
            </w:pPr>
            <w:r>
              <w:rPr>
                <w:rFonts w:hint="eastAsia" w:ascii="宋体" w:hAnsi="宋体" w:cs="仿宋_GB2312"/>
                <w:kern w:val="0"/>
                <w:szCs w:val="21"/>
              </w:rPr>
              <w:t>生产能力</w:t>
            </w:r>
          </w:p>
        </w:tc>
        <w:tc>
          <w:tcPr>
            <w:tcW w:w="729" w:type="dxa"/>
            <w:vAlign w:val="center"/>
          </w:tcPr>
          <w:p w14:paraId="2C7C9B1D">
            <w:pPr>
              <w:autoSpaceDE w:val="0"/>
              <w:autoSpaceDN w:val="0"/>
              <w:adjustRightInd w:val="0"/>
              <w:jc w:val="center"/>
              <w:rPr>
                <w:rFonts w:ascii="宋体" w:hAnsi="宋体" w:cs="仿宋_GB2312"/>
                <w:kern w:val="0"/>
                <w:szCs w:val="21"/>
              </w:rPr>
            </w:pPr>
            <w:r>
              <w:rPr>
                <w:rFonts w:hint="eastAsia" w:ascii="宋体" w:hAnsi="宋体" w:cs="仿宋_GB2312"/>
                <w:kern w:val="0"/>
                <w:szCs w:val="21"/>
              </w:rPr>
              <w:t>备注</w:t>
            </w:r>
          </w:p>
        </w:tc>
      </w:tr>
      <w:tr w14:paraId="27AF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348" w:type="dxa"/>
          </w:tcPr>
          <w:p w14:paraId="4BD5FAA1">
            <w:pPr>
              <w:autoSpaceDE w:val="0"/>
              <w:autoSpaceDN w:val="0"/>
              <w:adjustRightInd w:val="0"/>
              <w:spacing w:line="500" w:lineRule="exact"/>
              <w:ind w:right="-794"/>
              <w:jc w:val="left"/>
              <w:rPr>
                <w:rFonts w:ascii="宋体" w:hAnsi="宋体" w:cs="仿宋_GB2312"/>
                <w:kern w:val="0"/>
                <w:szCs w:val="21"/>
              </w:rPr>
            </w:pPr>
          </w:p>
        </w:tc>
        <w:tc>
          <w:tcPr>
            <w:tcW w:w="1157" w:type="dxa"/>
          </w:tcPr>
          <w:p w14:paraId="47B6CC40">
            <w:pPr>
              <w:autoSpaceDE w:val="0"/>
              <w:autoSpaceDN w:val="0"/>
              <w:adjustRightInd w:val="0"/>
              <w:spacing w:line="500" w:lineRule="exact"/>
              <w:ind w:right="-794"/>
              <w:jc w:val="left"/>
              <w:rPr>
                <w:rFonts w:ascii="宋体" w:hAnsi="宋体" w:cs="仿宋_GB2312"/>
                <w:kern w:val="0"/>
                <w:szCs w:val="21"/>
              </w:rPr>
            </w:pPr>
          </w:p>
        </w:tc>
        <w:tc>
          <w:tcPr>
            <w:tcW w:w="735" w:type="dxa"/>
          </w:tcPr>
          <w:p w14:paraId="37A26A48">
            <w:pPr>
              <w:autoSpaceDE w:val="0"/>
              <w:autoSpaceDN w:val="0"/>
              <w:adjustRightInd w:val="0"/>
              <w:spacing w:line="500" w:lineRule="exact"/>
              <w:ind w:right="-794"/>
              <w:jc w:val="left"/>
              <w:rPr>
                <w:rFonts w:ascii="宋体" w:hAnsi="宋体" w:cs="仿宋_GB2312"/>
                <w:kern w:val="0"/>
                <w:szCs w:val="21"/>
              </w:rPr>
            </w:pPr>
          </w:p>
        </w:tc>
        <w:tc>
          <w:tcPr>
            <w:tcW w:w="851" w:type="dxa"/>
          </w:tcPr>
          <w:p w14:paraId="1C151C77">
            <w:pPr>
              <w:autoSpaceDE w:val="0"/>
              <w:autoSpaceDN w:val="0"/>
              <w:adjustRightInd w:val="0"/>
              <w:spacing w:line="500" w:lineRule="exact"/>
              <w:ind w:right="-794"/>
              <w:jc w:val="left"/>
              <w:rPr>
                <w:rFonts w:ascii="宋体" w:hAnsi="宋体" w:cs="仿宋_GB2312"/>
                <w:kern w:val="0"/>
                <w:szCs w:val="21"/>
              </w:rPr>
            </w:pPr>
          </w:p>
        </w:tc>
        <w:tc>
          <w:tcPr>
            <w:tcW w:w="567" w:type="dxa"/>
          </w:tcPr>
          <w:p w14:paraId="581A2020">
            <w:pPr>
              <w:autoSpaceDE w:val="0"/>
              <w:autoSpaceDN w:val="0"/>
              <w:adjustRightInd w:val="0"/>
              <w:spacing w:line="500" w:lineRule="exact"/>
              <w:ind w:right="-794"/>
              <w:jc w:val="left"/>
              <w:rPr>
                <w:rFonts w:ascii="宋体" w:hAnsi="宋体" w:cs="仿宋_GB2312"/>
                <w:kern w:val="0"/>
                <w:szCs w:val="21"/>
              </w:rPr>
            </w:pPr>
          </w:p>
        </w:tc>
        <w:tc>
          <w:tcPr>
            <w:tcW w:w="871" w:type="dxa"/>
          </w:tcPr>
          <w:p w14:paraId="73F8FDC5">
            <w:pPr>
              <w:autoSpaceDE w:val="0"/>
              <w:autoSpaceDN w:val="0"/>
              <w:adjustRightInd w:val="0"/>
              <w:spacing w:line="500" w:lineRule="exact"/>
              <w:ind w:right="-794"/>
              <w:jc w:val="left"/>
              <w:rPr>
                <w:rFonts w:ascii="宋体" w:hAnsi="宋体" w:cs="仿宋_GB2312"/>
                <w:kern w:val="0"/>
                <w:szCs w:val="21"/>
              </w:rPr>
            </w:pPr>
          </w:p>
        </w:tc>
        <w:tc>
          <w:tcPr>
            <w:tcW w:w="871" w:type="dxa"/>
          </w:tcPr>
          <w:p w14:paraId="2B4F8B19">
            <w:pPr>
              <w:autoSpaceDE w:val="0"/>
              <w:autoSpaceDN w:val="0"/>
              <w:adjustRightInd w:val="0"/>
              <w:spacing w:line="500" w:lineRule="exact"/>
              <w:ind w:right="-794"/>
              <w:jc w:val="left"/>
              <w:rPr>
                <w:rFonts w:ascii="宋体" w:hAnsi="宋体" w:cs="仿宋_GB2312"/>
                <w:kern w:val="0"/>
                <w:szCs w:val="21"/>
              </w:rPr>
            </w:pPr>
          </w:p>
        </w:tc>
        <w:tc>
          <w:tcPr>
            <w:tcW w:w="830" w:type="dxa"/>
          </w:tcPr>
          <w:p w14:paraId="3F9C4DD6">
            <w:pPr>
              <w:autoSpaceDE w:val="0"/>
              <w:autoSpaceDN w:val="0"/>
              <w:adjustRightInd w:val="0"/>
              <w:spacing w:line="500" w:lineRule="exact"/>
              <w:ind w:right="-794"/>
              <w:jc w:val="left"/>
              <w:rPr>
                <w:rFonts w:ascii="宋体" w:hAnsi="宋体" w:cs="仿宋_GB2312"/>
                <w:kern w:val="0"/>
                <w:szCs w:val="21"/>
              </w:rPr>
            </w:pPr>
          </w:p>
        </w:tc>
        <w:tc>
          <w:tcPr>
            <w:tcW w:w="1134" w:type="dxa"/>
          </w:tcPr>
          <w:p w14:paraId="1F250930">
            <w:pPr>
              <w:autoSpaceDE w:val="0"/>
              <w:autoSpaceDN w:val="0"/>
              <w:adjustRightInd w:val="0"/>
              <w:spacing w:line="500" w:lineRule="exact"/>
              <w:ind w:right="-794"/>
              <w:jc w:val="left"/>
              <w:rPr>
                <w:rFonts w:ascii="宋体" w:hAnsi="宋体" w:cs="仿宋_GB2312"/>
                <w:kern w:val="0"/>
                <w:szCs w:val="21"/>
              </w:rPr>
            </w:pPr>
          </w:p>
        </w:tc>
        <w:tc>
          <w:tcPr>
            <w:tcW w:w="1123" w:type="dxa"/>
          </w:tcPr>
          <w:p w14:paraId="18D9B1D9">
            <w:pPr>
              <w:autoSpaceDE w:val="0"/>
              <w:autoSpaceDN w:val="0"/>
              <w:adjustRightInd w:val="0"/>
              <w:spacing w:line="500" w:lineRule="exact"/>
              <w:ind w:right="-794"/>
              <w:jc w:val="left"/>
              <w:rPr>
                <w:rFonts w:ascii="宋体" w:hAnsi="宋体" w:cs="仿宋_GB2312"/>
                <w:kern w:val="0"/>
                <w:szCs w:val="21"/>
              </w:rPr>
            </w:pPr>
          </w:p>
        </w:tc>
        <w:tc>
          <w:tcPr>
            <w:tcW w:w="729" w:type="dxa"/>
          </w:tcPr>
          <w:p w14:paraId="3E3F0E1F">
            <w:pPr>
              <w:autoSpaceDE w:val="0"/>
              <w:autoSpaceDN w:val="0"/>
              <w:adjustRightInd w:val="0"/>
              <w:spacing w:line="500" w:lineRule="exact"/>
              <w:ind w:right="-794"/>
              <w:jc w:val="left"/>
              <w:rPr>
                <w:rFonts w:ascii="宋体" w:hAnsi="宋体" w:cs="仿宋_GB2312"/>
                <w:kern w:val="0"/>
                <w:szCs w:val="21"/>
              </w:rPr>
            </w:pPr>
          </w:p>
        </w:tc>
      </w:tr>
      <w:tr w14:paraId="7BC5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48" w:type="dxa"/>
          </w:tcPr>
          <w:p w14:paraId="2518A12D">
            <w:pPr>
              <w:autoSpaceDE w:val="0"/>
              <w:autoSpaceDN w:val="0"/>
              <w:adjustRightInd w:val="0"/>
              <w:spacing w:line="500" w:lineRule="exact"/>
              <w:ind w:right="-794"/>
              <w:jc w:val="left"/>
              <w:rPr>
                <w:rFonts w:ascii="宋体" w:hAnsi="宋体" w:cs="仿宋_GB2312"/>
                <w:kern w:val="0"/>
                <w:szCs w:val="21"/>
              </w:rPr>
            </w:pPr>
          </w:p>
        </w:tc>
        <w:tc>
          <w:tcPr>
            <w:tcW w:w="1157" w:type="dxa"/>
          </w:tcPr>
          <w:p w14:paraId="56656003">
            <w:pPr>
              <w:autoSpaceDE w:val="0"/>
              <w:autoSpaceDN w:val="0"/>
              <w:adjustRightInd w:val="0"/>
              <w:spacing w:line="500" w:lineRule="exact"/>
              <w:ind w:right="-794"/>
              <w:jc w:val="left"/>
              <w:rPr>
                <w:rFonts w:ascii="宋体" w:hAnsi="宋体" w:cs="仿宋_GB2312"/>
                <w:kern w:val="0"/>
                <w:szCs w:val="21"/>
              </w:rPr>
            </w:pPr>
          </w:p>
        </w:tc>
        <w:tc>
          <w:tcPr>
            <w:tcW w:w="735" w:type="dxa"/>
          </w:tcPr>
          <w:p w14:paraId="620C2F20">
            <w:pPr>
              <w:autoSpaceDE w:val="0"/>
              <w:autoSpaceDN w:val="0"/>
              <w:adjustRightInd w:val="0"/>
              <w:spacing w:line="500" w:lineRule="exact"/>
              <w:ind w:right="-794"/>
              <w:jc w:val="left"/>
              <w:rPr>
                <w:rFonts w:ascii="宋体" w:hAnsi="宋体" w:cs="仿宋_GB2312"/>
                <w:kern w:val="0"/>
                <w:szCs w:val="21"/>
              </w:rPr>
            </w:pPr>
          </w:p>
        </w:tc>
        <w:tc>
          <w:tcPr>
            <w:tcW w:w="851" w:type="dxa"/>
          </w:tcPr>
          <w:p w14:paraId="7A258F0E">
            <w:pPr>
              <w:autoSpaceDE w:val="0"/>
              <w:autoSpaceDN w:val="0"/>
              <w:adjustRightInd w:val="0"/>
              <w:spacing w:line="500" w:lineRule="exact"/>
              <w:ind w:right="-794"/>
              <w:jc w:val="left"/>
              <w:rPr>
                <w:rFonts w:ascii="宋体" w:hAnsi="宋体" w:cs="仿宋_GB2312"/>
                <w:kern w:val="0"/>
                <w:szCs w:val="21"/>
              </w:rPr>
            </w:pPr>
          </w:p>
        </w:tc>
        <w:tc>
          <w:tcPr>
            <w:tcW w:w="567" w:type="dxa"/>
          </w:tcPr>
          <w:p w14:paraId="5E902360">
            <w:pPr>
              <w:autoSpaceDE w:val="0"/>
              <w:autoSpaceDN w:val="0"/>
              <w:adjustRightInd w:val="0"/>
              <w:spacing w:line="500" w:lineRule="exact"/>
              <w:ind w:right="-794"/>
              <w:jc w:val="left"/>
              <w:rPr>
                <w:rFonts w:ascii="宋体" w:hAnsi="宋体" w:cs="仿宋_GB2312"/>
                <w:kern w:val="0"/>
                <w:szCs w:val="21"/>
              </w:rPr>
            </w:pPr>
          </w:p>
        </w:tc>
        <w:tc>
          <w:tcPr>
            <w:tcW w:w="871" w:type="dxa"/>
          </w:tcPr>
          <w:p w14:paraId="11D02D30">
            <w:pPr>
              <w:autoSpaceDE w:val="0"/>
              <w:autoSpaceDN w:val="0"/>
              <w:adjustRightInd w:val="0"/>
              <w:spacing w:line="500" w:lineRule="exact"/>
              <w:ind w:right="-794"/>
              <w:jc w:val="left"/>
              <w:rPr>
                <w:rFonts w:ascii="宋体" w:hAnsi="宋体" w:cs="仿宋_GB2312"/>
                <w:kern w:val="0"/>
                <w:szCs w:val="21"/>
              </w:rPr>
            </w:pPr>
          </w:p>
        </w:tc>
        <w:tc>
          <w:tcPr>
            <w:tcW w:w="871" w:type="dxa"/>
          </w:tcPr>
          <w:p w14:paraId="02091DC1">
            <w:pPr>
              <w:autoSpaceDE w:val="0"/>
              <w:autoSpaceDN w:val="0"/>
              <w:adjustRightInd w:val="0"/>
              <w:spacing w:line="500" w:lineRule="exact"/>
              <w:ind w:right="-794"/>
              <w:jc w:val="left"/>
              <w:rPr>
                <w:rFonts w:ascii="宋体" w:hAnsi="宋体" w:cs="仿宋_GB2312"/>
                <w:kern w:val="0"/>
                <w:szCs w:val="21"/>
              </w:rPr>
            </w:pPr>
          </w:p>
        </w:tc>
        <w:tc>
          <w:tcPr>
            <w:tcW w:w="830" w:type="dxa"/>
          </w:tcPr>
          <w:p w14:paraId="5E1F6C9B">
            <w:pPr>
              <w:autoSpaceDE w:val="0"/>
              <w:autoSpaceDN w:val="0"/>
              <w:adjustRightInd w:val="0"/>
              <w:spacing w:line="500" w:lineRule="exact"/>
              <w:ind w:right="-794"/>
              <w:jc w:val="left"/>
              <w:rPr>
                <w:rFonts w:ascii="宋体" w:hAnsi="宋体" w:cs="仿宋_GB2312"/>
                <w:kern w:val="0"/>
                <w:szCs w:val="21"/>
              </w:rPr>
            </w:pPr>
          </w:p>
        </w:tc>
        <w:tc>
          <w:tcPr>
            <w:tcW w:w="1134" w:type="dxa"/>
          </w:tcPr>
          <w:p w14:paraId="0DF6DD80">
            <w:pPr>
              <w:autoSpaceDE w:val="0"/>
              <w:autoSpaceDN w:val="0"/>
              <w:adjustRightInd w:val="0"/>
              <w:spacing w:line="500" w:lineRule="exact"/>
              <w:ind w:right="-794"/>
              <w:jc w:val="left"/>
              <w:rPr>
                <w:rFonts w:ascii="宋体" w:hAnsi="宋体" w:cs="仿宋_GB2312"/>
                <w:kern w:val="0"/>
                <w:szCs w:val="21"/>
              </w:rPr>
            </w:pPr>
          </w:p>
        </w:tc>
        <w:tc>
          <w:tcPr>
            <w:tcW w:w="1123" w:type="dxa"/>
          </w:tcPr>
          <w:p w14:paraId="00729327">
            <w:pPr>
              <w:autoSpaceDE w:val="0"/>
              <w:autoSpaceDN w:val="0"/>
              <w:adjustRightInd w:val="0"/>
              <w:spacing w:line="500" w:lineRule="exact"/>
              <w:ind w:right="-794"/>
              <w:jc w:val="left"/>
              <w:rPr>
                <w:rFonts w:ascii="宋体" w:hAnsi="宋体" w:cs="仿宋_GB2312"/>
                <w:kern w:val="0"/>
                <w:szCs w:val="21"/>
              </w:rPr>
            </w:pPr>
          </w:p>
        </w:tc>
        <w:tc>
          <w:tcPr>
            <w:tcW w:w="729" w:type="dxa"/>
          </w:tcPr>
          <w:p w14:paraId="5F098E0C">
            <w:pPr>
              <w:autoSpaceDE w:val="0"/>
              <w:autoSpaceDN w:val="0"/>
              <w:adjustRightInd w:val="0"/>
              <w:spacing w:line="500" w:lineRule="exact"/>
              <w:ind w:right="-794"/>
              <w:jc w:val="left"/>
              <w:rPr>
                <w:rFonts w:ascii="宋体" w:hAnsi="宋体" w:cs="仿宋_GB2312"/>
                <w:kern w:val="0"/>
                <w:szCs w:val="21"/>
              </w:rPr>
            </w:pPr>
          </w:p>
        </w:tc>
      </w:tr>
      <w:tr w14:paraId="4669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48" w:type="dxa"/>
          </w:tcPr>
          <w:p w14:paraId="18F93E01">
            <w:pPr>
              <w:autoSpaceDE w:val="0"/>
              <w:autoSpaceDN w:val="0"/>
              <w:adjustRightInd w:val="0"/>
              <w:spacing w:line="500" w:lineRule="exact"/>
              <w:ind w:right="-794"/>
              <w:jc w:val="left"/>
              <w:rPr>
                <w:rFonts w:ascii="宋体" w:hAnsi="宋体" w:cs="仿宋_GB2312"/>
                <w:kern w:val="0"/>
                <w:szCs w:val="21"/>
              </w:rPr>
            </w:pPr>
          </w:p>
        </w:tc>
        <w:tc>
          <w:tcPr>
            <w:tcW w:w="1157" w:type="dxa"/>
          </w:tcPr>
          <w:p w14:paraId="20D5F6B2">
            <w:pPr>
              <w:autoSpaceDE w:val="0"/>
              <w:autoSpaceDN w:val="0"/>
              <w:adjustRightInd w:val="0"/>
              <w:spacing w:line="500" w:lineRule="exact"/>
              <w:ind w:right="-794"/>
              <w:jc w:val="left"/>
              <w:rPr>
                <w:rFonts w:ascii="宋体" w:hAnsi="宋体" w:cs="仿宋_GB2312"/>
                <w:kern w:val="0"/>
                <w:szCs w:val="21"/>
              </w:rPr>
            </w:pPr>
          </w:p>
        </w:tc>
        <w:tc>
          <w:tcPr>
            <w:tcW w:w="735" w:type="dxa"/>
          </w:tcPr>
          <w:p w14:paraId="77710092">
            <w:pPr>
              <w:autoSpaceDE w:val="0"/>
              <w:autoSpaceDN w:val="0"/>
              <w:adjustRightInd w:val="0"/>
              <w:spacing w:line="500" w:lineRule="exact"/>
              <w:ind w:right="-794"/>
              <w:jc w:val="left"/>
              <w:rPr>
                <w:rFonts w:ascii="宋体" w:hAnsi="宋体" w:cs="仿宋_GB2312"/>
                <w:kern w:val="0"/>
                <w:szCs w:val="21"/>
              </w:rPr>
            </w:pPr>
          </w:p>
        </w:tc>
        <w:tc>
          <w:tcPr>
            <w:tcW w:w="851" w:type="dxa"/>
          </w:tcPr>
          <w:p w14:paraId="28E36A67">
            <w:pPr>
              <w:autoSpaceDE w:val="0"/>
              <w:autoSpaceDN w:val="0"/>
              <w:adjustRightInd w:val="0"/>
              <w:spacing w:line="500" w:lineRule="exact"/>
              <w:ind w:right="-794"/>
              <w:jc w:val="left"/>
              <w:rPr>
                <w:rFonts w:ascii="宋体" w:hAnsi="宋体" w:cs="仿宋_GB2312"/>
                <w:kern w:val="0"/>
                <w:szCs w:val="21"/>
              </w:rPr>
            </w:pPr>
          </w:p>
        </w:tc>
        <w:tc>
          <w:tcPr>
            <w:tcW w:w="567" w:type="dxa"/>
          </w:tcPr>
          <w:p w14:paraId="2977F7E3">
            <w:pPr>
              <w:autoSpaceDE w:val="0"/>
              <w:autoSpaceDN w:val="0"/>
              <w:adjustRightInd w:val="0"/>
              <w:spacing w:line="500" w:lineRule="exact"/>
              <w:ind w:right="-794"/>
              <w:jc w:val="left"/>
              <w:rPr>
                <w:rFonts w:ascii="宋体" w:hAnsi="宋体" w:cs="仿宋_GB2312"/>
                <w:kern w:val="0"/>
                <w:szCs w:val="21"/>
              </w:rPr>
            </w:pPr>
          </w:p>
        </w:tc>
        <w:tc>
          <w:tcPr>
            <w:tcW w:w="871" w:type="dxa"/>
          </w:tcPr>
          <w:p w14:paraId="14D4037E">
            <w:pPr>
              <w:autoSpaceDE w:val="0"/>
              <w:autoSpaceDN w:val="0"/>
              <w:adjustRightInd w:val="0"/>
              <w:spacing w:line="500" w:lineRule="exact"/>
              <w:ind w:right="-794"/>
              <w:jc w:val="left"/>
              <w:rPr>
                <w:rFonts w:ascii="宋体" w:hAnsi="宋体" w:cs="仿宋_GB2312"/>
                <w:kern w:val="0"/>
                <w:szCs w:val="21"/>
              </w:rPr>
            </w:pPr>
          </w:p>
        </w:tc>
        <w:tc>
          <w:tcPr>
            <w:tcW w:w="871" w:type="dxa"/>
          </w:tcPr>
          <w:p w14:paraId="064652A7">
            <w:pPr>
              <w:autoSpaceDE w:val="0"/>
              <w:autoSpaceDN w:val="0"/>
              <w:adjustRightInd w:val="0"/>
              <w:spacing w:line="500" w:lineRule="exact"/>
              <w:ind w:right="-794"/>
              <w:jc w:val="left"/>
              <w:rPr>
                <w:rFonts w:ascii="宋体" w:hAnsi="宋体" w:cs="仿宋_GB2312"/>
                <w:kern w:val="0"/>
                <w:szCs w:val="21"/>
              </w:rPr>
            </w:pPr>
          </w:p>
        </w:tc>
        <w:tc>
          <w:tcPr>
            <w:tcW w:w="830" w:type="dxa"/>
          </w:tcPr>
          <w:p w14:paraId="3ABB70A8">
            <w:pPr>
              <w:autoSpaceDE w:val="0"/>
              <w:autoSpaceDN w:val="0"/>
              <w:adjustRightInd w:val="0"/>
              <w:spacing w:line="500" w:lineRule="exact"/>
              <w:ind w:right="-794"/>
              <w:jc w:val="left"/>
              <w:rPr>
                <w:rFonts w:ascii="宋体" w:hAnsi="宋体" w:cs="仿宋_GB2312"/>
                <w:kern w:val="0"/>
                <w:szCs w:val="21"/>
              </w:rPr>
            </w:pPr>
          </w:p>
        </w:tc>
        <w:tc>
          <w:tcPr>
            <w:tcW w:w="1134" w:type="dxa"/>
          </w:tcPr>
          <w:p w14:paraId="5AD3790A">
            <w:pPr>
              <w:autoSpaceDE w:val="0"/>
              <w:autoSpaceDN w:val="0"/>
              <w:adjustRightInd w:val="0"/>
              <w:spacing w:line="500" w:lineRule="exact"/>
              <w:ind w:right="-794"/>
              <w:jc w:val="left"/>
              <w:rPr>
                <w:rFonts w:ascii="宋体" w:hAnsi="宋体" w:cs="仿宋_GB2312"/>
                <w:kern w:val="0"/>
                <w:szCs w:val="21"/>
              </w:rPr>
            </w:pPr>
          </w:p>
        </w:tc>
        <w:tc>
          <w:tcPr>
            <w:tcW w:w="1123" w:type="dxa"/>
          </w:tcPr>
          <w:p w14:paraId="1E7BD2A8">
            <w:pPr>
              <w:autoSpaceDE w:val="0"/>
              <w:autoSpaceDN w:val="0"/>
              <w:adjustRightInd w:val="0"/>
              <w:spacing w:line="500" w:lineRule="exact"/>
              <w:ind w:right="-794"/>
              <w:jc w:val="left"/>
              <w:rPr>
                <w:rFonts w:ascii="宋体" w:hAnsi="宋体" w:cs="仿宋_GB2312"/>
                <w:kern w:val="0"/>
                <w:szCs w:val="21"/>
              </w:rPr>
            </w:pPr>
          </w:p>
        </w:tc>
        <w:tc>
          <w:tcPr>
            <w:tcW w:w="729" w:type="dxa"/>
          </w:tcPr>
          <w:p w14:paraId="382D624B">
            <w:pPr>
              <w:autoSpaceDE w:val="0"/>
              <w:autoSpaceDN w:val="0"/>
              <w:adjustRightInd w:val="0"/>
              <w:spacing w:line="500" w:lineRule="exact"/>
              <w:ind w:right="-794"/>
              <w:jc w:val="left"/>
              <w:rPr>
                <w:rFonts w:ascii="宋体" w:hAnsi="宋体" w:cs="仿宋_GB2312"/>
                <w:kern w:val="0"/>
                <w:szCs w:val="21"/>
              </w:rPr>
            </w:pPr>
          </w:p>
        </w:tc>
      </w:tr>
      <w:tr w14:paraId="0F23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48" w:type="dxa"/>
          </w:tcPr>
          <w:p w14:paraId="701A2BEA">
            <w:pPr>
              <w:autoSpaceDE w:val="0"/>
              <w:autoSpaceDN w:val="0"/>
              <w:adjustRightInd w:val="0"/>
              <w:spacing w:line="500" w:lineRule="exact"/>
              <w:ind w:right="-794"/>
              <w:jc w:val="left"/>
              <w:rPr>
                <w:rFonts w:ascii="宋体" w:hAnsi="宋体" w:cs="仿宋_GB2312"/>
                <w:kern w:val="0"/>
                <w:szCs w:val="21"/>
              </w:rPr>
            </w:pPr>
          </w:p>
        </w:tc>
        <w:tc>
          <w:tcPr>
            <w:tcW w:w="1157" w:type="dxa"/>
          </w:tcPr>
          <w:p w14:paraId="0C29A0EC">
            <w:pPr>
              <w:autoSpaceDE w:val="0"/>
              <w:autoSpaceDN w:val="0"/>
              <w:adjustRightInd w:val="0"/>
              <w:spacing w:line="500" w:lineRule="exact"/>
              <w:ind w:right="-794"/>
              <w:jc w:val="left"/>
              <w:rPr>
                <w:rFonts w:ascii="宋体" w:hAnsi="宋体" w:cs="仿宋_GB2312"/>
                <w:kern w:val="0"/>
                <w:szCs w:val="21"/>
              </w:rPr>
            </w:pPr>
          </w:p>
        </w:tc>
        <w:tc>
          <w:tcPr>
            <w:tcW w:w="735" w:type="dxa"/>
          </w:tcPr>
          <w:p w14:paraId="777DCABE">
            <w:pPr>
              <w:autoSpaceDE w:val="0"/>
              <w:autoSpaceDN w:val="0"/>
              <w:adjustRightInd w:val="0"/>
              <w:spacing w:line="500" w:lineRule="exact"/>
              <w:ind w:right="-794"/>
              <w:jc w:val="left"/>
              <w:rPr>
                <w:rFonts w:ascii="宋体" w:hAnsi="宋体" w:cs="仿宋_GB2312"/>
                <w:kern w:val="0"/>
                <w:szCs w:val="21"/>
              </w:rPr>
            </w:pPr>
          </w:p>
        </w:tc>
        <w:tc>
          <w:tcPr>
            <w:tcW w:w="851" w:type="dxa"/>
          </w:tcPr>
          <w:p w14:paraId="4144A77F">
            <w:pPr>
              <w:autoSpaceDE w:val="0"/>
              <w:autoSpaceDN w:val="0"/>
              <w:adjustRightInd w:val="0"/>
              <w:spacing w:line="500" w:lineRule="exact"/>
              <w:ind w:right="-794"/>
              <w:jc w:val="left"/>
              <w:rPr>
                <w:rFonts w:ascii="宋体" w:hAnsi="宋体" w:cs="仿宋_GB2312"/>
                <w:kern w:val="0"/>
                <w:szCs w:val="21"/>
              </w:rPr>
            </w:pPr>
          </w:p>
        </w:tc>
        <w:tc>
          <w:tcPr>
            <w:tcW w:w="567" w:type="dxa"/>
          </w:tcPr>
          <w:p w14:paraId="6AC60844">
            <w:pPr>
              <w:autoSpaceDE w:val="0"/>
              <w:autoSpaceDN w:val="0"/>
              <w:adjustRightInd w:val="0"/>
              <w:spacing w:line="500" w:lineRule="exact"/>
              <w:ind w:right="-794"/>
              <w:jc w:val="left"/>
              <w:rPr>
                <w:rFonts w:ascii="宋体" w:hAnsi="宋体" w:cs="仿宋_GB2312"/>
                <w:kern w:val="0"/>
                <w:szCs w:val="21"/>
              </w:rPr>
            </w:pPr>
          </w:p>
        </w:tc>
        <w:tc>
          <w:tcPr>
            <w:tcW w:w="871" w:type="dxa"/>
          </w:tcPr>
          <w:p w14:paraId="50EE4BB0">
            <w:pPr>
              <w:autoSpaceDE w:val="0"/>
              <w:autoSpaceDN w:val="0"/>
              <w:adjustRightInd w:val="0"/>
              <w:spacing w:line="500" w:lineRule="exact"/>
              <w:ind w:right="-794"/>
              <w:jc w:val="left"/>
              <w:rPr>
                <w:rFonts w:ascii="宋体" w:hAnsi="宋体" w:cs="仿宋_GB2312"/>
                <w:kern w:val="0"/>
                <w:szCs w:val="21"/>
              </w:rPr>
            </w:pPr>
          </w:p>
        </w:tc>
        <w:tc>
          <w:tcPr>
            <w:tcW w:w="871" w:type="dxa"/>
          </w:tcPr>
          <w:p w14:paraId="22952FBA">
            <w:pPr>
              <w:autoSpaceDE w:val="0"/>
              <w:autoSpaceDN w:val="0"/>
              <w:adjustRightInd w:val="0"/>
              <w:spacing w:line="500" w:lineRule="exact"/>
              <w:ind w:right="-794"/>
              <w:jc w:val="left"/>
              <w:rPr>
                <w:rFonts w:ascii="宋体" w:hAnsi="宋体" w:cs="仿宋_GB2312"/>
                <w:kern w:val="0"/>
                <w:szCs w:val="21"/>
              </w:rPr>
            </w:pPr>
          </w:p>
        </w:tc>
        <w:tc>
          <w:tcPr>
            <w:tcW w:w="830" w:type="dxa"/>
          </w:tcPr>
          <w:p w14:paraId="72799C23">
            <w:pPr>
              <w:autoSpaceDE w:val="0"/>
              <w:autoSpaceDN w:val="0"/>
              <w:adjustRightInd w:val="0"/>
              <w:spacing w:line="500" w:lineRule="exact"/>
              <w:ind w:right="-794"/>
              <w:jc w:val="left"/>
              <w:rPr>
                <w:rFonts w:ascii="宋体" w:hAnsi="宋体" w:cs="仿宋_GB2312"/>
                <w:kern w:val="0"/>
                <w:szCs w:val="21"/>
              </w:rPr>
            </w:pPr>
          </w:p>
        </w:tc>
        <w:tc>
          <w:tcPr>
            <w:tcW w:w="1134" w:type="dxa"/>
          </w:tcPr>
          <w:p w14:paraId="050277C8">
            <w:pPr>
              <w:autoSpaceDE w:val="0"/>
              <w:autoSpaceDN w:val="0"/>
              <w:adjustRightInd w:val="0"/>
              <w:spacing w:line="500" w:lineRule="exact"/>
              <w:ind w:right="-794"/>
              <w:jc w:val="left"/>
              <w:rPr>
                <w:rFonts w:ascii="宋体" w:hAnsi="宋体" w:cs="仿宋_GB2312"/>
                <w:kern w:val="0"/>
                <w:szCs w:val="21"/>
              </w:rPr>
            </w:pPr>
          </w:p>
        </w:tc>
        <w:tc>
          <w:tcPr>
            <w:tcW w:w="1123" w:type="dxa"/>
          </w:tcPr>
          <w:p w14:paraId="02EDDAE7">
            <w:pPr>
              <w:autoSpaceDE w:val="0"/>
              <w:autoSpaceDN w:val="0"/>
              <w:adjustRightInd w:val="0"/>
              <w:spacing w:line="500" w:lineRule="exact"/>
              <w:ind w:right="-794"/>
              <w:jc w:val="left"/>
              <w:rPr>
                <w:rFonts w:ascii="宋体" w:hAnsi="宋体" w:cs="仿宋_GB2312"/>
                <w:kern w:val="0"/>
                <w:szCs w:val="21"/>
              </w:rPr>
            </w:pPr>
          </w:p>
        </w:tc>
        <w:tc>
          <w:tcPr>
            <w:tcW w:w="729" w:type="dxa"/>
          </w:tcPr>
          <w:p w14:paraId="41992CCE">
            <w:pPr>
              <w:autoSpaceDE w:val="0"/>
              <w:autoSpaceDN w:val="0"/>
              <w:adjustRightInd w:val="0"/>
              <w:spacing w:line="500" w:lineRule="exact"/>
              <w:ind w:right="-794"/>
              <w:jc w:val="left"/>
              <w:rPr>
                <w:rFonts w:ascii="宋体" w:hAnsi="宋体" w:cs="仿宋_GB2312"/>
                <w:kern w:val="0"/>
                <w:szCs w:val="21"/>
              </w:rPr>
            </w:pPr>
          </w:p>
        </w:tc>
      </w:tr>
      <w:tr w14:paraId="11F8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48" w:type="dxa"/>
          </w:tcPr>
          <w:p w14:paraId="687A2978">
            <w:pPr>
              <w:autoSpaceDE w:val="0"/>
              <w:autoSpaceDN w:val="0"/>
              <w:adjustRightInd w:val="0"/>
              <w:spacing w:line="500" w:lineRule="exact"/>
              <w:ind w:right="-794"/>
              <w:jc w:val="left"/>
              <w:rPr>
                <w:rFonts w:ascii="宋体" w:hAnsi="宋体" w:cs="仿宋_GB2312"/>
                <w:kern w:val="0"/>
                <w:szCs w:val="21"/>
              </w:rPr>
            </w:pPr>
          </w:p>
        </w:tc>
        <w:tc>
          <w:tcPr>
            <w:tcW w:w="1157" w:type="dxa"/>
          </w:tcPr>
          <w:p w14:paraId="44A65ED9">
            <w:pPr>
              <w:autoSpaceDE w:val="0"/>
              <w:autoSpaceDN w:val="0"/>
              <w:adjustRightInd w:val="0"/>
              <w:spacing w:line="500" w:lineRule="exact"/>
              <w:ind w:right="-794"/>
              <w:jc w:val="left"/>
              <w:rPr>
                <w:rFonts w:ascii="宋体" w:hAnsi="宋体" w:cs="仿宋_GB2312"/>
                <w:kern w:val="0"/>
                <w:szCs w:val="21"/>
              </w:rPr>
            </w:pPr>
          </w:p>
        </w:tc>
        <w:tc>
          <w:tcPr>
            <w:tcW w:w="735" w:type="dxa"/>
          </w:tcPr>
          <w:p w14:paraId="69F6F333">
            <w:pPr>
              <w:autoSpaceDE w:val="0"/>
              <w:autoSpaceDN w:val="0"/>
              <w:adjustRightInd w:val="0"/>
              <w:spacing w:line="500" w:lineRule="exact"/>
              <w:ind w:right="-794"/>
              <w:jc w:val="left"/>
              <w:rPr>
                <w:rFonts w:ascii="宋体" w:hAnsi="宋体" w:cs="仿宋_GB2312"/>
                <w:kern w:val="0"/>
                <w:szCs w:val="21"/>
              </w:rPr>
            </w:pPr>
          </w:p>
        </w:tc>
        <w:tc>
          <w:tcPr>
            <w:tcW w:w="851" w:type="dxa"/>
          </w:tcPr>
          <w:p w14:paraId="09105D2E">
            <w:pPr>
              <w:autoSpaceDE w:val="0"/>
              <w:autoSpaceDN w:val="0"/>
              <w:adjustRightInd w:val="0"/>
              <w:spacing w:line="500" w:lineRule="exact"/>
              <w:ind w:right="-794"/>
              <w:jc w:val="left"/>
              <w:rPr>
                <w:rFonts w:ascii="宋体" w:hAnsi="宋体" w:cs="仿宋_GB2312"/>
                <w:kern w:val="0"/>
                <w:szCs w:val="21"/>
              </w:rPr>
            </w:pPr>
          </w:p>
        </w:tc>
        <w:tc>
          <w:tcPr>
            <w:tcW w:w="567" w:type="dxa"/>
          </w:tcPr>
          <w:p w14:paraId="43031AE0">
            <w:pPr>
              <w:autoSpaceDE w:val="0"/>
              <w:autoSpaceDN w:val="0"/>
              <w:adjustRightInd w:val="0"/>
              <w:spacing w:line="500" w:lineRule="exact"/>
              <w:ind w:right="-794"/>
              <w:jc w:val="left"/>
              <w:rPr>
                <w:rFonts w:ascii="宋体" w:hAnsi="宋体" w:cs="仿宋_GB2312"/>
                <w:kern w:val="0"/>
                <w:szCs w:val="21"/>
              </w:rPr>
            </w:pPr>
          </w:p>
        </w:tc>
        <w:tc>
          <w:tcPr>
            <w:tcW w:w="871" w:type="dxa"/>
          </w:tcPr>
          <w:p w14:paraId="0959B92C">
            <w:pPr>
              <w:autoSpaceDE w:val="0"/>
              <w:autoSpaceDN w:val="0"/>
              <w:adjustRightInd w:val="0"/>
              <w:spacing w:line="500" w:lineRule="exact"/>
              <w:ind w:right="-794"/>
              <w:jc w:val="left"/>
              <w:rPr>
                <w:rFonts w:ascii="宋体" w:hAnsi="宋体" w:cs="仿宋_GB2312"/>
                <w:kern w:val="0"/>
                <w:szCs w:val="21"/>
              </w:rPr>
            </w:pPr>
          </w:p>
        </w:tc>
        <w:tc>
          <w:tcPr>
            <w:tcW w:w="871" w:type="dxa"/>
          </w:tcPr>
          <w:p w14:paraId="0E7E56DB">
            <w:pPr>
              <w:autoSpaceDE w:val="0"/>
              <w:autoSpaceDN w:val="0"/>
              <w:adjustRightInd w:val="0"/>
              <w:spacing w:line="500" w:lineRule="exact"/>
              <w:ind w:right="-794"/>
              <w:jc w:val="left"/>
              <w:rPr>
                <w:rFonts w:ascii="宋体" w:hAnsi="宋体" w:cs="仿宋_GB2312"/>
                <w:kern w:val="0"/>
                <w:szCs w:val="21"/>
              </w:rPr>
            </w:pPr>
          </w:p>
        </w:tc>
        <w:tc>
          <w:tcPr>
            <w:tcW w:w="830" w:type="dxa"/>
          </w:tcPr>
          <w:p w14:paraId="3D523E91">
            <w:pPr>
              <w:autoSpaceDE w:val="0"/>
              <w:autoSpaceDN w:val="0"/>
              <w:adjustRightInd w:val="0"/>
              <w:spacing w:line="500" w:lineRule="exact"/>
              <w:ind w:right="-794"/>
              <w:jc w:val="left"/>
              <w:rPr>
                <w:rFonts w:ascii="宋体" w:hAnsi="宋体" w:cs="仿宋_GB2312"/>
                <w:kern w:val="0"/>
                <w:szCs w:val="21"/>
              </w:rPr>
            </w:pPr>
          </w:p>
        </w:tc>
        <w:tc>
          <w:tcPr>
            <w:tcW w:w="1134" w:type="dxa"/>
          </w:tcPr>
          <w:p w14:paraId="7D28B8D9">
            <w:pPr>
              <w:autoSpaceDE w:val="0"/>
              <w:autoSpaceDN w:val="0"/>
              <w:adjustRightInd w:val="0"/>
              <w:spacing w:line="500" w:lineRule="exact"/>
              <w:ind w:right="-794"/>
              <w:jc w:val="left"/>
              <w:rPr>
                <w:rFonts w:ascii="宋体" w:hAnsi="宋体" w:cs="仿宋_GB2312"/>
                <w:kern w:val="0"/>
                <w:szCs w:val="21"/>
              </w:rPr>
            </w:pPr>
          </w:p>
        </w:tc>
        <w:tc>
          <w:tcPr>
            <w:tcW w:w="1123" w:type="dxa"/>
          </w:tcPr>
          <w:p w14:paraId="3C2244D0">
            <w:pPr>
              <w:autoSpaceDE w:val="0"/>
              <w:autoSpaceDN w:val="0"/>
              <w:adjustRightInd w:val="0"/>
              <w:spacing w:line="500" w:lineRule="exact"/>
              <w:ind w:right="-794"/>
              <w:jc w:val="left"/>
              <w:rPr>
                <w:rFonts w:ascii="宋体" w:hAnsi="宋体" w:cs="仿宋_GB2312"/>
                <w:kern w:val="0"/>
                <w:szCs w:val="21"/>
              </w:rPr>
            </w:pPr>
          </w:p>
        </w:tc>
        <w:tc>
          <w:tcPr>
            <w:tcW w:w="729" w:type="dxa"/>
          </w:tcPr>
          <w:p w14:paraId="0B4B4741">
            <w:pPr>
              <w:autoSpaceDE w:val="0"/>
              <w:autoSpaceDN w:val="0"/>
              <w:adjustRightInd w:val="0"/>
              <w:spacing w:line="500" w:lineRule="exact"/>
              <w:ind w:right="-794"/>
              <w:jc w:val="left"/>
              <w:rPr>
                <w:rFonts w:ascii="宋体" w:hAnsi="宋体" w:cs="仿宋_GB2312"/>
                <w:kern w:val="0"/>
                <w:szCs w:val="21"/>
              </w:rPr>
            </w:pPr>
          </w:p>
        </w:tc>
      </w:tr>
      <w:tr w14:paraId="5C44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48" w:type="dxa"/>
          </w:tcPr>
          <w:p w14:paraId="1DD30B1F">
            <w:pPr>
              <w:autoSpaceDE w:val="0"/>
              <w:autoSpaceDN w:val="0"/>
              <w:adjustRightInd w:val="0"/>
              <w:spacing w:line="500" w:lineRule="exact"/>
              <w:ind w:right="-794"/>
              <w:jc w:val="left"/>
              <w:rPr>
                <w:rFonts w:ascii="宋体" w:hAnsi="宋体" w:cs="仿宋_GB2312"/>
                <w:kern w:val="0"/>
                <w:szCs w:val="21"/>
              </w:rPr>
            </w:pPr>
          </w:p>
        </w:tc>
        <w:tc>
          <w:tcPr>
            <w:tcW w:w="1157" w:type="dxa"/>
          </w:tcPr>
          <w:p w14:paraId="30E8694D">
            <w:pPr>
              <w:autoSpaceDE w:val="0"/>
              <w:autoSpaceDN w:val="0"/>
              <w:adjustRightInd w:val="0"/>
              <w:spacing w:line="500" w:lineRule="exact"/>
              <w:ind w:right="-794"/>
              <w:jc w:val="left"/>
              <w:rPr>
                <w:rFonts w:ascii="宋体" w:hAnsi="宋体" w:cs="仿宋_GB2312"/>
                <w:kern w:val="0"/>
                <w:szCs w:val="21"/>
              </w:rPr>
            </w:pPr>
          </w:p>
        </w:tc>
        <w:tc>
          <w:tcPr>
            <w:tcW w:w="735" w:type="dxa"/>
          </w:tcPr>
          <w:p w14:paraId="151FF4A6">
            <w:pPr>
              <w:autoSpaceDE w:val="0"/>
              <w:autoSpaceDN w:val="0"/>
              <w:adjustRightInd w:val="0"/>
              <w:spacing w:line="500" w:lineRule="exact"/>
              <w:ind w:right="-794"/>
              <w:jc w:val="left"/>
              <w:rPr>
                <w:rFonts w:ascii="宋体" w:hAnsi="宋体" w:cs="仿宋_GB2312"/>
                <w:kern w:val="0"/>
                <w:szCs w:val="21"/>
              </w:rPr>
            </w:pPr>
          </w:p>
        </w:tc>
        <w:tc>
          <w:tcPr>
            <w:tcW w:w="851" w:type="dxa"/>
          </w:tcPr>
          <w:p w14:paraId="1226171C">
            <w:pPr>
              <w:autoSpaceDE w:val="0"/>
              <w:autoSpaceDN w:val="0"/>
              <w:adjustRightInd w:val="0"/>
              <w:spacing w:line="500" w:lineRule="exact"/>
              <w:ind w:right="-794"/>
              <w:jc w:val="left"/>
              <w:rPr>
                <w:rFonts w:ascii="宋体" w:hAnsi="宋体" w:cs="仿宋_GB2312"/>
                <w:kern w:val="0"/>
                <w:szCs w:val="21"/>
              </w:rPr>
            </w:pPr>
          </w:p>
        </w:tc>
        <w:tc>
          <w:tcPr>
            <w:tcW w:w="567" w:type="dxa"/>
          </w:tcPr>
          <w:p w14:paraId="6FC847A6">
            <w:pPr>
              <w:autoSpaceDE w:val="0"/>
              <w:autoSpaceDN w:val="0"/>
              <w:adjustRightInd w:val="0"/>
              <w:spacing w:line="500" w:lineRule="exact"/>
              <w:ind w:right="-794"/>
              <w:jc w:val="left"/>
              <w:rPr>
                <w:rFonts w:ascii="宋体" w:hAnsi="宋体" w:cs="仿宋_GB2312"/>
                <w:kern w:val="0"/>
                <w:szCs w:val="21"/>
              </w:rPr>
            </w:pPr>
          </w:p>
        </w:tc>
        <w:tc>
          <w:tcPr>
            <w:tcW w:w="871" w:type="dxa"/>
          </w:tcPr>
          <w:p w14:paraId="1F25252A">
            <w:pPr>
              <w:autoSpaceDE w:val="0"/>
              <w:autoSpaceDN w:val="0"/>
              <w:adjustRightInd w:val="0"/>
              <w:spacing w:line="500" w:lineRule="exact"/>
              <w:ind w:right="-794"/>
              <w:jc w:val="left"/>
              <w:rPr>
                <w:rFonts w:ascii="宋体" w:hAnsi="宋体" w:cs="仿宋_GB2312"/>
                <w:kern w:val="0"/>
                <w:szCs w:val="21"/>
              </w:rPr>
            </w:pPr>
          </w:p>
        </w:tc>
        <w:tc>
          <w:tcPr>
            <w:tcW w:w="871" w:type="dxa"/>
          </w:tcPr>
          <w:p w14:paraId="782341C3">
            <w:pPr>
              <w:autoSpaceDE w:val="0"/>
              <w:autoSpaceDN w:val="0"/>
              <w:adjustRightInd w:val="0"/>
              <w:spacing w:line="500" w:lineRule="exact"/>
              <w:ind w:right="-794"/>
              <w:jc w:val="left"/>
              <w:rPr>
                <w:rFonts w:ascii="宋体" w:hAnsi="宋体" w:cs="仿宋_GB2312"/>
                <w:kern w:val="0"/>
                <w:szCs w:val="21"/>
              </w:rPr>
            </w:pPr>
          </w:p>
        </w:tc>
        <w:tc>
          <w:tcPr>
            <w:tcW w:w="830" w:type="dxa"/>
          </w:tcPr>
          <w:p w14:paraId="78D9541E">
            <w:pPr>
              <w:autoSpaceDE w:val="0"/>
              <w:autoSpaceDN w:val="0"/>
              <w:adjustRightInd w:val="0"/>
              <w:spacing w:line="500" w:lineRule="exact"/>
              <w:ind w:right="-794"/>
              <w:jc w:val="left"/>
              <w:rPr>
                <w:rFonts w:ascii="宋体" w:hAnsi="宋体" w:cs="仿宋_GB2312"/>
                <w:kern w:val="0"/>
                <w:szCs w:val="21"/>
              </w:rPr>
            </w:pPr>
          </w:p>
        </w:tc>
        <w:tc>
          <w:tcPr>
            <w:tcW w:w="1134" w:type="dxa"/>
          </w:tcPr>
          <w:p w14:paraId="7EC85120">
            <w:pPr>
              <w:autoSpaceDE w:val="0"/>
              <w:autoSpaceDN w:val="0"/>
              <w:adjustRightInd w:val="0"/>
              <w:spacing w:line="500" w:lineRule="exact"/>
              <w:ind w:right="-794"/>
              <w:jc w:val="left"/>
              <w:rPr>
                <w:rFonts w:ascii="宋体" w:hAnsi="宋体" w:cs="仿宋_GB2312"/>
                <w:kern w:val="0"/>
                <w:szCs w:val="21"/>
              </w:rPr>
            </w:pPr>
          </w:p>
        </w:tc>
        <w:tc>
          <w:tcPr>
            <w:tcW w:w="1123" w:type="dxa"/>
          </w:tcPr>
          <w:p w14:paraId="0E0D374C">
            <w:pPr>
              <w:autoSpaceDE w:val="0"/>
              <w:autoSpaceDN w:val="0"/>
              <w:adjustRightInd w:val="0"/>
              <w:spacing w:line="500" w:lineRule="exact"/>
              <w:ind w:right="-794"/>
              <w:jc w:val="left"/>
              <w:rPr>
                <w:rFonts w:ascii="宋体" w:hAnsi="宋体" w:cs="仿宋_GB2312"/>
                <w:kern w:val="0"/>
                <w:szCs w:val="21"/>
              </w:rPr>
            </w:pPr>
          </w:p>
        </w:tc>
        <w:tc>
          <w:tcPr>
            <w:tcW w:w="729" w:type="dxa"/>
          </w:tcPr>
          <w:p w14:paraId="14B2A7B7">
            <w:pPr>
              <w:autoSpaceDE w:val="0"/>
              <w:autoSpaceDN w:val="0"/>
              <w:adjustRightInd w:val="0"/>
              <w:spacing w:line="500" w:lineRule="exact"/>
              <w:ind w:right="-794"/>
              <w:jc w:val="left"/>
              <w:rPr>
                <w:rFonts w:ascii="宋体" w:hAnsi="宋体" w:cs="仿宋_GB2312"/>
                <w:kern w:val="0"/>
                <w:szCs w:val="21"/>
              </w:rPr>
            </w:pPr>
          </w:p>
        </w:tc>
      </w:tr>
      <w:tr w14:paraId="653E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48" w:type="dxa"/>
          </w:tcPr>
          <w:p w14:paraId="2EC4BA09">
            <w:pPr>
              <w:autoSpaceDE w:val="0"/>
              <w:autoSpaceDN w:val="0"/>
              <w:adjustRightInd w:val="0"/>
              <w:spacing w:line="500" w:lineRule="exact"/>
              <w:ind w:right="-794"/>
              <w:jc w:val="left"/>
              <w:rPr>
                <w:rFonts w:ascii="宋体" w:hAnsi="宋体" w:cs="仿宋_GB2312"/>
                <w:kern w:val="0"/>
                <w:szCs w:val="21"/>
              </w:rPr>
            </w:pPr>
          </w:p>
        </w:tc>
        <w:tc>
          <w:tcPr>
            <w:tcW w:w="1157" w:type="dxa"/>
          </w:tcPr>
          <w:p w14:paraId="4F9E628D">
            <w:pPr>
              <w:autoSpaceDE w:val="0"/>
              <w:autoSpaceDN w:val="0"/>
              <w:adjustRightInd w:val="0"/>
              <w:spacing w:line="500" w:lineRule="exact"/>
              <w:ind w:right="-794"/>
              <w:jc w:val="left"/>
              <w:rPr>
                <w:rFonts w:ascii="宋体" w:hAnsi="宋体" w:cs="仿宋_GB2312"/>
                <w:kern w:val="0"/>
                <w:szCs w:val="21"/>
              </w:rPr>
            </w:pPr>
          </w:p>
        </w:tc>
        <w:tc>
          <w:tcPr>
            <w:tcW w:w="735" w:type="dxa"/>
          </w:tcPr>
          <w:p w14:paraId="02BD790B">
            <w:pPr>
              <w:autoSpaceDE w:val="0"/>
              <w:autoSpaceDN w:val="0"/>
              <w:adjustRightInd w:val="0"/>
              <w:spacing w:line="500" w:lineRule="exact"/>
              <w:ind w:right="-794"/>
              <w:jc w:val="left"/>
              <w:rPr>
                <w:rFonts w:ascii="宋体" w:hAnsi="宋体" w:cs="仿宋_GB2312"/>
                <w:kern w:val="0"/>
                <w:szCs w:val="21"/>
              </w:rPr>
            </w:pPr>
          </w:p>
        </w:tc>
        <w:tc>
          <w:tcPr>
            <w:tcW w:w="851" w:type="dxa"/>
          </w:tcPr>
          <w:p w14:paraId="7A73264C">
            <w:pPr>
              <w:autoSpaceDE w:val="0"/>
              <w:autoSpaceDN w:val="0"/>
              <w:adjustRightInd w:val="0"/>
              <w:spacing w:line="500" w:lineRule="exact"/>
              <w:ind w:right="-794"/>
              <w:jc w:val="left"/>
              <w:rPr>
                <w:rFonts w:ascii="宋体" w:hAnsi="宋体" w:cs="仿宋_GB2312"/>
                <w:kern w:val="0"/>
                <w:szCs w:val="21"/>
              </w:rPr>
            </w:pPr>
          </w:p>
        </w:tc>
        <w:tc>
          <w:tcPr>
            <w:tcW w:w="567" w:type="dxa"/>
          </w:tcPr>
          <w:p w14:paraId="0FCD1598">
            <w:pPr>
              <w:autoSpaceDE w:val="0"/>
              <w:autoSpaceDN w:val="0"/>
              <w:adjustRightInd w:val="0"/>
              <w:spacing w:line="500" w:lineRule="exact"/>
              <w:ind w:right="-794"/>
              <w:jc w:val="left"/>
              <w:rPr>
                <w:rFonts w:ascii="宋体" w:hAnsi="宋体" w:cs="仿宋_GB2312"/>
                <w:kern w:val="0"/>
                <w:szCs w:val="21"/>
              </w:rPr>
            </w:pPr>
          </w:p>
        </w:tc>
        <w:tc>
          <w:tcPr>
            <w:tcW w:w="871" w:type="dxa"/>
          </w:tcPr>
          <w:p w14:paraId="5CBCA9A9">
            <w:pPr>
              <w:autoSpaceDE w:val="0"/>
              <w:autoSpaceDN w:val="0"/>
              <w:adjustRightInd w:val="0"/>
              <w:spacing w:line="500" w:lineRule="exact"/>
              <w:ind w:right="-794"/>
              <w:jc w:val="left"/>
              <w:rPr>
                <w:rFonts w:ascii="宋体" w:hAnsi="宋体" w:cs="仿宋_GB2312"/>
                <w:kern w:val="0"/>
                <w:szCs w:val="21"/>
              </w:rPr>
            </w:pPr>
          </w:p>
        </w:tc>
        <w:tc>
          <w:tcPr>
            <w:tcW w:w="871" w:type="dxa"/>
          </w:tcPr>
          <w:p w14:paraId="222E6F35">
            <w:pPr>
              <w:autoSpaceDE w:val="0"/>
              <w:autoSpaceDN w:val="0"/>
              <w:adjustRightInd w:val="0"/>
              <w:spacing w:line="500" w:lineRule="exact"/>
              <w:ind w:right="-794"/>
              <w:jc w:val="left"/>
              <w:rPr>
                <w:rFonts w:ascii="宋体" w:hAnsi="宋体" w:cs="仿宋_GB2312"/>
                <w:kern w:val="0"/>
                <w:szCs w:val="21"/>
              </w:rPr>
            </w:pPr>
          </w:p>
        </w:tc>
        <w:tc>
          <w:tcPr>
            <w:tcW w:w="830" w:type="dxa"/>
          </w:tcPr>
          <w:p w14:paraId="0ED5BCCD">
            <w:pPr>
              <w:autoSpaceDE w:val="0"/>
              <w:autoSpaceDN w:val="0"/>
              <w:adjustRightInd w:val="0"/>
              <w:spacing w:line="500" w:lineRule="exact"/>
              <w:ind w:right="-794"/>
              <w:jc w:val="left"/>
              <w:rPr>
                <w:rFonts w:ascii="宋体" w:hAnsi="宋体" w:cs="仿宋_GB2312"/>
                <w:kern w:val="0"/>
                <w:szCs w:val="21"/>
              </w:rPr>
            </w:pPr>
          </w:p>
        </w:tc>
        <w:tc>
          <w:tcPr>
            <w:tcW w:w="1134" w:type="dxa"/>
          </w:tcPr>
          <w:p w14:paraId="1B8F7C34">
            <w:pPr>
              <w:autoSpaceDE w:val="0"/>
              <w:autoSpaceDN w:val="0"/>
              <w:adjustRightInd w:val="0"/>
              <w:spacing w:line="500" w:lineRule="exact"/>
              <w:ind w:right="-794"/>
              <w:jc w:val="left"/>
              <w:rPr>
                <w:rFonts w:ascii="宋体" w:hAnsi="宋体" w:cs="仿宋_GB2312"/>
                <w:kern w:val="0"/>
                <w:szCs w:val="21"/>
              </w:rPr>
            </w:pPr>
          </w:p>
        </w:tc>
        <w:tc>
          <w:tcPr>
            <w:tcW w:w="1123" w:type="dxa"/>
          </w:tcPr>
          <w:p w14:paraId="709FC86F">
            <w:pPr>
              <w:autoSpaceDE w:val="0"/>
              <w:autoSpaceDN w:val="0"/>
              <w:adjustRightInd w:val="0"/>
              <w:spacing w:line="500" w:lineRule="exact"/>
              <w:ind w:right="-794"/>
              <w:jc w:val="left"/>
              <w:rPr>
                <w:rFonts w:ascii="宋体" w:hAnsi="宋体" w:cs="仿宋_GB2312"/>
                <w:kern w:val="0"/>
                <w:szCs w:val="21"/>
              </w:rPr>
            </w:pPr>
          </w:p>
        </w:tc>
        <w:tc>
          <w:tcPr>
            <w:tcW w:w="729" w:type="dxa"/>
          </w:tcPr>
          <w:p w14:paraId="23F64DC1">
            <w:pPr>
              <w:autoSpaceDE w:val="0"/>
              <w:autoSpaceDN w:val="0"/>
              <w:adjustRightInd w:val="0"/>
              <w:spacing w:line="500" w:lineRule="exact"/>
              <w:ind w:right="-794"/>
              <w:jc w:val="left"/>
              <w:rPr>
                <w:rFonts w:ascii="宋体" w:hAnsi="宋体" w:cs="仿宋_GB2312"/>
                <w:kern w:val="0"/>
                <w:szCs w:val="21"/>
              </w:rPr>
            </w:pPr>
          </w:p>
        </w:tc>
      </w:tr>
      <w:tr w14:paraId="76F4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48" w:type="dxa"/>
          </w:tcPr>
          <w:p w14:paraId="06F368BA">
            <w:pPr>
              <w:autoSpaceDE w:val="0"/>
              <w:autoSpaceDN w:val="0"/>
              <w:adjustRightInd w:val="0"/>
              <w:spacing w:line="500" w:lineRule="exact"/>
              <w:ind w:right="-794"/>
              <w:jc w:val="left"/>
              <w:rPr>
                <w:rFonts w:ascii="宋体" w:hAnsi="宋体" w:cs="仿宋_GB2312"/>
                <w:kern w:val="0"/>
                <w:szCs w:val="21"/>
              </w:rPr>
            </w:pPr>
          </w:p>
        </w:tc>
        <w:tc>
          <w:tcPr>
            <w:tcW w:w="1157" w:type="dxa"/>
          </w:tcPr>
          <w:p w14:paraId="651A3E3B">
            <w:pPr>
              <w:autoSpaceDE w:val="0"/>
              <w:autoSpaceDN w:val="0"/>
              <w:adjustRightInd w:val="0"/>
              <w:spacing w:line="500" w:lineRule="exact"/>
              <w:ind w:right="-794"/>
              <w:jc w:val="left"/>
              <w:rPr>
                <w:rFonts w:ascii="宋体" w:hAnsi="宋体" w:cs="仿宋_GB2312"/>
                <w:kern w:val="0"/>
                <w:szCs w:val="21"/>
              </w:rPr>
            </w:pPr>
          </w:p>
        </w:tc>
        <w:tc>
          <w:tcPr>
            <w:tcW w:w="735" w:type="dxa"/>
          </w:tcPr>
          <w:p w14:paraId="549FF423">
            <w:pPr>
              <w:autoSpaceDE w:val="0"/>
              <w:autoSpaceDN w:val="0"/>
              <w:adjustRightInd w:val="0"/>
              <w:spacing w:line="500" w:lineRule="exact"/>
              <w:ind w:right="-794"/>
              <w:jc w:val="left"/>
              <w:rPr>
                <w:rFonts w:ascii="宋体" w:hAnsi="宋体" w:cs="仿宋_GB2312"/>
                <w:kern w:val="0"/>
                <w:szCs w:val="21"/>
              </w:rPr>
            </w:pPr>
          </w:p>
        </w:tc>
        <w:tc>
          <w:tcPr>
            <w:tcW w:w="851" w:type="dxa"/>
          </w:tcPr>
          <w:p w14:paraId="753DB8B5">
            <w:pPr>
              <w:autoSpaceDE w:val="0"/>
              <w:autoSpaceDN w:val="0"/>
              <w:adjustRightInd w:val="0"/>
              <w:spacing w:line="500" w:lineRule="exact"/>
              <w:ind w:right="-794"/>
              <w:jc w:val="left"/>
              <w:rPr>
                <w:rFonts w:ascii="宋体" w:hAnsi="宋体" w:cs="仿宋_GB2312"/>
                <w:kern w:val="0"/>
                <w:szCs w:val="21"/>
              </w:rPr>
            </w:pPr>
          </w:p>
        </w:tc>
        <w:tc>
          <w:tcPr>
            <w:tcW w:w="567" w:type="dxa"/>
          </w:tcPr>
          <w:p w14:paraId="441E2797">
            <w:pPr>
              <w:autoSpaceDE w:val="0"/>
              <w:autoSpaceDN w:val="0"/>
              <w:adjustRightInd w:val="0"/>
              <w:spacing w:line="500" w:lineRule="exact"/>
              <w:ind w:right="-794"/>
              <w:jc w:val="left"/>
              <w:rPr>
                <w:rFonts w:ascii="宋体" w:hAnsi="宋体" w:cs="仿宋_GB2312"/>
                <w:kern w:val="0"/>
                <w:szCs w:val="21"/>
              </w:rPr>
            </w:pPr>
          </w:p>
        </w:tc>
        <w:tc>
          <w:tcPr>
            <w:tcW w:w="871" w:type="dxa"/>
          </w:tcPr>
          <w:p w14:paraId="3F731A01">
            <w:pPr>
              <w:autoSpaceDE w:val="0"/>
              <w:autoSpaceDN w:val="0"/>
              <w:adjustRightInd w:val="0"/>
              <w:spacing w:line="500" w:lineRule="exact"/>
              <w:ind w:right="-794"/>
              <w:jc w:val="left"/>
              <w:rPr>
                <w:rFonts w:ascii="宋体" w:hAnsi="宋体" w:cs="仿宋_GB2312"/>
                <w:kern w:val="0"/>
                <w:szCs w:val="21"/>
              </w:rPr>
            </w:pPr>
          </w:p>
        </w:tc>
        <w:tc>
          <w:tcPr>
            <w:tcW w:w="871" w:type="dxa"/>
          </w:tcPr>
          <w:p w14:paraId="355FB476">
            <w:pPr>
              <w:autoSpaceDE w:val="0"/>
              <w:autoSpaceDN w:val="0"/>
              <w:adjustRightInd w:val="0"/>
              <w:spacing w:line="500" w:lineRule="exact"/>
              <w:ind w:right="-794"/>
              <w:jc w:val="left"/>
              <w:rPr>
                <w:rFonts w:ascii="宋体" w:hAnsi="宋体" w:cs="仿宋_GB2312"/>
                <w:kern w:val="0"/>
                <w:szCs w:val="21"/>
              </w:rPr>
            </w:pPr>
          </w:p>
        </w:tc>
        <w:tc>
          <w:tcPr>
            <w:tcW w:w="830" w:type="dxa"/>
          </w:tcPr>
          <w:p w14:paraId="300AD8C2">
            <w:pPr>
              <w:autoSpaceDE w:val="0"/>
              <w:autoSpaceDN w:val="0"/>
              <w:adjustRightInd w:val="0"/>
              <w:spacing w:line="500" w:lineRule="exact"/>
              <w:ind w:right="-794"/>
              <w:jc w:val="left"/>
              <w:rPr>
                <w:rFonts w:ascii="宋体" w:hAnsi="宋体" w:cs="仿宋_GB2312"/>
                <w:kern w:val="0"/>
                <w:szCs w:val="21"/>
              </w:rPr>
            </w:pPr>
          </w:p>
        </w:tc>
        <w:tc>
          <w:tcPr>
            <w:tcW w:w="1134" w:type="dxa"/>
          </w:tcPr>
          <w:p w14:paraId="0A56C2D2">
            <w:pPr>
              <w:autoSpaceDE w:val="0"/>
              <w:autoSpaceDN w:val="0"/>
              <w:adjustRightInd w:val="0"/>
              <w:spacing w:line="500" w:lineRule="exact"/>
              <w:ind w:right="-794"/>
              <w:jc w:val="left"/>
              <w:rPr>
                <w:rFonts w:ascii="宋体" w:hAnsi="宋体" w:cs="仿宋_GB2312"/>
                <w:kern w:val="0"/>
                <w:szCs w:val="21"/>
              </w:rPr>
            </w:pPr>
          </w:p>
        </w:tc>
        <w:tc>
          <w:tcPr>
            <w:tcW w:w="1123" w:type="dxa"/>
          </w:tcPr>
          <w:p w14:paraId="3CAB8085">
            <w:pPr>
              <w:autoSpaceDE w:val="0"/>
              <w:autoSpaceDN w:val="0"/>
              <w:adjustRightInd w:val="0"/>
              <w:spacing w:line="500" w:lineRule="exact"/>
              <w:ind w:right="-794"/>
              <w:jc w:val="left"/>
              <w:rPr>
                <w:rFonts w:ascii="宋体" w:hAnsi="宋体" w:cs="仿宋_GB2312"/>
                <w:kern w:val="0"/>
                <w:szCs w:val="21"/>
              </w:rPr>
            </w:pPr>
          </w:p>
        </w:tc>
        <w:tc>
          <w:tcPr>
            <w:tcW w:w="729" w:type="dxa"/>
          </w:tcPr>
          <w:p w14:paraId="2E4CC130">
            <w:pPr>
              <w:autoSpaceDE w:val="0"/>
              <w:autoSpaceDN w:val="0"/>
              <w:adjustRightInd w:val="0"/>
              <w:spacing w:line="500" w:lineRule="exact"/>
              <w:ind w:right="-794"/>
              <w:jc w:val="left"/>
              <w:rPr>
                <w:rFonts w:ascii="宋体" w:hAnsi="宋体" w:cs="仿宋_GB2312"/>
                <w:kern w:val="0"/>
                <w:szCs w:val="21"/>
              </w:rPr>
            </w:pPr>
          </w:p>
        </w:tc>
      </w:tr>
      <w:tr w14:paraId="00B9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48" w:type="dxa"/>
          </w:tcPr>
          <w:p w14:paraId="3BA32272">
            <w:pPr>
              <w:autoSpaceDE w:val="0"/>
              <w:autoSpaceDN w:val="0"/>
              <w:adjustRightInd w:val="0"/>
              <w:spacing w:line="500" w:lineRule="exact"/>
              <w:ind w:right="-794"/>
              <w:jc w:val="left"/>
              <w:rPr>
                <w:rFonts w:ascii="宋体" w:hAnsi="宋体"/>
                <w:kern w:val="0"/>
                <w:szCs w:val="21"/>
              </w:rPr>
            </w:pPr>
          </w:p>
        </w:tc>
        <w:tc>
          <w:tcPr>
            <w:tcW w:w="1157" w:type="dxa"/>
          </w:tcPr>
          <w:p w14:paraId="41BFCD52">
            <w:pPr>
              <w:autoSpaceDE w:val="0"/>
              <w:autoSpaceDN w:val="0"/>
              <w:adjustRightInd w:val="0"/>
              <w:spacing w:line="500" w:lineRule="exact"/>
              <w:ind w:right="-794"/>
              <w:jc w:val="left"/>
              <w:rPr>
                <w:rFonts w:ascii="宋体" w:hAnsi="宋体"/>
                <w:kern w:val="0"/>
                <w:szCs w:val="21"/>
              </w:rPr>
            </w:pPr>
          </w:p>
        </w:tc>
        <w:tc>
          <w:tcPr>
            <w:tcW w:w="735" w:type="dxa"/>
          </w:tcPr>
          <w:p w14:paraId="3B0F7C20">
            <w:pPr>
              <w:autoSpaceDE w:val="0"/>
              <w:autoSpaceDN w:val="0"/>
              <w:adjustRightInd w:val="0"/>
              <w:spacing w:line="500" w:lineRule="exact"/>
              <w:ind w:right="-794"/>
              <w:jc w:val="left"/>
              <w:rPr>
                <w:rFonts w:ascii="宋体" w:hAnsi="宋体"/>
                <w:kern w:val="0"/>
                <w:szCs w:val="21"/>
              </w:rPr>
            </w:pPr>
          </w:p>
        </w:tc>
        <w:tc>
          <w:tcPr>
            <w:tcW w:w="851" w:type="dxa"/>
          </w:tcPr>
          <w:p w14:paraId="5F7E5A37">
            <w:pPr>
              <w:autoSpaceDE w:val="0"/>
              <w:autoSpaceDN w:val="0"/>
              <w:adjustRightInd w:val="0"/>
              <w:spacing w:line="500" w:lineRule="exact"/>
              <w:ind w:right="-794"/>
              <w:jc w:val="left"/>
              <w:rPr>
                <w:rFonts w:ascii="宋体" w:hAnsi="宋体"/>
                <w:kern w:val="0"/>
                <w:szCs w:val="21"/>
              </w:rPr>
            </w:pPr>
          </w:p>
        </w:tc>
        <w:tc>
          <w:tcPr>
            <w:tcW w:w="567" w:type="dxa"/>
          </w:tcPr>
          <w:p w14:paraId="1FD0CF66">
            <w:pPr>
              <w:autoSpaceDE w:val="0"/>
              <w:autoSpaceDN w:val="0"/>
              <w:adjustRightInd w:val="0"/>
              <w:spacing w:line="500" w:lineRule="exact"/>
              <w:ind w:right="-794"/>
              <w:jc w:val="left"/>
              <w:rPr>
                <w:rFonts w:ascii="宋体" w:hAnsi="宋体"/>
                <w:kern w:val="0"/>
                <w:szCs w:val="21"/>
              </w:rPr>
            </w:pPr>
          </w:p>
        </w:tc>
        <w:tc>
          <w:tcPr>
            <w:tcW w:w="871" w:type="dxa"/>
          </w:tcPr>
          <w:p w14:paraId="4F756252">
            <w:pPr>
              <w:autoSpaceDE w:val="0"/>
              <w:autoSpaceDN w:val="0"/>
              <w:adjustRightInd w:val="0"/>
              <w:spacing w:line="500" w:lineRule="exact"/>
              <w:ind w:right="-794"/>
              <w:jc w:val="left"/>
              <w:rPr>
                <w:rFonts w:ascii="宋体" w:hAnsi="宋体"/>
                <w:kern w:val="0"/>
                <w:szCs w:val="21"/>
              </w:rPr>
            </w:pPr>
          </w:p>
        </w:tc>
        <w:tc>
          <w:tcPr>
            <w:tcW w:w="871" w:type="dxa"/>
          </w:tcPr>
          <w:p w14:paraId="312B98CD">
            <w:pPr>
              <w:autoSpaceDE w:val="0"/>
              <w:autoSpaceDN w:val="0"/>
              <w:adjustRightInd w:val="0"/>
              <w:spacing w:line="500" w:lineRule="exact"/>
              <w:ind w:right="-794"/>
              <w:jc w:val="left"/>
              <w:rPr>
                <w:rFonts w:ascii="宋体" w:hAnsi="宋体"/>
                <w:kern w:val="0"/>
                <w:szCs w:val="21"/>
              </w:rPr>
            </w:pPr>
          </w:p>
        </w:tc>
        <w:tc>
          <w:tcPr>
            <w:tcW w:w="830" w:type="dxa"/>
          </w:tcPr>
          <w:p w14:paraId="058A8781">
            <w:pPr>
              <w:autoSpaceDE w:val="0"/>
              <w:autoSpaceDN w:val="0"/>
              <w:adjustRightInd w:val="0"/>
              <w:spacing w:line="500" w:lineRule="exact"/>
              <w:ind w:right="-794"/>
              <w:jc w:val="left"/>
              <w:rPr>
                <w:rFonts w:ascii="宋体" w:hAnsi="宋体"/>
                <w:kern w:val="0"/>
                <w:szCs w:val="21"/>
              </w:rPr>
            </w:pPr>
          </w:p>
        </w:tc>
        <w:tc>
          <w:tcPr>
            <w:tcW w:w="1134" w:type="dxa"/>
          </w:tcPr>
          <w:p w14:paraId="61C6272A">
            <w:pPr>
              <w:autoSpaceDE w:val="0"/>
              <w:autoSpaceDN w:val="0"/>
              <w:adjustRightInd w:val="0"/>
              <w:spacing w:line="500" w:lineRule="exact"/>
              <w:ind w:right="-794"/>
              <w:jc w:val="left"/>
              <w:rPr>
                <w:rFonts w:ascii="宋体" w:hAnsi="宋体"/>
                <w:kern w:val="0"/>
                <w:szCs w:val="21"/>
              </w:rPr>
            </w:pPr>
          </w:p>
        </w:tc>
        <w:tc>
          <w:tcPr>
            <w:tcW w:w="1123" w:type="dxa"/>
          </w:tcPr>
          <w:p w14:paraId="258B057D">
            <w:pPr>
              <w:autoSpaceDE w:val="0"/>
              <w:autoSpaceDN w:val="0"/>
              <w:adjustRightInd w:val="0"/>
              <w:spacing w:line="500" w:lineRule="exact"/>
              <w:ind w:right="-794"/>
              <w:jc w:val="left"/>
              <w:rPr>
                <w:rFonts w:ascii="宋体" w:hAnsi="宋体"/>
                <w:kern w:val="0"/>
                <w:szCs w:val="21"/>
              </w:rPr>
            </w:pPr>
          </w:p>
        </w:tc>
        <w:tc>
          <w:tcPr>
            <w:tcW w:w="729" w:type="dxa"/>
          </w:tcPr>
          <w:p w14:paraId="1DA758BE">
            <w:pPr>
              <w:autoSpaceDE w:val="0"/>
              <w:autoSpaceDN w:val="0"/>
              <w:adjustRightInd w:val="0"/>
              <w:spacing w:line="500" w:lineRule="exact"/>
              <w:ind w:right="-794"/>
              <w:jc w:val="left"/>
              <w:rPr>
                <w:rFonts w:ascii="宋体" w:hAnsi="宋体"/>
                <w:kern w:val="0"/>
                <w:szCs w:val="21"/>
              </w:rPr>
            </w:pPr>
          </w:p>
        </w:tc>
      </w:tr>
      <w:tr w14:paraId="47EB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48" w:type="dxa"/>
          </w:tcPr>
          <w:p w14:paraId="20BF0D68">
            <w:pPr>
              <w:autoSpaceDE w:val="0"/>
              <w:autoSpaceDN w:val="0"/>
              <w:adjustRightInd w:val="0"/>
              <w:spacing w:line="500" w:lineRule="exact"/>
              <w:ind w:right="-794"/>
              <w:jc w:val="left"/>
              <w:rPr>
                <w:rFonts w:ascii="宋体" w:hAnsi="宋体"/>
                <w:kern w:val="0"/>
                <w:szCs w:val="21"/>
              </w:rPr>
            </w:pPr>
            <w:r>
              <w:rPr>
                <w:rFonts w:hint="eastAsia" w:ascii="宋体" w:hAnsi="宋体"/>
                <w:kern w:val="0"/>
                <w:szCs w:val="21"/>
              </w:rPr>
              <w:t>合计</w:t>
            </w:r>
          </w:p>
        </w:tc>
        <w:tc>
          <w:tcPr>
            <w:tcW w:w="1157" w:type="dxa"/>
          </w:tcPr>
          <w:p w14:paraId="4AB9E055">
            <w:pPr>
              <w:autoSpaceDE w:val="0"/>
              <w:autoSpaceDN w:val="0"/>
              <w:adjustRightInd w:val="0"/>
              <w:spacing w:line="500" w:lineRule="exact"/>
              <w:ind w:right="-794"/>
              <w:jc w:val="left"/>
              <w:rPr>
                <w:rFonts w:ascii="宋体" w:hAnsi="宋体"/>
                <w:kern w:val="0"/>
                <w:szCs w:val="21"/>
              </w:rPr>
            </w:pPr>
          </w:p>
        </w:tc>
        <w:tc>
          <w:tcPr>
            <w:tcW w:w="735" w:type="dxa"/>
          </w:tcPr>
          <w:p w14:paraId="0DD2D126">
            <w:pPr>
              <w:autoSpaceDE w:val="0"/>
              <w:autoSpaceDN w:val="0"/>
              <w:adjustRightInd w:val="0"/>
              <w:spacing w:line="500" w:lineRule="exact"/>
              <w:ind w:right="-794"/>
              <w:jc w:val="left"/>
              <w:rPr>
                <w:rFonts w:ascii="宋体" w:hAnsi="宋体"/>
                <w:kern w:val="0"/>
                <w:szCs w:val="21"/>
              </w:rPr>
            </w:pPr>
          </w:p>
        </w:tc>
        <w:tc>
          <w:tcPr>
            <w:tcW w:w="851" w:type="dxa"/>
          </w:tcPr>
          <w:p w14:paraId="23997670">
            <w:pPr>
              <w:autoSpaceDE w:val="0"/>
              <w:autoSpaceDN w:val="0"/>
              <w:adjustRightInd w:val="0"/>
              <w:spacing w:line="500" w:lineRule="exact"/>
              <w:ind w:right="-794"/>
              <w:jc w:val="left"/>
              <w:rPr>
                <w:rFonts w:ascii="宋体" w:hAnsi="宋体"/>
                <w:kern w:val="0"/>
                <w:szCs w:val="21"/>
              </w:rPr>
            </w:pPr>
          </w:p>
        </w:tc>
        <w:tc>
          <w:tcPr>
            <w:tcW w:w="567" w:type="dxa"/>
          </w:tcPr>
          <w:p w14:paraId="617466DB">
            <w:pPr>
              <w:autoSpaceDE w:val="0"/>
              <w:autoSpaceDN w:val="0"/>
              <w:adjustRightInd w:val="0"/>
              <w:spacing w:line="500" w:lineRule="exact"/>
              <w:ind w:right="-794"/>
              <w:jc w:val="left"/>
              <w:rPr>
                <w:rFonts w:ascii="宋体" w:hAnsi="宋体"/>
                <w:kern w:val="0"/>
                <w:szCs w:val="21"/>
              </w:rPr>
            </w:pPr>
          </w:p>
        </w:tc>
        <w:tc>
          <w:tcPr>
            <w:tcW w:w="871" w:type="dxa"/>
          </w:tcPr>
          <w:p w14:paraId="619BF960">
            <w:pPr>
              <w:autoSpaceDE w:val="0"/>
              <w:autoSpaceDN w:val="0"/>
              <w:adjustRightInd w:val="0"/>
              <w:spacing w:line="500" w:lineRule="exact"/>
              <w:ind w:right="-794"/>
              <w:jc w:val="left"/>
              <w:rPr>
                <w:rFonts w:ascii="宋体" w:hAnsi="宋体"/>
                <w:kern w:val="0"/>
                <w:szCs w:val="21"/>
              </w:rPr>
            </w:pPr>
          </w:p>
        </w:tc>
        <w:tc>
          <w:tcPr>
            <w:tcW w:w="871" w:type="dxa"/>
          </w:tcPr>
          <w:p w14:paraId="50E3FDD1">
            <w:pPr>
              <w:autoSpaceDE w:val="0"/>
              <w:autoSpaceDN w:val="0"/>
              <w:adjustRightInd w:val="0"/>
              <w:spacing w:line="500" w:lineRule="exact"/>
              <w:ind w:right="-794"/>
              <w:jc w:val="left"/>
              <w:rPr>
                <w:rFonts w:ascii="宋体" w:hAnsi="宋体"/>
                <w:kern w:val="0"/>
                <w:szCs w:val="21"/>
              </w:rPr>
            </w:pPr>
          </w:p>
        </w:tc>
        <w:tc>
          <w:tcPr>
            <w:tcW w:w="830" w:type="dxa"/>
          </w:tcPr>
          <w:p w14:paraId="66B1FB36">
            <w:pPr>
              <w:autoSpaceDE w:val="0"/>
              <w:autoSpaceDN w:val="0"/>
              <w:adjustRightInd w:val="0"/>
              <w:spacing w:line="500" w:lineRule="exact"/>
              <w:ind w:right="-794"/>
              <w:jc w:val="left"/>
              <w:rPr>
                <w:rFonts w:ascii="宋体" w:hAnsi="宋体"/>
                <w:kern w:val="0"/>
                <w:szCs w:val="21"/>
              </w:rPr>
            </w:pPr>
          </w:p>
        </w:tc>
        <w:tc>
          <w:tcPr>
            <w:tcW w:w="1134" w:type="dxa"/>
          </w:tcPr>
          <w:p w14:paraId="75ADAF52">
            <w:pPr>
              <w:autoSpaceDE w:val="0"/>
              <w:autoSpaceDN w:val="0"/>
              <w:adjustRightInd w:val="0"/>
              <w:spacing w:line="500" w:lineRule="exact"/>
              <w:ind w:right="-794"/>
              <w:jc w:val="left"/>
              <w:rPr>
                <w:rFonts w:ascii="宋体" w:hAnsi="宋体"/>
                <w:kern w:val="0"/>
                <w:szCs w:val="21"/>
              </w:rPr>
            </w:pPr>
          </w:p>
        </w:tc>
        <w:tc>
          <w:tcPr>
            <w:tcW w:w="1123" w:type="dxa"/>
          </w:tcPr>
          <w:p w14:paraId="5A03F550">
            <w:pPr>
              <w:autoSpaceDE w:val="0"/>
              <w:autoSpaceDN w:val="0"/>
              <w:adjustRightInd w:val="0"/>
              <w:spacing w:line="500" w:lineRule="exact"/>
              <w:ind w:right="-794"/>
              <w:jc w:val="left"/>
              <w:rPr>
                <w:rFonts w:ascii="宋体" w:hAnsi="宋体"/>
                <w:kern w:val="0"/>
                <w:szCs w:val="21"/>
              </w:rPr>
            </w:pPr>
          </w:p>
        </w:tc>
        <w:tc>
          <w:tcPr>
            <w:tcW w:w="729" w:type="dxa"/>
          </w:tcPr>
          <w:p w14:paraId="2E6464DD">
            <w:pPr>
              <w:autoSpaceDE w:val="0"/>
              <w:autoSpaceDN w:val="0"/>
              <w:adjustRightInd w:val="0"/>
              <w:spacing w:line="500" w:lineRule="exact"/>
              <w:ind w:right="-794"/>
              <w:jc w:val="left"/>
              <w:rPr>
                <w:rFonts w:ascii="宋体" w:hAnsi="宋体"/>
                <w:kern w:val="0"/>
                <w:szCs w:val="21"/>
              </w:rPr>
            </w:pPr>
          </w:p>
        </w:tc>
      </w:tr>
    </w:tbl>
    <w:p w14:paraId="6DA82900">
      <w:pPr>
        <w:autoSpaceDE w:val="0"/>
        <w:autoSpaceDN w:val="0"/>
        <w:adjustRightInd w:val="0"/>
        <w:ind w:right="-794"/>
        <w:jc w:val="left"/>
        <w:rPr>
          <w:rFonts w:ascii="宋体" w:hAnsi="宋体"/>
          <w:b/>
          <w:bCs/>
          <w:kern w:val="0"/>
          <w:szCs w:val="21"/>
        </w:rPr>
      </w:pPr>
      <w:r>
        <w:rPr>
          <w:rFonts w:hint="eastAsia" w:ascii="宋体" w:hAnsi="宋体"/>
          <w:b/>
          <w:bCs/>
          <w:kern w:val="0"/>
          <w:szCs w:val="21"/>
        </w:rPr>
        <w:t>注：供应商可以根据企业经营状况及对本项目实地踏勘情况填报设备，此表格可以扩展。</w:t>
      </w:r>
    </w:p>
    <w:p w14:paraId="70F2F3EC">
      <w:pPr>
        <w:autoSpaceDE w:val="0"/>
        <w:autoSpaceDN w:val="0"/>
        <w:adjustRightInd w:val="0"/>
        <w:ind w:right="-794"/>
        <w:jc w:val="left"/>
        <w:rPr>
          <w:rFonts w:ascii="宋体" w:hAnsi="宋体"/>
          <w:b/>
          <w:bCs/>
          <w:kern w:val="0"/>
          <w:szCs w:val="21"/>
        </w:rPr>
      </w:pPr>
    </w:p>
    <w:p w14:paraId="6AD943A0">
      <w:pPr>
        <w:autoSpaceDE w:val="0"/>
        <w:autoSpaceDN w:val="0"/>
        <w:adjustRightInd w:val="0"/>
        <w:ind w:right="-794"/>
        <w:jc w:val="left"/>
        <w:rPr>
          <w:rFonts w:ascii="宋体" w:hAnsi="宋体"/>
          <w:b/>
          <w:bCs/>
          <w:kern w:val="0"/>
          <w:szCs w:val="21"/>
        </w:rPr>
      </w:pPr>
    </w:p>
    <w:p w14:paraId="2E46D334">
      <w:pPr>
        <w:autoSpaceDE w:val="0"/>
        <w:autoSpaceDN w:val="0"/>
        <w:adjustRightInd w:val="0"/>
        <w:ind w:right="-794"/>
        <w:jc w:val="left"/>
        <w:rPr>
          <w:rFonts w:ascii="宋体" w:hAnsi="宋体"/>
          <w:b/>
          <w:bCs/>
          <w:kern w:val="0"/>
          <w:szCs w:val="21"/>
        </w:rPr>
      </w:pPr>
    </w:p>
    <w:p w14:paraId="4AFF4FD3">
      <w:pPr>
        <w:tabs>
          <w:tab w:val="left" w:pos="0"/>
          <w:tab w:val="left" w:pos="720"/>
          <w:tab w:val="left" w:pos="1440"/>
          <w:tab w:val="left" w:pos="2160"/>
          <w:tab w:val="left" w:pos="2880"/>
          <w:tab w:val="left" w:pos="3600"/>
          <w:tab w:val="left" w:pos="4320"/>
        </w:tabs>
        <w:autoSpaceDE w:val="0"/>
        <w:autoSpaceDN w:val="0"/>
        <w:adjustRightInd w:val="0"/>
        <w:ind w:right="-256" w:rightChars="-122" w:firstLine="5460" w:firstLineChars="2600"/>
        <w:rPr>
          <w:rFonts w:ascii="宋体" w:hAnsi="宋体" w:cs="仿宋_GB2312"/>
          <w:szCs w:val="21"/>
        </w:rPr>
      </w:pPr>
      <w:r>
        <w:rPr>
          <w:rFonts w:hint="eastAsia" w:ascii="宋体" w:hAnsi="宋体" w:cs="仿宋_GB2312"/>
          <w:szCs w:val="21"/>
        </w:rPr>
        <w:t>供应商全称：（盖章）</w:t>
      </w:r>
    </w:p>
    <w:p w14:paraId="6119E6F4">
      <w:pPr>
        <w:adjustRightInd w:val="0"/>
        <w:snapToGrid w:val="0"/>
        <w:spacing w:line="500" w:lineRule="exact"/>
        <w:ind w:firstLine="6090" w:firstLineChars="2900"/>
        <w:jc w:val="left"/>
        <w:rPr>
          <w:rFonts w:ascii="宋体" w:hAnsi="宋体" w:cs="仿宋_GB2312"/>
          <w:szCs w:val="21"/>
        </w:rPr>
      </w:pPr>
      <w:r>
        <w:rPr>
          <w:rFonts w:hint="eastAsia" w:ascii="宋体" w:hAnsi="宋体" w:cs="仿宋_GB2312"/>
          <w:szCs w:val="21"/>
        </w:rPr>
        <w:t>年  月  日</w:t>
      </w:r>
    </w:p>
    <w:p w14:paraId="79872F6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F453B">
    <w:pPr>
      <w:pStyle w:val="5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A7BE6">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8FA7BE6">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4">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5">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6">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7">
    <w:nsid w:val="5ED71DB8"/>
    <w:multiLevelType w:val="multilevel"/>
    <w:tmpl w:val="5ED71DB8"/>
    <w:lvl w:ilvl="0" w:tentative="0">
      <w:start w:val="1"/>
      <w:numFmt w:val="decimal"/>
      <w:lvlText w:val="%1、"/>
      <w:lvlJc w:val="left"/>
      <w:pPr>
        <w:ind w:left="784" w:hanging="36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9">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0">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3"/>
  </w:num>
  <w:num w:numId="2">
    <w:abstractNumId w:val="0"/>
  </w:num>
  <w:num w:numId="3">
    <w:abstractNumId w:val="4"/>
  </w:num>
  <w:num w:numId="4">
    <w:abstractNumId w:val="8"/>
  </w:num>
  <w:num w:numId="5">
    <w:abstractNumId w:val="10"/>
  </w:num>
  <w:num w:numId="6">
    <w:abstractNumId w:val="5"/>
  </w:num>
  <w:num w:numId="7">
    <w:abstractNumId w:val="9"/>
  </w:num>
  <w:num w:numId="8">
    <w:abstractNumId w:val="2"/>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C7C"/>
    <w:rsid w:val="00166C7C"/>
    <w:rsid w:val="00323F37"/>
    <w:rsid w:val="006E056D"/>
    <w:rsid w:val="006E7FBC"/>
    <w:rsid w:val="0073262A"/>
    <w:rsid w:val="00766AD3"/>
    <w:rsid w:val="007C1927"/>
    <w:rsid w:val="00BF0D41"/>
    <w:rsid w:val="00EE740B"/>
    <w:rsid w:val="00FA387C"/>
    <w:rsid w:val="01487061"/>
    <w:rsid w:val="02571C51"/>
    <w:rsid w:val="037405E1"/>
    <w:rsid w:val="03B31109"/>
    <w:rsid w:val="066C37F1"/>
    <w:rsid w:val="06BC0805"/>
    <w:rsid w:val="06DC1524"/>
    <w:rsid w:val="07911761"/>
    <w:rsid w:val="087D5842"/>
    <w:rsid w:val="0AA415AE"/>
    <w:rsid w:val="0F735BF1"/>
    <w:rsid w:val="0FD541B5"/>
    <w:rsid w:val="1092654A"/>
    <w:rsid w:val="13701E00"/>
    <w:rsid w:val="14E4249D"/>
    <w:rsid w:val="15B11221"/>
    <w:rsid w:val="161D68B6"/>
    <w:rsid w:val="16F92E7F"/>
    <w:rsid w:val="18FB3157"/>
    <w:rsid w:val="19E716B5"/>
    <w:rsid w:val="1A554F3D"/>
    <w:rsid w:val="1A7D7923"/>
    <w:rsid w:val="1B5A1A13"/>
    <w:rsid w:val="1BDB0DA5"/>
    <w:rsid w:val="1CD37CCF"/>
    <w:rsid w:val="1CF163A7"/>
    <w:rsid w:val="23D5432C"/>
    <w:rsid w:val="24D740D4"/>
    <w:rsid w:val="2593449F"/>
    <w:rsid w:val="2AC1560A"/>
    <w:rsid w:val="2C504E98"/>
    <w:rsid w:val="2CDC7C10"/>
    <w:rsid w:val="2D686211"/>
    <w:rsid w:val="2DDD72DD"/>
    <w:rsid w:val="2EBC4A66"/>
    <w:rsid w:val="32C20171"/>
    <w:rsid w:val="348A2F11"/>
    <w:rsid w:val="35064C8D"/>
    <w:rsid w:val="391D4354"/>
    <w:rsid w:val="39D0586A"/>
    <w:rsid w:val="3A960861"/>
    <w:rsid w:val="3ADB44C6"/>
    <w:rsid w:val="3B6E0E96"/>
    <w:rsid w:val="3B8E32E7"/>
    <w:rsid w:val="3C3609F3"/>
    <w:rsid w:val="3C3C69BC"/>
    <w:rsid w:val="3E7F1BB7"/>
    <w:rsid w:val="42707BEA"/>
    <w:rsid w:val="442D12B9"/>
    <w:rsid w:val="448B2AB9"/>
    <w:rsid w:val="476D64A6"/>
    <w:rsid w:val="4BA40904"/>
    <w:rsid w:val="4C15710C"/>
    <w:rsid w:val="4CFD02CC"/>
    <w:rsid w:val="4DB766CD"/>
    <w:rsid w:val="51FF6894"/>
    <w:rsid w:val="52532C9B"/>
    <w:rsid w:val="52AA4A52"/>
    <w:rsid w:val="56E66275"/>
    <w:rsid w:val="57560D05"/>
    <w:rsid w:val="5898359F"/>
    <w:rsid w:val="58A22DA4"/>
    <w:rsid w:val="5D026E12"/>
    <w:rsid w:val="5EF961A6"/>
    <w:rsid w:val="5F396220"/>
    <w:rsid w:val="61B74A96"/>
    <w:rsid w:val="636F7A49"/>
    <w:rsid w:val="63780255"/>
    <w:rsid w:val="63B21468"/>
    <w:rsid w:val="643248A8"/>
    <w:rsid w:val="643B1A7C"/>
    <w:rsid w:val="657E0091"/>
    <w:rsid w:val="65896749"/>
    <w:rsid w:val="6AE12B83"/>
    <w:rsid w:val="6CA87DFD"/>
    <w:rsid w:val="6EC627BC"/>
    <w:rsid w:val="70A554DD"/>
    <w:rsid w:val="71C9438B"/>
    <w:rsid w:val="72005FE5"/>
    <w:rsid w:val="73CA0659"/>
    <w:rsid w:val="746F2FAE"/>
    <w:rsid w:val="74E803E9"/>
    <w:rsid w:val="758B71F7"/>
    <w:rsid w:val="76BD44A5"/>
    <w:rsid w:val="76DD4B47"/>
    <w:rsid w:val="77EB3293"/>
    <w:rsid w:val="7B1E128A"/>
    <w:rsid w:val="7C6543A4"/>
    <w:rsid w:val="7CC540B3"/>
    <w:rsid w:val="7D225061"/>
    <w:rsid w:val="7DCE343B"/>
    <w:rsid w:val="7DE844FD"/>
    <w:rsid w:val="7F17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after="260" w:line="413" w:lineRule="auto"/>
      <w:outlineLvl w:val="2"/>
    </w:pPr>
    <w:rPr>
      <w:b/>
      <w:sz w:val="32"/>
    </w:rPr>
  </w:style>
  <w:style w:type="paragraph" w:styleId="6">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after="290" w:line="372" w:lineRule="auto"/>
      <w:outlineLvl w:val="4"/>
    </w:pPr>
    <w:rPr>
      <w:b/>
      <w:sz w:val="28"/>
    </w:rPr>
  </w:style>
  <w:style w:type="paragraph" w:styleId="8">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after="64" w:line="317" w:lineRule="auto"/>
      <w:outlineLvl w:val="6"/>
    </w:pPr>
    <w:rPr>
      <w:b/>
      <w:sz w:val="24"/>
    </w:rPr>
  </w:style>
  <w:style w:type="paragraph" w:styleId="10">
    <w:name w:val="heading 8"/>
    <w:basedOn w:val="1"/>
    <w:next w:val="1"/>
    <w:semiHidden/>
    <w:unhideWhenUsed/>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after="64" w:line="317" w:lineRule="auto"/>
      <w:outlineLvl w:val="8"/>
    </w:pPr>
    <w:rPr>
      <w:rFonts w:ascii="Arial" w:hAnsi="Arial" w:eastAsia="黑体"/>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pPr>
  </w:style>
  <w:style w:type="paragraph" w:styleId="35">
    <w:name w:val="Body Text Indent"/>
    <w:basedOn w:val="1"/>
    <w:qFormat/>
    <w:uiPriority w:val="0"/>
    <w:pPr>
      <w:spacing w:after="12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ind w:left="420" w:leftChars="200"/>
    </w:pPr>
  </w:style>
  <w:style w:type="paragraph" w:styleId="39">
    <w:name w:val="Block Text"/>
    <w:basedOn w:val="1"/>
    <w:qFormat/>
    <w:uiPriority w:val="0"/>
    <w:pPr>
      <w:spacing w:after="120"/>
      <w:ind w:left="1440" w:leftChars="700" w:right="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ind w:left="2100" w:leftChars="1000"/>
    </w:p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after="6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200"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after="6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1"/>
    <w:basedOn w:val="8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2"/>
    <w:basedOn w:val="88"/>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5666</Words>
  <Characters>5821</Characters>
  <Lines>47</Lines>
  <Paragraphs>13</Paragraphs>
  <TotalTime>322</TotalTime>
  <ScaleCrop>false</ScaleCrop>
  <LinksUpToDate>false</LinksUpToDate>
  <CharactersWithSpaces>5908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2025-10-16T02:50:00Z</dcterms:created>
  <dc:creator>lenovo</dc:creator>
  <cp:lastModifiedBy>王吉祥</cp:lastModifiedBy>
  <dcterms:modified xsi:type="dcterms:W3CDTF">2025-11-14T09:18:23Z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eyJoZGlkIjoiYTgzZDkyYTViZGZiZDlkNDA1Yzc3YzBkOGFmNjM5MDYiLCJ1c2VySWQiOiIzNDI3OTY5ODEifQ==</vt:lpwstr>
  </property>
  <property fmtid="{D5CDD505-2E9C-101B-9397-08002B2CF9AE}" pid="4" name="ICV">
    <vt:lpwstr>89E7E5C7E0C34451B1B5403A32305248_13</vt:lpwstr>
  </property>
</Properties>
</file>