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B82CF">
      <w:pPr>
        <w:pStyle w:val="6"/>
        <w:rPr>
          <w:rFonts w:hint="eastAsia" w:ascii="宋体" w:hAnsi="宋体"/>
          <w:sz w:val="36"/>
        </w:rPr>
      </w:pPr>
      <w:bookmarkStart w:id="0" w:name="_Toc38367762"/>
      <w:r>
        <w:rPr>
          <w:rFonts w:hint="eastAsia" w:ascii="宋体" w:hAnsi="宋体"/>
          <w:sz w:val="36"/>
        </w:rPr>
        <w:t>【多模量子存储系统】</w:t>
      </w:r>
      <w:r>
        <w:rPr>
          <w:rFonts w:ascii="宋体" w:hAnsi="宋体"/>
          <w:sz w:val="36"/>
        </w:rPr>
        <w:t>采购需求</w:t>
      </w:r>
      <w:bookmarkEnd w:id="0"/>
    </w:p>
    <w:p w14:paraId="07FC2416">
      <w:pPr>
        <w:tabs>
          <w:tab w:val="left" w:pos="900"/>
        </w:tabs>
        <w:spacing w:before="156" w:beforeLines="50" w:line="360" w:lineRule="auto"/>
        <w:rPr>
          <w:b/>
          <w:szCs w:val="21"/>
        </w:rPr>
      </w:pPr>
      <w:bookmarkStart w:id="1" w:name="_Toc219271393"/>
      <w:bookmarkStart w:id="2" w:name="_Toc158978330"/>
      <w:bookmarkStart w:id="3" w:name="_Toc172360661"/>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6CD5F311">
      <w:pPr>
        <w:tabs>
          <w:tab w:val="left" w:pos="900"/>
        </w:tabs>
        <w:spacing w:before="156" w:beforeLines="50" w:line="360" w:lineRule="auto"/>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09444B85">
      <w:pPr>
        <w:autoSpaceDE w:val="0"/>
        <w:autoSpaceDN w:val="0"/>
        <w:adjustRightInd w:val="0"/>
        <w:spacing w:before="50" w:line="360" w:lineRule="auto"/>
        <w:ind w:firstLine="420" w:firstLineChars="200"/>
        <w:rPr>
          <w:rFonts w:hint="eastAsia" w:ascii="宋体" w:hAnsi="宋体"/>
          <w:szCs w:val="21"/>
        </w:rPr>
      </w:pPr>
      <w:r>
        <w:rPr>
          <w:rFonts w:hint="eastAsia" w:ascii="宋体" w:hAnsi="宋体" w:cs="等线"/>
        </w:rPr>
        <w:t>本项目采购多模量子存储系统3套，包括窄线宽激光器6台（3台780纳米激光器，3台795纳米激光器）、高真空系统</w:t>
      </w:r>
      <w:r>
        <w:rPr>
          <w:rFonts w:hint="eastAsia" w:ascii="宋体" w:hAnsi="宋体" w:cs="等线"/>
          <w:lang w:val="en-US" w:eastAsia="zh-CN"/>
        </w:rPr>
        <w:t>3</w:t>
      </w:r>
      <w:r>
        <w:rPr>
          <w:rFonts w:hint="eastAsia" w:ascii="宋体" w:hAnsi="宋体" w:cs="等线"/>
        </w:rPr>
        <w:t>套（</w:t>
      </w:r>
      <w:r>
        <w:rPr>
          <w:rFonts w:hint="eastAsia" w:ascii="宋体" w:hAnsi="宋体" w:cs="等线"/>
          <w:lang w:val="en-US" w:eastAsia="zh-CN"/>
        </w:rPr>
        <w:t>2</w:t>
      </w:r>
      <w:r>
        <w:rPr>
          <w:rFonts w:hint="eastAsia" w:ascii="宋体" w:hAnsi="宋体" w:cs="等线"/>
        </w:rPr>
        <w:t>套真空系统与1套超高真空系统）、程序控制系统（4套）、光电场调控模块（3套电流调节模块以及其他光学调控附件），用于三节点量子网络的构建与演示</w:t>
      </w:r>
      <w:r>
        <w:rPr>
          <w:rFonts w:hint="eastAsia" w:ascii="宋体" w:hAnsi="宋体"/>
          <w:szCs w:val="21"/>
        </w:rPr>
        <w:t>。</w:t>
      </w:r>
    </w:p>
    <w:p w14:paraId="78F840B1">
      <w:pPr>
        <w:tabs>
          <w:tab w:val="left" w:pos="900"/>
        </w:tabs>
        <w:spacing w:before="156" w:beforeLines="50" w:line="360" w:lineRule="auto"/>
        <w:rPr>
          <w:b/>
          <w:szCs w:val="21"/>
        </w:rPr>
      </w:pPr>
      <w:r>
        <w:rPr>
          <w:rFonts w:hAnsi="宋体"/>
          <w:b/>
          <w:szCs w:val="21"/>
        </w:rPr>
        <w:t>（二）为落实政府采购政策需满足的要求</w:t>
      </w:r>
    </w:p>
    <w:p w14:paraId="469BC4FF">
      <w:pPr>
        <w:tabs>
          <w:tab w:val="left" w:pos="900"/>
        </w:tabs>
        <w:spacing w:line="360" w:lineRule="auto"/>
        <w:ind w:left="420"/>
        <w:rPr>
          <w:rFonts w:hint="eastAsia" w:hAnsi="宋体"/>
          <w:szCs w:val="21"/>
        </w:rPr>
      </w:pPr>
      <w:r>
        <w:rPr>
          <w:rFonts w:hint="eastAsia" w:hAnsi="宋体"/>
          <w:szCs w:val="24"/>
        </w:rPr>
        <w:t>1</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2F9E044B">
      <w:pPr>
        <w:tabs>
          <w:tab w:val="left" w:pos="900"/>
        </w:tabs>
        <w:spacing w:line="360" w:lineRule="auto"/>
        <w:ind w:left="420"/>
        <w:rPr>
          <w:rFonts w:hint="eastAsia" w:hAnsi="宋体"/>
          <w:color w:val="FF0000"/>
          <w:szCs w:val="24"/>
        </w:rPr>
      </w:pPr>
      <w:r>
        <w:rPr>
          <w:rFonts w:hint="eastAsia" w:hAnsi="宋体"/>
          <w:szCs w:val="24"/>
        </w:rPr>
        <w:t>本项目采购标的对应的《中小企业划型标准规定》所属行业为：</w:t>
      </w:r>
      <w:r>
        <w:rPr>
          <w:rFonts w:hint="eastAsia" w:hAnsi="宋体"/>
          <w:szCs w:val="24"/>
          <w:u w:val="single"/>
        </w:rPr>
        <w:t>工业</w:t>
      </w:r>
      <w:r>
        <w:rPr>
          <w:rFonts w:hint="eastAsia" w:hAnsi="宋体"/>
          <w:szCs w:val="24"/>
        </w:rPr>
        <w:t>。</w:t>
      </w:r>
    </w:p>
    <w:p w14:paraId="726ED71E">
      <w:pPr>
        <w:tabs>
          <w:tab w:val="left" w:pos="900"/>
        </w:tabs>
        <w:spacing w:line="360" w:lineRule="auto"/>
        <w:ind w:left="420"/>
        <w:rPr>
          <w:rFonts w:hint="eastAsia" w:cs="宋体" w:asciiTheme="minorEastAsia" w:hAnsiTheme="minorEastAsia"/>
          <w:b/>
          <w:color w:val="000000"/>
          <w:kern w:val="0"/>
          <w:sz w:val="20"/>
          <w:szCs w:val="21"/>
        </w:rPr>
      </w:pPr>
      <w:r>
        <w:rPr>
          <w:rFonts w:hint="eastAsia" w:hAnsi="宋体"/>
          <w:szCs w:val="24"/>
        </w:rPr>
        <w:t>2</w:t>
      </w:r>
      <w:r>
        <w:rPr>
          <w:rFonts w:hAnsi="宋体"/>
          <w:szCs w:val="24"/>
        </w:rPr>
        <w:t>.</w:t>
      </w:r>
      <w:r>
        <w:rPr>
          <w:rFonts w:hint="eastAsia" w:cs="宋体" w:asciiTheme="minorEastAsia" w:hAnsiTheme="minorEastAsia"/>
          <w:color w:val="000000"/>
          <w:kern w:val="0"/>
          <w:sz w:val="20"/>
          <w:szCs w:val="21"/>
        </w:rPr>
        <w:t xml:space="preserve"> </w:t>
      </w:r>
      <w:r>
        <w:rPr>
          <w:rFonts w:hint="eastAsia" w:cs="宋体" w:asciiTheme="minorEastAsia" w:hAnsiTheme="minorEastAsia"/>
          <w:b/>
          <w:color w:val="000000"/>
          <w:kern w:val="0"/>
          <w:sz w:val="20"/>
          <w:szCs w:val="21"/>
        </w:rPr>
        <w:t>□ 本采购项目允许进口产品参加。</w:t>
      </w:r>
    </w:p>
    <w:p w14:paraId="6CC6A991">
      <w:pPr>
        <w:tabs>
          <w:tab w:val="left" w:pos="900"/>
        </w:tabs>
        <w:spacing w:line="360" w:lineRule="auto"/>
        <w:ind w:left="420" w:firstLine="201" w:firstLineChars="100"/>
        <w:rPr>
          <w:rFonts w:hint="eastAsia" w:cs="宋体" w:asciiTheme="minorEastAsia" w:hAnsiTheme="minorEastAsia"/>
          <w:b/>
          <w:color w:val="000000"/>
          <w:kern w:val="0"/>
          <w:sz w:val="20"/>
          <w:szCs w:val="21"/>
        </w:rPr>
      </w:pPr>
      <w:r>
        <w:rPr>
          <w:rFonts w:hint="eastAsia" w:cs="宋体" w:asciiTheme="minorEastAsia" w:hAnsiTheme="minorEastAsia"/>
          <w:b/>
          <w:color w:val="000000"/>
          <w:kern w:val="0"/>
          <w:sz w:val="20"/>
          <w:szCs w:val="21"/>
        </w:rPr>
        <w:t>（说明：请项目单位根据采购实际情况在“□”中打勾（</w:t>
      </w:r>
      <w:r>
        <w:rPr>
          <w:rFonts w:hint="eastAsia" w:cs="宋体" w:asciiTheme="minorEastAsia" w:hAnsiTheme="minorEastAsia"/>
          <w:b/>
          <w:color w:val="000000"/>
          <w:kern w:val="0"/>
          <w:sz w:val="24"/>
          <w:szCs w:val="24"/>
        </w:rPr>
        <w:sym w:font="Wingdings 2" w:char="F052"/>
      </w:r>
      <w:r>
        <w:rPr>
          <w:rFonts w:hint="eastAsia" w:cs="宋体" w:asciiTheme="minorEastAsia" w:hAnsiTheme="minorEastAsia"/>
          <w:b/>
          <w:color w:val="000000"/>
          <w:kern w:val="0"/>
          <w:sz w:val="24"/>
          <w:szCs w:val="24"/>
        </w:rPr>
        <w:t>）</w:t>
      </w:r>
      <w:r>
        <w:rPr>
          <w:rFonts w:hint="eastAsia" w:cs="宋体" w:asciiTheme="minorEastAsia" w:hAnsiTheme="minorEastAsia"/>
          <w:b/>
          <w:color w:val="000000"/>
          <w:kern w:val="0"/>
          <w:sz w:val="20"/>
          <w:szCs w:val="21"/>
        </w:rPr>
        <w:t>。未进行勾选的，视为只接受本国产品参加）</w:t>
      </w:r>
    </w:p>
    <w:p w14:paraId="3C8BF363">
      <w:pPr>
        <w:tabs>
          <w:tab w:val="left" w:pos="900"/>
        </w:tabs>
        <w:spacing w:before="156" w:beforeLines="50" w:line="360" w:lineRule="auto"/>
        <w:rPr>
          <w:rFonts w:hint="eastAsia"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5ACC5345">
      <w:pPr>
        <w:tabs>
          <w:tab w:val="left" w:pos="900"/>
        </w:tabs>
        <w:spacing w:before="156" w:beforeLines="50" w:line="360" w:lineRule="auto"/>
        <w:ind w:firstLine="420" w:firstLineChars="20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1FED2FEF">
      <w:pPr>
        <w:tabs>
          <w:tab w:val="left" w:pos="900"/>
        </w:tabs>
        <w:spacing w:before="156" w:beforeLines="50" w:line="360" w:lineRule="auto"/>
        <w:rPr>
          <w:rFonts w:hint="eastAsia" w:hAnsi="宋体"/>
          <w:b/>
          <w:szCs w:val="21"/>
        </w:rPr>
      </w:pPr>
      <w:r>
        <w:rPr>
          <w:rFonts w:hint="eastAsia" w:hAnsi="宋体"/>
          <w:b/>
          <w:szCs w:val="21"/>
        </w:rPr>
        <w:t>三、采购标的概况</w:t>
      </w:r>
    </w:p>
    <w:p w14:paraId="296BF07F">
      <w:pPr>
        <w:spacing w:before="156" w:beforeLines="50" w:line="360" w:lineRule="auto"/>
        <w:rPr>
          <w:rFonts w:hint="eastAsia" w:hAnsi="宋体"/>
          <w:szCs w:val="21"/>
        </w:rPr>
      </w:pPr>
      <w:r>
        <w:rPr>
          <w:rFonts w:hint="eastAsia" w:ascii="宋体" w:hAnsi="宋体"/>
          <w:szCs w:val="21"/>
        </w:rPr>
        <w:t>（一）采购项目名称：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多模量子存储系统</w:t>
      </w:r>
      <w:r>
        <w:rPr>
          <w:rFonts w:ascii="宋体" w:hAnsi="宋体"/>
          <w:szCs w:val="21"/>
          <w:u w:val="single"/>
        </w:rPr>
        <w:t xml:space="preserve">    </w:t>
      </w:r>
      <w:r>
        <w:rPr>
          <w:rFonts w:hAnsi="宋体"/>
          <w:szCs w:val="21"/>
        </w:rPr>
        <w:t xml:space="preserve">   </w:t>
      </w:r>
    </w:p>
    <w:p w14:paraId="19C23749">
      <w:pPr>
        <w:spacing w:before="156" w:beforeLines="50" w:line="360" w:lineRule="auto"/>
        <w:rPr>
          <w:rFonts w:hint="eastAsia" w:hAnsi="宋体"/>
          <w:szCs w:val="21"/>
          <w:u w:val="single"/>
        </w:rPr>
      </w:pPr>
      <w:r>
        <w:rPr>
          <w:rFonts w:hint="eastAsia" w:hAnsi="宋体"/>
          <w:szCs w:val="21"/>
        </w:rPr>
        <w:t>（二）采购数量及计量单位：</w:t>
      </w:r>
      <w:r>
        <w:rPr>
          <w:rFonts w:hAnsi="宋体"/>
          <w:szCs w:val="21"/>
          <w:u w:val="single"/>
        </w:rPr>
        <w:t xml:space="preserve">    </w:t>
      </w:r>
      <w:r>
        <w:rPr>
          <w:rFonts w:hint="eastAsia" w:hAnsi="宋体"/>
          <w:szCs w:val="21"/>
          <w:u w:val="single"/>
        </w:rPr>
        <w:t>3套</w:t>
      </w:r>
      <w:r>
        <w:rPr>
          <w:rFonts w:hAnsi="宋体"/>
          <w:szCs w:val="21"/>
          <w:u w:val="single"/>
        </w:rPr>
        <w:t xml:space="preserve">     </w:t>
      </w:r>
    </w:p>
    <w:p w14:paraId="45A0AC69">
      <w:pPr>
        <w:spacing w:before="156" w:beforeLines="50" w:line="360" w:lineRule="auto"/>
        <w:rPr>
          <w:rFonts w:hint="eastAsia"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w:t>
      </w:r>
      <w:r>
        <w:rPr>
          <w:rFonts w:hint="eastAsia" w:hAnsi="宋体"/>
          <w:szCs w:val="21"/>
          <w:u w:val="single"/>
          <w:lang w:val="en-US" w:eastAsia="zh-CN"/>
        </w:rPr>
        <w:t xml:space="preserve">  </w:t>
      </w:r>
      <w:r>
        <w:rPr>
          <w:rFonts w:hint="eastAsia" w:hAnsi="宋体"/>
          <w:szCs w:val="21"/>
          <w:u w:val="single"/>
        </w:rPr>
        <w:t>342</w:t>
      </w:r>
      <w:r>
        <w:rPr>
          <w:rFonts w:hint="eastAsia" w:hAnsi="宋体"/>
          <w:szCs w:val="21"/>
          <w:u w:val="single"/>
          <w:lang w:val="en-US" w:eastAsia="zh-CN"/>
        </w:rPr>
        <w:t xml:space="preserve">万元  </w:t>
      </w:r>
      <w:r>
        <w:rPr>
          <w:rFonts w:hAnsi="宋体"/>
          <w:szCs w:val="21"/>
          <w:u w:val="single"/>
        </w:rPr>
        <w:t xml:space="preserve">  </w:t>
      </w:r>
      <w:r>
        <w:rPr>
          <w:rFonts w:hAnsi="宋体"/>
          <w:szCs w:val="21"/>
        </w:rPr>
        <w:t xml:space="preserve"> </w:t>
      </w:r>
      <w:r>
        <w:rPr>
          <w:rFonts w:hint="eastAsia" w:hAnsi="宋体"/>
          <w:szCs w:val="21"/>
        </w:rPr>
        <w:t>。</w:t>
      </w:r>
    </w:p>
    <w:p w14:paraId="7C333F0A">
      <w:pPr>
        <w:spacing w:before="156" w:beforeLines="50" w:line="360" w:lineRule="auto"/>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int="eastAsia" w:hAnsi="宋体"/>
          <w:u w:val="single"/>
          <w:lang w:val="en-US" w:eastAsia="zh-CN"/>
        </w:rPr>
        <w:t>120</w:t>
      </w:r>
      <w:r>
        <w:rPr>
          <w:rFonts w:hAnsi="宋体"/>
          <w:u w:val="single"/>
        </w:rPr>
        <w:t xml:space="preserve">  </w:t>
      </w:r>
      <w:r>
        <w:rPr>
          <w:rFonts w:hint="eastAsia" w:hAnsi="宋体"/>
        </w:rPr>
        <w:t>天内。</w:t>
      </w:r>
    </w:p>
    <w:p w14:paraId="2A582848">
      <w:pPr>
        <w:tabs>
          <w:tab w:val="left" w:pos="900"/>
        </w:tabs>
        <w:spacing w:before="156" w:beforeLines="50" w:line="360" w:lineRule="auto"/>
        <w:rPr>
          <w:rFonts w:hint="eastAsia" w:hAnsi="宋体"/>
          <w:szCs w:val="21"/>
        </w:rPr>
      </w:pPr>
      <w:r>
        <w:rPr>
          <w:rFonts w:hint="eastAsia" w:hAnsi="宋体"/>
          <w:szCs w:val="21"/>
        </w:rPr>
        <w:t>（五）</w:t>
      </w:r>
      <w:r>
        <w:rPr>
          <w:rFonts w:hAnsi="宋体"/>
          <w:szCs w:val="21"/>
        </w:rPr>
        <w:t>交付地点：</w:t>
      </w:r>
      <w:r>
        <w:rPr>
          <w:rFonts w:hint="eastAsia" w:hAnsi="宋体"/>
          <w:szCs w:val="21"/>
          <w:u w:val="single"/>
        </w:rPr>
        <w:t xml:space="preserve">  </w:t>
      </w:r>
      <w:r>
        <w:rPr>
          <w:rFonts w:hAnsi="宋体"/>
          <w:szCs w:val="21"/>
          <w:u w:val="single"/>
        </w:rPr>
        <w:t xml:space="preserve">  </w:t>
      </w:r>
      <w:bookmarkStart w:id="5" w:name="_GoBack"/>
      <w:bookmarkEnd w:id="5"/>
      <w:r>
        <w:rPr>
          <w:rFonts w:hint="eastAsia" w:hAnsi="宋体"/>
          <w:szCs w:val="21"/>
          <w:u w:val="single"/>
        </w:rPr>
        <w:t>西安交通大学</w:t>
      </w:r>
      <w:r>
        <w:rPr>
          <w:rFonts w:hint="eastAsia" w:hAnsi="宋体"/>
          <w:szCs w:val="21"/>
          <w:u w:val="single"/>
          <w:lang w:val="en-US" w:eastAsia="zh-CN"/>
        </w:rPr>
        <w:t>兴庆校区仲英楼</w:t>
      </w:r>
      <w:r>
        <w:rPr>
          <w:rFonts w:hAnsi="宋体"/>
          <w:szCs w:val="21"/>
          <w:u w:val="single"/>
        </w:rPr>
        <w:t xml:space="preserve">    </w:t>
      </w:r>
      <w:r>
        <w:rPr>
          <w:rFonts w:hint="eastAsia" w:hAnsi="宋体"/>
          <w:szCs w:val="21"/>
        </w:rPr>
        <w:t>。</w:t>
      </w:r>
    </w:p>
    <w:p w14:paraId="5C244D0D">
      <w:pPr>
        <w:tabs>
          <w:tab w:val="left" w:pos="900"/>
        </w:tabs>
        <w:spacing w:before="156" w:beforeLines="50" w:line="360" w:lineRule="auto"/>
        <w:rPr>
          <w:rFonts w:hint="eastAsia" w:hAnsi="宋体"/>
          <w:szCs w:val="21"/>
        </w:rPr>
      </w:pPr>
      <w:r>
        <w:rPr>
          <w:rFonts w:hint="eastAsia" w:hAnsi="宋体"/>
          <w:szCs w:val="21"/>
        </w:rPr>
        <w:t>（六）付款进度安排：</w:t>
      </w:r>
      <w:r>
        <w:rPr>
          <w:rFonts w:hint="eastAsia" w:hAnsi="宋体"/>
          <w:szCs w:val="21"/>
          <w:u w:val="single"/>
        </w:rPr>
        <w:t xml:space="preserve"> 合同签订后，厂商需开具见索即付银行保函，保函金额不低于合同总金额的70%，保函期限至采购项目验收结束。学校则在合同签订后向厂商支付合同总金额的 100%</w:t>
      </w:r>
      <w:r>
        <w:rPr>
          <w:rFonts w:hint="eastAsia" w:hAnsi="宋体"/>
          <w:szCs w:val="21"/>
          <w:u w:val="single"/>
          <w:lang w:val="en-US" w:eastAsia="zh-CN"/>
        </w:rPr>
        <w:t xml:space="preserve"> </w:t>
      </w:r>
      <w:r>
        <w:rPr>
          <w:rFonts w:hint="eastAsia" w:hAnsi="宋体"/>
          <w:szCs w:val="21"/>
        </w:rPr>
        <w:t>。</w:t>
      </w:r>
    </w:p>
    <w:p w14:paraId="18800604">
      <w:pPr>
        <w:tabs>
          <w:tab w:val="left" w:pos="900"/>
        </w:tabs>
        <w:spacing w:before="156" w:beforeLines="50" w:line="360" w:lineRule="auto"/>
        <w:rPr>
          <w:rFonts w:hint="eastAsia" w:hAnsi="宋体"/>
          <w:b/>
          <w:szCs w:val="21"/>
        </w:rPr>
      </w:pPr>
      <w:r>
        <w:rPr>
          <w:rFonts w:hint="eastAsia" w:hAnsi="宋体"/>
          <w:b/>
          <w:szCs w:val="21"/>
        </w:rPr>
        <w:t>四、采购标的需满足的质量、安全、技术规格、物理特性等要求：</w:t>
      </w:r>
    </w:p>
    <w:p w14:paraId="3B913611">
      <w:pPr>
        <w:tabs>
          <w:tab w:val="left" w:pos="900"/>
        </w:tabs>
        <w:spacing w:before="156" w:beforeLines="50" w:line="360" w:lineRule="auto"/>
        <w:ind w:firstLine="422" w:firstLineChars="200"/>
        <w:rPr>
          <w:rFonts w:hint="eastAsia" w:hAnsi="宋体"/>
          <w:b/>
          <w:szCs w:val="21"/>
        </w:rPr>
      </w:pPr>
      <w:r>
        <w:rPr>
          <w:rFonts w:hint="eastAsia" w:hAnsi="宋体"/>
          <w:b/>
          <w:szCs w:val="21"/>
        </w:rPr>
        <w:t>“*”项为核心指标，不作废标项处理。</w:t>
      </w:r>
    </w:p>
    <w:p w14:paraId="74ECDB30">
      <w:pPr>
        <w:tabs>
          <w:tab w:val="left" w:pos="420"/>
          <w:tab w:val="left" w:pos="900"/>
        </w:tabs>
        <w:spacing w:line="360" w:lineRule="auto"/>
        <w:ind w:left="420" w:leftChars="200" w:firstLine="210" w:firstLineChars="100"/>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3套</w:t>
      </w:r>
      <w:r>
        <w:rPr>
          <w:rFonts w:hint="default" w:ascii="Times New Roman" w:hAnsi="Times New Roman" w:cs="Times New Roman"/>
          <w:color w:val="auto"/>
          <w:szCs w:val="21"/>
        </w:rPr>
        <w:t>系统包含</w:t>
      </w:r>
      <w:r>
        <w:rPr>
          <w:rFonts w:hint="default" w:ascii="Times New Roman" w:hAnsi="Times New Roman" w:cs="Times New Roman"/>
          <w:b/>
          <w:bCs/>
          <w:color w:val="auto"/>
          <w:szCs w:val="21"/>
          <w:lang w:val="en-US" w:eastAsia="zh-CN"/>
        </w:rPr>
        <w:t>4</w:t>
      </w:r>
      <w:r>
        <w:rPr>
          <w:rFonts w:hint="default" w:ascii="Times New Roman" w:hAnsi="Times New Roman" w:cs="Times New Roman"/>
          <w:b/>
          <w:bCs/>
          <w:color w:val="auto"/>
          <w:szCs w:val="21"/>
        </w:rPr>
        <w:t>个模块</w:t>
      </w: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1）</w:t>
      </w:r>
      <w:r>
        <w:rPr>
          <w:rFonts w:hint="default" w:ascii="Times New Roman" w:hAnsi="Times New Roman" w:cs="Times New Roman"/>
          <w:b/>
          <w:bCs/>
          <w:color w:val="auto"/>
          <w:szCs w:val="21"/>
          <w:lang w:val="en-US" w:eastAsia="zh-CN"/>
        </w:rPr>
        <w:t>窄线宽激光器6台</w:t>
      </w:r>
      <w:r>
        <w:rPr>
          <w:rFonts w:hint="default" w:ascii="Times New Roman" w:hAnsi="Times New Roman" w:cs="Times New Roman"/>
          <w:color w:val="auto"/>
          <w:szCs w:val="21"/>
        </w:rPr>
        <w:t>（</w:t>
      </w:r>
      <w:r>
        <w:rPr>
          <w:rFonts w:hint="default" w:ascii="Times New Roman" w:hAnsi="Times New Roman" w:cs="Times New Roman"/>
          <w:b/>
          <w:bCs/>
          <w:color w:val="auto"/>
          <w:szCs w:val="21"/>
          <w:lang w:val="en-US" w:eastAsia="zh-CN"/>
        </w:rPr>
        <w:t>3台</w:t>
      </w:r>
      <w:r>
        <w:rPr>
          <w:rFonts w:hint="default" w:ascii="Times New Roman" w:hAnsi="Times New Roman" w:cs="Times New Roman"/>
          <w:b/>
          <w:bCs/>
          <w:color w:val="auto"/>
          <w:szCs w:val="21"/>
        </w:rPr>
        <w:t>780</w:t>
      </w:r>
      <w:r>
        <w:rPr>
          <w:rFonts w:hint="default" w:ascii="Times New Roman" w:hAnsi="Times New Roman" w:cs="Times New Roman"/>
          <w:b/>
          <w:bCs/>
          <w:color w:val="auto"/>
          <w:szCs w:val="21"/>
          <w:lang w:val="en-US" w:eastAsia="zh-CN"/>
        </w:rPr>
        <w:t>纳米</w:t>
      </w:r>
      <w:r>
        <w:rPr>
          <w:rFonts w:hint="default" w:ascii="Times New Roman" w:hAnsi="Times New Roman" w:cs="Times New Roman"/>
          <w:color w:val="auto"/>
          <w:szCs w:val="21"/>
        </w:rPr>
        <w:t>激光</w:t>
      </w:r>
      <w:r>
        <w:rPr>
          <w:rFonts w:hint="default" w:ascii="Times New Roman" w:hAnsi="Times New Roman" w:cs="Times New Roman"/>
          <w:color w:val="auto"/>
          <w:szCs w:val="21"/>
          <w:lang w:val="en-US" w:eastAsia="zh-CN"/>
        </w:rPr>
        <w:t>器</w:t>
      </w:r>
      <w:r>
        <w:rPr>
          <w:rFonts w:hint="default" w:ascii="Times New Roman" w:hAnsi="Times New Roman" w:cs="Times New Roman"/>
          <w:color w:val="auto"/>
          <w:szCs w:val="21"/>
        </w:rPr>
        <w:t>，</w:t>
      </w:r>
      <w:r>
        <w:rPr>
          <w:rFonts w:hint="default" w:ascii="Times New Roman" w:hAnsi="Times New Roman" w:cs="Times New Roman"/>
          <w:b/>
          <w:bCs/>
          <w:color w:val="auto"/>
          <w:szCs w:val="21"/>
          <w:lang w:val="en-US" w:eastAsia="zh-CN"/>
        </w:rPr>
        <w:t>3台</w:t>
      </w:r>
      <w:r>
        <w:rPr>
          <w:rFonts w:hint="default" w:ascii="Times New Roman" w:hAnsi="Times New Roman" w:cs="Times New Roman"/>
          <w:b/>
          <w:bCs/>
          <w:color w:val="auto"/>
          <w:szCs w:val="21"/>
        </w:rPr>
        <w:t>7</w:t>
      </w:r>
      <w:r>
        <w:rPr>
          <w:rFonts w:hint="default" w:ascii="Times New Roman" w:hAnsi="Times New Roman" w:cs="Times New Roman"/>
          <w:b/>
          <w:bCs/>
          <w:color w:val="auto"/>
          <w:szCs w:val="21"/>
          <w:lang w:val="en-US" w:eastAsia="zh-CN"/>
        </w:rPr>
        <w:t>95纳米</w:t>
      </w:r>
      <w:r>
        <w:rPr>
          <w:rFonts w:hint="default" w:ascii="Times New Roman" w:hAnsi="Times New Roman" w:cs="Times New Roman"/>
          <w:color w:val="auto"/>
          <w:szCs w:val="21"/>
        </w:rPr>
        <w:t>激光</w:t>
      </w:r>
      <w:r>
        <w:rPr>
          <w:rFonts w:hint="default" w:ascii="Times New Roman" w:hAnsi="Times New Roman" w:cs="Times New Roman"/>
          <w:color w:val="auto"/>
          <w:szCs w:val="21"/>
          <w:lang w:val="en-US" w:eastAsia="zh-CN"/>
        </w:rPr>
        <w:t>器</w:t>
      </w: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2）</w:t>
      </w:r>
      <w:r>
        <w:rPr>
          <w:rFonts w:hint="default" w:ascii="Times New Roman" w:hAnsi="Times New Roman" w:cs="Times New Roman"/>
          <w:b/>
          <w:bCs/>
          <w:color w:val="auto"/>
          <w:szCs w:val="21"/>
        </w:rPr>
        <w:t>高真空系统</w:t>
      </w:r>
      <w:r>
        <w:rPr>
          <w:rFonts w:hint="default" w:ascii="Times New Roman" w:hAnsi="Times New Roman" w:cs="Times New Roman"/>
          <w:b/>
          <w:bCs/>
          <w:color w:val="auto"/>
          <w:szCs w:val="21"/>
          <w:lang w:val="en-US" w:eastAsia="zh-CN"/>
        </w:rPr>
        <w:t>3</w:t>
      </w:r>
      <w:r>
        <w:rPr>
          <w:rFonts w:hint="default" w:ascii="Times New Roman" w:hAnsi="Times New Roman" w:cs="Times New Roman"/>
          <w:b/>
          <w:bCs/>
          <w:color w:val="auto"/>
          <w:szCs w:val="21"/>
        </w:rPr>
        <w:t>套</w:t>
      </w: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2</w:t>
      </w:r>
      <w:r>
        <w:rPr>
          <w:rFonts w:hint="default" w:ascii="Times New Roman" w:hAnsi="Times New Roman" w:cs="Times New Roman"/>
          <w:b/>
          <w:bCs/>
          <w:color w:val="auto"/>
          <w:szCs w:val="21"/>
        </w:rPr>
        <w:t>套</w:t>
      </w:r>
      <w:r>
        <w:rPr>
          <w:rFonts w:hint="default" w:ascii="Times New Roman" w:hAnsi="Times New Roman" w:cs="Times New Roman"/>
          <w:color w:val="auto"/>
          <w:szCs w:val="21"/>
        </w:rPr>
        <w:t>真空系统与</w:t>
      </w:r>
      <w:r>
        <w:rPr>
          <w:rFonts w:hint="default" w:ascii="Times New Roman" w:hAnsi="Times New Roman" w:cs="Times New Roman"/>
          <w:color w:val="auto"/>
          <w:szCs w:val="21"/>
          <w:lang w:val="en-US" w:eastAsia="zh-CN"/>
        </w:rPr>
        <w:t>1</w:t>
      </w:r>
      <w:r>
        <w:rPr>
          <w:rFonts w:hint="default" w:ascii="Times New Roman" w:hAnsi="Times New Roman" w:cs="Times New Roman"/>
          <w:b/>
          <w:bCs/>
          <w:color w:val="auto"/>
          <w:szCs w:val="21"/>
        </w:rPr>
        <w:t>套</w:t>
      </w:r>
      <w:r>
        <w:rPr>
          <w:rFonts w:hint="default" w:ascii="Times New Roman" w:hAnsi="Times New Roman" w:cs="Times New Roman"/>
          <w:color w:val="auto"/>
          <w:szCs w:val="21"/>
        </w:rPr>
        <w:t>超高真空系统）；3）</w:t>
      </w:r>
      <w:r>
        <w:rPr>
          <w:rFonts w:hint="default" w:ascii="Times New Roman" w:hAnsi="Times New Roman" w:cs="Times New Roman"/>
          <w:b/>
          <w:bCs/>
          <w:color w:val="auto"/>
          <w:szCs w:val="21"/>
        </w:rPr>
        <w:t>程序控制系统</w:t>
      </w:r>
      <w:r>
        <w:rPr>
          <w:rFonts w:hint="default" w:ascii="Times New Roman" w:hAnsi="Times New Roman" w:cs="Times New Roman"/>
          <w:color w:val="auto"/>
          <w:szCs w:val="21"/>
        </w:rPr>
        <w:t>（</w:t>
      </w:r>
      <w:r>
        <w:rPr>
          <w:rFonts w:hint="default" w:ascii="Times New Roman" w:hAnsi="Times New Roman" w:cs="Times New Roman"/>
          <w:b/>
          <w:bCs/>
          <w:color w:val="auto"/>
          <w:szCs w:val="21"/>
          <w:lang w:val="en-US" w:eastAsia="zh-CN"/>
        </w:rPr>
        <w:t>4</w:t>
      </w:r>
      <w:r>
        <w:rPr>
          <w:rFonts w:hint="default" w:ascii="Times New Roman" w:hAnsi="Times New Roman" w:cs="Times New Roman"/>
          <w:b/>
          <w:bCs/>
          <w:color w:val="auto"/>
          <w:szCs w:val="21"/>
        </w:rPr>
        <w:t>套</w:t>
      </w:r>
      <w:r>
        <w:rPr>
          <w:rFonts w:hint="default" w:ascii="Times New Roman" w:hAnsi="Times New Roman" w:cs="Times New Roman"/>
          <w:color w:val="auto"/>
          <w:szCs w:val="21"/>
        </w:rPr>
        <w:t>）；4）</w:t>
      </w:r>
      <w:r>
        <w:rPr>
          <w:rFonts w:hint="default" w:ascii="Times New Roman" w:hAnsi="Times New Roman" w:cs="Times New Roman"/>
          <w:b/>
          <w:bCs/>
          <w:color w:val="auto"/>
          <w:szCs w:val="21"/>
        </w:rPr>
        <w:t>光电场调控模块</w:t>
      </w:r>
      <w:r>
        <w:rPr>
          <w:rFonts w:hint="default" w:ascii="Times New Roman" w:hAnsi="Times New Roman" w:cs="Times New Roman"/>
          <w:color w:val="auto"/>
          <w:szCs w:val="21"/>
        </w:rPr>
        <w:t>（</w:t>
      </w:r>
      <w:r>
        <w:rPr>
          <w:rFonts w:hint="default" w:ascii="Times New Roman" w:hAnsi="Times New Roman" w:cs="Times New Roman"/>
          <w:b/>
          <w:bCs/>
          <w:color w:val="auto"/>
          <w:szCs w:val="21"/>
          <w:lang w:val="en-US" w:eastAsia="zh-CN"/>
        </w:rPr>
        <w:t>3套</w:t>
      </w:r>
      <w:r>
        <w:rPr>
          <w:rFonts w:hint="default" w:ascii="Times New Roman" w:hAnsi="Times New Roman" w:cs="Times New Roman"/>
          <w:color w:val="auto"/>
          <w:szCs w:val="21"/>
          <w:lang w:val="en-US" w:eastAsia="zh-CN"/>
        </w:rPr>
        <w:t>电流调节模块以及其他光学调控附件</w:t>
      </w: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主要</w:t>
      </w:r>
      <w:r>
        <w:rPr>
          <w:rFonts w:hint="default" w:ascii="Times New Roman" w:hAnsi="Times New Roman" w:cs="Times New Roman"/>
          <w:color w:val="auto"/>
          <w:szCs w:val="21"/>
        </w:rPr>
        <w:t>技术指标如下：</w:t>
      </w:r>
    </w:p>
    <w:p w14:paraId="06DA264E">
      <w:pPr>
        <w:numPr>
          <w:ilvl w:val="0"/>
          <w:numId w:val="0"/>
        </w:numPr>
        <w:tabs>
          <w:tab w:val="left" w:pos="420"/>
          <w:tab w:val="left" w:pos="900"/>
        </w:tabs>
        <w:spacing w:line="360" w:lineRule="auto"/>
        <w:ind w:firstLine="211" w:firstLineChars="100"/>
        <w:rPr>
          <w:rFonts w:hint="eastAsia" w:ascii="宋体" w:hAnsi="宋体"/>
          <w:b/>
          <w:bCs/>
          <w:color w:val="auto"/>
          <w:szCs w:val="21"/>
        </w:rPr>
      </w:pPr>
      <w:bookmarkStart w:id="4" w:name="_Hlk182511007"/>
      <w:r>
        <w:rPr>
          <w:rFonts w:hint="eastAsia" w:ascii="宋体" w:hAnsi="宋体"/>
          <w:b/>
          <w:bCs/>
          <w:color w:val="auto"/>
          <w:szCs w:val="21"/>
          <w:lang w:val="en-US" w:eastAsia="zh-CN"/>
        </w:rPr>
        <w:t xml:space="preserve"> 1 </w:t>
      </w:r>
      <w:r>
        <w:rPr>
          <w:rFonts w:hint="eastAsia" w:ascii="宋体" w:hAnsi="宋体"/>
          <w:b/>
          <w:bCs/>
          <w:color w:val="auto"/>
          <w:szCs w:val="21"/>
        </w:rPr>
        <w:t>窄线宽激光器的</w:t>
      </w:r>
      <w:r>
        <w:rPr>
          <w:rFonts w:hint="eastAsia" w:ascii="宋体" w:hAnsi="宋体"/>
          <w:b/>
          <w:bCs/>
          <w:color w:val="auto"/>
          <w:szCs w:val="21"/>
          <w:lang w:val="en-US" w:eastAsia="zh-CN"/>
        </w:rPr>
        <w:t>主要</w:t>
      </w:r>
      <w:r>
        <w:rPr>
          <w:rFonts w:hint="eastAsia" w:ascii="宋体" w:hAnsi="宋体"/>
          <w:b/>
          <w:bCs/>
          <w:color w:val="auto"/>
          <w:szCs w:val="21"/>
        </w:rPr>
        <w:t>技术指标</w:t>
      </w:r>
    </w:p>
    <w:p w14:paraId="689B915B">
      <w:pPr>
        <w:tabs>
          <w:tab w:val="left" w:pos="420"/>
          <w:tab w:val="left" w:pos="900"/>
        </w:tabs>
        <w:spacing w:line="360" w:lineRule="auto"/>
        <w:ind w:firstLine="843" w:firstLineChars="400"/>
        <w:rPr>
          <w:rFonts w:hint="eastAsia" w:ascii="宋体" w:hAnsi="宋体" w:eastAsia="宋体"/>
          <w:b/>
          <w:bCs/>
          <w:color w:val="auto"/>
          <w:szCs w:val="21"/>
          <w:lang w:eastAsia="zh-CN"/>
        </w:rPr>
      </w:pPr>
      <w:r>
        <w:rPr>
          <w:rFonts w:hint="eastAsia" w:ascii="宋体" w:hAnsi="宋体"/>
          <w:b/>
          <w:bCs/>
          <w:color w:val="auto"/>
          <w:szCs w:val="21"/>
        </w:rPr>
        <w:t>1.1  频率可单独调谐的激光器</w:t>
      </w:r>
      <w:r>
        <w:rPr>
          <w:rFonts w:hint="eastAsia" w:ascii="宋体" w:hAnsi="宋体"/>
          <w:b/>
          <w:bCs/>
          <w:color w:val="auto"/>
          <w:szCs w:val="21"/>
          <w:lang w:eastAsia="zh-CN"/>
        </w:rPr>
        <w:t>（</w:t>
      </w:r>
      <w:r>
        <w:rPr>
          <w:rFonts w:hint="eastAsia" w:ascii="宋体" w:hAnsi="宋体"/>
          <w:b/>
          <w:bCs/>
          <w:color w:val="auto"/>
          <w:szCs w:val="21"/>
          <w:lang w:val="en-US" w:eastAsia="zh-CN"/>
        </w:rPr>
        <w:t>1台780nm；1台795nm</w:t>
      </w:r>
      <w:r>
        <w:rPr>
          <w:rFonts w:hint="eastAsia" w:ascii="宋体" w:hAnsi="宋体"/>
          <w:b/>
          <w:bCs/>
          <w:color w:val="auto"/>
          <w:szCs w:val="21"/>
          <w:lang w:eastAsia="zh-CN"/>
        </w:rPr>
        <w:t>）</w:t>
      </w:r>
    </w:p>
    <w:p w14:paraId="7AEDA1D0">
      <w:pPr>
        <w:tabs>
          <w:tab w:val="left" w:pos="420"/>
          <w:tab w:val="left" w:pos="900"/>
        </w:tabs>
        <w:spacing w:line="360" w:lineRule="auto"/>
        <w:ind w:left="1892" w:leftChars="600" w:hanging="632" w:hangingChars="300"/>
        <w:rPr>
          <w:rFonts w:hint="eastAsia" w:ascii="Times New Roman" w:hAnsi="Times New Roman" w:eastAsia="宋体" w:cs="Times New Roman"/>
          <w:color w:val="auto"/>
          <w:szCs w:val="21"/>
          <w:highlight w:val="none"/>
          <w:lang w:val="en-US" w:eastAsia="zh-CN"/>
        </w:rPr>
      </w:pPr>
      <w:r>
        <w:rPr>
          <w:rFonts w:hint="default" w:ascii="Times New Roman" w:hAnsi="Times New Roman" w:cs="Times New Roman"/>
          <w:b/>
          <w:bCs/>
          <w:szCs w:val="21"/>
        </w:rPr>
        <w:t>*</w:t>
      </w:r>
      <w:r>
        <w:rPr>
          <w:rFonts w:hint="default" w:ascii="Times New Roman" w:hAnsi="Times New Roman" w:cs="Times New Roman"/>
          <w:szCs w:val="21"/>
        </w:rPr>
        <w:t>1.1</w:t>
      </w:r>
      <w:r>
        <w:rPr>
          <w:rFonts w:hint="default" w:ascii="Times New Roman" w:hAnsi="Times New Roman" w:cs="Times New Roman"/>
          <w:szCs w:val="21"/>
          <w:lang w:val="en-US" w:eastAsia="zh-CN"/>
        </w:rPr>
        <w:t>.</w:t>
      </w:r>
      <w:r>
        <w:rPr>
          <w:rFonts w:hint="default" w:ascii="Times New Roman" w:hAnsi="Times New Roman" w:cs="Times New Roman"/>
          <w:szCs w:val="21"/>
        </w:rPr>
        <w:t>1 中心波长795nm激光器1台，波长调谐范围优于770-815nm，功率≥60mW</w:t>
      </w:r>
      <w:r>
        <w:rPr>
          <w:rFonts w:hint="eastAsia" w:cs="Times New Roman"/>
          <w:szCs w:val="21"/>
          <w:lang w:eastAsia="zh-CN"/>
        </w:rPr>
        <w:t>；</w:t>
      </w:r>
    </w:p>
    <w:p w14:paraId="72D7FF7F">
      <w:pPr>
        <w:tabs>
          <w:tab w:val="left" w:pos="420"/>
          <w:tab w:val="left" w:pos="900"/>
        </w:tabs>
        <w:spacing w:line="360" w:lineRule="auto"/>
        <w:ind w:left="1892" w:leftChars="600" w:hanging="632" w:hangingChars="300"/>
        <w:rPr>
          <w:rFonts w:hint="eastAsia" w:ascii="Times New Roman" w:hAnsi="Times New Roman" w:eastAsia="宋体" w:cs="Times New Roman"/>
          <w:sz w:val="20"/>
          <w:szCs w:val="20"/>
          <w:lang w:eastAsia="zh-CN"/>
        </w:rPr>
      </w:pPr>
      <w:r>
        <w:rPr>
          <w:rFonts w:hint="default" w:ascii="Times New Roman" w:hAnsi="Times New Roman" w:cs="Times New Roman"/>
          <w:b/>
          <w:bCs/>
          <w:szCs w:val="21"/>
        </w:rPr>
        <w:t>*</w:t>
      </w:r>
      <w:r>
        <w:rPr>
          <w:rFonts w:hint="default" w:ascii="Times New Roman" w:hAnsi="Times New Roman" w:cs="Times New Roman"/>
          <w:szCs w:val="21"/>
        </w:rPr>
        <w:t>1.1</w:t>
      </w:r>
      <w:r>
        <w:rPr>
          <w:rFonts w:hint="default" w:ascii="Times New Roman" w:hAnsi="Times New Roman" w:cs="Times New Roman"/>
          <w:szCs w:val="21"/>
          <w:lang w:val="en-US" w:eastAsia="zh-CN"/>
        </w:rPr>
        <w:t>.</w:t>
      </w:r>
      <w:r>
        <w:rPr>
          <w:rFonts w:hint="default" w:ascii="Times New Roman" w:hAnsi="Times New Roman" w:cs="Times New Roman"/>
          <w:szCs w:val="21"/>
        </w:rPr>
        <w:t>2</w:t>
      </w:r>
      <w:r>
        <w:rPr>
          <w:rFonts w:hint="default" w:ascii="Times New Roman" w:hAnsi="Times New Roman" w:cs="Times New Roman"/>
          <w:b/>
          <w:bCs/>
          <w:szCs w:val="21"/>
        </w:rPr>
        <w:t xml:space="preserve"> </w:t>
      </w:r>
      <w:r>
        <w:rPr>
          <w:rFonts w:hint="default" w:ascii="Times New Roman" w:hAnsi="Times New Roman" w:cs="Times New Roman"/>
          <w:szCs w:val="21"/>
          <w:highlight w:val="none"/>
        </w:rPr>
        <w:t>中心波长780nm激光器1台，波长调谐范围优于770-795nm，功率≥150mW</w:t>
      </w:r>
      <w:r>
        <w:rPr>
          <w:rFonts w:hint="eastAsia" w:cs="Times New Roman"/>
          <w:szCs w:val="21"/>
          <w:highlight w:val="none"/>
          <w:lang w:eastAsia="zh-CN"/>
        </w:rPr>
        <w:t>；</w:t>
      </w:r>
    </w:p>
    <w:p w14:paraId="061B76C6">
      <w:pPr>
        <w:tabs>
          <w:tab w:val="left" w:pos="420"/>
          <w:tab w:val="left" w:pos="900"/>
        </w:tabs>
        <w:spacing w:line="360" w:lineRule="auto"/>
        <w:ind w:left="1260" w:leftChars="600"/>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1.1.3 激光线宽≤0.6kHz</w:t>
      </w:r>
      <w:r>
        <w:rPr>
          <w:rFonts w:hint="eastAsia" w:cs="Times New Roman"/>
          <w:color w:val="auto"/>
          <w:szCs w:val="21"/>
          <w:highlight w:val="none"/>
          <w:lang w:val="en-US" w:eastAsia="zh-CN"/>
        </w:rPr>
        <w:t>；</w:t>
      </w:r>
    </w:p>
    <w:p w14:paraId="362FA537">
      <w:pPr>
        <w:tabs>
          <w:tab w:val="left" w:pos="420"/>
          <w:tab w:val="left" w:pos="900"/>
        </w:tabs>
        <w:spacing w:line="360" w:lineRule="auto"/>
        <w:ind w:left="1260" w:leftChars="600"/>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1.1.4 频率稳定性</w:t>
      </w:r>
      <w:r>
        <w:rPr>
          <w:rFonts w:hint="eastAsia" w:cs="Times New Roman"/>
          <w:color w:val="auto"/>
          <w:szCs w:val="21"/>
          <w:highlight w:val="none"/>
          <w:lang w:val="en-US" w:eastAsia="zh-CN"/>
        </w:rPr>
        <w:t>优于</w:t>
      </w:r>
      <w:r>
        <w:rPr>
          <w:rFonts w:hint="default" w:ascii="Times New Roman" w:hAnsi="Times New Roman" w:cs="Times New Roman"/>
          <w:color w:val="auto"/>
          <w:szCs w:val="21"/>
          <w:highlight w:val="none"/>
          <w:lang w:val="en-US" w:eastAsia="zh-CN"/>
        </w:rPr>
        <w:t>100MHz/K</w:t>
      </w:r>
      <w:r>
        <w:rPr>
          <w:rFonts w:hint="eastAsia" w:cs="Times New Roman"/>
          <w:color w:val="auto"/>
          <w:szCs w:val="21"/>
          <w:highlight w:val="none"/>
          <w:lang w:val="en-US" w:eastAsia="zh-CN"/>
        </w:rPr>
        <w:t>；</w:t>
      </w:r>
    </w:p>
    <w:p w14:paraId="1B8E3156">
      <w:pPr>
        <w:tabs>
          <w:tab w:val="left" w:pos="420"/>
          <w:tab w:val="left" w:pos="900"/>
        </w:tabs>
        <w:spacing w:line="360" w:lineRule="auto"/>
        <w:ind w:left="1260" w:leftChars="600"/>
        <w:rPr>
          <w:rFonts w:hint="eastAsia" w:ascii="Times New Roman" w:hAnsi="Times New Roman" w:cs="Times New Roman" w:eastAsiaTheme="majorEastAsia"/>
          <w:szCs w:val="21"/>
          <w:lang w:eastAsia="zh-CN"/>
        </w:rPr>
      </w:pPr>
      <w:r>
        <w:rPr>
          <w:rFonts w:hint="default" w:ascii="Times New Roman" w:hAnsi="Times New Roman" w:cs="Times New Roman" w:eastAsiaTheme="majorEastAsia"/>
          <w:sz w:val="20"/>
          <w:szCs w:val="20"/>
          <w:highlight w:val="none"/>
          <w:lang w:val="en-US" w:eastAsia="zh-CN"/>
        </w:rPr>
        <w:t xml:space="preserve">1.1.5 </w:t>
      </w:r>
      <w:r>
        <w:rPr>
          <w:rFonts w:hint="default" w:ascii="Times New Roman" w:hAnsi="Times New Roman" w:cs="Times New Roman" w:eastAsiaTheme="majorEastAsia"/>
          <w:sz w:val="20"/>
          <w:szCs w:val="20"/>
          <w:highlight w:val="none"/>
        </w:rPr>
        <w:t>无跳模范围</w:t>
      </w:r>
      <w:r>
        <w:rPr>
          <w:rFonts w:hint="eastAsia" w:cs="Times New Roman" w:eastAsiaTheme="majorEastAsia"/>
          <w:sz w:val="20"/>
          <w:szCs w:val="20"/>
          <w:highlight w:val="none"/>
          <w:lang w:val="en-US" w:eastAsia="zh-CN"/>
        </w:rPr>
        <w:t>优于</w:t>
      </w:r>
      <w:r>
        <w:rPr>
          <w:rFonts w:hint="default" w:ascii="Times New Roman" w:hAnsi="Times New Roman" w:cs="Times New Roman" w:eastAsiaTheme="majorEastAsia"/>
          <w:sz w:val="20"/>
          <w:szCs w:val="20"/>
          <w:highlight w:val="none"/>
        </w:rPr>
        <w:t>10GHz</w:t>
      </w:r>
      <w:r>
        <w:rPr>
          <w:rFonts w:hint="eastAsia" w:cs="Times New Roman" w:eastAsiaTheme="majorEastAsia"/>
          <w:sz w:val="20"/>
          <w:szCs w:val="20"/>
          <w:highlight w:val="none"/>
          <w:lang w:eastAsia="zh-CN"/>
        </w:rPr>
        <w:t>；</w:t>
      </w:r>
    </w:p>
    <w:p w14:paraId="52CAB231">
      <w:pPr>
        <w:tabs>
          <w:tab w:val="left" w:pos="420"/>
          <w:tab w:val="left" w:pos="900"/>
        </w:tabs>
        <w:spacing w:line="360" w:lineRule="auto"/>
        <w:ind w:left="1260" w:leftChars="600"/>
        <w:rPr>
          <w:rFonts w:hint="default" w:ascii="Times New Roman" w:hAnsi="Times New Roman" w:cs="Times New Roman" w:eastAsiaTheme="majorEastAsia"/>
          <w:sz w:val="20"/>
          <w:szCs w:val="20"/>
          <w:highlight w:val="none"/>
        </w:rPr>
      </w:pPr>
      <w:r>
        <w:rPr>
          <w:rFonts w:hint="default" w:ascii="Times New Roman" w:hAnsi="Times New Roman" w:cs="Times New Roman" w:eastAsiaTheme="majorEastAsia"/>
          <w:sz w:val="20"/>
          <w:szCs w:val="20"/>
          <w:highlight w:val="none"/>
          <w:lang w:val="en-US" w:eastAsia="zh-CN"/>
        </w:rPr>
        <w:t xml:space="preserve">1.1.6 </w:t>
      </w:r>
      <w:r>
        <w:rPr>
          <w:rFonts w:hint="eastAsia" w:cs="Times New Roman" w:eastAsiaTheme="majorEastAsia"/>
          <w:sz w:val="20"/>
          <w:szCs w:val="20"/>
          <w:highlight w:val="none"/>
          <w:lang w:val="en-US" w:eastAsia="zh-CN"/>
        </w:rPr>
        <w:t>具有</w:t>
      </w:r>
      <w:r>
        <w:rPr>
          <w:rFonts w:hint="default" w:ascii="Times New Roman" w:hAnsi="Times New Roman" w:cs="Times New Roman" w:eastAsiaTheme="majorEastAsia"/>
          <w:sz w:val="20"/>
          <w:szCs w:val="20"/>
          <w:highlight w:val="none"/>
        </w:rPr>
        <w:t>数字锁频的功能</w:t>
      </w:r>
    </w:p>
    <w:p w14:paraId="7D1D960F">
      <w:pPr>
        <w:tabs>
          <w:tab w:val="left" w:pos="420"/>
          <w:tab w:val="left" w:pos="900"/>
        </w:tabs>
        <w:spacing w:line="360" w:lineRule="auto"/>
        <w:ind w:left="1260" w:leftChars="600"/>
        <w:rPr>
          <w:rFonts w:hint="default" w:ascii="Times New Roman" w:hAnsi="Times New Roman" w:cs="Times New Roman" w:eastAsiaTheme="majorEastAsia"/>
          <w:sz w:val="20"/>
          <w:szCs w:val="20"/>
          <w:highlight w:val="none"/>
        </w:rPr>
      </w:pPr>
      <w:r>
        <w:rPr>
          <w:rFonts w:hint="default" w:ascii="Times New Roman" w:hAnsi="Times New Roman" w:cs="Times New Roman" w:eastAsiaTheme="majorEastAsia"/>
          <w:sz w:val="20"/>
          <w:szCs w:val="20"/>
          <w:highlight w:val="none"/>
          <w:lang w:val="en-US" w:eastAsia="zh-CN"/>
        </w:rPr>
        <w:t>1.1.7 每台激光器配套触摸屏全数字控制器1个</w:t>
      </w:r>
      <w:r>
        <w:rPr>
          <w:rFonts w:hint="eastAsia" w:cs="Times New Roman" w:eastAsiaTheme="majorEastAsia"/>
          <w:sz w:val="20"/>
          <w:szCs w:val="20"/>
          <w:highlight w:val="none"/>
          <w:lang w:val="en-US" w:eastAsia="zh-CN"/>
        </w:rPr>
        <w:t>；</w:t>
      </w:r>
    </w:p>
    <w:p w14:paraId="79BE7C64">
      <w:pPr>
        <w:tabs>
          <w:tab w:val="left" w:pos="420"/>
          <w:tab w:val="left" w:pos="900"/>
        </w:tabs>
        <w:spacing w:line="360" w:lineRule="auto"/>
        <w:ind w:firstLine="843" w:firstLineChars="400"/>
        <w:rPr>
          <w:rFonts w:hint="default" w:ascii="宋体" w:hAnsi="宋体" w:eastAsia="宋体"/>
          <w:b/>
          <w:bCs/>
          <w:color w:val="auto"/>
          <w:szCs w:val="21"/>
          <w:lang w:val="en-US" w:eastAsia="zh-CN"/>
        </w:rPr>
      </w:pPr>
      <w:r>
        <w:rPr>
          <w:rFonts w:hint="eastAsia" w:ascii="宋体" w:hAnsi="宋体"/>
          <w:b/>
          <w:bCs/>
          <w:color w:val="auto"/>
          <w:szCs w:val="21"/>
        </w:rPr>
        <w:t>1.</w:t>
      </w:r>
      <w:r>
        <w:rPr>
          <w:rFonts w:hint="eastAsia" w:ascii="宋体" w:hAnsi="宋体"/>
          <w:b/>
          <w:bCs/>
          <w:color w:val="auto"/>
          <w:szCs w:val="21"/>
          <w:lang w:val="en-US" w:eastAsia="zh-CN"/>
        </w:rPr>
        <w:t>2</w:t>
      </w:r>
      <w:r>
        <w:rPr>
          <w:rFonts w:hint="eastAsia" w:ascii="宋体" w:hAnsi="宋体"/>
          <w:b/>
          <w:bCs/>
          <w:color w:val="auto"/>
          <w:szCs w:val="21"/>
        </w:rPr>
        <w:t>超冷原子制备光源</w:t>
      </w:r>
      <w:r>
        <w:rPr>
          <w:rFonts w:hint="eastAsia" w:ascii="宋体" w:hAnsi="宋体"/>
          <w:b/>
          <w:bCs/>
          <w:color w:val="auto"/>
          <w:szCs w:val="21"/>
          <w:lang w:val="en-US" w:eastAsia="zh-CN"/>
        </w:rPr>
        <w:t>系统(2台780.24nm；2台794.98nm)</w:t>
      </w:r>
    </w:p>
    <w:p w14:paraId="6E724E5B">
      <w:pPr>
        <w:tabs>
          <w:tab w:val="left" w:pos="420"/>
          <w:tab w:val="left" w:pos="900"/>
        </w:tabs>
        <w:spacing w:line="360" w:lineRule="auto"/>
        <w:ind w:left="1892" w:leftChars="600" w:hanging="632" w:hangingChars="300"/>
        <w:rPr>
          <w:rFonts w:hint="default" w:ascii="Times New Roman" w:hAnsi="Times New Roman" w:cs="Times New Roman"/>
          <w:color w:val="auto"/>
          <w:szCs w:val="21"/>
        </w:rPr>
      </w:pPr>
      <w:r>
        <w:rPr>
          <w:rFonts w:hint="default" w:ascii="Times New Roman" w:hAnsi="Times New Roman" w:cs="Times New Roman"/>
          <w:b/>
          <w:bCs/>
          <w:szCs w:val="21"/>
        </w:rPr>
        <w:t>*</w:t>
      </w:r>
      <w:r>
        <w:rPr>
          <w:rFonts w:hint="default" w:ascii="Times New Roman" w:hAnsi="Times New Roman" w:cs="Times New Roman"/>
          <w:color w:val="auto"/>
          <w:szCs w:val="21"/>
        </w:rPr>
        <w:t>1.</w:t>
      </w:r>
      <w:r>
        <w:rPr>
          <w:rFonts w:hint="eastAsia" w:cs="Times New Roman"/>
          <w:color w:val="auto"/>
          <w:szCs w:val="21"/>
          <w:lang w:val="en-US" w:eastAsia="zh-CN"/>
        </w:rPr>
        <w:t>2</w:t>
      </w: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1</w:t>
      </w:r>
      <w:r>
        <w:rPr>
          <w:rFonts w:hint="default" w:ascii="Times New Roman" w:hAnsi="Times New Roman" w:cs="Times New Roman"/>
          <w:b/>
          <w:bCs/>
          <w:color w:val="auto"/>
          <w:szCs w:val="21"/>
        </w:rPr>
        <w:t xml:space="preserve"> </w:t>
      </w:r>
      <w:r>
        <w:rPr>
          <w:rFonts w:hint="default" w:ascii="Times New Roman" w:hAnsi="Times New Roman" w:cs="Times New Roman"/>
          <w:b w:val="0"/>
          <w:bCs w:val="0"/>
          <w:color w:val="auto"/>
          <w:szCs w:val="21"/>
          <w:lang w:val="en-US" w:eastAsia="zh-CN"/>
        </w:rPr>
        <w:t>中心波长780.24nm激光器2台，1台功率≥2000mW，1台功率≥80mW</w:t>
      </w:r>
      <w:r>
        <w:rPr>
          <w:rFonts w:hint="default" w:ascii="Times New Roman" w:hAnsi="Times New Roman" w:cs="Times New Roman"/>
          <w:color w:val="auto"/>
          <w:szCs w:val="21"/>
        </w:rPr>
        <w:t>；</w:t>
      </w:r>
    </w:p>
    <w:p w14:paraId="143696D7">
      <w:pPr>
        <w:tabs>
          <w:tab w:val="left" w:pos="420"/>
          <w:tab w:val="left" w:pos="900"/>
        </w:tabs>
        <w:spacing w:line="360" w:lineRule="auto"/>
        <w:ind w:left="1892" w:leftChars="600" w:hanging="632" w:hangingChars="300"/>
        <w:rPr>
          <w:rFonts w:hint="default" w:ascii="Times New Roman" w:hAnsi="Times New Roman" w:cs="Times New Roman"/>
          <w:color w:val="auto"/>
          <w:szCs w:val="21"/>
        </w:rPr>
      </w:pPr>
      <w:r>
        <w:rPr>
          <w:rFonts w:hint="default" w:ascii="Times New Roman" w:hAnsi="Times New Roman" w:cs="Times New Roman"/>
          <w:b/>
          <w:bCs/>
          <w:szCs w:val="21"/>
        </w:rPr>
        <w:t>*</w:t>
      </w:r>
      <w:r>
        <w:rPr>
          <w:rFonts w:hint="default" w:ascii="Times New Roman" w:hAnsi="Times New Roman" w:cs="Times New Roman"/>
          <w:color w:val="auto"/>
          <w:szCs w:val="21"/>
          <w:lang w:val="en-US" w:eastAsia="zh-CN"/>
        </w:rPr>
        <w:t>1.</w:t>
      </w:r>
      <w:r>
        <w:rPr>
          <w:rFonts w:hint="eastAsia" w:cs="Times New Roman"/>
          <w:color w:val="auto"/>
          <w:szCs w:val="21"/>
          <w:lang w:val="en-US" w:eastAsia="zh-CN"/>
        </w:rPr>
        <w:t>2</w:t>
      </w:r>
      <w:r>
        <w:rPr>
          <w:rFonts w:hint="default" w:ascii="Times New Roman" w:hAnsi="Times New Roman" w:cs="Times New Roman"/>
          <w:color w:val="auto"/>
          <w:szCs w:val="21"/>
          <w:lang w:val="en-US" w:eastAsia="zh-CN"/>
        </w:rPr>
        <w:t xml:space="preserve">.2 </w:t>
      </w:r>
      <w:r>
        <w:rPr>
          <w:rFonts w:hint="default" w:ascii="Times New Roman" w:hAnsi="Times New Roman" w:cs="Times New Roman"/>
          <w:b w:val="0"/>
          <w:bCs w:val="0"/>
          <w:color w:val="auto"/>
          <w:szCs w:val="21"/>
          <w:lang w:val="en-US" w:eastAsia="zh-CN"/>
        </w:rPr>
        <w:t>中心波长794.98nm激光器2台，1台功率≥2000mW，1台功率≥80mW</w:t>
      </w:r>
      <w:r>
        <w:rPr>
          <w:rFonts w:hint="default" w:ascii="Times New Roman" w:hAnsi="Times New Roman" w:cs="Times New Roman"/>
          <w:color w:val="auto"/>
          <w:szCs w:val="21"/>
        </w:rPr>
        <w:t>；</w:t>
      </w:r>
    </w:p>
    <w:p w14:paraId="48C87242">
      <w:pPr>
        <w:tabs>
          <w:tab w:val="left" w:pos="420"/>
          <w:tab w:val="left" w:pos="900"/>
        </w:tabs>
        <w:spacing w:line="360" w:lineRule="auto"/>
        <w:ind w:left="1260" w:leftChars="600"/>
        <w:rPr>
          <w:rFonts w:hint="default" w:ascii="Times New Roman" w:hAnsi="Times New Roman" w:cs="Times New Roman"/>
          <w:color w:val="auto"/>
          <w:szCs w:val="21"/>
        </w:rPr>
      </w:pPr>
      <w:r>
        <w:rPr>
          <w:rFonts w:hint="default" w:ascii="Times New Roman" w:hAnsi="Times New Roman" w:cs="Times New Roman"/>
          <w:b/>
          <w:bCs/>
          <w:szCs w:val="21"/>
        </w:rPr>
        <w:t>*</w:t>
      </w:r>
      <w:r>
        <w:rPr>
          <w:rFonts w:hint="default" w:ascii="Times New Roman" w:hAnsi="Times New Roman" w:cs="Times New Roman"/>
          <w:color w:val="auto"/>
          <w:szCs w:val="21"/>
        </w:rPr>
        <w:t>1.</w:t>
      </w:r>
      <w:r>
        <w:rPr>
          <w:rFonts w:hint="eastAsia" w:cs="Times New Roman"/>
          <w:color w:val="auto"/>
          <w:szCs w:val="21"/>
          <w:lang w:val="en-US" w:eastAsia="zh-CN"/>
        </w:rPr>
        <w:t>2</w:t>
      </w:r>
      <w:r>
        <w:rPr>
          <w:rFonts w:hint="default" w:ascii="Times New Roman" w:hAnsi="Times New Roman" w:cs="Times New Roman"/>
          <w:color w:val="auto"/>
          <w:szCs w:val="21"/>
        </w:rPr>
        <w:t>.3</w:t>
      </w:r>
      <w:r>
        <w:rPr>
          <w:rFonts w:hint="default" w:ascii="Times New Roman" w:hAnsi="Times New Roman" w:cs="Times New Roman"/>
          <w:b/>
          <w:bCs/>
          <w:color w:val="auto"/>
          <w:szCs w:val="21"/>
        </w:rPr>
        <w:t xml:space="preserve"> </w:t>
      </w:r>
      <w:r>
        <w:rPr>
          <w:rFonts w:hint="default" w:ascii="Times New Roman" w:hAnsi="Times New Roman" w:cs="Times New Roman"/>
          <w:color w:val="auto"/>
          <w:szCs w:val="21"/>
        </w:rPr>
        <w:t>线宽（100μs积分）优于20kHz；</w:t>
      </w:r>
    </w:p>
    <w:p w14:paraId="105DC230">
      <w:pPr>
        <w:tabs>
          <w:tab w:val="left" w:pos="420"/>
          <w:tab w:val="left" w:pos="900"/>
        </w:tabs>
        <w:spacing w:line="360" w:lineRule="auto"/>
        <w:ind w:left="1260" w:leftChars="600"/>
        <w:rPr>
          <w:rFonts w:hint="default" w:ascii="Times New Roman" w:hAnsi="Times New Roman" w:cs="Times New Roman"/>
          <w:color w:val="auto"/>
          <w:szCs w:val="21"/>
        </w:rPr>
      </w:pPr>
      <w:r>
        <w:rPr>
          <w:rFonts w:hint="default" w:ascii="Times New Roman" w:hAnsi="Times New Roman" w:cs="Times New Roman"/>
          <w:b/>
          <w:bCs/>
          <w:szCs w:val="21"/>
        </w:rPr>
        <w:t>*</w:t>
      </w:r>
      <w:r>
        <w:rPr>
          <w:rFonts w:hint="default" w:ascii="Times New Roman" w:hAnsi="Times New Roman" w:cs="Times New Roman"/>
          <w:color w:val="auto"/>
          <w:szCs w:val="21"/>
        </w:rPr>
        <w:t>1.</w:t>
      </w:r>
      <w:r>
        <w:rPr>
          <w:rFonts w:hint="eastAsia" w:cs="Times New Roman"/>
          <w:color w:val="auto"/>
          <w:szCs w:val="21"/>
          <w:lang w:val="en-US" w:eastAsia="zh-CN"/>
        </w:rPr>
        <w:t>2</w:t>
      </w:r>
      <w:r>
        <w:rPr>
          <w:rFonts w:hint="default" w:ascii="Times New Roman" w:hAnsi="Times New Roman" w:cs="Times New Roman"/>
          <w:color w:val="auto"/>
          <w:szCs w:val="21"/>
        </w:rPr>
        <w:t>.4</w:t>
      </w:r>
      <w:r>
        <w:rPr>
          <w:rFonts w:hint="default" w:ascii="Times New Roman" w:hAnsi="Times New Roman" w:cs="Times New Roman"/>
          <w:b/>
          <w:bCs/>
          <w:color w:val="auto"/>
          <w:szCs w:val="21"/>
        </w:rPr>
        <w:t xml:space="preserve"> </w:t>
      </w:r>
      <w:r>
        <w:rPr>
          <w:rFonts w:hint="default" w:ascii="Times New Roman" w:hAnsi="Times New Roman" w:cs="Times New Roman"/>
          <w:color w:val="auto"/>
          <w:szCs w:val="21"/>
        </w:rPr>
        <w:t>调谐范围优于15GHz，连续不跳模；</w:t>
      </w:r>
    </w:p>
    <w:p w14:paraId="4ED3EDFB">
      <w:pPr>
        <w:tabs>
          <w:tab w:val="left" w:pos="420"/>
          <w:tab w:val="left" w:pos="900"/>
        </w:tabs>
        <w:spacing w:line="360" w:lineRule="auto"/>
        <w:ind w:left="1260" w:leftChars="600"/>
        <w:rPr>
          <w:rFonts w:hint="default" w:ascii="Times New Roman" w:hAnsi="Times New Roman" w:cs="Times New Roman"/>
          <w:color w:val="auto"/>
          <w:szCs w:val="21"/>
        </w:rPr>
      </w:pPr>
      <w:r>
        <w:rPr>
          <w:rFonts w:hint="default" w:ascii="Times New Roman" w:hAnsi="Times New Roman" w:cs="Times New Roman"/>
          <w:b/>
          <w:bCs/>
          <w:szCs w:val="21"/>
        </w:rPr>
        <w:t>*</w:t>
      </w:r>
      <w:r>
        <w:rPr>
          <w:rFonts w:hint="default" w:ascii="Times New Roman" w:hAnsi="Times New Roman" w:cs="Times New Roman"/>
          <w:color w:val="auto"/>
          <w:szCs w:val="21"/>
        </w:rPr>
        <w:t>1.</w:t>
      </w:r>
      <w:r>
        <w:rPr>
          <w:rFonts w:hint="eastAsia" w:cs="Times New Roman"/>
          <w:color w:val="auto"/>
          <w:szCs w:val="21"/>
          <w:lang w:val="en-US" w:eastAsia="zh-CN"/>
        </w:rPr>
        <w:t>2</w:t>
      </w:r>
      <w:r>
        <w:rPr>
          <w:rFonts w:hint="default" w:ascii="Times New Roman" w:hAnsi="Times New Roman" w:cs="Times New Roman"/>
          <w:color w:val="auto"/>
          <w:szCs w:val="21"/>
        </w:rPr>
        <w:t>.5</w:t>
      </w:r>
      <w:r>
        <w:rPr>
          <w:rFonts w:hint="default" w:ascii="Times New Roman" w:hAnsi="Times New Roman" w:cs="Times New Roman"/>
          <w:b/>
          <w:bCs/>
          <w:color w:val="auto"/>
          <w:szCs w:val="21"/>
        </w:rPr>
        <w:t xml:space="preserve"> </w:t>
      </w:r>
      <w:r>
        <w:rPr>
          <w:rFonts w:hint="default" w:ascii="Times New Roman" w:hAnsi="Times New Roman" w:cs="Times New Roman"/>
          <w:color w:val="auto"/>
          <w:szCs w:val="21"/>
        </w:rPr>
        <w:t>长期功率稳定性优于0.75% @3hrs, RMS；</w:t>
      </w:r>
    </w:p>
    <w:p w14:paraId="06919104">
      <w:pPr>
        <w:tabs>
          <w:tab w:val="left" w:pos="420"/>
          <w:tab w:val="left" w:pos="900"/>
        </w:tabs>
        <w:spacing w:line="360" w:lineRule="auto"/>
        <w:ind w:left="1260" w:leftChars="600"/>
        <w:rPr>
          <w:rFonts w:hint="default" w:ascii="Times New Roman" w:hAnsi="Times New Roman" w:cs="Times New Roman"/>
          <w:color w:val="auto"/>
          <w:szCs w:val="21"/>
        </w:rPr>
      </w:pPr>
      <w:r>
        <w:rPr>
          <w:rFonts w:hint="default" w:ascii="Times New Roman" w:hAnsi="Times New Roman" w:cs="Times New Roman"/>
          <w:b/>
          <w:bCs/>
          <w:szCs w:val="21"/>
        </w:rPr>
        <w:t>*</w:t>
      </w:r>
      <w:r>
        <w:rPr>
          <w:rFonts w:hint="default" w:ascii="Times New Roman" w:hAnsi="Times New Roman" w:cs="Times New Roman"/>
          <w:color w:val="auto"/>
          <w:szCs w:val="21"/>
        </w:rPr>
        <w:t>1.</w:t>
      </w:r>
      <w:r>
        <w:rPr>
          <w:rFonts w:hint="eastAsia" w:cs="Times New Roman"/>
          <w:color w:val="auto"/>
          <w:szCs w:val="21"/>
          <w:lang w:val="en-US" w:eastAsia="zh-CN"/>
        </w:rPr>
        <w:t>2</w:t>
      </w:r>
      <w:r>
        <w:rPr>
          <w:rFonts w:hint="default" w:ascii="Times New Roman" w:hAnsi="Times New Roman" w:cs="Times New Roman"/>
          <w:color w:val="auto"/>
          <w:szCs w:val="21"/>
        </w:rPr>
        <w:t>.6</w:t>
      </w:r>
      <w:r>
        <w:rPr>
          <w:rFonts w:hint="default" w:ascii="Times New Roman" w:hAnsi="Times New Roman" w:cs="Times New Roman"/>
          <w:b/>
          <w:bCs/>
          <w:color w:val="auto"/>
          <w:szCs w:val="21"/>
        </w:rPr>
        <w:t xml:space="preserve"> </w:t>
      </w:r>
      <w:r>
        <w:rPr>
          <w:rFonts w:hint="default" w:ascii="Times New Roman" w:hAnsi="Times New Roman" w:cs="Times New Roman"/>
          <w:color w:val="auto"/>
          <w:szCs w:val="21"/>
        </w:rPr>
        <w:t>电流调节精度优于0.005mA；</w:t>
      </w:r>
    </w:p>
    <w:p w14:paraId="05A5727C">
      <w:pPr>
        <w:tabs>
          <w:tab w:val="left" w:pos="420"/>
          <w:tab w:val="left" w:pos="900"/>
        </w:tabs>
        <w:spacing w:line="360" w:lineRule="auto"/>
        <w:ind w:left="1260" w:leftChars="600"/>
        <w:rPr>
          <w:rFonts w:hint="eastAsia" w:ascii="Times New Roman" w:hAnsi="Times New Roman" w:eastAsia="宋体" w:cs="Times New Roman"/>
          <w:color w:val="auto"/>
          <w:szCs w:val="21"/>
          <w:lang w:val="en-US" w:eastAsia="zh-CN"/>
        </w:rPr>
      </w:pPr>
      <w:r>
        <w:rPr>
          <w:rFonts w:hint="default" w:ascii="Times New Roman" w:hAnsi="Times New Roman" w:cs="Times New Roman"/>
          <w:color w:val="auto"/>
          <w:szCs w:val="21"/>
        </w:rPr>
        <w:t>1.</w:t>
      </w:r>
      <w:r>
        <w:rPr>
          <w:rFonts w:hint="eastAsia" w:cs="Times New Roman"/>
          <w:color w:val="auto"/>
          <w:szCs w:val="21"/>
          <w:lang w:val="en-US" w:eastAsia="zh-CN"/>
        </w:rPr>
        <w:t>2</w:t>
      </w:r>
      <w:r>
        <w:rPr>
          <w:rFonts w:hint="default" w:ascii="Times New Roman" w:hAnsi="Times New Roman" w:cs="Times New Roman"/>
          <w:color w:val="auto"/>
          <w:szCs w:val="21"/>
        </w:rPr>
        <w:t>.7 强度噪声</w:t>
      </w:r>
      <w:r>
        <w:rPr>
          <w:rFonts w:hint="eastAsia" w:cs="Times New Roman"/>
          <w:color w:val="auto"/>
          <w:szCs w:val="21"/>
          <w:lang w:val="en-US" w:eastAsia="zh-CN"/>
        </w:rPr>
        <w:t>优于</w:t>
      </w:r>
      <w:r>
        <w:rPr>
          <w:rFonts w:hint="default" w:ascii="Times New Roman" w:hAnsi="Times New Roman" w:cs="Times New Roman"/>
          <w:color w:val="auto"/>
          <w:szCs w:val="21"/>
        </w:rPr>
        <w:t>140dBc/Hz@1MHz-10MHz</w:t>
      </w:r>
      <w:r>
        <w:rPr>
          <w:rFonts w:hint="eastAsia" w:cs="Times New Roman"/>
          <w:color w:val="auto"/>
          <w:szCs w:val="21"/>
          <w:lang w:eastAsia="zh-CN"/>
        </w:rPr>
        <w:t>；</w:t>
      </w:r>
    </w:p>
    <w:p w14:paraId="1E260EC7">
      <w:pPr>
        <w:tabs>
          <w:tab w:val="left" w:pos="420"/>
          <w:tab w:val="left" w:pos="900"/>
        </w:tabs>
        <w:spacing w:line="360" w:lineRule="auto"/>
        <w:ind w:left="1260" w:leftChars="600"/>
        <w:rPr>
          <w:rFonts w:hint="eastAsia" w:ascii="Times New Roman" w:hAnsi="Times New Roman" w:eastAsia="宋体" w:cs="Times New Roman"/>
          <w:color w:val="auto"/>
          <w:szCs w:val="21"/>
          <w:lang w:eastAsia="zh-CN"/>
        </w:rPr>
      </w:pPr>
      <w:r>
        <w:rPr>
          <w:rFonts w:hint="default" w:ascii="Times New Roman" w:hAnsi="Times New Roman" w:cs="Times New Roman"/>
          <w:color w:val="auto"/>
          <w:szCs w:val="21"/>
        </w:rPr>
        <w:t>1.</w:t>
      </w:r>
      <w:r>
        <w:rPr>
          <w:rFonts w:hint="eastAsia" w:cs="Times New Roman"/>
          <w:color w:val="auto"/>
          <w:szCs w:val="21"/>
          <w:lang w:val="en-US" w:eastAsia="zh-CN"/>
        </w:rPr>
        <w:t>2</w:t>
      </w:r>
      <w:r>
        <w:rPr>
          <w:rFonts w:hint="default" w:ascii="Times New Roman" w:hAnsi="Times New Roman" w:cs="Times New Roman"/>
          <w:color w:val="auto"/>
          <w:szCs w:val="21"/>
        </w:rPr>
        <w:t>.8 相位噪声</w:t>
      </w:r>
      <w:r>
        <w:rPr>
          <w:rFonts w:hint="eastAsia" w:cs="Times New Roman"/>
          <w:color w:val="auto"/>
          <w:szCs w:val="21"/>
          <w:lang w:val="en-US" w:eastAsia="zh-CN"/>
        </w:rPr>
        <w:t>优于</w:t>
      </w:r>
      <w:r>
        <w:rPr>
          <w:rFonts w:hint="default" w:ascii="Times New Roman" w:hAnsi="Times New Roman" w:cs="Times New Roman"/>
          <w:color w:val="auto"/>
          <w:szCs w:val="21"/>
        </w:rPr>
        <w:t>150Hz/</w:t>
      </w:r>
      <m:oMath>
        <m:r>
          <m:rPr>
            <m:sty m:val="p"/>
          </m:rPr>
          <w:rPr>
            <w:rFonts w:hint="default" w:ascii="Cambria Math" w:hAnsi="Cambria Math" w:cs="Times New Roman"/>
            <w:color w:val="auto"/>
            <w:szCs w:val="21"/>
          </w:rPr>
          <m:t>√Hz</m:t>
        </m:r>
      </m:oMath>
      <w:r>
        <w:rPr>
          <w:rFonts w:hint="default" w:ascii="Times New Roman" w:hAnsi="Times New Roman" w:cs="Times New Roman"/>
          <w:color w:val="auto"/>
          <w:szCs w:val="21"/>
        </w:rPr>
        <w:t>@10kHz-1MHz</w:t>
      </w:r>
      <w:r>
        <w:rPr>
          <w:rFonts w:hint="eastAsia" w:cs="Times New Roman"/>
          <w:color w:val="auto"/>
          <w:szCs w:val="21"/>
          <w:lang w:eastAsia="zh-CN"/>
        </w:rPr>
        <w:t>；</w:t>
      </w:r>
    </w:p>
    <w:p w14:paraId="61D7338F">
      <w:pPr>
        <w:tabs>
          <w:tab w:val="left" w:pos="420"/>
          <w:tab w:val="left" w:pos="900"/>
        </w:tabs>
        <w:spacing w:line="360" w:lineRule="auto"/>
        <w:ind w:left="1260" w:leftChars="600"/>
        <w:rPr>
          <w:rFonts w:hint="default" w:ascii="Times New Roman" w:hAnsi="Times New Roman" w:cs="Times New Roman"/>
          <w:color w:val="auto"/>
          <w:szCs w:val="21"/>
        </w:rPr>
      </w:pPr>
      <w:r>
        <w:rPr>
          <w:rFonts w:hint="default" w:ascii="Times New Roman" w:hAnsi="Times New Roman" w:cs="Times New Roman"/>
          <w:color w:val="auto"/>
          <w:szCs w:val="21"/>
        </w:rPr>
        <w:t>1.</w:t>
      </w:r>
      <w:r>
        <w:rPr>
          <w:rFonts w:hint="eastAsia" w:cs="Times New Roman"/>
          <w:color w:val="auto"/>
          <w:szCs w:val="21"/>
          <w:lang w:val="en-US" w:eastAsia="zh-CN"/>
        </w:rPr>
        <w:t>2</w:t>
      </w:r>
      <w:r>
        <w:rPr>
          <w:rFonts w:hint="default" w:ascii="Times New Roman" w:hAnsi="Times New Roman" w:cs="Times New Roman"/>
          <w:color w:val="auto"/>
          <w:szCs w:val="21"/>
        </w:rPr>
        <w:t>.9 空间准直高斯模式输出；</w:t>
      </w:r>
    </w:p>
    <w:p w14:paraId="45FE2CB0">
      <w:pPr>
        <w:tabs>
          <w:tab w:val="left" w:pos="420"/>
          <w:tab w:val="left" w:pos="900"/>
        </w:tabs>
        <w:spacing w:line="360" w:lineRule="auto"/>
        <w:ind w:left="1260" w:leftChars="600"/>
        <w:rPr>
          <w:rFonts w:hint="eastAsia" w:ascii="宋体" w:hAnsi="宋体"/>
          <w:color w:val="0000FF"/>
          <w:szCs w:val="21"/>
        </w:rPr>
      </w:pPr>
      <w:r>
        <w:rPr>
          <w:rFonts w:hint="default" w:ascii="Times New Roman" w:hAnsi="Times New Roman" w:cs="Times New Roman"/>
          <w:color w:val="auto"/>
          <w:szCs w:val="21"/>
        </w:rPr>
        <w:t>1.</w:t>
      </w:r>
      <w:r>
        <w:rPr>
          <w:rFonts w:hint="eastAsia" w:cs="Times New Roman"/>
          <w:color w:val="auto"/>
          <w:szCs w:val="21"/>
          <w:lang w:val="en-US" w:eastAsia="zh-CN"/>
        </w:rPr>
        <w:t>2</w:t>
      </w:r>
      <w:r>
        <w:rPr>
          <w:rFonts w:hint="default" w:ascii="Times New Roman" w:hAnsi="Times New Roman" w:cs="Times New Roman"/>
          <w:color w:val="auto"/>
          <w:szCs w:val="21"/>
        </w:rPr>
        <w:t xml:space="preserve">.10 </w:t>
      </w:r>
      <w:r>
        <w:rPr>
          <w:rFonts w:hint="eastAsia" w:cs="Times New Roman"/>
          <w:color w:val="auto"/>
          <w:szCs w:val="21"/>
          <w:lang w:val="en-US" w:eastAsia="zh-CN"/>
        </w:rPr>
        <w:t>线</w:t>
      </w:r>
      <w:r>
        <w:rPr>
          <w:rFonts w:hint="default" w:ascii="Times New Roman" w:hAnsi="Times New Roman" w:cs="Times New Roman"/>
          <w:color w:val="auto"/>
          <w:szCs w:val="21"/>
        </w:rPr>
        <w:t>偏振</w:t>
      </w:r>
      <w:r>
        <w:rPr>
          <w:rFonts w:hint="eastAsia" w:ascii="宋体" w:hAnsi="宋体"/>
          <w:color w:val="auto"/>
          <w:szCs w:val="21"/>
        </w:rPr>
        <w:t>消光比</w:t>
      </w:r>
      <w:r>
        <w:rPr>
          <w:rFonts w:hint="eastAsia" w:ascii="宋体" w:hAnsi="宋体"/>
          <w:color w:val="auto"/>
          <w:szCs w:val="21"/>
          <w:lang w:val="en-US" w:eastAsia="zh-CN"/>
        </w:rPr>
        <w:t>优于</w:t>
      </w:r>
      <w:r>
        <w:rPr>
          <w:rFonts w:hint="eastAsia" w:ascii="宋体" w:hAnsi="宋体"/>
          <w:color w:val="auto"/>
          <w:szCs w:val="21"/>
        </w:rPr>
        <w:t xml:space="preserve">20dB； </w:t>
      </w:r>
    </w:p>
    <w:bookmarkEnd w:id="4"/>
    <w:p w14:paraId="0163E88D">
      <w:pPr>
        <w:numPr>
          <w:ilvl w:val="0"/>
          <w:numId w:val="0"/>
        </w:numPr>
        <w:tabs>
          <w:tab w:val="left" w:pos="420"/>
          <w:tab w:val="left" w:pos="900"/>
        </w:tabs>
        <w:spacing w:line="360" w:lineRule="auto"/>
        <w:ind w:firstLine="422" w:firstLineChars="200"/>
        <w:jc w:val="both"/>
        <w:rPr>
          <w:rFonts w:hint="eastAsia" w:ascii="宋体" w:hAnsi="宋体"/>
          <w:b/>
          <w:bCs/>
          <w:color w:val="0000FF"/>
          <w:szCs w:val="21"/>
        </w:rPr>
      </w:pPr>
      <w:r>
        <w:rPr>
          <w:rFonts w:hint="eastAsia" w:ascii="宋体" w:hAnsi="宋体"/>
          <w:b/>
          <w:bCs/>
          <w:szCs w:val="21"/>
          <w:lang w:val="en-US" w:eastAsia="zh-CN"/>
        </w:rPr>
        <w:t xml:space="preserve">2 </w:t>
      </w:r>
      <w:r>
        <w:rPr>
          <w:rFonts w:hint="eastAsia" w:ascii="宋体" w:hAnsi="宋体"/>
          <w:b/>
          <w:bCs/>
          <w:szCs w:val="21"/>
        </w:rPr>
        <w:t>真空系统（</w:t>
      </w:r>
      <w:r>
        <w:rPr>
          <w:rFonts w:hint="eastAsia" w:ascii="宋体" w:hAnsi="宋体"/>
          <w:b/>
          <w:bCs/>
          <w:szCs w:val="21"/>
          <w:lang w:val="en-US" w:eastAsia="zh-CN"/>
        </w:rPr>
        <w:t>3套，1</w:t>
      </w:r>
      <w:r>
        <w:rPr>
          <w:rFonts w:hint="eastAsia" w:ascii="宋体" w:hAnsi="宋体"/>
          <w:b/>
          <w:bCs/>
          <w:szCs w:val="21"/>
        </w:rPr>
        <w:t>套</w:t>
      </w:r>
      <w:r>
        <w:rPr>
          <w:rFonts w:hint="eastAsia" w:ascii="宋体" w:hAnsi="宋体"/>
          <w:b/>
          <w:bCs/>
          <w:szCs w:val="21"/>
          <w:lang w:val="en-US" w:eastAsia="zh-CN"/>
        </w:rPr>
        <w:t>超高真空装置；与2套高真空系统</w:t>
      </w:r>
      <w:r>
        <w:rPr>
          <w:rFonts w:hint="eastAsia" w:ascii="宋体" w:hAnsi="宋体"/>
          <w:b/>
          <w:bCs/>
          <w:szCs w:val="21"/>
        </w:rPr>
        <w:t>）</w:t>
      </w:r>
      <w:r>
        <w:rPr>
          <w:rFonts w:hint="eastAsia" w:ascii="宋体" w:hAnsi="宋体"/>
          <w:b/>
          <w:bCs/>
          <w:color w:val="0000FF"/>
          <w:szCs w:val="21"/>
        </w:rPr>
        <w:tab/>
      </w:r>
      <w:r>
        <w:rPr>
          <w:rFonts w:hint="eastAsia" w:ascii="宋体" w:hAnsi="宋体"/>
          <w:b/>
          <w:bCs/>
          <w:color w:val="0000FF"/>
          <w:szCs w:val="21"/>
        </w:rPr>
        <w:tab/>
      </w:r>
    </w:p>
    <w:p w14:paraId="5B2DD4C9">
      <w:pPr>
        <w:numPr>
          <w:ilvl w:val="0"/>
          <w:numId w:val="0"/>
        </w:numPr>
        <w:tabs>
          <w:tab w:val="left" w:pos="420"/>
          <w:tab w:val="left" w:pos="900"/>
        </w:tabs>
        <w:spacing w:line="360" w:lineRule="auto"/>
        <w:ind w:firstLine="843" w:firstLineChars="400"/>
        <w:rPr>
          <w:rFonts w:hint="eastAsia" w:ascii="宋体" w:hAnsi="宋体"/>
          <w:b/>
          <w:bCs/>
          <w:color w:val="auto"/>
          <w:szCs w:val="21"/>
        </w:rPr>
      </w:pPr>
      <w:r>
        <w:rPr>
          <w:rFonts w:hint="eastAsia" w:ascii="宋体" w:hAnsi="宋体"/>
          <w:b/>
          <w:bCs/>
          <w:color w:val="auto"/>
          <w:szCs w:val="21"/>
          <w:lang w:val="en-US" w:eastAsia="zh-CN"/>
        </w:rPr>
        <w:t>2.1</w:t>
      </w:r>
      <w:r>
        <w:rPr>
          <w:rFonts w:hint="eastAsia" w:ascii="宋体" w:hAnsi="宋体"/>
          <w:b/>
          <w:bCs/>
          <w:color w:val="auto"/>
          <w:szCs w:val="21"/>
        </w:rPr>
        <w:t>超高真空装置</w:t>
      </w:r>
      <w:r>
        <w:rPr>
          <w:rFonts w:hint="eastAsia" w:ascii="宋体" w:hAnsi="宋体"/>
          <w:b/>
          <w:bCs/>
          <w:color w:val="auto"/>
          <w:szCs w:val="21"/>
          <w:lang w:eastAsia="zh-CN"/>
        </w:rPr>
        <w:t>（</w:t>
      </w:r>
      <w:r>
        <w:rPr>
          <w:rFonts w:hint="eastAsia" w:ascii="宋体" w:hAnsi="宋体"/>
          <w:b/>
          <w:bCs/>
          <w:color w:val="auto"/>
          <w:szCs w:val="21"/>
          <w:lang w:val="en-US" w:eastAsia="zh-CN"/>
        </w:rPr>
        <w:t>1套</w:t>
      </w:r>
      <w:r>
        <w:rPr>
          <w:rFonts w:hint="eastAsia" w:ascii="宋体" w:hAnsi="宋体"/>
          <w:b/>
          <w:bCs/>
          <w:color w:val="auto"/>
          <w:szCs w:val="21"/>
          <w:lang w:eastAsia="zh-CN"/>
        </w:rPr>
        <w:t>）</w:t>
      </w:r>
    </w:p>
    <w:p w14:paraId="460BF4A9">
      <w:pPr>
        <w:numPr>
          <w:ilvl w:val="0"/>
          <w:numId w:val="0"/>
        </w:numPr>
        <w:tabs>
          <w:tab w:val="left" w:pos="420"/>
          <w:tab w:val="left" w:pos="900"/>
        </w:tabs>
        <w:spacing w:line="360" w:lineRule="auto"/>
        <w:ind w:left="1260" w:leftChars="0"/>
        <w:rPr>
          <w:rFonts w:hint="eastAsia" w:ascii="宋体" w:hAnsi="宋体"/>
          <w:b w:val="0"/>
          <w:bCs w:val="0"/>
          <w:color w:val="auto"/>
          <w:szCs w:val="21"/>
        </w:rPr>
      </w:pPr>
      <w:r>
        <w:rPr>
          <w:rFonts w:hint="default" w:ascii="Times New Roman" w:hAnsi="Times New Roman" w:cs="Times New Roman"/>
          <w:b w:val="0"/>
          <w:bCs w:val="0"/>
          <w:color w:val="auto"/>
          <w:szCs w:val="21"/>
          <w:lang w:val="en-US" w:eastAsia="zh-CN"/>
        </w:rPr>
        <w:t>2.1.1</w:t>
      </w:r>
      <w:r>
        <w:rPr>
          <w:rFonts w:hint="eastAsia" w:ascii="宋体" w:hAnsi="宋体"/>
          <w:b w:val="0"/>
          <w:bCs w:val="0"/>
          <w:color w:val="auto"/>
          <w:szCs w:val="21"/>
          <w:lang w:val="en-US" w:eastAsia="zh-CN"/>
        </w:rPr>
        <w:t xml:space="preserve"> </w:t>
      </w:r>
      <w:r>
        <w:rPr>
          <w:rFonts w:hint="eastAsia" w:ascii="宋体" w:hAnsi="宋体"/>
          <w:b w:val="0"/>
          <w:bCs w:val="0"/>
          <w:color w:val="auto"/>
          <w:szCs w:val="21"/>
        </w:rPr>
        <w:t>玻璃池尺寸优于28mm*28mm*70mm, 壁厚≥4mm</w:t>
      </w:r>
      <w:r>
        <w:rPr>
          <w:rFonts w:hint="eastAsia" w:ascii="宋体" w:hAnsi="宋体"/>
          <w:b w:val="0"/>
          <w:bCs w:val="0"/>
          <w:color w:val="auto"/>
          <w:szCs w:val="21"/>
          <w:lang w:eastAsia="zh-CN"/>
        </w:rPr>
        <w:t>；</w:t>
      </w:r>
    </w:p>
    <w:p w14:paraId="3A599B66">
      <w:pPr>
        <w:numPr>
          <w:ilvl w:val="0"/>
          <w:numId w:val="0"/>
        </w:numPr>
        <w:tabs>
          <w:tab w:val="left" w:pos="420"/>
          <w:tab w:val="left" w:pos="900"/>
        </w:tabs>
        <w:spacing w:line="360" w:lineRule="auto"/>
        <w:ind w:left="1260" w:leftChars="0"/>
        <w:rPr>
          <w:rFonts w:hint="eastAsia" w:ascii="宋体" w:hAnsi="宋体"/>
          <w:b w:val="0"/>
          <w:bCs w:val="0"/>
          <w:color w:val="auto"/>
          <w:szCs w:val="21"/>
        </w:rPr>
      </w:pPr>
      <w:r>
        <w:rPr>
          <w:rFonts w:hint="eastAsia" w:ascii="Times New Roman" w:hAnsi="Times New Roman" w:cs="Times New Roman"/>
          <w:b w:val="0"/>
          <w:bCs w:val="0"/>
          <w:color w:val="auto"/>
          <w:szCs w:val="21"/>
          <w:lang w:val="en-US" w:eastAsia="zh-CN"/>
        </w:rPr>
        <w:t>2.1.2</w:t>
      </w:r>
      <w:r>
        <w:rPr>
          <w:rFonts w:hint="eastAsia" w:ascii="宋体" w:hAnsi="宋体"/>
          <w:b w:val="0"/>
          <w:bCs w:val="0"/>
          <w:color w:val="auto"/>
          <w:szCs w:val="21"/>
        </w:rPr>
        <w:t>配套真空及控制系统，玻璃池极限真空优于2E-11mbar</w:t>
      </w:r>
    </w:p>
    <w:p w14:paraId="05B7A011">
      <w:pPr>
        <w:numPr>
          <w:ilvl w:val="0"/>
          <w:numId w:val="0"/>
        </w:numPr>
        <w:tabs>
          <w:tab w:val="left" w:pos="420"/>
          <w:tab w:val="left" w:pos="900"/>
        </w:tabs>
        <w:spacing w:line="360" w:lineRule="auto"/>
        <w:ind w:left="1260" w:leftChars="0"/>
        <w:rPr>
          <w:rFonts w:hint="eastAsia" w:ascii="宋体" w:hAnsi="宋体"/>
          <w:b w:val="0"/>
          <w:bCs w:val="0"/>
          <w:color w:val="auto"/>
          <w:szCs w:val="21"/>
        </w:rPr>
      </w:pPr>
      <w:r>
        <w:rPr>
          <w:rFonts w:hint="eastAsia" w:ascii="Times New Roman" w:hAnsi="Times New Roman" w:cs="Times New Roman"/>
          <w:b w:val="0"/>
          <w:bCs w:val="0"/>
          <w:color w:val="auto"/>
          <w:szCs w:val="21"/>
          <w:lang w:val="en-US" w:eastAsia="zh-CN"/>
        </w:rPr>
        <w:t>2.1.3</w:t>
      </w:r>
      <w:r>
        <w:rPr>
          <w:rFonts w:hint="eastAsia" w:ascii="宋体" w:hAnsi="宋体"/>
          <w:b w:val="0"/>
          <w:bCs w:val="0"/>
          <w:color w:val="auto"/>
          <w:szCs w:val="21"/>
        </w:rPr>
        <w:t>漏率优于 1E-12mbar.L/S</w:t>
      </w:r>
    </w:p>
    <w:p w14:paraId="52A57D75">
      <w:pPr>
        <w:numPr>
          <w:ilvl w:val="0"/>
          <w:numId w:val="0"/>
        </w:numPr>
        <w:tabs>
          <w:tab w:val="left" w:pos="420"/>
          <w:tab w:val="left" w:pos="900"/>
        </w:tabs>
        <w:spacing w:line="360" w:lineRule="auto"/>
        <w:ind w:left="1260" w:leftChars="0"/>
        <w:rPr>
          <w:rFonts w:hint="eastAsia" w:ascii="宋体" w:hAnsi="宋体"/>
          <w:b w:val="0"/>
          <w:bCs w:val="0"/>
          <w:color w:val="auto"/>
          <w:szCs w:val="21"/>
        </w:rPr>
      </w:pPr>
      <w:r>
        <w:rPr>
          <w:rFonts w:hint="eastAsia" w:ascii="Times New Roman" w:hAnsi="Times New Roman" w:cs="Times New Roman"/>
          <w:b w:val="0"/>
          <w:bCs w:val="0"/>
          <w:color w:val="auto"/>
          <w:szCs w:val="21"/>
          <w:lang w:val="en-US" w:eastAsia="zh-CN"/>
        </w:rPr>
        <w:t>2.1.4</w:t>
      </w:r>
      <w:r>
        <w:rPr>
          <w:rFonts w:hint="eastAsia" w:ascii="宋体" w:hAnsi="宋体"/>
          <w:b w:val="0"/>
          <w:bCs w:val="0"/>
          <w:color w:val="auto"/>
          <w:szCs w:val="21"/>
        </w:rPr>
        <w:t>镀膜窗口透射率优于0.999</w:t>
      </w:r>
    </w:p>
    <w:p w14:paraId="0C90FB4C">
      <w:pPr>
        <w:numPr>
          <w:ilvl w:val="0"/>
          <w:numId w:val="0"/>
        </w:numPr>
        <w:tabs>
          <w:tab w:val="left" w:pos="420"/>
          <w:tab w:val="left" w:pos="900"/>
        </w:tabs>
        <w:spacing w:line="360" w:lineRule="auto"/>
        <w:ind w:left="1260" w:leftChars="0"/>
        <w:rPr>
          <w:rFonts w:hint="eastAsia" w:ascii="宋体" w:hAnsi="宋体" w:eastAsia="宋体"/>
          <w:b w:val="0"/>
          <w:bCs w:val="0"/>
          <w:color w:val="auto"/>
          <w:szCs w:val="21"/>
          <w:lang w:eastAsia="zh-CN"/>
        </w:rPr>
      </w:pPr>
      <w:r>
        <w:rPr>
          <w:rFonts w:hint="eastAsia" w:ascii="Times New Roman" w:hAnsi="Times New Roman" w:cs="Times New Roman"/>
          <w:b w:val="0"/>
          <w:bCs w:val="0"/>
          <w:color w:val="auto"/>
          <w:szCs w:val="21"/>
          <w:lang w:val="en-US" w:eastAsia="zh-CN"/>
        </w:rPr>
        <w:t>2.1.5</w:t>
      </w:r>
      <w:r>
        <w:rPr>
          <w:rFonts w:hint="eastAsia" w:ascii="宋体" w:hAnsi="宋体"/>
          <w:b w:val="0"/>
          <w:bCs w:val="0"/>
          <w:color w:val="auto"/>
          <w:szCs w:val="21"/>
        </w:rPr>
        <w:t>离子泵抽速40L/s</w:t>
      </w:r>
      <w:r>
        <w:rPr>
          <w:rFonts w:hint="eastAsia" w:ascii="宋体" w:hAnsi="宋体"/>
          <w:b w:val="0"/>
          <w:bCs w:val="0"/>
          <w:color w:val="auto"/>
          <w:szCs w:val="21"/>
          <w:lang w:eastAsia="zh-CN"/>
        </w:rPr>
        <w:t>；</w:t>
      </w:r>
    </w:p>
    <w:p w14:paraId="02846BAA">
      <w:pPr>
        <w:numPr>
          <w:ilvl w:val="0"/>
          <w:numId w:val="0"/>
        </w:numPr>
        <w:tabs>
          <w:tab w:val="left" w:pos="420"/>
          <w:tab w:val="left" w:pos="900"/>
        </w:tabs>
        <w:spacing w:line="360" w:lineRule="auto"/>
        <w:ind w:firstLine="843" w:firstLineChars="400"/>
        <w:rPr>
          <w:rFonts w:hint="eastAsia" w:ascii="宋体" w:hAnsi="宋体" w:eastAsia="宋体"/>
          <w:b/>
          <w:bCs/>
          <w:szCs w:val="21"/>
          <w:highlight w:val="none"/>
          <w:lang w:eastAsia="zh-CN"/>
        </w:rPr>
      </w:pPr>
      <w:r>
        <w:rPr>
          <w:rFonts w:hint="eastAsia" w:ascii="宋体" w:hAnsi="宋体"/>
          <w:b/>
          <w:bCs/>
          <w:szCs w:val="21"/>
          <w:highlight w:val="none"/>
          <w:lang w:val="en-US" w:eastAsia="zh-CN"/>
        </w:rPr>
        <w:t xml:space="preserve">2.2 </w:t>
      </w:r>
      <w:r>
        <w:rPr>
          <w:rFonts w:hint="eastAsia" w:ascii="宋体" w:hAnsi="宋体"/>
          <w:b/>
          <w:bCs/>
          <w:szCs w:val="21"/>
          <w:highlight w:val="none"/>
        </w:rPr>
        <w:t>高真空系统</w:t>
      </w:r>
      <w:r>
        <w:rPr>
          <w:rFonts w:hint="eastAsia" w:ascii="宋体" w:hAnsi="宋体"/>
          <w:b/>
          <w:bCs/>
          <w:szCs w:val="21"/>
          <w:highlight w:val="none"/>
          <w:lang w:eastAsia="zh-CN"/>
        </w:rPr>
        <w:t>（</w:t>
      </w:r>
      <w:r>
        <w:rPr>
          <w:rFonts w:hint="eastAsia" w:ascii="宋体" w:hAnsi="宋体"/>
          <w:b/>
          <w:bCs/>
          <w:szCs w:val="21"/>
          <w:highlight w:val="none"/>
          <w:lang w:val="en-US" w:eastAsia="zh-CN"/>
        </w:rPr>
        <w:t>2套</w:t>
      </w:r>
      <w:r>
        <w:rPr>
          <w:rFonts w:hint="eastAsia" w:ascii="宋体" w:hAnsi="宋体"/>
          <w:b/>
          <w:bCs/>
          <w:szCs w:val="21"/>
          <w:highlight w:val="none"/>
          <w:lang w:eastAsia="zh-CN"/>
        </w:rPr>
        <w:t>）</w:t>
      </w:r>
    </w:p>
    <w:p w14:paraId="7A1F20F4">
      <w:pPr>
        <w:numPr>
          <w:ilvl w:val="0"/>
          <w:numId w:val="0"/>
        </w:numPr>
        <w:tabs>
          <w:tab w:val="left" w:pos="420"/>
          <w:tab w:val="left" w:pos="900"/>
        </w:tabs>
        <w:spacing w:line="360" w:lineRule="auto"/>
        <w:ind w:left="1260" w:leftChars="0"/>
        <w:rPr>
          <w:rFonts w:hint="eastAsia" w:ascii="Times New Roman" w:hAnsi="Times New Roman" w:eastAsia="宋体" w:cs="Times New Roman"/>
          <w:b w:val="0"/>
          <w:bCs w:val="0"/>
          <w:color w:val="auto"/>
          <w:szCs w:val="21"/>
          <w:highlight w:val="none"/>
          <w:lang w:eastAsia="zh-CN"/>
        </w:rPr>
      </w:pPr>
      <w:r>
        <w:rPr>
          <w:rFonts w:hint="eastAsia"/>
          <w:lang w:val="en-US" w:eastAsia="zh-CN"/>
        </w:rPr>
        <w:t>2</w:t>
      </w:r>
      <w:r>
        <w:rPr>
          <w:rFonts w:hint="default" w:ascii="Times New Roman" w:hAnsi="Times New Roman" w:cs="Times New Roman"/>
          <w:lang w:val="en-US" w:eastAsia="zh-CN"/>
        </w:rPr>
        <w:t xml:space="preserve">.2.1 </w:t>
      </w:r>
      <w:r>
        <w:rPr>
          <w:rFonts w:hint="default" w:ascii="Times New Roman" w:hAnsi="Times New Roman" w:cs="Times New Roman"/>
          <w:b w:val="0"/>
          <w:bCs w:val="0"/>
          <w:color w:val="auto"/>
          <w:szCs w:val="21"/>
          <w:highlight w:val="none"/>
        </w:rPr>
        <w:t>玻璃池尺寸优于55mm*55mm*200mm；</w:t>
      </w:r>
      <w:r>
        <w:rPr>
          <w:rFonts w:hint="eastAsia" w:cs="Times New Roman"/>
          <w:b w:val="0"/>
          <w:bCs w:val="0"/>
          <w:color w:val="auto"/>
          <w:szCs w:val="21"/>
          <w:highlight w:val="none"/>
          <w:lang w:eastAsia="zh-CN"/>
        </w:rPr>
        <w:t>；</w:t>
      </w:r>
    </w:p>
    <w:p w14:paraId="152B1492">
      <w:pPr>
        <w:numPr>
          <w:ilvl w:val="0"/>
          <w:numId w:val="0"/>
        </w:numPr>
        <w:tabs>
          <w:tab w:val="left" w:pos="420"/>
          <w:tab w:val="left" w:pos="900"/>
        </w:tabs>
        <w:spacing w:line="360" w:lineRule="auto"/>
        <w:ind w:left="1260" w:leftChars="0"/>
        <w:rPr>
          <w:rFonts w:hint="default" w:cs="Times New Roman"/>
          <w:b w:val="0"/>
          <w:bCs w:val="0"/>
          <w:color w:val="auto"/>
          <w:szCs w:val="21"/>
          <w:highlight w:val="none"/>
          <w:lang w:val="en-US" w:eastAsia="zh-CN"/>
        </w:rPr>
      </w:pPr>
      <w:r>
        <w:rPr>
          <w:rFonts w:hint="default" w:ascii="Times New Roman" w:hAnsi="Times New Roman" w:cs="Times New Roman"/>
          <w:lang w:val="en-US" w:eastAsia="zh-CN"/>
        </w:rPr>
        <w:t>2.2.2</w:t>
      </w:r>
      <w:r>
        <w:rPr>
          <w:rFonts w:hint="default" w:ascii="Times New Roman" w:hAnsi="Times New Roman" w:cs="Times New Roman"/>
          <w:b w:val="0"/>
          <w:bCs w:val="0"/>
          <w:color w:val="auto"/>
          <w:szCs w:val="21"/>
          <w:highlight w:val="none"/>
          <w:lang w:val="en-US" w:eastAsia="zh-CN"/>
        </w:rPr>
        <w:t xml:space="preserve"> </w:t>
      </w:r>
      <w:r>
        <w:rPr>
          <w:rFonts w:hint="eastAsia" w:cs="Times New Roman"/>
          <w:b w:val="0"/>
          <w:bCs w:val="0"/>
          <w:color w:val="auto"/>
          <w:szCs w:val="21"/>
          <w:highlight w:val="none"/>
          <w:lang w:val="en-US" w:eastAsia="zh-CN"/>
        </w:rPr>
        <w:t>配套真空及控制系统，玻璃池极限真空优于5E-10mbar；</w:t>
      </w:r>
    </w:p>
    <w:p w14:paraId="52908EBF">
      <w:pPr>
        <w:numPr>
          <w:ilvl w:val="0"/>
          <w:numId w:val="0"/>
        </w:numPr>
        <w:tabs>
          <w:tab w:val="left" w:pos="420"/>
          <w:tab w:val="left" w:pos="900"/>
        </w:tabs>
        <w:spacing w:line="360" w:lineRule="auto"/>
        <w:ind w:left="1260" w:leftChars="0"/>
        <w:rPr>
          <w:rFonts w:hint="eastAsia" w:ascii="Times New Roman" w:hAnsi="Times New Roman" w:eastAsia="宋体" w:cs="Times New Roman"/>
          <w:b w:val="0"/>
          <w:bCs w:val="0"/>
          <w:color w:val="auto"/>
          <w:szCs w:val="21"/>
          <w:highlight w:val="none"/>
          <w:lang w:eastAsia="zh-CN"/>
        </w:rPr>
      </w:pPr>
      <w:r>
        <w:rPr>
          <w:rFonts w:hint="default" w:ascii="Times New Roman" w:hAnsi="Times New Roman" w:cs="Times New Roman"/>
          <w:lang w:val="en-US" w:eastAsia="zh-CN"/>
        </w:rPr>
        <w:t>2.2.</w:t>
      </w:r>
      <w:r>
        <w:rPr>
          <w:rFonts w:hint="eastAsia" w:cs="Times New Roman"/>
          <w:lang w:val="en-US" w:eastAsia="zh-CN"/>
        </w:rPr>
        <w:t>3</w:t>
      </w:r>
      <w:r>
        <w:rPr>
          <w:rFonts w:hint="default" w:ascii="Times New Roman" w:hAnsi="Times New Roman" w:cs="Times New Roman"/>
          <w:lang w:val="en-US" w:eastAsia="zh-CN"/>
        </w:rPr>
        <w:t xml:space="preserve"> </w:t>
      </w:r>
      <w:r>
        <w:rPr>
          <w:rFonts w:hint="default" w:ascii="Times New Roman" w:hAnsi="Times New Roman" w:cs="Times New Roman"/>
          <w:b w:val="0"/>
          <w:bCs w:val="0"/>
          <w:color w:val="auto"/>
          <w:szCs w:val="21"/>
          <w:highlight w:val="none"/>
        </w:rPr>
        <w:t>漏率优于1E-11mbar.L/S</w:t>
      </w:r>
      <w:r>
        <w:rPr>
          <w:rFonts w:hint="eastAsia" w:cs="Times New Roman"/>
          <w:b w:val="0"/>
          <w:bCs w:val="0"/>
          <w:color w:val="auto"/>
          <w:szCs w:val="21"/>
          <w:highlight w:val="none"/>
          <w:lang w:eastAsia="zh-CN"/>
        </w:rPr>
        <w:t>；</w:t>
      </w:r>
    </w:p>
    <w:p w14:paraId="3C925FD8">
      <w:pPr>
        <w:numPr>
          <w:ilvl w:val="0"/>
          <w:numId w:val="0"/>
        </w:numPr>
        <w:tabs>
          <w:tab w:val="left" w:pos="420"/>
          <w:tab w:val="left" w:pos="900"/>
        </w:tabs>
        <w:spacing w:line="360" w:lineRule="auto"/>
        <w:ind w:left="1260" w:leftChars="0"/>
        <w:rPr>
          <w:rFonts w:hint="default" w:ascii="Times New Roman" w:hAnsi="Times New Roman" w:eastAsia="宋体" w:cs="Times New Roman"/>
          <w:b w:val="0"/>
          <w:bCs w:val="0"/>
          <w:color w:val="auto"/>
          <w:szCs w:val="21"/>
          <w:highlight w:val="none"/>
          <w:lang w:val="en-US" w:eastAsia="zh-CN"/>
        </w:rPr>
      </w:pPr>
      <w:r>
        <w:rPr>
          <w:rFonts w:hint="default" w:ascii="Times New Roman" w:hAnsi="Times New Roman" w:cs="Times New Roman"/>
          <w:lang w:val="en-US" w:eastAsia="zh-CN"/>
        </w:rPr>
        <w:t>2.2.</w:t>
      </w:r>
      <w:r>
        <w:rPr>
          <w:rFonts w:hint="eastAsia" w:cs="Times New Roman"/>
          <w:lang w:val="en-US" w:eastAsia="zh-CN"/>
        </w:rPr>
        <w:t>4</w:t>
      </w:r>
      <w:r>
        <w:rPr>
          <w:rFonts w:hint="default" w:ascii="Times New Roman" w:hAnsi="Times New Roman" w:cs="Times New Roman"/>
          <w:lang w:val="en-US" w:eastAsia="zh-CN"/>
        </w:rPr>
        <w:t xml:space="preserve"> </w:t>
      </w:r>
      <w:r>
        <w:rPr>
          <w:rFonts w:hint="default" w:ascii="Times New Roman" w:hAnsi="Times New Roman" w:cs="Times New Roman"/>
          <w:b w:val="0"/>
          <w:bCs w:val="0"/>
          <w:color w:val="auto"/>
          <w:szCs w:val="21"/>
          <w:highlight w:val="none"/>
        </w:rPr>
        <w:t>镀膜窗口透射率优于99.9%</w:t>
      </w:r>
      <w:r>
        <w:rPr>
          <w:rFonts w:hint="eastAsia" w:cs="Times New Roman"/>
          <w:b w:val="0"/>
          <w:bCs w:val="0"/>
          <w:color w:val="auto"/>
          <w:szCs w:val="21"/>
          <w:highlight w:val="none"/>
          <w:lang w:val="en-US" w:eastAsia="zh-CN"/>
        </w:rPr>
        <w:t>；</w:t>
      </w:r>
    </w:p>
    <w:p w14:paraId="575E31D9">
      <w:pPr>
        <w:numPr>
          <w:ilvl w:val="0"/>
          <w:numId w:val="0"/>
        </w:numPr>
        <w:tabs>
          <w:tab w:val="left" w:pos="420"/>
          <w:tab w:val="left" w:pos="900"/>
        </w:tabs>
        <w:spacing w:line="360" w:lineRule="auto"/>
        <w:ind w:left="1260" w:leftChars="0"/>
        <w:rPr>
          <w:rFonts w:hint="default" w:ascii="Times New Roman" w:hAnsi="Times New Roman" w:eastAsia="宋体" w:cs="Times New Roman"/>
          <w:b w:val="0"/>
          <w:bCs w:val="0"/>
          <w:color w:val="auto"/>
          <w:szCs w:val="21"/>
          <w:highlight w:val="none"/>
          <w:lang w:val="en-US" w:eastAsia="zh-CN"/>
        </w:rPr>
      </w:pPr>
      <w:r>
        <w:rPr>
          <w:rFonts w:hint="default" w:ascii="Times New Roman" w:hAnsi="Times New Roman" w:cs="Times New Roman"/>
          <w:lang w:val="en-US" w:eastAsia="zh-CN"/>
        </w:rPr>
        <w:t>2.2.</w:t>
      </w:r>
      <w:r>
        <w:rPr>
          <w:rFonts w:hint="eastAsia" w:cs="Times New Roman"/>
          <w:lang w:val="en-US" w:eastAsia="zh-CN"/>
        </w:rPr>
        <w:t>5</w:t>
      </w:r>
      <w:r>
        <w:rPr>
          <w:rFonts w:hint="default" w:ascii="Times New Roman" w:hAnsi="Times New Roman" w:cs="Times New Roman"/>
          <w:lang w:val="en-US" w:eastAsia="zh-CN"/>
        </w:rPr>
        <w:t xml:space="preserve"> 配有铷源DISPENSER与铷源馈通CF35接口</w:t>
      </w:r>
      <w:r>
        <w:rPr>
          <w:rFonts w:hint="eastAsia" w:cs="Times New Roman"/>
          <w:b w:val="0"/>
          <w:bCs w:val="0"/>
          <w:color w:val="auto"/>
          <w:szCs w:val="21"/>
          <w:highlight w:val="none"/>
          <w:lang w:val="en-US" w:eastAsia="zh-CN"/>
        </w:rPr>
        <w:t>；</w:t>
      </w:r>
    </w:p>
    <w:p w14:paraId="78DD032A">
      <w:pPr>
        <w:numPr>
          <w:ilvl w:val="0"/>
          <w:numId w:val="0"/>
        </w:numPr>
        <w:tabs>
          <w:tab w:val="left" w:pos="420"/>
          <w:tab w:val="left" w:pos="900"/>
        </w:tabs>
        <w:spacing w:line="360" w:lineRule="auto"/>
        <w:ind w:left="1260" w:leftChars="0"/>
        <w:rPr>
          <w:rFonts w:hint="default" w:ascii="宋体" w:hAnsi="宋体" w:eastAsia="宋体"/>
          <w:b w:val="0"/>
          <w:bCs w:val="0"/>
          <w:color w:val="auto"/>
          <w:szCs w:val="21"/>
          <w:highlight w:val="none"/>
          <w:lang w:val="en-US" w:eastAsia="zh-CN"/>
        </w:rPr>
      </w:pPr>
      <w:r>
        <w:rPr>
          <w:rFonts w:hint="eastAsia"/>
          <w:lang w:val="en-US" w:eastAsia="zh-CN"/>
        </w:rPr>
        <w:t>2.2.6</w:t>
      </w:r>
      <w:r>
        <w:rPr>
          <w:rFonts w:hint="eastAsia" w:ascii="宋体" w:hAnsi="宋体"/>
          <w:b w:val="0"/>
          <w:bCs w:val="0"/>
          <w:color w:val="auto"/>
          <w:szCs w:val="21"/>
          <w:highlight w:val="none"/>
          <w:lang w:val="en-US" w:eastAsia="zh-CN"/>
        </w:rPr>
        <w:t xml:space="preserve"> 具备离子泵屏蔽，屏蔽强度30dB；</w:t>
      </w:r>
    </w:p>
    <w:p w14:paraId="4CE024AB">
      <w:pPr>
        <w:numPr>
          <w:ilvl w:val="0"/>
          <w:numId w:val="0"/>
        </w:numPr>
        <w:tabs>
          <w:tab w:val="left" w:pos="420"/>
          <w:tab w:val="left" w:pos="900"/>
        </w:tabs>
        <w:spacing w:line="360" w:lineRule="auto"/>
        <w:ind w:firstLine="422" w:firstLineChars="200"/>
        <w:rPr>
          <w:rFonts w:hint="eastAsia" w:ascii="宋体" w:hAnsi="宋体"/>
          <w:b/>
          <w:bCs/>
          <w:color w:val="auto"/>
          <w:szCs w:val="21"/>
        </w:rPr>
      </w:pPr>
      <w:r>
        <w:rPr>
          <w:rFonts w:hint="eastAsia" w:ascii="宋体" w:hAnsi="宋体"/>
          <w:b/>
          <w:bCs/>
          <w:color w:val="auto"/>
          <w:szCs w:val="21"/>
          <w:lang w:val="en-US" w:eastAsia="zh-CN"/>
        </w:rPr>
        <w:t>3</w:t>
      </w:r>
      <w:r>
        <w:rPr>
          <w:rFonts w:hint="eastAsia" w:ascii="宋体" w:hAnsi="宋体"/>
          <w:b/>
          <w:bCs/>
          <w:color w:val="auto"/>
          <w:szCs w:val="21"/>
        </w:rPr>
        <w:t>程序控制系统（含机箱、控制器和控制模块）</w:t>
      </w:r>
    </w:p>
    <w:p w14:paraId="6775ECCB">
      <w:pPr>
        <w:tabs>
          <w:tab w:val="left" w:pos="420"/>
          <w:tab w:val="left" w:pos="900"/>
        </w:tabs>
        <w:spacing w:line="360" w:lineRule="auto"/>
        <w:ind w:firstLine="843" w:firstLineChars="400"/>
        <w:rPr>
          <w:rFonts w:hint="eastAsia" w:ascii="宋体" w:hAnsi="宋体" w:eastAsia="宋体"/>
          <w:b/>
          <w:bCs/>
          <w:szCs w:val="21"/>
          <w:lang w:eastAsia="zh-CN"/>
        </w:rPr>
      </w:pPr>
      <w:r>
        <w:rPr>
          <w:rFonts w:hint="eastAsia" w:ascii="宋体" w:hAnsi="宋体"/>
          <w:b/>
          <w:bCs/>
          <w:szCs w:val="21"/>
        </w:rPr>
        <w:t>3.1机箱</w:t>
      </w:r>
      <w:r>
        <w:rPr>
          <w:rFonts w:hint="eastAsia" w:ascii="宋体" w:hAnsi="宋体"/>
          <w:b/>
          <w:bCs/>
          <w:szCs w:val="21"/>
          <w:lang w:eastAsia="zh-CN"/>
        </w:rPr>
        <w:t>（</w:t>
      </w:r>
      <w:r>
        <w:rPr>
          <w:rFonts w:hint="eastAsia" w:ascii="宋体" w:hAnsi="宋体"/>
          <w:b/>
          <w:bCs/>
          <w:szCs w:val="21"/>
          <w:lang w:val="en-US" w:eastAsia="zh-CN"/>
        </w:rPr>
        <w:t>3套</w:t>
      </w:r>
      <w:r>
        <w:rPr>
          <w:rFonts w:hint="eastAsia" w:ascii="宋体" w:hAnsi="宋体"/>
          <w:b/>
          <w:bCs/>
          <w:szCs w:val="21"/>
          <w:lang w:eastAsia="zh-CN"/>
        </w:rPr>
        <w:t>）</w:t>
      </w:r>
    </w:p>
    <w:p w14:paraId="20D5A1F1">
      <w:pPr>
        <w:tabs>
          <w:tab w:val="left" w:pos="420"/>
          <w:tab w:val="left" w:pos="900"/>
        </w:tabs>
        <w:spacing w:line="360" w:lineRule="auto"/>
        <w:ind w:left="1260" w:leftChars="600"/>
        <w:rPr>
          <w:rFonts w:hint="eastAsia"/>
        </w:rPr>
      </w:pPr>
      <w:r>
        <w:rPr>
          <w:rFonts w:hint="eastAsia"/>
        </w:rPr>
        <w:t>3.1.1 支持</w:t>
      </w:r>
      <w:r>
        <w:rPr>
          <w:rFonts w:hint="eastAsia"/>
          <w:lang w:val="en-US" w:eastAsia="zh-CN"/>
        </w:rPr>
        <w:t>1</w:t>
      </w:r>
      <w:r>
        <w:rPr>
          <w:rFonts w:hint="eastAsia"/>
        </w:rPr>
        <w:t>个嵌入式控制器槽位，槽位总数据吞吐量不低于3GB/s;</w:t>
      </w:r>
    </w:p>
    <w:p w14:paraId="6F351761">
      <w:pPr>
        <w:tabs>
          <w:tab w:val="left" w:pos="420"/>
          <w:tab w:val="left" w:pos="900"/>
        </w:tabs>
        <w:spacing w:line="360" w:lineRule="auto"/>
        <w:ind w:left="1260" w:leftChars="600"/>
        <w:rPr>
          <w:rFonts w:hint="eastAsia"/>
        </w:rPr>
      </w:pPr>
      <w:r>
        <w:rPr>
          <w:rFonts w:hint="eastAsia"/>
          <w:lang w:val="en-US" w:eastAsia="zh-CN"/>
        </w:rPr>
        <w:t xml:space="preserve">3.1.2 </w:t>
      </w:r>
      <w:r>
        <w:rPr>
          <w:rFonts w:hint="eastAsia"/>
        </w:rPr>
        <w:t>支持3个板卡扩展槽位，每个槽位总数据吞吐量不低于1GB/s;</w:t>
      </w:r>
    </w:p>
    <w:p w14:paraId="61894F84">
      <w:pPr>
        <w:tabs>
          <w:tab w:val="left" w:pos="420"/>
          <w:tab w:val="left" w:pos="900"/>
        </w:tabs>
        <w:spacing w:line="360" w:lineRule="auto"/>
        <w:ind w:left="1260" w:leftChars="600"/>
        <w:rPr>
          <w:rFonts w:hint="eastAsia"/>
        </w:rPr>
      </w:pPr>
      <w:r>
        <w:rPr>
          <w:rFonts w:hint="eastAsia"/>
          <w:lang w:val="en-US" w:eastAsia="zh-CN"/>
        </w:rPr>
        <w:t xml:space="preserve">3.1.3 </w:t>
      </w:r>
      <w:r>
        <w:rPr>
          <w:rFonts w:hint="eastAsia"/>
        </w:rPr>
        <w:t>机箱与模块通过3U欧卡标准连接器连接；</w:t>
      </w:r>
    </w:p>
    <w:p w14:paraId="57BDBE54">
      <w:pPr>
        <w:tabs>
          <w:tab w:val="left" w:pos="420"/>
          <w:tab w:val="left" w:pos="900"/>
        </w:tabs>
        <w:spacing w:line="360" w:lineRule="auto"/>
        <w:ind w:left="1260" w:leftChars="600"/>
        <w:rPr>
          <w:rFonts w:hint="eastAsia"/>
        </w:rPr>
      </w:pPr>
      <w:r>
        <w:rPr>
          <w:rFonts w:hint="eastAsia"/>
          <w:lang w:val="en-US" w:eastAsia="zh-CN"/>
        </w:rPr>
        <w:t xml:space="preserve">3.1.4 </w:t>
      </w:r>
      <w:r>
        <w:rPr>
          <w:rFonts w:hint="eastAsia"/>
        </w:rPr>
        <w:t>机箱模块槽位单槽位冷却能力不低于38W；供电适配单元采用侧方位集成形式；</w:t>
      </w:r>
    </w:p>
    <w:p w14:paraId="767B0875">
      <w:pPr>
        <w:tabs>
          <w:tab w:val="left" w:pos="420"/>
          <w:tab w:val="left" w:pos="900"/>
        </w:tabs>
        <w:spacing w:line="360" w:lineRule="auto"/>
        <w:ind w:left="1260" w:leftChars="600"/>
        <w:rPr>
          <w:rFonts w:hint="eastAsia"/>
        </w:rPr>
      </w:pPr>
      <w:r>
        <w:rPr>
          <w:rFonts w:hint="eastAsia"/>
          <w:lang w:val="en-US" w:eastAsia="zh-CN"/>
        </w:rPr>
        <w:t xml:space="preserve">3.1.5 </w:t>
      </w:r>
      <w:r>
        <w:rPr>
          <w:rFonts w:hint="eastAsia"/>
        </w:rPr>
        <w:t>机箱背板集成10MHz和100MHz同步时钟；</w:t>
      </w:r>
    </w:p>
    <w:p w14:paraId="7F192625">
      <w:pPr>
        <w:tabs>
          <w:tab w:val="left" w:pos="420"/>
          <w:tab w:val="left" w:pos="900"/>
        </w:tabs>
        <w:spacing w:line="360" w:lineRule="auto"/>
        <w:ind w:left="1260" w:leftChars="600"/>
      </w:pPr>
      <w:r>
        <w:rPr>
          <w:rFonts w:hint="eastAsia"/>
          <w:lang w:val="en-US" w:eastAsia="zh-CN"/>
        </w:rPr>
        <w:t xml:space="preserve">3.1.6 </w:t>
      </w:r>
      <w:r>
        <w:rPr>
          <w:rFonts w:hint="eastAsia"/>
        </w:rPr>
        <w:t>机箱要求位4U标准尺寸，最大功耗不超过230W</w:t>
      </w:r>
    </w:p>
    <w:p w14:paraId="7F730998">
      <w:pPr>
        <w:tabs>
          <w:tab w:val="left" w:pos="420"/>
          <w:tab w:val="left" w:pos="900"/>
        </w:tabs>
        <w:spacing w:line="360" w:lineRule="auto"/>
        <w:ind w:firstLine="843" w:firstLineChars="400"/>
        <w:rPr>
          <w:rFonts w:hint="default" w:ascii="宋体" w:hAnsi="宋体" w:eastAsia="宋体"/>
          <w:b/>
          <w:bCs/>
          <w:szCs w:val="21"/>
          <w:lang w:val="en-US" w:eastAsia="zh-CN"/>
        </w:rPr>
      </w:pPr>
      <w:r>
        <w:rPr>
          <w:rFonts w:hint="eastAsia" w:ascii="宋体" w:hAnsi="宋体"/>
          <w:b/>
          <w:bCs/>
          <w:szCs w:val="21"/>
        </w:rPr>
        <w:t>3.2控制器</w:t>
      </w:r>
      <w:r>
        <w:rPr>
          <w:rFonts w:hint="eastAsia" w:ascii="宋体" w:hAnsi="宋体"/>
          <w:b/>
          <w:bCs/>
          <w:szCs w:val="21"/>
          <w:lang w:eastAsia="zh-CN"/>
        </w:rPr>
        <w:t>（</w:t>
      </w:r>
      <w:r>
        <w:rPr>
          <w:rFonts w:hint="eastAsia" w:ascii="宋体" w:hAnsi="宋体"/>
          <w:b/>
          <w:bCs/>
          <w:szCs w:val="21"/>
          <w:lang w:val="en-US" w:eastAsia="zh-CN"/>
        </w:rPr>
        <w:t>3套</w:t>
      </w:r>
      <w:r>
        <w:rPr>
          <w:rFonts w:hint="eastAsia" w:ascii="宋体" w:hAnsi="宋体"/>
          <w:b/>
          <w:bCs/>
          <w:szCs w:val="21"/>
          <w:lang w:eastAsia="zh-CN"/>
        </w:rPr>
        <w:t>）</w:t>
      </w:r>
      <w:r>
        <w:rPr>
          <w:rFonts w:hint="eastAsia" w:ascii="宋体" w:hAnsi="宋体"/>
          <w:b/>
          <w:bCs/>
          <w:szCs w:val="21"/>
          <w:lang w:val="en-US" w:eastAsia="zh-CN"/>
        </w:rPr>
        <w:t>最低参数要求</w:t>
      </w:r>
    </w:p>
    <w:p w14:paraId="7955B354">
      <w:pPr>
        <w:tabs>
          <w:tab w:val="left" w:pos="420"/>
          <w:tab w:val="left" w:pos="900"/>
        </w:tabs>
        <w:spacing w:line="360" w:lineRule="auto"/>
        <w:ind w:left="630" w:leftChars="300" w:firstLine="632" w:firstLineChars="300"/>
      </w:pPr>
      <w:r>
        <w:rPr>
          <w:rFonts w:hint="default" w:ascii="Times New Roman" w:hAnsi="Times New Roman" w:cs="Times New Roman"/>
          <w:b/>
          <w:bCs/>
          <w:szCs w:val="21"/>
        </w:rPr>
        <w:t>*</w:t>
      </w:r>
      <w:r>
        <w:rPr>
          <w:rFonts w:hint="eastAsia"/>
        </w:rPr>
        <w:t xml:space="preserve">3.2.1 CPU：Intel® Core™ i5-11500HE; </w:t>
      </w:r>
    </w:p>
    <w:p w14:paraId="4124964A">
      <w:pPr>
        <w:tabs>
          <w:tab w:val="left" w:pos="420"/>
          <w:tab w:val="left" w:pos="900"/>
        </w:tabs>
        <w:spacing w:line="360" w:lineRule="auto"/>
        <w:ind w:left="630" w:leftChars="300" w:firstLine="632" w:firstLineChars="300"/>
      </w:pPr>
      <w:r>
        <w:rPr>
          <w:rFonts w:hint="default" w:ascii="Times New Roman" w:hAnsi="Times New Roman" w:cs="Times New Roman"/>
          <w:b/>
          <w:bCs/>
          <w:szCs w:val="21"/>
        </w:rPr>
        <w:t>*</w:t>
      </w:r>
      <w:r>
        <w:rPr>
          <w:rFonts w:hint="eastAsia"/>
        </w:rPr>
        <w:t>3.2.2 缓存：12 MB Smart Cache；</w:t>
      </w:r>
    </w:p>
    <w:p w14:paraId="02CCB474">
      <w:pPr>
        <w:tabs>
          <w:tab w:val="left" w:pos="420"/>
          <w:tab w:val="left" w:pos="900"/>
        </w:tabs>
        <w:spacing w:line="360" w:lineRule="auto"/>
        <w:ind w:left="630" w:leftChars="300" w:firstLine="632" w:firstLineChars="300"/>
      </w:pPr>
      <w:r>
        <w:rPr>
          <w:rFonts w:hint="default" w:ascii="Times New Roman" w:hAnsi="Times New Roman" w:cs="Times New Roman"/>
          <w:b/>
          <w:bCs/>
          <w:szCs w:val="21"/>
        </w:rPr>
        <w:t>*</w:t>
      </w:r>
      <w:r>
        <w:rPr>
          <w:rFonts w:hint="eastAsia"/>
        </w:rPr>
        <w:t>3.2.3 存储：512 GB (or greater) M.2, NVMe SSD；</w:t>
      </w:r>
    </w:p>
    <w:p w14:paraId="1BFFFE49">
      <w:pPr>
        <w:tabs>
          <w:tab w:val="left" w:pos="420"/>
          <w:tab w:val="left" w:pos="900"/>
        </w:tabs>
        <w:spacing w:line="360" w:lineRule="auto"/>
        <w:ind w:left="630" w:leftChars="300" w:firstLine="632" w:firstLineChars="300"/>
      </w:pPr>
      <w:r>
        <w:rPr>
          <w:rFonts w:hint="default" w:ascii="Times New Roman" w:hAnsi="Times New Roman" w:cs="Times New Roman"/>
          <w:b/>
          <w:bCs/>
          <w:szCs w:val="21"/>
        </w:rPr>
        <w:t>*</w:t>
      </w:r>
      <w:r>
        <w:rPr>
          <w:rFonts w:hint="eastAsia"/>
        </w:rPr>
        <w:t xml:space="preserve">3.2.4 </w:t>
      </w:r>
      <w:r>
        <w:rPr>
          <w:rFonts w:hint="eastAsia"/>
          <w:lang w:val="en-US" w:eastAsia="zh-CN"/>
        </w:rPr>
        <w:t xml:space="preserve"> </w:t>
      </w:r>
      <w:r>
        <w:rPr>
          <w:rFonts w:hint="eastAsia"/>
        </w:rPr>
        <w:t>PCI Express Link Speed：5.0 GT/s；</w:t>
      </w:r>
    </w:p>
    <w:p w14:paraId="055A76A5">
      <w:pPr>
        <w:tabs>
          <w:tab w:val="left" w:pos="420"/>
          <w:tab w:val="left" w:pos="900"/>
        </w:tabs>
        <w:spacing w:line="360" w:lineRule="auto"/>
        <w:ind w:left="630" w:leftChars="300" w:firstLine="630" w:firstLineChars="300"/>
      </w:pPr>
      <w:r>
        <w:rPr>
          <w:rFonts w:hint="eastAsia"/>
        </w:rPr>
        <w:t>3.2.5  GPIB (IEEE 488 Controller)：1 mini-GPIB；</w:t>
      </w:r>
    </w:p>
    <w:p w14:paraId="6D13118A">
      <w:pPr>
        <w:tabs>
          <w:tab w:val="left" w:pos="420"/>
          <w:tab w:val="left" w:pos="900"/>
        </w:tabs>
        <w:spacing w:line="360" w:lineRule="auto"/>
        <w:ind w:left="1890" w:leftChars="600" w:hanging="630" w:hangingChars="300"/>
        <w:rPr>
          <w:rFonts w:hint="eastAsia"/>
          <w:lang w:val="en-US" w:eastAsia="zh-CN"/>
        </w:rPr>
      </w:pPr>
      <w:r>
        <w:rPr>
          <w:rFonts w:hint="eastAsia"/>
        </w:rPr>
        <w:t xml:space="preserve">3.2.6 </w:t>
      </w:r>
      <w:r>
        <w:rPr>
          <w:rFonts w:hint="eastAsia"/>
          <w:lang w:val="en-US" w:eastAsia="zh-CN"/>
        </w:rPr>
        <w:t xml:space="preserve"> </w:t>
      </w:r>
      <w:r>
        <w:rPr>
          <w:rFonts w:hint="eastAsia"/>
        </w:rPr>
        <w:t>操作系统：Windows 10或者 Windows 11</w:t>
      </w:r>
      <w:r>
        <w:rPr>
          <w:rFonts w:hint="eastAsia"/>
          <w:lang w:val="en-US" w:eastAsia="zh-CN"/>
        </w:rPr>
        <w:t>, 支持运行Linux real time系统；</w:t>
      </w:r>
    </w:p>
    <w:p w14:paraId="1E923BEE">
      <w:pPr>
        <w:tabs>
          <w:tab w:val="left" w:pos="420"/>
          <w:tab w:val="left" w:pos="900"/>
        </w:tabs>
        <w:spacing w:line="360" w:lineRule="auto"/>
        <w:ind w:left="1890" w:leftChars="600" w:hanging="630" w:hangingChars="300"/>
        <w:rPr>
          <w:rFonts w:hint="eastAsia"/>
          <w:lang w:val="en-US" w:eastAsia="zh-CN"/>
        </w:rPr>
      </w:pPr>
      <w:r>
        <w:rPr>
          <w:rFonts w:hint="eastAsia"/>
          <w:lang w:val="en-US" w:eastAsia="zh-CN"/>
        </w:rPr>
        <w:t>3.2.7 其他人机接口要求：2个千兆网口（i225, 1588,10M/100M/1000M/，2.5G Base-T），1个DP显示器接口（DisplayPort 1.4），2个雷电接口（Thunderbolt 4），2个USB3.0接口，4个USB2.0接口；</w:t>
      </w:r>
    </w:p>
    <w:p w14:paraId="45366DB9">
      <w:pPr>
        <w:tabs>
          <w:tab w:val="left" w:pos="420"/>
          <w:tab w:val="left" w:pos="900"/>
        </w:tabs>
        <w:spacing w:line="360" w:lineRule="auto"/>
        <w:ind w:left="630" w:leftChars="300" w:firstLine="630" w:firstLineChars="300"/>
        <w:rPr>
          <w:rFonts w:hint="eastAsia"/>
          <w:lang w:val="en-US" w:eastAsia="zh-CN"/>
        </w:rPr>
      </w:pPr>
      <w:r>
        <w:rPr>
          <w:rFonts w:hint="eastAsia"/>
          <w:lang w:val="en-US" w:eastAsia="zh-CN"/>
        </w:rPr>
        <w:t>3.2.8 提供1路外触发接口（SMB接口形式）；</w:t>
      </w:r>
    </w:p>
    <w:p w14:paraId="03D66E94">
      <w:pPr>
        <w:tabs>
          <w:tab w:val="left" w:pos="420"/>
          <w:tab w:val="left" w:pos="900"/>
        </w:tabs>
        <w:spacing w:line="360" w:lineRule="auto"/>
        <w:ind w:left="630" w:leftChars="300" w:firstLine="630" w:firstLineChars="300"/>
      </w:pPr>
      <w:r>
        <w:rPr>
          <w:rFonts w:hint="eastAsia"/>
          <w:lang w:val="en-US" w:eastAsia="zh-CN"/>
        </w:rPr>
        <w:t>3.2.9 嵌入式控制器配套上述机箱使用；</w:t>
      </w:r>
      <w:r>
        <w:rPr>
          <w:rFonts w:hint="eastAsia"/>
        </w:rPr>
        <w:t>；</w:t>
      </w:r>
    </w:p>
    <w:p w14:paraId="06F9D286">
      <w:pPr>
        <w:tabs>
          <w:tab w:val="left" w:pos="420"/>
          <w:tab w:val="left" w:pos="900"/>
        </w:tabs>
        <w:spacing w:line="360" w:lineRule="auto"/>
        <w:ind w:firstLine="1054" w:firstLineChars="500"/>
        <w:rPr>
          <w:rFonts w:hint="default" w:eastAsia="宋体"/>
          <w:lang w:val="en-US" w:eastAsia="zh-CN"/>
        </w:rPr>
      </w:pPr>
      <w:r>
        <w:rPr>
          <w:rFonts w:hint="eastAsia" w:ascii="宋体" w:hAnsi="宋体"/>
          <w:b/>
          <w:bCs/>
          <w:szCs w:val="21"/>
        </w:rPr>
        <w:t>3.3控制模块</w:t>
      </w:r>
      <w:r>
        <w:rPr>
          <w:rFonts w:hint="eastAsia" w:ascii="宋体" w:hAnsi="宋体"/>
          <w:b/>
          <w:bCs/>
          <w:szCs w:val="21"/>
          <w:lang w:eastAsia="zh-CN"/>
        </w:rPr>
        <w:t>（</w:t>
      </w:r>
      <w:r>
        <w:rPr>
          <w:rFonts w:hint="eastAsia" w:ascii="宋体" w:hAnsi="宋体"/>
          <w:b/>
          <w:bCs/>
          <w:szCs w:val="21"/>
          <w:lang w:val="en-US" w:eastAsia="zh-CN"/>
        </w:rPr>
        <w:t>3套</w:t>
      </w:r>
      <w:r>
        <w:rPr>
          <w:rFonts w:hint="eastAsia" w:ascii="宋体" w:hAnsi="宋体"/>
          <w:b/>
          <w:bCs/>
          <w:szCs w:val="21"/>
          <w:lang w:eastAsia="zh-CN"/>
        </w:rPr>
        <w:t>）</w:t>
      </w:r>
      <w:r>
        <w:rPr>
          <w:rFonts w:hint="eastAsia" w:ascii="宋体" w:hAnsi="宋体"/>
          <w:b/>
          <w:bCs/>
          <w:szCs w:val="21"/>
          <w:lang w:val="en-US" w:eastAsia="zh-CN"/>
        </w:rPr>
        <w:t>最低参数要求</w:t>
      </w:r>
    </w:p>
    <w:p w14:paraId="447C7350">
      <w:pPr>
        <w:tabs>
          <w:tab w:val="left" w:pos="420"/>
          <w:tab w:val="left" w:pos="900"/>
        </w:tabs>
        <w:spacing w:line="360" w:lineRule="auto"/>
        <w:ind w:left="630" w:leftChars="300" w:firstLine="632" w:firstLineChars="300"/>
      </w:pPr>
      <w:r>
        <w:rPr>
          <w:rFonts w:hint="default" w:ascii="Times New Roman" w:hAnsi="Times New Roman" w:cs="Times New Roman"/>
          <w:b/>
          <w:bCs/>
          <w:szCs w:val="21"/>
        </w:rPr>
        <w:t>*</w:t>
      </w:r>
      <w:r>
        <w:rPr>
          <w:rFonts w:hint="eastAsia"/>
        </w:rPr>
        <w:t>3.</w:t>
      </w:r>
      <w:r>
        <w:rPr>
          <w:rFonts w:hint="eastAsia"/>
          <w:lang w:val="en-US" w:eastAsia="zh-CN"/>
        </w:rPr>
        <w:t>3</w:t>
      </w:r>
      <w:r>
        <w:rPr>
          <w:rFonts w:hint="eastAsia"/>
        </w:rPr>
        <w:t>.1  Kintex-7 325T FPGA，512 MB DRAM，</w:t>
      </w:r>
    </w:p>
    <w:p w14:paraId="6D20453E">
      <w:pPr>
        <w:tabs>
          <w:tab w:val="left" w:pos="420"/>
          <w:tab w:val="left" w:pos="900"/>
        </w:tabs>
        <w:spacing w:line="360" w:lineRule="auto"/>
        <w:ind w:left="1892" w:leftChars="600" w:hanging="632" w:hangingChars="300"/>
        <w:rPr>
          <w:rFonts w:hint="eastAsia" w:eastAsia="宋体"/>
          <w:lang w:val="en-US" w:eastAsia="zh-CN"/>
        </w:rPr>
      </w:pPr>
      <w:r>
        <w:rPr>
          <w:rFonts w:hint="default" w:ascii="Times New Roman" w:hAnsi="Times New Roman" w:cs="Times New Roman"/>
          <w:b/>
          <w:bCs/>
          <w:szCs w:val="21"/>
        </w:rPr>
        <w:t>*</w:t>
      </w:r>
      <w:r>
        <w:rPr>
          <w:rFonts w:hint="eastAsia"/>
        </w:rPr>
        <w:t>3.</w:t>
      </w:r>
      <w:r>
        <w:rPr>
          <w:rFonts w:hint="eastAsia"/>
          <w:lang w:val="en-US" w:eastAsia="zh-CN"/>
        </w:rPr>
        <w:t>3</w:t>
      </w:r>
      <w:r>
        <w:rPr>
          <w:rFonts w:hint="eastAsia"/>
        </w:rPr>
        <w:t>.2  8路AI @1 MS/s/ch，分辨率16bits，支持差分/单端/非参考单端接线；支持±1 V, ±2 V, ±5 V, ±10 V四种量程软件可选，上电时最大±42 V过压保护</w:t>
      </w:r>
      <w:r>
        <w:rPr>
          <w:rFonts w:hint="eastAsia"/>
          <w:lang w:eastAsia="zh-CN"/>
        </w:rPr>
        <w:t>；</w:t>
      </w:r>
    </w:p>
    <w:p w14:paraId="28B35C76">
      <w:pPr>
        <w:tabs>
          <w:tab w:val="left" w:pos="420"/>
          <w:tab w:val="left" w:pos="900"/>
        </w:tabs>
        <w:spacing w:line="360" w:lineRule="auto"/>
        <w:ind w:left="1892" w:leftChars="600" w:hanging="632" w:hangingChars="300"/>
        <w:rPr>
          <w:rFonts w:hint="default" w:eastAsia="宋体"/>
          <w:lang w:val="en-US" w:eastAsia="zh-CN"/>
        </w:rPr>
      </w:pPr>
      <w:r>
        <w:rPr>
          <w:rFonts w:hint="default" w:ascii="Times New Roman" w:hAnsi="Times New Roman" w:cs="Times New Roman"/>
          <w:b/>
          <w:bCs/>
          <w:szCs w:val="21"/>
        </w:rPr>
        <w:t>*</w:t>
      </w:r>
      <w:r>
        <w:rPr>
          <w:rFonts w:hint="eastAsia"/>
        </w:rPr>
        <w:t>3.</w:t>
      </w:r>
      <w:r>
        <w:rPr>
          <w:rFonts w:hint="eastAsia"/>
          <w:lang w:val="en-US" w:eastAsia="zh-CN"/>
        </w:rPr>
        <w:t>3</w:t>
      </w:r>
      <w:r>
        <w:rPr>
          <w:rFonts w:hint="eastAsia"/>
        </w:rPr>
        <w:t>.3  8路AO @1 MS/s/ch，分辨率16bits</w:t>
      </w:r>
      <w:r>
        <w:rPr>
          <w:rFonts w:hint="eastAsia"/>
          <w:lang w:eastAsia="zh-CN"/>
        </w:rPr>
        <w:t>，上电时最大±15V过压保护，0.5Ω输出阻抗；</w:t>
      </w:r>
      <w:r>
        <w:rPr>
          <w:rFonts w:hint="eastAsia"/>
          <w:lang w:val="en-US" w:eastAsia="zh-CN"/>
        </w:rPr>
        <w:t xml:space="preserve"> </w:t>
      </w:r>
    </w:p>
    <w:p w14:paraId="5B8428C0">
      <w:pPr>
        <w:tabs>
          <w:tab w:val="left" w:pos="420"/>
          <w:tab w:val="left" w:pos="900"/>
        </w:tabs>
        <w:spacing w:line="360" w:lineRule="auto"/>
        <w:ind w:left="630" w:leftChars="300" w:firstLine="632" w:firstLineChars="300"/>
      </w:pPr>
      <w:r>
        <w:rPr>
          <w:rFonts w:hint="default" w:ascii="Times New Roman" w:hAnsi="Times New Roman" w:cs="Times New Roman"/>
          <w:b/>
          <w:bCs/>
          <w:szCs w:val="21"/>
        </w:rPr>
        <w:t>*</w:t>
      </w:r>
      <w:r>
        <w:rPr>
          <w:rFonts w:hint="eastAsia"/>
        </w:rPr>
        <w:t>3.</w:t>
      </w:r>
      <w:r>
        <w:rPr>
          <w:rFonts w:hint="eastAsia"/>
          <w:lang w:val="en-US" w:eastAsia="zh-CN"/>
        </w:rPr>
        <w:t>3</w:t>
      </w:r>
      <w:r>
        <w:rPr>
          <w:rFonts w:hint="eastAsia"/>
        </w:rPr>
        <w:t>.4  48路数字IO，其中16路采样率10MHz,32路采样率80MHz ；</w:t>
      </w:r>
    </w:p>
    <w:p w14:paraId="1FFAC594">
      <w:pPr>
        <w:tabs>
          <w:tab w:val="left" w:pos="420"/>
          <w:tab w:val="left" w:pos="900"/>
        </w:tabs>
        <w:spacing w:line="360" w:lineRule="auto"/>
        <w:ind w:left="630" w:leftChars="300" w:firstLine="630" w:firstLineChars="300"/>
      </w:pPr>
      <w:r>
        <w:rPr>
          <w:rFonts w:hint="eastAsia"/>
        </w:rPr>
        <w:t>3.</w:t>
      </w:r>
      <w:r>
        <w:rPr>
          <w:rFonts w:hint="eastAsia"/>
          <w:lang w:val="en-US" w:eastAsia="zh-CN"/>
        </w:rPr>
        <w:t>3</w:t>
      </w:r>
      <w:r>
        <w:rPr>
          <w:rFonts w:hint="eastAsia"/>
        </w:rPr>
        <w:t>.5  外部时钟，输入至设备，最大输入频率80Mhz；</w:t>
      </w:r>
    </w:p>
    <w:p w14:paraId="6BE7DCD2">
      <w:pPr>
        <w:tabs>
          <w:tab w:val="left" w:pos="420"/>
          <w:tab w:val="left" w:pos="900"/>
        </w:tabs>
        <w:spacing w:line="360" w:lineRule="auto"/>
        <w:ind w:left="630" w:leftChars="300" w:firstLine="630" w:firstLineChars="300"/>
      </w:pPr>
      <w:r>
        <w:rPr>
          <w:rFonts w:hint="eastAsia"/>
        </w:rPr>
        <w:t>3.</w:t>
      </w:r>
      <w:r>
        <w:rPr>
          <w:rFonts w:hint="eastAsia"/>
          <w:lang w:val="en-US" w:eastAsia="zh-CN"/>
        </w:rPr>
        <w:t>3</w:t>
      </w:r>
      <w:r>
        <w:rPr>
          <w:rFonts w:hint="eastAsia"/>
        </w:rPr>
        <w:t>.6  可重构FPGA， LUT数量：203800；</w:t>
      </w:r>
    </w:p>
    <w:p w14:paraId="02D3CF08">
      <w:pPr>
        <w:tabs>
          <w:tab w:val="left" w:pos="420"/>
          <w:tab w:val="left" w:pos="900"/>
        </w:tabs>
        <w:spacing w:line="360" w:lineRule="auto"/>
        <w:ind w:left="630" w:leftChars="300" w:firstLine="630" w:firstLineChars="300"/>
      </w:pPr>
      <w:r>
        <w:rPr>
          <w:rFonts w:hint="eastAsia"/>
        </w:rPr>
        <w:t>3.</w:t>
      </w:r>
      <w:r>
        <w:rPr>
          <w:rFonts w:hint="eastAsia"/>
          <w:lang w:val="en-US" w:eastAsia="zh-CN"/>
        </w:rPr>
        <w:t>3</w:t>
      </w:r>
      <w:r>
        <w:rPr>
          <w:rFonts w:hint="eastAsia"/>
        </w:rPr>
        <w:t>.7  嵌入式RAM：16020 kbtis；</w:t>
      </w:r>
    </w:p>
    <w:p w14:paraId="4FA60927">
      <w:pPr>
        <w:tabs>
          <w:tab w:val="left" w:pos="420"/>
          <w:tab w:val="left" w:pos="900"/>
        </w:tabs>
        <w:spacing w:line="360" w:lineRule="auto"/>
        <w:ind w:left="630" w:leftChars="300" w:firstLine="630" w:firstLineChars="300"/>
      </w:pPr>
      <w:r>
        <w:rPr>
          <w:rFonts w:hint="eastAsia"/>
        </w:rPr>
        <w:t>3.</w:t>
      </w:r>
      <w:r>
        <w:rPr>
          <w:rFonts w:hint="eastAsia"/>
          <w:lang w:val="en-US" w:eastAsia="zh-CN"/>
        </w:rPr>
        <w:t>3</w:t>
      </w:r>
      <w:r>
        <w:rPr>
          <w:rFonts w:hint="eastAsia"/>
        </w:rPr>
        <w:t xml:space="preserve">.8  时基：40、80、120、160或者200MHz ,默认时基40MHz； </w:t>
      </w:r>
    </w:p>
    <w:p w14:paraId="2E6D325F">
      <w:pPr>
        <w:tabs>
          <w:tab w:val="left" w:pos="420"/>
          <w:tab w:val="left" w:pos="900"/>
        </w:tabs>
        <w:spacing w:line="360" w:lineRule="auto"/>
        <w:ind w:left="630" w:leftChars="300" w:firstLine="630" w:firstLineChars="300"/>
        <w:rPr>
          <w:rFonts w:hint="eastAsia"/>
          <w:lang w:eastAsia="zh-CN"/>
        </w:rPr>
      </w:pPr>
      <w:r>
        <w:rPr>
          <w:rFonts w:hint="eastAsia"/>
        </w:rPr>
        <w:t>3.</w:t>
      </w:r>
      <w:r>
        <w:rPr>
          <w:rFonts w:hint="eastAsia"/>
          <w:lang w:val="en-US" w:eastAsia="zh-CN"/>
        </w:rPr>
        <w:t>3</w:t>
      </w:r>
      <w:r>
        <w:rPr>
          <w:rFonts w:hint="eastAsia"/>
        </w:rPr>
        <w:t>.9  多功能可重配置I/O模块</w:t>
      </w:r>
      <w:r>
        <w:rPr>
          <w:rFonts w:hint="eastAsia"/>
          <w:lang w:eastAsia="zh-CN"/>
        </w:rPr>
        <w:t>；</w:t>
      </w:r>
    </w:p>
    <w:p w14:paraId="467599ED">
      <w:pPr>
        <w:tabs>
          <w:tab w:val="left" w:pos="420"/>
          <w:tab w:val="left" w:pos="900"/>
        </w:tabs>
        <w:spacing w:line="360" w:lineRule="auto"/>
        <w:ind w:left="1890" w:leftChars="600" w:hanging="630" w:hangingChars="300"/>
        <w:rPr>
          <w:rFonts w:hint="eastAsia"/>
          <w:lang w:eastAsia="zh-CN"/>
        </w:rPr>
      </w:pPr>
      <w:r>
        <w:rPr>
          <w:rFonts w:hint="eastAsia"/>
          <w:lang w:eastAsia="zh-CN"/>
        </w:rPr>
        <w:t>3.3.10 支持使用图形化编程语言（如LabVIEW等）对板载FPGA进行二次开发；</w:t>
      </w:r>
    </w:p>
    <w:p w14:paraId="1C2F240A">
      <w:pPr>
        <w:tabs>
          <w:tab w:val="left" w:pos="420"/>
          <w:tab w:val="left" w:pos="900"/>
        </w:tabs>
        <w:spacing w:line="360" w:lineRule="auto"/>
        <w:ind w:left="630" w:leftChars="300" w:firstLine="630" w:firstLineChars="300"/>
        <w:rPr>
          <w:rFonts w:hint="eastAsia"/>
          <w:lang w:eastAsia="zh-CN"/>
        </w:rPr>
      </w:pPr>
      <w:r>
        <w:rPr>
          <w:rFonts w:hint="eastAsia"/>
          <w:lang w:eastAsia="zh-CN"/>
        </w:rPr>
        <w:t>3.3.11 板卡配套屏蔽线缆和接线盒；</w:t>
      </w:r>
    </w:p>
    <w:p w14:paraId="6C3EDDE3">
      <w:pPr>
        <w:tabs>
          <w:tab w:val="left" w:pos="420"/>
          <w:tab w:val="left" w:pos="900"/>
        </w:tabs>
        <w:spacing w:line="360" w:lineRule="auto"/>
        <w:ind w:left="630" w:leftChars="300" w:firstLine="630" w:firstLineChars="300"/>
        <w:rPr>
          <w:rFonts w:hint="eastAsia"/>
          <w:lang w:eastAsia="zh-CN"/>
        </w:rPr>
      </w:pPr>
      <w:r>
        <w:rPr>
          <w:rFonts w:hint="eastAsia"/>
          <w:lang w:eastAsia="zh-CN"/>
        </w:rPr>
        <w:t>3.3.12 板卡配套上述机箱使用；</w:t>
      </w:r>
    </w:p>
    <w:p w14:paraId="6E1A5F5D">
      <w:pPr>
        <w:tabs>
          <w:tab w:val="left" w:pos="420"/>
          <w:tab w:val="left" w:pos="900"/>
        </w:tabs>
        <w:spacing w:line="360" w:lineRule="auto"/>
        <w:ind w:firstLine="843" w:firstLineChars="400"/>
        <w:rPr>
          <w:rFonts w:hint="default" w:eastAsia="宋体"/>
          <w:color w:val="auto"/>
          <w:lang w:val="en-US" w:eastAsia="zh-CN"/>
        </w:rPr>
      </w:pPr>
      <w:r>
        <w:rPr>
          <w:rFonts w:hint="eastAsia"/>
          <w:b/>
          <w:bCs/>
          <w:color w:val="auto"/>
        </w:rPr>
        <w:t>3.4 超冷原子时序控制系统指标</w:t>
      </w:r>
      <w:r>
        <w:rPr>
          <w:rFonts w:hint="eastAsia"/>
          <w:b/>
          <w:bCs/>
          <w:color w:val="auto"/>
          <w:lang w:eastAsia="zh-CN"/>
        </w:rPr>
        <w:t>（</w:t>
      </w:r>
      <w:r>
        <w:rPr>
          <w:rFonts w:hint="eastAsia"/>
          <w:b/>
          <w:bCs/>
          <w:color w:val="auto"/>
          <w:lang w:val="en-US" w:eastAsia="zh-CN"/>
        </w:rPr>
        <w:t>1套</w:t>
      </w:r>
      <w:r>
        <w:rPr>
          <w:rFonts w:hint="eastAsia"/>
          <w:b/>
          <w:bCs/>
          <w:color w:val="auto"/>
          <w:lang w:eastAsia="zh-CN"/>
        </w:rPr>
        <w:t>）</w:t>
      </w:r>
      <w:r>
        <w:rPr>
          <w:rFonts w:hint="eastAsia"/>
          <w:b/>
          <w:bCs/>
          <w:color w:val="auto"/>
          <w:lang w:val="en-US" w:eastAsia="zh-CN"/>
        </w:rPr>
        <w:t>最低参数要求</w:t>
      </w:r>
    </w:p>
    <w:p w14:paraId="61211217">
      <w:pPr>
        <w:tabs>
          <w:tab w:val="left" w:pos="420"/>
          <w:tab w:val="left" w:pos="900"/>
        </w:tabs>
        <w:spacing w:line="360" w:lineRule="auto"/>
        <w:ind w:left="630" w:leftChars="300" w:firstLine="630" w:firstLineChars="300"/>
        <w:rPr>
          <w:rFonts w:hint="eastAsia"/>
          <w:color w:val="auto"/>
        </w:rPr>
      </w:pPr>
      <w:r>
        <w:rPr>
          <w:rFonts w:hint="eastAsia"/>
          <w:color w:val="auto"/>
        </w:rPr>
        <w:t>3.4.1  5槽（3个混合插槽）PXI Express机箱；</w:t>
      </w:r>
    </w:p>
    <w:p w14:paraId="254C2BFA">
      <w:pPr>
        <w:tabs>
          <w:tab w:val="left" w:pos="420"/>
          <w:tab w:val="left" w:pos="900"/>
        </w:tabs>
        <w:spacing w:line="360" w:lineRule="auto"/>
        <w:ind w:left="1470" w:leftChars="600" w:hanging="210" w:hangingChars="100"/>
        <w:rPr>
          <w:rFonts w:hint="eastAsia"/>
          <w:color w:val="auto"/>
        </w:rPr>
      </w:pPr>
      <w:r>
        <w:rPr>
          <w:rFonts w:hint="eastAsia"/>
          <w:color w:val="auto"/>
        </w:rPr>
        <w:t>·</w:t>
      </w:r>
      <w:r>
        <w:rPr>
          <w:rFonts w:hint="eastAsia"/>
          <w:color w:val="auto"/>
          <w:lang w:val="en-US" w:eastAsia="zh-CN"/>
        </w:rPr>
        <w:t xml:space="preserve"> </w:t>
      </w:r>
      <w:r>
        <w:rPr>
          <w:rFonts w:hint="eastAsia"/>
          <w:color w:val="auto"/>
        </w:rPr>
        <w:t>集成一个远程控制器，支持将该机箱远程连接到带PCIe槽位的工控机，总数据吞吐量不低于250MB/s，连接线缆长度不低于3米;</w:t>
      </w:r>
    </w:p>
    <w:p w14:paraId="4425D27C">
      <w:pPr>
        <w:tabs>
          <w:tab w:val="left" w:pos="420"/>
          <w:tab w:val="left" w:pos="900"/>
        </w:tabs>
        <w:spacing w:line="360" w:lineRule="auto"/>
        <w:ind w:left="630" w:leftChars="300" w:firstLine="630" w:firstLineChars="300"/>
        <w:rPr>
          <w:rFonts w:hint="eastAsia"/>
          <w:color w:val="auto"/>
        </w:rPr>
      </w:pPr>
      <w:r>
        <w:rPr>
          <w:rFonts w:hint="eastAsia"/>
          <w:color w:val="auto"/>
        </w:rPr>
        <w:t>·</w:t>
      </w:r>
      <w:r>
        <w:rPr>
          <w:rFonts w:hint="eastAsia"/>
          <w:color w:val="auto"/>
          <w:lang w:val="en-US" w:eastAsia="zh-CN"/>
        </w:rPr>
        <w:t xml:space="preserve"> </w:t>
      </w:r>
      <w:r>
        <w:rPr>
          <w:rFonts w:hint="eastAsia"/>
          <w:color w:val="auto"/>
        </w:rPr>
        <w:t>支持5个板卡扩展槽位，每个槽位总数据吞吐量不低于250MB/s;</w:t>
      </w:r>
    </w:p>
    <w:p w14:paraId="22DBE7A8">
      <w:pPr>
        <w:tabs>
          <w:tab w:val="left" w:pos="420"/>
          <w:tab w:val="left" w:pos="900"/>
        </w:tabs>
        <w:spacing w:line="360" w:lineRule="auto"/>
        <w:ind w:left="630" w:leftChars="300" w:firstLine="630" w:firstLineChars="300"/>
        <w:rPr>
          <w:rFonts w:hint="eastAsia"/>
          <w:color w:val="auto"/>
        </w:rPr>
      </w:pPr>
      <w:r>
        <w:rPr>
          <w:rFonts w:hint="eastAsia"/>
          <w:color w:val="auto"/>
        </w:rPr>
        <w:t>·</w:t>
      </w:r>
      <w:r>
        <w:rPr>
          <w:rFonts w:hint="eastAsia"/>
          <w:color w:val="auto"/>
          <w:lang w:val="en-US" w:eastAsia="zh-CN"/>
        </w:rPr>
        <w:t xml:space="preserve"> </w:t>
      </w:r>
      <w:r>
        <w:rPr>
          <w:rFonts w:hint="eastAsia"/>
          <w:color w:val="auto"/>
        </w:rPr>
        <w:t>机箱与模块通过3U欧卡标准连接器连接；</w:t>
      </w:r>
    </w:p>
    <w:p w14:paraId="13EB19FB">
      <w:pPr>
        <w:tabs>
          <w:tab w:val="left" w:pos="420"/>
          <w:tab w:val="left" w:pos="900"/>
        </w:tabs>
        <w:spacing w:line="360" w:lineRule="auto"/>
        <w:ind w:left="1680" w:leftChars="600" w:hanging="420" w:hangingChars="200"/>
        <w:rPr>
          <w:rFonts w:hint="eastAsia"/>
          <w:color w:val="auto"/>
        </w:rPr>
      </w:pPr>
      <w:r>
        <w:rPr>
          <w:rFonts w:hint="eastAsia"/>
          <w:color w:val="auto"/>
        </w:rPr>
        <w:t>·</w:t>
      </w:r>
      <w:r>
        <w:rPr>
          <w:rFonts w:hint="eastAsia"/>
          <w:color w:val="auto"/>
          <w:lang w:val="en-US" w:eastAsia="zh-CN"/>
        </w:rPr>
        <w:t xml:space="preserve"> </w:t>
      </w:r>
      <w:r>
        <w:rPr>
          <w:rFonts w:hint="eastAsia"/>
          <w:color w:val="auto"/>
        </w:rPr>
        <w:t>机箱模块槽位单槽位冷却能力不低于38W；供电适配单元采用侧方位集成形式；</w:t>
      </w:r>
    </w:p>
    <w:p w14:paraId="7F8BDB46">
      <w:pPr>
        <w:tabs>
          <w:tab w:val="left" w:pos="420"/>
          <w:tab w:val="left" w:pos="900"/>
        </w:tabs>
        <w:spacing w:line="360" w:lineRule="auto"/>
        <w:ind w:left="630" w:leftChars="300" w:firstLine="630" w:firstLineChars="300"/>
        <w:rPr>
          <w:rFonts w:hint="eastAsia"/>
          <w:color w:val="auto"/>
        </w:rPr>
      </w:pPr>
      <w:r>
        <w:rPr>
          <w:rFonts w:hint="eastAsia"/>
          <w:color w:val="auto"/>
        </w:rPr>
        <w:t>·</w:t>
      </w:r>
      <w:r>
        <w:rPr>
          <w:rFonts w:hint="eastAsia"/>
          <w:color w:val="auto"/>
          <w:lang w:val="en-US" w:eastAsia="zh-CN"/>
        </w:rPr>
        <w:t xml:space="preserve"> </w:t>
      </w:r>
      <w:r>
        <w:rPr>
          <w:rFonts w:hint="eastAsia"/>
          <w:color w:val="auto"/>
        </w:rPr>
        <w:t>机箱背板集成10MHz和100MHz同步时钟；</w:t>
      </w:r>
    </w:p>
    <w:p w14:paraId="3D2B9826">
      <w:pPr>
        <w:tabs>
          <w:tab w:val="left" w:pos="420"/>
          <w:tab w:val="left" w:pos="900"/>
        </w:tabs>
        <w:spacing w:line="360" w:lineRule="auto"/>
        <w:ind w:left="630" w:leftChars="300" w:firstLine="630" w:firstLineChars="300"/>
        <w:rPr>
          <w:rFonts w:hint="eastAsia"/>
          <w:color w:val="auto"/>
        </w:rPr>
      </w:pPr>
      <w:r>
        <w:rPr>
          <w:rFonts w:hint="eastAsia"/>
          <w:color w:val="auto"/>
        </w:rPr>
        <w:t>·</w:t>
      </w:r>
      <w:r>
        <w:rPr>
          <w:rFonts w:hint="eastAsia"/>
          <w:color w:val="auto"/>
          <w:lang w:val="en-US" w:eastAsia="zh-CN"/>
        </w:rPr>
        <w:t xml:space="preserve"> </w:t>
      </w:r>
      <w:r>
        <w:rPr>
          <w:rFonts w:hint="eastAsia"/>
          <w:color w:val="auto"/>
        </w:rPr>
        <w:t>机箱要求位4U标准尺寸；</w:t>
      </w:r>
    </w:p>
    <w:p w14:paraId="190E7686">
      <w:pPr>
        <w:tabs>
          <w:tab w:val="left" w:pos="420"/>
          <w:tab w:val="left" w:pos="900"/>
        </w:tabs>
        <w:spacing w:line="360" w:lineRule="auto"/>
        <w:ind w:left="630" w:leftChars="300" w:firstLine="630" w:firstLineChars="300"/>
        <w:rPr>
          <w:rFonts w:hint="eastAsia"/>
          <w:color w:val="auto"/>
        </w:rPr>
      </w:pPr>
      <w:r>
        <w:rPr>
          <w:rFonts w:hint="eastAsia"/>
          <w:color w:val="auto"/>
        </w:rPr>
        <w:t>· Kintex-7 325T FPGA，512 MB DRAM，</w:t>
      </w:r>
    </w:p>
    <w:p w14:paraId="5DA855B5">
      <w:pPr>
        <w:tabs>
          <w:tab w:val="left" w:pos="420"/>
          <w:tab w:val="left" w:pos="900"/>
        </w:tabs>
        <w:spacing w:line="360" w:lineRule="auto"/>
        <w:ind w:left="1680" w:leftChars="600" w:hanging="420" w:hangingChars="200"/>
        <w:rPr>
          <w:rFonts w:hint="eastAsia"/>
          <w:color w:val="auto"/>
        </w:rPr>
      </w:pPr>
      <w:r>
        <w:rPr>
          <w:rFonts w:hint="eastAsia"/>
          <w:color w:val="auto"/>
        </w:rPr>
        <w:t>· 8路AI @1 MS/s/ch，分辨率16bits，支持差分/单端/非参考单端接线；支持±1 V, ±2 V, ±5 V, ±10 V四种量程软件可选，上电时最大±42 V过压保护，</w:t>
      </w:r>
    </w:p>
    <w:p w14:paraId="57296D2F">
      <w:pPr>
        <w:tabs>
          <w:tab w:val="left" w:pos="420"/>
          <w:tab w:val="left" w:pos="900"/>
        </w:tabs>
        <w:spacing w:line="360" w:lineRule="auto"/>
        <w:ind w:left="1680" w:leftChars="600" w:hanging="420" w:hangingChars="200"/>
        <w:rPr>
          <w:rFonts w:hint="eastAsia"/>
          <w:color w:val="auto"/>
        </w:rPr>
      </w:pPr>
      <w:r>
        <w:rPr>
          <w:rFonts w:hint="eastAsia"/>
          <w:color w:val="auto"/>
        </w:rPr>
        <w:t>· 8路AO @1 MS/s/ch，分辨率16bits；上电时最大±15V过压保护，0.5Ω输出阻抗；</w:t>
      </w:r>
    </w:p>
    <w:p w14:paraId="212C9BCE">
      <w:pPr>
        <w:tabs>
          <w:tab w:val="left" w:pos="420"/>
          <w:tab w:val="left" w:pos="900"/>
        </w:tabs>
        <w:spacing w:line="360" w:lineRule="auto"/>
        <w:ind w:left="630" w:leftChars="300" w:firstLine="630" w:firstLineChars="300"/>
        <w:rPr>
          <w:rFonts w:hint="eastAsia"/>
          <w:color w:val="auto"/>
        </w:rPr>
      </w:pPr>
      <w:r>
        <w:rPr>
          <w:rFonts w:hint="eastAsia"/>
          <w:color w:val="auto"/>
        </w:rPr>
        <w:t>· 48路数字IO，其中16路采样率10MHz,32路采样率80MHz ；</w:t>
      </w:r>
    </w:p>
    <w:p w14:paraId="71480B22">
      <w:pPr>
        <w:tabs>
          <w:tab w:val="left" w:pos="420"/>
          <w:tab w:val="left" w:pos="900"/>
        </w:tabs>
        <w:spacing w:line="360" w:lineRule="auto"/>
        <w:ind w:left="630" w:leftChars="300" w:firstLine="630" w:firstLineChars="300"/>
        <w:rPr>
          <w:rFonts w:hint="eastAsia"/>
          <w:color w:val="auto"/>
        </w:rPr>
      </w:pPr>
      <w:r>
        <w:rPr>
          <w:rFonts w:hint="eastAsia"/>
          <w:color w:val="auto"/>
        </w:rPr>
        <w:t>· 外部时钟，输入至设备，最大输入频率80Mhz；</w:t>
      </w:r>
    </w:p>
    <w:p w14:paraId="5DC37B69">
      <w:pPr>
        <w:tabs>
          <w:tab w:val="left" w:pos="420"/>
          <w:tab w:val="left" w:pos="900"/>
        </w:tabs>
        <w:spacing w:line="360" w:lineRule="auto"/>
        <w:ind w:left="630" w:leftChars="300" w:firstLine="630" w:firstLineChars="300"/>
        <w:rPr>
          <w:rFonts w:hint="eastAsia"/>
          <w:color w:val="auto"/>
        </w:rPr>
      </w:pPr>
      <w:r>
        <w:rPr>
          <w:rFonts w:hint="eastAsia"/>
          <w:color w:val="auto"/>
        </w:rPr>
        <w:t>· 可重构FPGA， LUT数量：203800；</w:t>
      </w:r>
    </w:p>
    <w:p w14:paraId="166C7489">
      <w:pPr>
        <w:tabs>
          <w:tab w:val="left" w:pos="420"/>
          <w:tab w:val="left" w:pos="900"/>
        </w:tabs>
        <w:spacing w:line="360" w:lineRule="auto"/>
        <w:ind w:left="630" w:leftChars="300" w:firstLine="630" w:firstLineChars="300"/>
        <w:rPr>
          <w:rFonts w:hint="eastAsia"/>
          <w:color w:val="auto"/>
        </w:rPr>
      </w:pPr>
      <w:r>
        <w:rPr>
          <w:rFonts w:hint="eastAsia"/>
          <w:color w:val="auto"/>
        </w:rPr>
        <w:t>· 嵌入式RAM：16020 kbtis；</w:t>
      </w:r>
    </w:p>
    <w:p w14:paraId="49885ED7">
      <w:pPr>
        <w:tabs>
          <w:tab w:val="left" w:pos="420"/>
          <w:tab w:val="left" w:pos="900"/>
        </w:tabs>
        <w:spacing w:line="360" w:lineRule="auto"/>
        <w:ind w:left="630" w:leftChars="300" w:firstLine="630" w:firstLineChars="300"/>
        <w:rPr>
          <w:rFonts w:hint="eastAsia"/>
          <w:color w:val="auto"/>
        </w:rPr>
      </w:pPr>
      <w:r>
        <w:rPr>
          <w:rFonts w:hint="eastAsia"/>
          <w:color w:val="auto"/>
        </w:rPr>
        <w:t xml:space="preserve">· 时基：40、80、120、160或者200MHz ,默认时基40MHz； </w:t>
      </w:r>
    </w:p>
    <w:p w14:paraId="50F41A4C">
      <w:pPr>
        <w:tabs>
          <w:tab w:val="left" w:pos="420"/>
          <w:tab w:val="left" w:pos="900"/>
        </w:tabs>
        <w:spacing w:line="360" w:lineRule="auto"/>
        <w:ind w:left="630" w:leftChars="300" w:firstLine="630" w:firstLineChars="300"/>
        <w:rPr>
          <w:rFonts w:hint="eastAsia"/>
          <w:color w:val="auto"/>
        </w:rPr>
      </w:pPr>
      <w:r>
        <w:rPr>
          <w:rFonts w:hint="eastAsia"/>
          <w:color w:val="auto"/>
        </w:rPr>
        <w:t>· 多功能可重配置I/O模块</w:t>
      </w:r>
    </w:p>
    <w:p w14:paraId="5215BFE6">
      <w:pPr>
        <w:tabs>
          <w:tab w:val="left" w:pos="420"/>
          <w:tab w:val="left" w:pos="900"/>
        </w:tabs>
        <w:spacing w:line="360" w:lineRule="auto"/>
        <w:ind w:left="630" w:leftChars="300" w:firstLine="630" w:firstLineChars="300"/>
        <w:rPr>
          <w:rFonts w:hint="eastAsia"/>
          <w:color w:val="auto"/>
        </w:rPr>
      </w:pPr>
      <w:r>
        <w:rPr>
          <w:rFonts w:hint="eastAsia"/>
          <w:color w:val="auto"/>
        </w:rPr>
        <w:t>· 支持使用图形化编程语言（如LabVIEW等）对板载FPGA进行二次开发；</w:t>
      </w:r>
    </w:p>
    <w:p w14:paraId="4DC56F8F">
      <w:pPr>
        <w:tabs>
          <w:tab w:val="left" w:pos="420"/>
          <w:tab w:val="left" w:pos="900"/>
        </w:tabs>
        <w:spacing w:line="360" w:lineRule="auto"/>
        <w:ind w:left="630" w:leftChars="300" w:firstLine="630" w:firstLineChars="300"/>
        <w:rPr>
          <w:rFonts w:hint="eastAsia"/>
          <w:color w:val="auto"/>
        </w:rPr>
      </w:pPr>
      <w:r>
        <w:rPr>
          <w:rFonts w:hint="eastAsia"/>
          <w:color w:val="auto"/>
        </w:rPr>
        <w:t>· 板卡配套屏蔽线缆和接线盒；</w:t>
      </w:r>
    </w:p>
    <w:p w14:paraId="72723F81">
      <w:pPr>
        <w:tabs>
          <w:tab w:val="left" w:pos="420"/>
          <w:tab w:val="left" w:pos="900"/>
        </w:tabs>
        <w:spacing w:line="360" w:lineRule="auto"/>
        <w:ind w:left="630" w:leftChars="300" w:firstLine="630" w:firstLineChars="300"/>
        <w:rPr>
          <w:rFonts w:hint="eastAsia"/>
          <w:color w:val="auto"/>
        </w:rPr>
      </w:pPr>
      <w:r>
        <w:rPr>
          <w:rFonts w:hint="eastAsia"/>
          <w:color w:val="auto"/>
        </w:rPr>
        <w:t>·</w:t>
      </w:r>
      <w:r>
        <w:rPr>
          <w:rFonts w:hint="eastAsia"/>
          <w:color w:val="auto"/>
          <w:lang w:val="en-US" w:eastAsia="zh-CN"/>
        </w:rPr>
        <w:t xml:space="preserve"> </w:t>
      </w:r>
      <w:r>
        <w:rPr>
          <w:rFonts w:hint="eastAsia"/>
          <w:color w:val="auto"/>
        </w:rPr>
        <w:t>板卡配套上述机箱使用；</w:t>
      </w:r>
    </w:p>
    <w:p w14:paraId="1F2E2EF3">
      <w:pPr>
        <w:tabs>
          <w:tab w:val="left" w:pos="420"/>
          <w:tab w:val="left" w:pos="900"/>
        </w:tabs>
        <w:spacing w:line="360" w:lineRule="auto"/>
        <w:ind w:left="1890" w:leftChars="600" w:hanging="630" w:hangingChars="300"/>
        <w:rPr>
          <w:rFonts w:hint="eastAsia"/>
          <w:color w:val="auto"/>
        </w:rPr>
      </w:pPr>
      <w:r>
        <w:rPr>
          <w:rFonts w:hint="eastAsia"/>
          <w:color w:val="auto"/>
        </w:rPr>
        <w:t>3.4.</w:t>
      </w:r>
      <w:r>
        <w:rPr>
          <w:rFonts w:hint="eastAsia"/>
          <w:color w:val="auto"/>
          <w:lang w:val="en-US" w:eastAsia="zh-CN"/>
        </w:rPr>
        <w:t>2</w:t>
      </w:r>
      <w:r>
        <w:rPr>
          <w:rFonts w:hint="eastAsia"/>
          <w:color w:val="auto"/>
        </w:rPr>
        <w:t xml:space="preserve">  PXI Express 控制板卡2，32路AO，1MS/s，16bit；</w:t>
      </w:r>
    </w:p>
    <w:p w14:paraId="626E02C7">
      <w:pPr>
        <w:tabs>
          <w:tab w:val="left" w:pos="420"/>
          <w:tab w:val="left" w:pos="900"/>
        </w:tabs>
        <w:spacing w:line="360" w:lineRule="auto"/>
        <w:ind w:left="1470" w:leftChars="600" w:hanging="210" w:hangingChars="100"/>
        <w:rPr>
          <w:rFonts w:hint="eastAsia"/>
          <w:color w:val="auto"/>
        </w:rPr>
      </w:pPr>
      <w:r>
        <w:rPr>
          <w:rFonts w:hint="eastAsia"/>
          <w:color w:val="auto"/>
        </w:rPr>
        <w:t>·</w:t>
      </w:r>
      <w:r>
        <w:rPr>
          <w:rFonts w:hint="eastAsia"/>
          <w:color w:val="auto"/>
          <w:lang w:val="en-US" w:eastAsia="zh-CN"/>
        </w:rPr>
        <w:t xml:space="preserve"> </w:t>
      </w:r>
      <w:r>
        <w:rPr>
          <w:rFonts w:hint="eastAsia"/>
          <w:color w:val="auto"/>
        </w:rPr>
        <w:t>每张板卡支持32路电压输出，更新率在&lt;8通道同时使用时，每通道不低于1MS/s；</w:t>
      </w:r>
    </w:p>
    <w:p w14:paraId="04AB8EC6">
      <w:pPr>
        <w:tabs>
          <w:tab w:val="left" w:pos="420"/>
          <w:tab w:val="left" w:pos="900"/>
        </w:tabs>
        <w:spacing w:line="360" w:lineRule="auto"/>
        <w:ind w:left="630" w:leftChars="300" w:firstLine="630" w:firstLineChars="300"/>
        <w:rPr>
          <w:rFonts w:hint="eastAsia"/>
          <w:color w:val="auto"/>
        </w:rPr>
      </w:pPr>
      <w:r>
        <w:rPr>
          <w:rFonts w:hint="eastAsia"/>
          <w:color w:val="auto"/>
        </w:rPr>
        <w:t>·</w:t>
      </w:r>
      <w:r>
        <w:rPr>
          <w:rFonts w:hint="eastAsia"/>
          <w:color w:val="auto"/>
          <w:lang w:val="en-US" w:eastAsia="zh-CN"/>
        </w:rPr>
        <w:t xml:space="preserve"> </w:t>
      </w:r>
      <w:r>
        <w:rPr>
          <w:rFonts w:hint="eastAsia"/>
          <w:color w:val="auto"/>
        </w:rPr>
        <w:t>输出范围±10V，绝对精度2,940uV；</w:t>
      </w:r>
    </w:p>
    <w:p w14:paraId="342AFE11">
      <w:pPr>
        <w:tabs>
          <w:tab w:val="left" w:pos="420"/>
          <w:tab w:val="left" w:pos="900"/>
        </w:tabs>
        <w:spacing w:line="360" w:lineRule="auto"/>
        <w:ind w:left="630" w:leftChars="300" w:firstLine="630" w:firstLineChars="300"/>
        <w:rPr>
          <w:rFonts w:hint="eastAsia"/>
          <w:color w:val="auto"/>
        </w:rPr>
      </w:pPr>
      <w:r>
        <w:rPr>
          <w:rFonts w:hint="eastAsia"/>
          <w:color w:val="auto"/>
        </w:rPr>
        <w:t>·</w:t>
      </w:r>
      <w:r>
        <w:rPr>
          <w:rFonts w:hint="eastAsia"/>
          <w:color w:val="auto"/>
          <w:lang w:val="en-US" w:eastAsia="zh-CN"/>
        </w:rPr>
        <w:t xml:space="preserve"> </w:t>
      </w:r>
      <w:r>
        <w:rPr>
          <w:rFonts w:hint="eastAsia"/>
          <w:color w:val="auto"/>
        </w:rPr>
        <w:t>采用16位分辨率DAC；</w:t>
      </w:r>
    </w:p>
    <w:p w14:paraId="18DB55B3">
      <w:pPr>
        <w:tabs>
          <w:tab w:val="left" w:pos="420"/>
          <w:tab w:val="left" w:pos="900"/>
        </w:tabs>
        <w:spacing w:line="360" w:lineRule="auto"/>
        <w:ind w:left="630" w:leftChars="300" w:firstLine="630" w:firstLineChars="300"/>
        <w:rPr>
          <w:rFonts w:hint="eastAsia"/>
          <w:color w:val="auto"/>
        </w:rPr>
      </w:pPr>
      <w:r>
        <w:rPr>
          <w:rFonts w:hint="eastAsia"/>
          <w:color w:val="auto"/>
        </w:rPr>
        <w:t>·</w:t>
      </w:r>
      <w:r>
        <w:rPr>
          <w:rFonts w:hint="eastAsia"/>
          <w:color w:val="auto"/>
          <w:lang w:val="en-US" w:eastAsia="zh-CN"/>
        </w:rPr>
        <w:t xml:space="preserve"> </w:t>
      </w:r>
      <w:r>
        <w:rPr>
          <w:rFonts w:hint="eastAsia"/>
          <w:color w:val="auto"/>
        </w:rPr>
        <w:t>输出直流耦合；</w:t>
      </w:r>
    </w:p>
    <w:p w14:paraId="4BC01A64">
      <w:pPr>
        <w:tabs>
          <w:tab w:val="left" w:pos="420"/>
          <w:tab w:val="left" w:pos="900"/>
        </w:tabs>
        <w:spacing w:line="360" w:lineRule="auto"/>
        <w:ind w:left="630" w:leftChars="300" w:firstLine="630" w:firstLineChars="300"/>
        <w:rPr>
          <w:rFonts w:hint="eastAsia"/>
          <w:color w:val="auto"/>
        </w:rPr>
      </w:pPr>
      <w:r>
        <w:rPr>
          <w:rFonts w:hint="eastAsia"/>
          <w:color w:val="auto"/>
        </w:rPr>
        <w:t>·</w:t>
      </w:r>
      <w:r>
        <w:rPr>
          <w:rFonts w:hint="eastAsia"/>
          <w:color w:val="auto"/>
          <w:lang w:val="en-US" w:eastAsia="zh-CN"/>
        </w:rPr>
        <w:t xml:space="preserve"> </w:t>
      </w:r>
      <w:r>
        <w:rPr>
          <w:rFonts w:hint="eastAsia"/>
          <w:color w:val="auto"/>
        </w:rPr>
        <w:t>输出电流驱动能力±10mA;</w:t>
      </w:r>
    </w:p>
    <w:p w14:paraId="4F152250">
      <w:pPr>
        <w:tabs>
          <w:tab w:val="left" w:pos="420"/>
          <w:tab w:val="left" w:pos="900"/>
        </w:tabs>
        <w:spacing w:line="360" w:lineRule="auto"/>
        <w:ind w:left="630" w:leftChars="300" w:firstLine="630" w:firstLineChars="300"/>
        <w:rPr>
          <w:rFonts w:hint="eastAsia"/>
          <w:color w:val="auto"/>
        </w:rPr>
      </w:pPr>
      <w:r>
        <w:rPr>
          <w:rFonts w:hint="eastAsia"/>
          <w:color w:val="auto"/>
        </w:rPr>
        <w:t>·</w:t>
      </w:r>
      <w:r>
        <w:rPr>
          <w:rFonts w:hint="eastAsia"/>
          <w:color w:val="auto"/>
          <w:lang w:val="en-US" w:eastAsia="zh-CN"/>
        </w:rPr>
        <w:t xml:space="preserve"> </w:t>
      </w:r>
      <w:r>
        <w:rPr>
          <w:rFonts w:hint="eastAsia"/>
          <w:color w:val="auto"/>
        </w:rPr>
        <w:t>输出阻抗0.2Ω；</w:t>
      </w:r>
    </w:p>
    <w:p w14:paraId="127F6104">
      <w:pPr>
        <w:tabs>
          <w:tab w:val="left" w:pos="420"/>
          <w:tab w:val="left" w:pos="900"/>
        </w:tabs>
        <w:spacing w:line="360" w:lineRule="auto"/>
        <w:ind w:left="630" w:leftChars="300" w:firstLine="630" w:firstLineChars="300"/>
        <w:rPr>
          <w:rFonts w:hint="eastAsia"/>
          <w:color w:val="auto"/>
        </w:rPr>
      </w:pPr>
      <w:r>
        <w:rPr>
          <w:rFonts w:hint="eastAsia"/>
          <w:color w:val="auto"/>
        </w:rPr>
        <w:t>·</w:t>
      </w:r>
      <w:r>
        <w:rPr>
          <w:rFonts w:hint="eastAsia"/>
          <w:color w:val="auto"/>
          <w:lang w:val="en-US" w:eastAsia="zh-CN"/>
        </w:rPr>
        <w:t xml:space="preserve"> </w:t>
      </w:r>
      <w:r>
        <w:rPr>
          <w:rFonts w:hint="eastAsia"/>
          <w:color w:val="auto"/>
        </w:rPr>
        <w:t>每张板卡额外提供10路数字输入/输出接口；</w:t>
      </w:r>
    </w:p>
    <w:p w14:paraId="5661D7DB">
      <w:pPr>
        <w:tabs>
          <w:tab w:val="left" w:pos="420"/>
          <w:tab w:val="left" w:pos="900"/>
        </w:tabs>
        <w:spacing w:line="360" w:lineRule="auto"/>
        <w:ind w:left="630" w:leftChars="300" w:firstLine="630" w:firstLineChars="300"/>
        <w:rPr>
          <w:rFonts w:hint="eastAsia"/>
          <w:color w:val="auto"/>
        </w:rPr>
      </w:pPr>
      <w:r>
        <w:rPr>
          <w:rFonts w:hint="eastAsia"/>
          <w:color w:val="auto"/>
        </w:rPr>
        <w:t>·</w:t>
      </w:r>
      <w:r>
        <w:rPr>
          <w:rFonts w:hint="eastAsia"/>
          <w:color w:val="auto"/>
          <w:lang w:val="en-US" w:eastAsia="zh-CN"/>
        </w:rPr>
        <w:t xml:space="preserve"> </w:t>
      </w:r>
      <w:r>
        <w:rPr>
          <w:rFonts w:hint="eastAsia"/>
          <w:color w:val="auto"/>
        </w:rPr>
        <w:t>支持4路32位定时器；</w:t>
      </w:r>
    </w:p>
    <w:p w14:paraId="7D188275">
      <w:pPr>
        <w:tabs>
          <w:tab w:val="left" w:pos="420"/>
          <w:tab w:val="left" w:pos="900"/>
        </w:tabs>
        <w:spacing w:line="360" w:lineRule="auto"/>
        <w:ind w:left="630" w:leftChars="300" w:firstLine="630" w:firstLineChars="300"/>
        <w:rPr>
          <w:rFonts w:hint="eastAsia"/>
          <w:color w:val="auto"/>
        </w:rPr>
      </w:pPr>
      <w:r>
        <w:rPr>
          <w:rFonts w:hint="eastAsia"/>
          <w:color w:val="auto"/>
        </w:rPr>
        <w:t>·</w:t>
      </w:r>
      <w:r>
        <w:rPr>
          <w:rFonts w:hint="eastAsia"/>
          <w:color w:val="auto"/>
          <w:lang w:val="en-US" w:eastAsia="zh-CN"/>
        </w:rPr>
        <w:t xml:space="preserve"> </w:t>
      </w:r>
      <w:r>
        <w:rPr>
          <w:rFonts w:hint="eastAsia"/>
          <w:color w:val="auto"/>
        </w:rPr>
        <w:t>支持外部数字触发；</w:t>
      </w:r>
    </w:p>
    <w:p w14:paraId="0674E1B5">
      <w:pPr>
        <w:tabs>
          <w:tab w:val="left" w:pos="420"/>
          <w:tab w:val="left" w:pos="900"/>
        </w:tabs>
        <w:spacing w:line="360" w:lineRule="auto"/>
        <w:ind w:left="630" w:leftChars="300" w:firstLine="630" w:firstLineChars="300"/>
        <w:rPr>
          <w:rFonts w:hint="eastAsia"/>
          <w:color w:val="auto"/>
        </w:rPr>
      </w:pPr>
      <w:r>
        <w:rPr>
          <w:rFonts w:hint="eastAsia"/>
          <w:color w:val="auto"/>
        </w:rPr>
        <w:t>·</w:t>
      </w:r>
      <w:r>
        <w:rPr>
          <w:rFonts w:hint="eastAsia"/>
          <w:color w:val="auto"/>
          <w:lang w:val="en-US" w:eastAsia="zh-CN"/>
        </w:rPr>
        <w:t xml:space="preserve"> </w:t>
      </w:r>
      <w:r>
        <w:rPr>
          <w:rFonts w:hint="eastAsia"/>
          <w:color w:val="auto"/>
        </w:rPr>
        <w:t>支持板卡自校准；</w:t>
      </w:r>
    </w:p>
    <w:p w14:paraId="06BDE33E">
      <w:pPr>
        <w:tabs>
          <w:tab w:val="left" w:pos="420"/>
          <w:tab w:val="left" w:pos="900"/>
        </w:tabs>
        <w:spacing w:line="360" w:lineRule="auto"/>
        <w:ind w:left="630" w:leftChars="300" w:firstLine="630" w:firstLineChars="300"/>
        <w:rPr>
          <w:rFonts w:hint="eastAsia"/>
          <w:color w:val="auto"/>
        </w:rPr>
      </w:pPr>
      <w:r>
        <w:rPr>
          <w:rFonts w:hint="eastAsia"/>
          <w:color w:val="auto"/>
        </w:rPr>
        <w:t>·</w:t>
      </w:r>
      <w:r>
        <w:rPr>
          <w:rFonts w:hint="eastAsia"/>
          <w:color w:val="auto"/>
          <w:lang w:val="en-US" w:eastAsia="zh-CN"/>
        </w:rPr>
        <w:t xml:space="preserve"> </w:t>
      </w:r>
      <w:r>
        <w:rPr>
          <w:rFonts w:hint="eastAsia"/>
          <w:color w:val="auto"/>
        </w:rPr>
        <w:t>板卡采用标准3U欧卡尺寸；</w:t>
      </w:r>
    </w:p>
    <w:p w14:paraId="36291B27">
      <w:pPr>
        <w:tabs>
          <w:tab w:val="left" w:pos="420"/>
          <w:tab w:val="left" w:pos="900"/>
        </w:tabs>
        <w:spacing w:line="360" w:lineRule="auto"/>
        <w:ind w:left="630" w:leftChars="300" w:firstLine="630" w:firstLineChars="300"/>
        <w:rPr>
          <w:rFonts w:hint="eastAsia"/>
          <w:color w:val="auto"/>
        </w:rPr>
      </w:pPr>
      <w:r>
        <w:rPr>
          <w:rFonts w:hint="eastAsia"/>
          <w:color w:val="auto"/>
        </w:rPr>
        <w:t>·</w:t>
      </w:r>
      <w:r>
        <w:rPr>
          <w:rFonts w:hint="eastAsia"/>
          <w:color w:val="auto"/>
          <w:lang w:val="en-US" w:eastAsia="zh-CN"/>
        </w:rPr>
        <w:t xml:space="preserve"> </w:t>
      </w:r>
      <w:r>
        <w:rPr>
          <w:rFonts w:hint="eastAsia"/>
          <w:color w:val="auto"/>
        </w:rPr>
        <w:t>板卡提供配套屏蔽线缆和接线盒，接线盒接口采用BNC形式；</w:t>
      </w:r>
    </w:p>
    <w:p w14:paraId="51547926">
      <w:pPr>
        <w:tabs>
          <w:tab w:val="left" w:pos="420"/>
          <w:tab w:val="left" w:pos="900"/>
        </w:tabs>
        <w:spacing w:line="360" w:lineRule="auto"/>
        <w:ind w:left="630" w:leftChars="300" w:firstLine="630" w:firstLineChars="300"/>
        <w:rPr>
          <w:rFonts w:hint="eastAsia"/>
          <w:color w:val="auto"/>
        </w:rPr>
      </w:pPr>
      <w:r>
        <w:rPr>
          <w:rFonts w:hint="eastAsia"/>
          <w:color w:val="auto"/>
        </w:rPr>
        <w:t>·</w:t>
      </w:r>
      <w:r>
        <w:rPr>
          <w:rFonts w:hint="eastAsia"/>
          <w:color w:val="auto"/>
          <w:lang w:val="en-US" w:eastAsia="zh-CN"/>
        </w:rPr>
        <w:t xml:space="preserve"> </w:t>
      </w:r>
      <w:r>
        <w:rPr>
          <w:rFonts w:hint="eastAsia"/>
          <w:color w:val="auto"/>
        </w:rPr>
        <w:t>板卡配套上述机箱使用；</w:t>
      </w:r>
    </w:p>
    <w:p w14:paraId="48889A59">
      <w:pPr>
        <w:numPr>
          <w:ilvl w:val="0"/>
          <w:numId w:val="0"/>
        </w:numPr>
        <w:tabs>
          <w:tab w:val="left" w:pos="420"/>
          <w:tab w:val="left" w:pos="900"/>
        </w:tabs>
        <w:spacing w:line="360" w:lineRule="auto"/>
        <w:ind w:firstLine="422" w:firstLineChars="200"/>
        <w:rPr>
          <w:rFonts w:hint="eastAsia" w:ascii="宋体" w:hAnsi="宋体"/>
          <w:b/>
          <w:bCs/>
          <w:szCs w:val="21"/>
        </w:rPr>
      </w:pPr>
      <w:r>
        <w:rPr>
          <w:rFonts w:hint="eastAsia" w:ascii="宋体" w:hAnsi="宋体"/>
          <w:b/>
          <w:bCs/>
          <w:szCs w:val="21"/>
          <w:lang w:val="en-US" w:eastAsia="zh-CN"/>
        </w:rPr>
        <w:t>4</w:t>
      </w:r>
      <w:r>
        <w:rPr>
          <w:rFonts w:hint="eastAsia" w:ascii="宋体" w:hAnsi="宋体"/>
          <w:b/>
          <w:bCs/>
          <w:szCs w:val="21"/>
        </w:rPr>
        <w:t>光电场调控模块的技术指标</w:t>
      </w:r>
    </w:p>
    <w:p w14:paraId="39809272">
      <w:pPr>
        <w:tabs>
          <w:tab w:val="left" w:pos="420"/>
          <w:tab w:val="left" w:pos="900"/>
        </w:tabs>
        <w:spacing w:line="360" w:lineRule="auto"/>
        <w:ind w:firstLine="843" w:firstLineChars="400"/>
        <w:rPr>
          <w:rFonts w:hint="default" w:eastAsia="宋体"/>
          <w:lang w:val="en-US" w:eastAsia="zh-CN"/>
        </w:rPr>
      </w:pPr>
      <w:r>
        <w:rPr>
          <w:rFonts w:hint="eastAsia" w:ascii="宋体" w:hAnsi="宋体"/>
          <w:b/>
          <w:bCs/>
          <w:szCs w:val="21"/>
        </w:rPr>
        <w:t>4.</w:t>
      </w:r>
      <w:r>
        <w:rPr>
          <w:rFonts w:hint="eastAsia" w:ascii="宋体" w:hAnsi="宋体"/>
          <w:b/>
          <w:bCs/>
          <w:szCs w:val="21"/>
          <w:lang w:val="en-US" w:eastAsia="zh-CN"/>
        </w:rPr>
        <w:t>1</w:t>
      </w:r>
      <w:r>
        <w:rPr>
          <w:rFonts w:hint="eastAsia" w:ascii="宋体" w:hAnsi="宋体"/>
          <w:b/>
          <w:bCs/>
          <w:szCs w:val="21"/>
        </w:rPr>
        <w:t>电流调制模块（3套）</w:t>
      </w:r>
      <w:r>
        <w:rPr>
          <w:rFonts w:hint="eastAsia" w:ascii="宋体" w:hAnsi="宋体"/>
          <w:b/>
          <w:bCs/>
          <w:szCs w:val="21"/>
          <w:lang w:val="en-US" w:eastAsia="zh-CN"/>
        </w:rPr>
        <w:t>最低参数要求</w:t>
      </w:r>
    </w:p>
    <w:p w14:paraId="71A530F5">
      <w:pPr>
        <w:tabs>
          <w:tab w:val="left" w:pos="420"/>
          <w:tab w:val="left" w:pos="900"/>
        </w:tabs>
        <w:spacing w:line="360" w:lineRule="auto"/>
        <w:ind w:left="630" w:leftChars="300" w:firstLine="630" w:firstLineChars="300"/>
      </w:pPr>
      <w:r>
        <w:rPr>
          <w:rFonts w:hint="eastAsia"/>
        </w:rPr>
        <w:t>4.</w:t>
      </w:r>
      <w:r>
        <w:rPr>
          <w:rFonts w:hint="eastAsia"/>
          <w:lang w:val="en-US" w:eastAsia="zh-CN"/>
        </w:rPr>
        <w:t>1</w:t>
      </w:r>
      <w:r>
        <w:rPr>
          <w:rFonts w:hint="eastAsia"/>
        </w:rPr>
        <w:t>.1  电压调制0-</w:t>
      </w:r>
      <w:r>
        <w:rPr>
          <w:rFonts w:hint="eastAsia"/>
          <w:lang w:val="en-US" w:eastAsia="zh-CN"/>
        </w:rPr>
        <w:t>30</w:t>
      </w:r>
      <w:r>
        <w:rPr>
          <w:rFonts w:hint="eastAsia"/>
        </w:rPr>
        <w:t>V，电流调制区间0-1</w:t>
      </w:r>
      <w:r>
        <w:rPr>
          <w:rFonts w:hint="eastAsia"/>
          <w:lang w:val="en-US" w:eastAsia="zh-CN"/>
        </w:rPr>
        <w:t>1</w:t>
      </w:r>
      <w:r>
        <w:rPr>
          <w:rFonts w:hint="eastAsia"/>
        </w:rPr>
        <w:t>0A；</w:t>
      </w:r>
    </w:p>
    <w:p w14:paraId="0C40C28A">
      <w:pPr>
        <w:tabs>
          <w:tab w:val="left" w:pos="420"/>
          <w:tab w:val="left" w:pos="900"/>
        </w:tabs>
        <w:spacing w:line="360" w:lineRule="auto"/>
        <w:ind w:left="630" w:leftChars="300" w:firstLine="630" w:firstLineChars="300"/>
      </w:pPr>
      <w:r>
        <w:rPr>
          <w:rFonts w:hint="eastAsia"/>
        </w:rPr>
        <w:t>4.</w:t>
      </w:r>
      <w:r>
        <w:rPr>
          <w:rFonts w:hint="eastAsia"/>
          <w:lang w:val="en-US" w:eastAsia="zh-CN"/>
        </w:rPr>
        <w:t>1</w:t>
      </w:r>
      <w:r>
        <w:rPr>
          <w:rFonts w:hint="eastAsia"/>
        </w:rPr>
        <w:t>.</w:t>
      </w:r>
      <w:r>
        <w:rPr>
          <w:rFonts w:hint="eastAsia"/>
          <w:lang w:val="en-US" w:eastAsia="zh-CN"/>
        </w:rPr>
        <w:t>2</w:t>
      </w:r>
      <w:r>
        <w:rPr>
          <w:rFonts w:hint="eastAsia"/>
        </w:rPr>
        <w:t xml:space="preserve">  调制响应速度优于0.55ms；</w:t>
      </w:r>
    </w:p>
    <w:p w14:paraId="66A3CAC5">
      <w:pPr>
        <w:tabs>
          <w:tab w:val="left" w:pos="420"/>
          <w:tab w:val="left" w:pos="900"/>
        </w:tabs>
        <w:spacing w:line="360" w:lineRule="auto"/>
        <w:ind w:left="630" w:leftChars="300" w:firstLine="630" w:firstLineChars="300"/>
        <w:rPr>
          <w:rFonts w:hint="eastAsia"/>
        </w:rPr>
      </w:pPr>
      <w:r>
        <w:rPr>
          <w:rFonts w:hint="eastAsia"/>
        </w:rPr>
        <w:t>4.</w:t>
      </w:r>
      <w:r>
        <w:rPr>
          <w:rFonts w:hint="eastAsia"/>
          <w:lang w:val="en-US" w:eastAsia="zh-CN"/>
        </w:rPr>
        <w:t>1</w:t>
      </w:r>
      <w:r>
        <w:rPr>
          <w:rFonts w:hint="eastAsia"/>
        </w:rPr>
        <w:t>.</w:t>
      </w:r>
      <w:r>
        <w:rPr>
          <w:rFonts w:hint="eastAsia"/>
          <w:lang w:val="en-US" w:eastAsia="zh-CN"/>
        </w:rPr>
        <w:t>3</w:t>
      </w:r>
      <w:r>
        <w:rPr>
          <w:rFonts w:hint="eastAsia"/>
        </w:rPr>
        <w:t xml:space="preserve">  调谐步长100 µs；加载速率0.5A/µs；</w:t>
      </w:r>
    </w:p>
    <w:p w14:paraId="36EE424B">
      <w:pPr>
        <w:tabs>
          <w:tab w:val="left" w:pos="420"/>
          <w:tab w:val="left" w:pos="900"/>
        </w:tabs>
        <w:spacing w:line="360" w:lineRule="auto"/>
        <w:ind w:left="630" w:leftChars="300" w:firstLine="630" w:firstLineChars="300"/>
        <w:rPr>
          <w:rFonts w:hint="eastAsia" w:eastAsia="宋体"/>
          <w:lang w:eastAsia="zh-CN"/>
        </w:rPr>
      </w:pPr>
      <w:r>
        <w:rPr>
          <w:rFonts w:hint="eastAsia"/>
        </w:rPr>
        <w:t>4.</w:t>
      </w:r>
      <w:r>
        <w:rPr>
          <w:rFonts w:hint="eastAsia"/>
          <w:lang w:val="en-US" w:eastAsia="zh-CN"/>
        </w:rPr>
        <w:t>1</w:t>
      </w:r>
      <w:r>
        <w:rPr>
          <w:rFonts w:hint="eastAsia"/>
        </w:rPr>
        <w:t>.</w:t>
      </w:r>
      <w:r>
        <w:rPr>
          <w:rFonts w:hint="eastAsia"/>
          <w:lang w:val="en-US" w:eastAsia="zh-CN"/>
        </w:rPr>
        <w:t>4</w:t>
      </w:r>
      <w:r>
        <w:rPr>
          <w:rFonts w:hint="eastAsia"/>
        </w:rPr>
        <w:t xml:space="preserve">  包含模拟控制界面，高精度，低漂移</w:t>
      </w:r>
      <w:r>
        <w:rPr>
          <w:rFonts w:hint="eastAsia"/>
          <w:lang w:eastAsia="zh-CN"/>
        </w:rPr>
        <w:t>；</w:t>
      </w:r>
    </w:p>
    <w:p w14:paraId="61ADFBDB">
      <w:pPr>
        <w:tabs>
          <w:tab w:val="left" w:pos="420"/>
          <w:tab w:val="left" w:pos="900"/>
        </w:tabs>
        <w:spacing w:line="360" w:lineRule="auto"/>
        <w:ind w:left="630" w:leftChars="300" w:firstLine="630" w:firstLineChars="300"/>
      </w:pPr>
      <w:r>
        <w:rPr>
          <w:rFonts w:hint="eastAsia"/>
          <w:lang w:val="en-US" w:eastAsia="zh-CN"/>
        </w:rPr>
        <w:t xml:space="preserve">4.1.5  </w:t>
      </w:r>
      <w:r>
        <w:rPr>
          <w:rFonts w:hint="eastAsia"/>
        </w:rPr>
        <w:t>16bit AD和DA转换；</w:t>
      </w:r>
    </w:p>
    <w:p w14:paraId="405DB349">
      <w:pPr>
        <w:tabs>
          <w:tab w:val="left" w:pos="420"/>
          <w:tab w:val="left" w:pos="900"/>
        </w:tabs>
        <w:spacing w:line="360" w:lineRule="auto"/>
        <w:ind w:firstLine="843" w:firstLineChars="400"/>
      </w:pPr>
      <w:r>
        <w:rPr>
          <w:rFonts w:hint="eastAsia" w:ascii="宋体" w:hAnsi="宋体"/>
          <w:b/>
          <w:bCs/>
          <w:szCs w:val="21"/>
        </w:rPr>
        <w:t>4.</w:t>
      </w:r>
      <w:r>
        <w:rPr>
          <w:rFonts w:hint="eastAsia" w:ascii="宋体" w:hAnsi="宋体"/>
          <w:b/>
          <w:bCs/>
          <w:szCs w:val="21"/>
          <w:lang w:val="en-US" w:eastAsia="zh-CN"/>
        </w:rPr>
        <w:t>2</w:t>
      </w:r>
      <w:r>
        <w:rPr>
          <w:rFonts w:hint="eastAsia" w:ascii="宋体" w:hAnsi="宋体"/>
          <w:b/>
          <w:bCs/>
          <w:szCs w:val="21"/>
        </w:rPr>
        <w:t>其他光学调控附件-技术指标</w:t>
      </w:r>
      <w:r>
        <w:rPr>
          <w:rFonts w:hint="eastAsia"/>
        </w:rPr>
        <w:t xml:space="preserve"> </w:t>
      </w:r>
    </w:p>
    <w:p w14:paraId="6A0290FD">
      <w:pPr>
        <w:tabs>
          <w:tab w:val="left" w:pos="420"/>
          <w:tab w:val="left" w:pos="900"/>
        </w:tabs>
        <w:spacing w:line="360" w:lineRule="auto"/>
        <w:ind w:left="630" w:leftChars="300" w:firstLine="630" w:firstLineChars="300"/>
        <w:rPr>
          <w:rFonts w:hint="eastAsia" w:eastAsia="宋体"/>
          <w:lang w:eastAsia="zh-CN"/>
        </w:rPr>
      </w:pPr>
      <w:r>
        <w:rPr>
          <w:rFonts w:hint="eastAsia"/>
        </w:rPr>
        <w:t>4.</w:t>
      </w:r>
      <w:r>
        <w:rPr>
          <w:rFonts w:hint="eastAsia"/>
          <w:lang w:val="en-US" w:eastAsia="zh-CN"/>
        </w:rPr>
        <w:t>2</w:t>
      </w:r>
      <w:r>
        <w:rPr>
          <w:rFonts w:hint="eastAsia"/>
        </w:rPr>
        <w:t>.1  超</w:t>
      </w:r>
      <w:r>
        <w:rPr>
          <w:rFonts w:hint="eastAsia"/>
          <w:lang w:val="en-US" w:eastAsia="zh-CN"/>
        </w:rPr>
        <w:t>稳反射</w:t>
      </w:r>
      <w:r>
        <w:rPr>
          <w:rFonts w:hint="eastAsia"/>
        </w:rPr>
        <w:t>镜架≥</w:t>
      </w:r>
      <w:r>
        <w:rPr>
          <w:rFonts w:hint="eastAsia"/>
          <w:lang w:val="en-US" w:eastAsia="zh-CN"/>
        </w:rPr>
        <w:t>2</w:t>
      </w:r>
      <w:r>
        <w:rPr>
          <w:rFonts w:hint="eastAsia"/>
        </w:rPr>
        <w:t>0个；（尺寸匹配直径25.4mm反射镜）</w:t>
      </w:r>
      <w:r>
        <w:rPr>
          <w:rFonts w:hint="eastAsia"/>
          <w:lang w:eastAsia="zh-CN"/>
        </w:rPr>
        <w:t>；</w:t>
      </w:r>
    </w:p>
    <w:p w14:paraId="0B83D674">
      <w:pPr>
        <w:tabs>
          <w:tab w:val="left" w:pos="420"/>
          <w:tab w:val="left" w:pos="900"/>
        </w:tabs>
        <w:spacing w:line="360" w:lineRule="auto"/>
        <w:ind w:left="630" w:leftChars="300" w:firstLine="630" w:firstLineChars="300"/>
      </w:pPr>
      <w:r>
        <w:rPr>
          <w:rFonts w:hint="eastAsia"/>
        </w:rPr>
        <w:t>4.</w:t>
      </w:r>
      <w:r>
        <w:rPr>
          <w:rFonts w:hint="eastAsia"/>
          <w:lang w:val="en-US" w:eastAsia="zh-CN"/>
        </w:rPr>
        <w:t>2</w:t>
      </w:r>
      <w:r>
        <w:rPr>
          <w:rFonts w:hint="eastAsia"/>
        </w:rPr>
        <w:t>.2  宽带单模光纤</w:t>
      </w:r>
      <w:r>
        <w:rPr>
          <w:rFonts w:hint="eastAsia"/>
          <w:lang w:val="en-US" w:eastAsia="zh-CN"/>
        </w:rPr>
        <w:t>跳线≥2</w:t>
      </w:r>
      <w:r>
        <w:rPr>
          <w:rFonts w:hint="eastAsia"/>
        </w:rPr>
        <w:t>0根；</w:t>
      </w:r>
    </w:p>
    <w:p w14:paraId="7BC73170">
      <w:pPr>
        <w:tabs>
          <w:tab w:val="left" w:pos="420"/>
          <w:tab w:val="left" w:pos="900"/>
        </w:tabs>
        <w:spacing w:line="360" w:lineRule="auto"/>
        <w:ind w:left="630" w:leftChars="300" w:firstLine="630" w:firstLineChars="300"/>
      </w:pPr>
      <w:r>
        <w:rPr>
          <w:rFonts w:hint="eastAsia"/>
        </w:rPr>
        <w:t>4.3.3  镀银反射镜≥50个；尺寸25.4mm，反射率</w:t>
      </w:r>
      <w:r>
        <w:rPr>
          <w:rFonts w:hint="eastAsia"/>
          <w:lang w:val="en-US" w:eastAsia="zh-CN"/>
        </w:rPr>
        <w:t>优于</w:t>
      </w:r>
      <w:r>
        <w:rPr>
          <w:rFonts w:hint="eastAsia"/>
        </w:rPr>
        <w:t>97%，</w:t>
      </w:r>
    </w:p>
    <w:p w14:paraId="645D92CE">
      <w:pPr>
        <w:tabs>
          <w:tab w:val="left" w:pos="420"/>
          <w:tab w:val="left" w:pos="900"/>
        </w:tabs>
        <w:spacing w:line="360" w:lineRule="auto"/>
        <w:ind w:left="630" w:leftChars="300" w:firstLine="630" w:firstLineChars="300"/>
      </w:pPr>
      <w:r>
        <w:rPr>
          <w:rFonts w:hint="eastAsia"/>
        </w:rPr>
        <w:t>4.</w:t>
      </w:r>
      <w:r>
        <w:rPr>
          <w:rFonts w:hint="eastAsia"/>
          <w:lang w:val="en-US" w:eastAsia="zh-CN"/>
        </w:rPr>
        <w:t>2</w:t>
      </w:r>
      <w:r>
        <w:rPr>
          <w:rFonts w:hint="eastAsia"/>
        </w:rPr>
        <w:t>.4  半波片≥30片，波长700-800nm，尺寸25.4mm，透射率</w:t>
      </w:r>
      <w:r>
        <w:rPr>
          <w:rFonts w:hint="eastAsia"/>
          <w:lang w:val="en-US" w:eastAsia="zh-CN"/>
        </w:rPr>
        <w:t>优于</w:t>
      </w:r>
      <w:r>
        <w:rPr>
          <w:rFonts w:hint="eastAsia"/>
        </w:rPr>
        <w:t>95%；</w:t>
      </w:r>
    </w:p>
    <w:p w14:paraId="0590E1A1">
      <w:pPr>
        <w:tabs>
          <w:tab w:val="left" w:pos="420"/>
          <w:tab w:val="left" w:pos="900"/>
        </w:tabs>
        <w:spacing w:line="360" w:lineRule="auto"/>
        <w:ind w:left="630" w:leftChars="300" w:firstLine="630" w:firstLineChars="300"/>
      </w:pPr>
      <w:r>
        <w:rPr>
          <w:rFonts w:hint="eastAsia"/>
        </w:rPr>
        <w:t>4.</w:t>
      </w:r>
      <w:r>
        <w:rPr>
          <w:rFonts w:hint="eastAsia"/>
          <w:lang w:val="en-US" w:eastAsia="zh-CN"/>
        </w:rPr>
        <w:t>2</w:t>
      </w:r>
      <w:r>
        <w:rPr>
          <w:rFonts w:hint="eastAsia"/>
        </w:rPr>
        <w:t>.5  1/4波片≥30片，波长700-800nm，尺寸25.4mm，透射率</w:t>
      </w:r>
      <w:r>
        <w:rPr>
          <w:rFonts w:hint="eastAsia"/>
          <w:lang w:val="en-US" w:eastAsia="zh-CN"/>
        </w:rPr>
        <w:t>优于</w:t>
      </w:r>
      <w:r>
        <w:rPr>
          <w:rFonts w:hint="eastAsia"/>
        </w:rPr>
        <w:t>95%；</w:t>
      </w:r>
    </w:p>
    <w:p w14:paraId="2DAE0AE6">
      <w:pPr>
        <w:tabs>
          <w:tab w:val="left" w:pos="420"/>
          <w:tab w:val="left" w:pos="900"/>
        </w:tabs>
        <w:spacing w:line="360" w:lineRule="auto"/>
        <w:ind w:left="1890" w:leftChars="600" w:hanging="630" w:hangingChars="300"/>
        <w:rPr>
          <w:rFonts w:hint="eastAsia"/>
        </w:rPr>
      </w:pPr>
      <w:r>
        <w:rPr>
          <w:rFonts w:hint="eastAsia"/>
        </w:rPr>
        <w:t>4.</w:t>
      </w:r>
      <w:r>
        <w:rPr>
          <w:rFonts w:hint="eastAsia"/>
          <w:lang w:val="en-US" w:eastAsia="zh-CN"/>
        </w:rPr>
        <w:t>2</w:t>
      </w:r>
      <w:r>
        <w:rPr>
          <w:rFonts w:hint="eastAsia"/>
        </w:rPr>
        <w:t>.</w:t>
      </w:r>
      <w:r>
        <w:rPr>
          <w:rFonts w:hint="eastAsia"/>
          <w:lang w:val="en-US" w:eastAsia="zh-CN"/>
        </w:rPr>
        <w:t>6</w:t>
      </w:r>
      <w:r>
        <w:rPr>
          <w:rFonts w:hint="eastAsia"/>
        </w:rPr>
        <w:t xml:space="preserve">  宽带偏振分束器≥30个；波长600-1000nm，尺寸25.4</w:t>
      </w:r>
      <w:r>
        <w:rPr>
          <w:rFonts w:hint="eastAsia"/>
          <w:lang w:val="en-US" w:eastAsia="zh-CN"/>
        </w:rPr>
        <w:t>mm</w:t>
      </w:r>
      <w:r>
        <w:rPr>
          <w:rFonts w:hint="eastAsia"/>
        </w:rPr>
        <w:t>，消光比</w:t>
      </w:r>
      <w:r>
        <w:rPr>
          <w:rFonts w:hint="eastAsia"/>
          <w:lang w:val="en-US" w:eastAsia="zh-CN"/>
        </w:rPr>
        <w:t>优于</w:t>
      </w:r>
      <w:r>
        <w:rPr>
          <w:rFonts w:hint="eastAsia"/>
        </w:rPr>
        <w:t>20dB;</w:t>
      </w:r>
    </w:p>
    <w:p w14:paraId="34CF8EF2">
      <w:pPr>
        <w:tabs>
          <w:tab w:val="left" w:pos="900"/>
        </w:tabs>
        <w:spacing w:before="156" w:beforeLines="50" w:line="360" w:lineRule="auto"/>
        <w:rPr>
          <w:rFonts w:hint="eastAsia" w:hAnsi="宋体"/>
          <w:b/>
          <w:szCs w:val="21"/>
        </w:rPr>
      </w:pPr>
      <w:r>
        <w:rPr>
          <w:rFonts w:hint="eastAsia" w:hAnsi="宋体"/>
          <w:b/>
          <w:szCs w:val="21"/>
        </w:rPr>
        <w:t>五、采购标的需满足的服务标准、期限、效率等要求</w:t>
      </w:r>
    </w:p>
    <w:p w14:paraId="6EC305F3">
      <w:pPr>
        <w:numPr>
          <w:ilvl w:val="0"/>
          <w:numId w:val="1"/>
        </w:numPr>
        <w:tabs>
          <w:tab w:val="left" w:pos="900"/>
        </w:tabs>
        <w:spacing w:before="156" w:beforeLines="50" w:line="360" w:lineRule="auto"/>
        <w:rPr>
          <w:rFonts w:hint="eastAsia" w:ascii="宋体" w:hAnsi="宋体"/>
          <w:szCs w:val="21"/>
        </w:rPr>
      </w:pPr>
      <w:r>
        <w:rPr>
          <w:rFonts w:hint="eastAsia" w:ascii="宋体" w:hAnsi="宋体"/>
          <w:szCs w:val="21"/>
        </w:rPr>
        <w:t xml:space="preserve">质保期： </w:t>
      </w:r>
      <w:r>
        <w:rPr>
          <w:rFonts w:ascii="宋体" w:hAnsi="宋体"/>
          <w:szCs w:val="21"/>
          <w:u w:val="single"/>
        </w:rPr>
        <w:t xml:space="preserve">  </w:t>
      </w:r>
      <w:r>
        <w:rPr>
          <w:rFonts w:ascii="宋体" w:hAnsi="宋体" w:cs="宋体"/>
          <w:u w:val="single"/>
        </w:rPr>
        <w:t>≥</w:t>
      </w:r>
      <w:r>
        <w:rPr>
          <w:rFonts w:hint="eastAsia" w:ascii="宋体" w:hAnsi="宋体"/>
          <w:szCs w:val="21"/>
          <w:u w:val="single"/>
        </w:rPr>
        <w:t>3</w:t>
      </w:r>
      <w:r>
        <w:rPr>
          <w:rFonts w:ascii="宋体" w:hAnsi="宋体"/>
          <w:szCs w:val="21"/>
          <w:u w:val="single"/>
        </w:rPr>
        <w:t xml:space="preserve">   </w:t>
      </w:r>
      <w:r>
        <w:rPr>
          <w:rFonts w:hint="eastAsia" w:ascii="宋体" w:hAnsi="宋体"/>
          <w:szCs w:val="21"/>
        </w:rPr>
        <w:t>年，</w:t>
      </w:r>
      <w:r>
        <w:rPr>
          <w:rFonts w:ascii="宋体" w:hAnsi="宋体" w:cs="宋体"/>
        </w:rPr>
        <w:t>质保期内免费维保≥2次/年，免人工服务费。</w:t>
      </w:r>
      <w:r>
        <w:rPr>
          <w:rFonts w:hint="eastAsia" w:ascii="宋体" w:hAnsi="宋体"/>
          <w:szCs w:val="21"/>
        </w:rPr>
        <w:t>质保期满后，仍需提供专业维修服务，投标人在投标文件中需注明维修服务单项报价。</w:t>
      </w:r>
    </w:p>
    <w:p w14:paraId="0E7C829E">
      <w:pPr>
        <w:numPr>
          <w:ilvl w:val="0"/>
          <w:numId w:val="1"/>
        </w:numPr>
        <w:tabs>
          <w:tab w:val="left" w:pos="900"/>
        </w:tabs>
        <w:spacing w:before="156" w:beforeLines="50" w:line="360" w:lineRule="auto"/>
        <w:rPr>
          <w:rFonts w:hint="eastAsia" w:ascii="宋体" w:hAnsi="宋体"/>
          <w:szCs w:val="21"/>
        </w:rPr>
      </w:pPr>
      <w:r>
        <w:rPr>
          <w:rFonts w:hint="eastAsia" w:ascii="宋体" w:hAnsi="宋体"/>
          <w:szCs w:val="21"/>
        </w:rPr>
        <w:t>服务响应时间：接到维修电话后4小时内给予明确答复，8小时内到达现场维修。维修人员到现场后若问题特殊无法现场修复的，供货方需在24小时内给出合理解决方案。</w:t>
      </w:r>
    </w:p>
    <w:p w14:paraId="74CA51D4">
      <w:pPr>
        <w:pStyle w:val="17"/>
        <w:numPr>
          <w:ilvl w:val="0"/>
          <w:numId w:val="1"/>
        </w:numPr>
        <w:tabs>
          <w:tab w:val="left" w:pos="709"/>
        </w:tabs>
        <w:spacing w:before="156" w:line="360" w:lineRule="auto"/>
        <w:ind w:firstLineChars="0"/>
        <w:rPr>
          <w:rFonts w:hint="eastAsia" w:ascii="宋体" w:hAnsi="宋体" w:cs="宋体"/>
        </w:rPr>
      </w:pPr>
      <w:r>
        <w:rPr>
          <w:rFonts w:ascii="宋体" w:hAnsi="宋体"/>
          <w:szCs w:val="21"/>
        </w:rPr>
        <w:t>培训</w:t>
      </w:r>
      <w:r>
        <w:rPr>
          <w:rFonts w:hint="eastAsia" w:ascii="宋体" w:hAnsi="宋体"/>
          <w:szCs w:val="21"/>
        </w:rPr>
        <w:t>要求：</w:t>
      </w:r>
      <w:r>
        <w:rPr>
          <w:rFonts w:ascii="宋体" w:hAnsi="宋体" w:cs="宋体"/>
        </w:rPr>
        <w:t>提供培训电子资料及视频；供方免费为用户培训至少</w:t>
      </w:r>
      <w:r>
        <w:rPr>
          <w:rFonts w:ascii="宋体" w:hAnsi="宋体" w:cs="宋体"/>
          <w:u w:val="single"/>
        </w:rPr>
        <w:t xml:space="preserve"> </w:t>
      </w:r>
      <w:r>
        <w:rPr>
          <w:rFonts w:hint="eastAsia" w:ascii="宋体" w:hAnsi="宋体" w:cs="宋体"/>
          <w:u w:val="single"/>
        </w:rPr>
        <w:t>2</w:t>
      </w:r>
      <w:r>
        <w:rPr>
          <w:rFonts w:ascii="宋体" w:hAnsi="宋体" w:cs="宋体"/>
          <w:u w:val="single"/>
        </w:rPr>
        <w:t xml:space="preserve"> </w:t>
      </w:r>
      <w:r>
        <w:rPr>
          <w:rFonts w:ascii="宋体" w:hAnsi="宋体" w:cs="宋体"/>
        </w:rPr>
        <w:t>名操作人员进行为期至少</w:t>
      </w:r>
      <w:r>
        <w:rPr>
          <w:rFonts w:ascii="宋体" w:hAnsi="宋体" w:cs="宋体"/>
          <w:u w:val="single"/>
        </w:rPr>
        <w:t xml:space="preserve"> </w:t>
      </w:r>
      <w:r>
        <w:rPr>
          <w:rFonts w:hint="eastAsia" w:ascii="宋体" w:hAnsi="宋体" w:cs="宋体"/>
          <w:u w:val="single"/>
        </w:rPr>
        <w:t>1</w:t>
      </w:r>
      <w:r>
        <w:rPr>
          <w:rFonts w:ascii="宋体" w:hAnsi="宋体" w:cs="宋体"/>
          <w:u w:val="single"/>
        </w:rPr>
        <w:t xml:space="preserve"> </w:t>
      </w:r>
      <w:r>
        <w:rPr>
          <w:rFonts w:ascii="宋体" w:hAnsi="宋体" w:cs="宋体"/>
        </w:rPr>
        <w:t xml:space="preserve">天的现场操作培训以及应用培训，保证用户掌握有关设备的使用、维护、管理和应用等工作要求。不定期的免费提供相关设备应用方面的技术咨询等。 </w:t>
      </w:r>
    </w:p>
    <w:p w14:paraId="0CA402B9">
      <w:pPr>
        <w:tabs>
          <w:tab w:val="left" w:pos="420"/>
          <w:tab w:val="left" w:pos="900"/>
        </w:tabs>
        <w:spacing w:before="156" w:beforeLines="50" w:line="360" w:lineRule="auto"/>
        <w:ind w:left="420"/>
        <w:rPr>
          <w:rFonts w:hint="eastAsia" w:ascii="宋体" w:hAnsi="宋体"/>
          <w:b/>
          <w:szCs w:val="21"/>
        </w:rPr>
      </w:pPr>
    </w:p>
    <w:p w14:paraId="267BBE26">
      <w:pPr>
        <w:tabs>
          <w:tab w:val="left" w:pos="420"/>
          <w:tab w:val="left" w:pos="900"/>
        </w:tabs>
        <w:spacing w:before="156" w:beforeLines="50" w:line="360" w:lineRule="auto"/>
        <w:rPr>
          <w:rFonts w:hint="eastAsia"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8"/>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07"/>
        <w:gridCol w:w="2254"/>
        <w:gridCol w:w="2114"/>
      </w:tblGrid>
      <w:tr w14:paraId="22AE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8601" w:type="dxa"/>
            <w:gridSpan w:val="4"/>
            <w:vAlign w:val="center"/>
          </w:tcPr>
          <w:p w14:paraId="2E06FD8A">
            <w:pPr>
              <w:widowControl/>
              <w:jc w:val="center"/>
              <w:textAlignment w:val="baseline"/>
              <w:rPr>
                <w:color w:val="000000"/>
                <w:kern w:val="0"/>
                <w:sz w:val="20"/>
                <w:szCs w:val="21"/>
              </w:rPr>
            </w:pPr>
            <w:r>
              <w:rPr>
                <w:color w:val="000000"/>
                <w:kern w:val="0"/>
                <w:sz w:val="20"/>
                <w:szCs w:val="21"/>
              </w:rPr>
              <w:t>现场的检验指标及方法</w:t>
            </w:r>
          </w:p>
        </w:tc>
      </w:tr>
      <w:tr w14:paraId="6B46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20E9AA3A">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5C9F1C3C">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3FD437CE">
            <w:pPr>
              <w:widowControl/>
              <w:jc w:val="center"/>
              <w:textAlignment w:val="baseline"/>
              <w:rPr>
                <w:color w:val="000000"/>
                <w:kern w:val="0"/>
                <w:sz w:val="20"/>
                <w:szCs w:val="21"/>
              </w:rPr>
            </w:pPr>
            <w:r>
              <w:rPr>
                <w:color w:val="000000"/>
                <w:kern w:val="0"/>
                <w:sz w:val="20"/>
                <w:szCs w:val="21"/>
              </w:rPr>
              <w:t>验收或测试方法</w:t>
            </w:r>
          </w:p>
        </w:tc>
      </w:tr>
      <w:tr w14:paraId="2F27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237C5112">
            <w:pPr>
              <w:widowControl/>
              <w:jc w:val="center"/>
              <w:textAlignment w:val="baseline"/>
              <w:rPr>
                <w:color w:val="000000"/>
                <w:kern w:val="0"/>
                <w:sz w:val="20"/>
                <w:szCs w:val="21"/>
              </w:rPr>
            </w:pPr>
            <w:r>
              <w:rPr>
                <w:rFonts w:hint="eastAsia"/>
                <w:color w:val="000000"/>
                <w:kern w:val="0"/>
                <w:sz w:val="20"/>
                <w:szCs w:val="21"/>
              </w:rPr>
              <w:t>1</w:t>
            </w:r>
          </w:p>
        </w:tc>
        <w:tc>
          <w:tcPr>
            <w:tcW w:w="3507" w:type="dxa"/>
            <w:vAlign w:val="center"/>
          </w:tcPr>
          <w:p w14:paraId="328628B3">
            <w:pPr>
              <w:widowControl/>
              <w:jc w:val="center"/>
              <w:textAlignment w:val="baseline"/>
              <w:rPr>
                <w:color w:val="000000"/>
                <w:kern w:val="0"/>
                <w:sz w:val="20"/>
                <w:szCs w:val="21"/>
              </w:rPr>
            </w:pPr>
            <w:r>
              <w:rPr>
                <w:rFonts w:hint="eastAsia"/>
                <w:color w:val="000000"/>
                <w:kern w:val="0"/>
                <w:sz w:val="20"/>
                <w:szCs w:val="21"/>
              </w:rPr>
              <w:t>激光器功率</w:t>
            </w:r>
          </w:p>
        </w:tc>
        <w:tc>
          <w:tcPr>
            <w:tcW w:w="4368" w:type="dxa"/>
            <w:gridSpan w:val="2"/>
            <w:vAlign w:val="center"/>
          </w:tcPr>
          <w:p w14:paraId="25AE6EDD">
            <w:pPr>
              <w:widowControl/>
              <w:jc w:val="center"/>
              <w:textAlignment w:val="baseline"/>
              <w:rPr>
                <w:color w:val="000000"/>
                <w:kern w:val="0"/>
                <w:sz w:val="20"/>
                <w:szCs w:val="21"/>
              </w:rPr>
            </w:pPr>
            <w:r>
              <w:rPr>
                <w:rFonts w:hint="eastAsia"/>
                <w:color w:val="000000"/>
                <w:kern w:val="0"/>
                <w:sz w:val="20"/>
                <w:szCs w:val="21"/>
              </w:rPr>
              <w:t>现场测试</w:t>
            </w:r>
          </w:p>
        </w:tc>
      </w:tr>
      <w:tr w14:paraId="0181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0FF93C9E">
            <w:pPr>
              <w:widowControl/>
              <w:jc w:val="center"/>
              <w:textAlignment w:val="baseline"/>
              <w:rPr>
                <w:color w:val="000000"/>
                <w:kern w:val="0"/>
                <w:sz w:val="20"/>
                <w:szCs w:val="21"/>
              </w:rPr>
            </w:pPr>
            <w:r>
              <w:rPr>
                <w:rFonts w:hint="eastAsia"/>
                <w:color w:val="000000"/>
                <w:kern w:val="0"/>
                <w:sz w:val="20"/>
                <w:szCs w:val="21"/>
              </w:rPr>
              <w:t>2</w:t>
            </w:r>
          </w:p>
        </w:tc>
        <w:tc>
          <w:tcPr>
            <w:tcW w:w="3507" w:type="dxa"/>
            <w:vAlign w:val="center"/>
          </w:tcPr>
          <w:p w14:paraId="12740614">
            <w:pPr>
              <w:widowControl/>
              <w:jc w:val="center"/>
              <w:textAlignment w:val="baseline"/>
              <w:rPr>
                <w:color w:val="000000"/>
                <w:kern w:val="0"/>
                <w:sz w:val="20"/>
                <w:szCs w:val="21"/>
              </w:rPr>
            </w:pPr>
            <w:r>
              <w:rPr>
                <w:rFonts w:hint="eastAsia"/>
                <w:color w:val="000000"/>
                <w:kern w:val="0"/>
                <w:sz w:val="20"/>
                <w:szCs w:val="21"/>
              </w:rPr>
              <w:t>稳频光谱</w:t>
            </w:r>
          </w:p>
        </w:tc>
        <w:tc>
          <w:tcPr>
            <w:tcW w:w="4368" w:type="dxa"/>
            <w:gridSpan w:val="2"/>
            <w:vAlign w:val="center"/>
          </w:tcPr>
          <w:p w14:paraId="3127AAC4">
            <w:pPr>
              <w:widowControl/>
              <w:jc w:val="center"/>
              <w:textAlignment w:val="baseline"/>
              <w:rPr>
                <w:color w:val="000000"/>
                <w:kern w:val="0"/>
                <w:sz w:val="20"/>
                <w:szCs w:val="21"/>
              </w:rPr>
            </w:pPr>
            <w:r>
              <w:rPr>
                <w:rFonts w:hint="eastAsia"/>
                <w:color w:val="000000"/>
                <w:kern w:val="0"/>
                <w:sz w:val="20"/>
                <w:szCs w:val="21"/>
              </w:rPr>
              <w:t>现场测试</w:t>
            </w:r>
          </w:p>
        </w:tc>
      </w:tr>
      <w:tr w14:paraId="44C8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328CD5A9">
            <w:pPr>
              <w:widowControl/>
              <w:jc w:val="center"/>
              <w:textAlignment w:val="baseline"/>
              <w:rPr>
                <w:color w:val="000000"/>
                <w:kern w:val="0"/>
                <w:sz w:val="20"/>
                <w:szCs w:val="21"/>
              </w:rPr>
            </w:pPr>
            <w:r>
              <w:rPr>
                <w:rFonts w:hint="eastAsia"/>
                <w:color w:val="000000"/>
                <w:kern w:val="0"/>
                <w:sz w:val="20"/>
                <w:szCs w:val="21"/>
              </w:rPr>
              <w:t>3</w:t>
            </w:r>
          </w:p>
        </w:tc>
        <w:tc>
          <w:tcPr>
            <w:tcW w:w="3507" w:type="dxa"/>
            <w:vAlign w:val="center"/>
          </w:tcPr>
          <w:p w14:paraId="7A6F7241">
            <w:pPr>
              <w:widowControl/>
              <w:jc w:val="center"/>
              <w:textAlignment w:val="baseline"/>
              <w:rPr>
                <w:rFonts w:hint="default" w:eastAsia="宋体"/>
                <w:color w:val="000000"/>
                <w:kern w:val="0"/>
                <w:sz w:val="20"/>
                <w:szCs w:val="21"/>
                <w:lang w:val="en-US" w:eastAsia="zh-CN"/>
              </w:rPr>
            </w:pPr>
            <w:r>
              <w:rPr>
                <w:rFonts w:hint="eastAsia"/>
                <w:color w:val="000000"/>
                <w:kern w:val="0"/>
                <w:sz w:val="20"/>
                <w:szCs w:val="21"/>
                <w:lang w:val="en-US" w:eastAsia="zh-CN"/>
              </w:rPr>
              <w:t>真空系统真空度</w:t>
            </w:r>
          </w:p>
        </w:tc>
        <w:tc>
          <w:tcPr>
            <w:tcW w:w="4368" w:type="dxa"/>
            <w:gridSpan w:val="2"/>
            <w:vAlign w:val="center"/>
          </w:tcPr>
          <w:p w14:paraId="79CB5D90">
            <w:pPr>
              <w:widowControl/>
              <w:jc w:val="center"/>
              <w:textAlignment w:val="baseline"/>
              <w:rPr>
                <w:color w:val="000000"/>
                <w:kern w:val="0"/>
                <w:sz w:val="20"/>
                <w:szCs w:val="21"/>
              </w:rPr>
            </w:pPr>
            <w:r>
              <w:rPr>
                <w:rFonts w:hint="eastAsia"/>
                <w:color w:val="000000"/>
                <w:kern w:val="0"/>
                <w:sz w:val="20"/>
                <w:szCs w:val="21"/>
              </w:rPr>
              <w:t>现场测试</w:t>
            </w:r>
          </w:p>
        </w:tc>
      </w:tr>
      <w:tr w14:paraId="6614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61CD30C8">
            <w:pPr>
              <w:widowControl/>
              <w:jc w:val="center"/>
              <w:textAlignment w:val="baseline"/>
              <w:rPr>
                <w:rFonts w:hint="eastAsia" w:eastAsia="宋体"/>
                <w:color w:val="000000"/>
                <w:kern w:val="0"/>
                <w:sz w:val="20"/>
                <w:szCs w:val="21"/>
                <w:lang w:eastAsia="zh-CN"/>
              </w:rPr>
            </w:pPr>
            <w:r>
              <w:rPr>
                <w:rFonts w:hint="eastAsia"/>
                <w:color w:val="000000"/>
                <w:kern w:val="0"/>
                <w:sz w:val="20"/>
                <w:szCs w:val="21"/>
                <w:lang w:val="en-US" w:eastAsia="zh-CN"/>
              </w:rPr>
              <w:t>4</w:t>
            </w:r>
          </w:p>
        </w:tc>
        <w:tc>
          <w:tcPr>
            <w:tcW w:w="3507" w:type="dxa"/>
            <w:vAlign w:val="center"/>
          </w:tcPr>
          <w:p w14:paraId="34C361EC">
            <w:pPr>
              <w:widowControl/>
              <w:jc w:val="center"/>
              <w:textAlignment w:val="baseline"/>
              <w:rPr>
                <w:rFonts w:hint="default" w:eastAsia="宋体"/>
                <w:color w:val="000000"/>
                <w:kern w:val="0"/>
                <w:sz w:val="20"/>
                <w:szCs w:val="21"/>
                <w:lang w:val="en-US" w:eastAsia="zh-CN"/>
              </w:rPr>
            </w:pPr>
            <w:r>
              <w:rPr>
                <w:rFonts w:hint="eastAsia"/>
                <w:color w:val="000000"/>
                <w:kern w:val="0"/>
                <w:sz w:val="20"/>
                <w:szCs w:val="21"/>
                <w:lang w:val="en-US" w:eastAsia="zh-CN"/>
              </w:rPr>
              <w:t>电流调制模块电流与电压</w:t>
            </w:r>
          </w:p>
        </w:tc>
        <w:tc>
          <w:tcPr>
            <w:tcW w:w="4368" w:type="dxa"/>
            <w:gridSpan w:val="2"/>
            <w:vAlign w:val="center"/>
          </w:tcPr>
          <w:p w14:paraId="3795EE5F">
            <w:pPr>
              <w:widowControl/>
              <w:jc w:val="center"/>
              <w:textAlignment w:val="baseline"/>
              <w:rPr>
                <w:color w:val="000000"/>
                <w:kern w:val="0"/>
                <w:sz w:val="20"/>
                <w:szCs w:val="21"/>
              </w:rPr>
            </w:pPr>
            <w:r>
              <w:rPr>
                <w:rFonts w:hint="eastAsia"/>
                <w:color w:val="000000"/>
                <w:kern w:val="0"/>
                <w:sz w:val="20"/>
                <w:szCs w:val="21"/>
              </w:rPr>
              <w:t>现场测试</w:t>
            </w:r>
          </w:p>
        </w:tc>
      </w:tr>
      <w:tr w14:paraId="29E6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6CF467E4">
            <w:pPr>
              <w:widowControl/>
              <w:jc w:val="center"/>
              <w:textAlignment w:val="baseline"/>
              <w:rPr>
                <w:rFonts w:hint="eastAsia" w:eastAsia="宋体"/>
                <w:color w:val="000000"/>
                <w:kern w:val="0"/>
                <w:sz w:val="20"/>
                <w:szCs w:val="21"/>
                <w:lang w:eastAsia="zh-CN"/>
              </w:rPr>
            </w:pPr>
            <w:r>
              <w:rPr>
                <w:rFonts w:hint="eastAsia"/>
                <w:color w:val="000000"/>
                <w:kern w:val="0"/>
                <w:sz w:val="20"/>
                <w:szCs w:val="21"/>
                <w:lang w:val="en-US" w:eastAsia="zh-CN"/>
              </w:rPr>
              <w:t>5</w:t>
            </w:r>
          </w:p>
        </w:tc>
        <w:tc>
          <w:tcPr>
            <w:tcW w:w="3507" w:type="dxa"/>
            <w:vAlign w:val="center"/>
          </w:tcPr>
          <w:p w14:paraId="3B35A075">
            <w:pPr>
              <w:widowControl/>
              <w:jc w:val="center"/>
              <w:textAlignment w:val="baseline"/>
              <w:rPr>
                <w:rFonts w:hint="default" w:eastAsia="宋体"/>
                <w:color w:val="000000"/>
                <w:kern w:val="0"/>
                <w:sz w:val="20"/>
                <w:szCs w:val="21"/>
                <w:lang w:val="en-US" w:eastAsia="zh-CN"/>
              </w:rPr>
            </w:pPr>
            <w:r>
              <w:rPr>
                <w:rFonts w:hint="eastAsia"/>
                <w:color w:val="000000"/>
                <w:kern w:val="0"/>
                <w:sz w:val="20"/>
                <w:szCs w:val="21"/>
                <w:lang w:val="en-US" w:eastAsia="zh-CN"/>
              </w:rPr>
              <w:t>程控系统模拟与数字通道数</w:t>
            </w:r>
          </w:p>
        </w:tc>
        <w:tc>
          <w:tcPr>
            <w:tcW w:w="4368" w:type="dxa"/>
            <w:gridSpan w:val="2"/>
            <w:vAlign w:val="center"/>
          </w:tcPr>
          <w:p w14:paraId="20801F0D">
            <w:pPr>
              <w:widowControl/>
              <w:jc w:val="center"/>
              <w:textAlignment w:val="baseline"/>
              <w:rPr>
                <w:color w:val="000000"/>
                <w:kern w:val="0"/>
                <w:sz w:val="20"/>
                <w:szCs w:val="21"/>
              </w:rPr>
            </w:pPr>
            <w:r>
              <w:rPr>
                <w:rFonts w:hint="eastAsia"/>
                <w:color w:val="000000"/>
                <w:kern w:val="0"/>
                <w:sz w:val="20"/>
                <w:szCs w:val="21"/>
              </w:rPr>
              <w:t>现场测试</w:t>
            </w:r>
          </w:p>
        </w:tc>
      </w:tr>
      <w:tr w14:paraId="1F26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3CB26FFB">
            <w:pPr>
              <w:widowControl/>
              <w:jc w:val="center"/>
              <w:textAlignment w:val="baseline"/>
              <w:rPr>
                <w:rFonts w:hint="default"/>
                <w:color w:val="000000"/>
                <w:kern w:val="0"/>
                <w:sz w:val="20"/>
                <w:szCs w:val="21"/>
                <w:lang w:val="en-US" w:eastAsia="zh-CN"/>
              </w:rPr>
            </w:pPr>
            <w:r>
              <w:rPr>
                <w:rFonts w:hint="eastAsia"/>
                <w:color w:val="000000"/>
                <w:kern w:val="0"/>
                <w:sz w:val="20"/>
                <w:szCs w:val="21"/>
                <w:lang w:val="en-US" w:eastAsia="zh-CN"/>
              </w:rPr>
              <w:t>6</w:t>
            </w:r>
          </w:p>
        </w:tc>
        <w:tc>
          <w:tcPr>
            <w:tcW w:w="3507" w:type="dxa"/>
            <w:vAlign w:val="center"/>
          </w:tcPr>
          <w:p w14:paraId="03D81F3D">
            <w:pPr>
              <w:widowControl/>
              <w:jc w:val="center"/>
              <w:textAlignment w:val="baseline"/>
              <w:rPr>
                <w:rFonts w:hint="default"/>
                <w:color w:val="000000"/>
                <w:kern w:val="0"/>
                <w:sz w:val="20"/>
                <w:szCs w:val="21"/>
                <w:lang w:val="en-US" w:eastAsia="zh-CN"/>
              </w:rPr>
            </w:pPr>
            <w:r>
              <w:rPr>
                <w:rFonts w:hint="eastAsia"/>
                <w:color w:val="000000"/>
                <w:kern w:val="0"/>
                <w:sz w:val="20"/>
                <w:szCs w:val="21"/>
                <w:lang w:val="en-US" w:eastAsia="zh-CN"/>
              </w:rPr>
              <w:t>程控系统最高数字和模拟时钟</w:t>
            </w:r>
          </w:p>
        </w:tc>
        <w:tc>
          <w:tcPr>
            <w:tcW w:w="4368" w:type="dxa"/>
            <w:gridSpan w:val="2"/>
            <w:vAlign w:val="center"/>
          </w:tcPr>
          <w:p w14:paraId="0D67BE95">
            <w:pPr>
              <w:widowControl/>
              <w:jc w:val="center"/>
              <w:textAlignment w:val="baseline"/>
              <w:rPr>
                <w:rFonts w:hint="eastAsia"/>
                <w:color w:val="000000"/>
                <w:kern w:val="0"/>
                <w:sz w:val="20"/>
                <w:szCs w:val="21"/>
              </w:rPr>
            </w:pPr>
            <w:r>
              <w:rPr>
                <w:rFonts w:hint="eastAsia"/>
                <w:color w:val="000000"/>
                <w:kern w:val="0"/>
                <w:sz w:val="20"/>
                <w:szCs w:val="21"/>
              </w:rPr>
              <w:t>现场测试</w:t>
            </w:r>
          </w:p>
        </w:tc>
      </w:tr>
      <w:tr w14:paraId="5DD6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5476D56E">
            <w:pPr>
              <w:widowControl/>
              <w:jc w:val="left"/>
              <w:textAlignment w:val="baseline"/>
              <w:rPr>
                <w:rFonts w:hint="eastAsia" w:ascii="黑体" w:hAnsi="黑体" w:eastAsia="黑体"/>
                <w:b/>
                <w:color w:val="000000"/>
                <w:kern w:val="0"/>
                <w:sz w:val="18"/>
                <w:szCs w:val="18"/>
              </w:rPr>
            </w:pPr>
            <w:r>
              <w:rPr>
                <w:rFonts w:hint="eastAsia" w:ascii="黑体" w:hAnsi="黑体" w:eastAsia="黑体"/>
                <w:b/>
                <w:color w:val="000000"/>
                <w:kern w:val="0"/>
                <w:sz w:val="18"/>
                <w:szCs w:val="18"/>
              </w:rPr>
              <w:t>项目建设单位验收要求：</w:t>
            </w:r>
          </w:p>
        </w:tc>
      </w:tr>
      <w:tr w14:paraId="4D4F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53972E2A">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2AB9D6D2">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0CEB8B26">
            <w:pPr>
              <w:widowControl/>
              <w:jc w:val="left"/>
              <w:textAlignment w:val="baseline"/>
              <w:rPr>
                <w:color w:val="000000"/>
                <w:kern w:val="0"/>
                <w:sz w:val="18"/>
                <w:szCs w:val="18"/>
              </w:rPr>
            </w:pPr>
            <w:r>
              <w:rPr>
                <w:color w:val="000000"/>
                <w:kern w:val="0"/>
                <w:sz w:val="18"/>
                <w:szCs w:val="18"/>
              </w:rPr>
              <w:t>现场核查</w:t>
            </w:r>
          </w:p>
        </w:tc>
      </w:tr>
      <w:tr w14:paraId="63C5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00CEDC4F">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74B730C9">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43482C01">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14:paraId="6BAD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2C5AA0B8">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5081DA9D">
            <w:pPr>
              <w:widowControl/>
              <w:textAlignment w:val="baseline"/>
              <w:rPr>
                <w:color w:val="000000" w:themeColor="text1"/>
                <w:kern w:val="0"/>
                <w:sz w:val="18"/>
                <w:szCs w:val="18"/>
                <w14:textFill>
                  <w14:solidFill>
                    <w14:schemeClr w14:val="tx1"/>
                  </w14:solidFill>
                </w14:textFill>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68A43955">
            <w:pPr>
              <w:rPr>
                <w:rFonts w:hint="eastAsia"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14:paraId="41D0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60E2389">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711394D0">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65B4F2DA">
            <w:pPr>
              <w:widowControl/>
              <w:textAlignment w:val="baseline"/>
              <w:rPr>
                <w:color w:val="000000"/>
                <w:kern w:val="0"/>
                <w:sz w:val="18"/>
                <w:szCs w:val="18"/>
              </w:rPr>
            </w:pPr>
            <w:r>
              <w:rPr>
                <w:color w:val="000000"/>
                <w:kern w:val="0"/>
                <w:sz w:val="18"/>
                <w:szCs w:val="18"/>
              </w:rPr>
              <w:t>现场核查</w:t>
            </w:r>
          </w:p>
        </w:tc>
      </w:tr>
      <w:tr w14:paraId="53D3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0EAF9A97">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1507B8BD">
            <w:pPr>
              <w:widowControl/>
              <w:textAlignment w:val="baseline"/>
              <w:rPr>
                <w:color w:val="000000" w:themeColor="text1"/>
                <w:kern w:val="0"/>
                <w:sz w:val="18"/>
                <w:szCs w:val="18"/>
                <w14:textFill>
                  <w14:solidFill>
                    <w14:schemeClr w14:val="tx1"/>
                  </w14:solidFill>
                </w14:textFill>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2ABCFB7F">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14:paraId="0041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F837674">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2EADF7C4">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14:paraId="3F51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1DDC2035">
            <w:pPr>
              <w:widowControl/>
              <w:jc w:val="left"/>
              <w:textAlignment w:val="baseline"/>
              <w:rPr>
                <w:color w:val="000000"/>
                <w:kern w:val="0"/>
                <w:sz w:val="18"/>
                <w:szCs w:val="18"/>
              </w:rPr>
            </w:pPr>
            <w:r>
              <w:rPr>
                <w:rFonts w:hint="eastAsia" w:ascii="黑体" w:hAnsi="黑体" w:eastAsia="黑体"/>
                <w:b/>
                <w:color w:val="000000"/>
                <w:kern w:val="0"/>
                <w:sz w:val="18"/>
                <w:szCs w:val="18"/>
              </w:rPr>
              <w:t>学校验收复核要求：</w:t>
            </w:r>
          </w:p>
        </w:tc>
      </w:tr>
      <w:tr w14:paraId="5A38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6" w:type="dxa"/>
          </w:tcPr>
          <w:p w14:paraId="5DFFFABE">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1DDEFE4C">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14:paraId="0DF9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6C4D14D">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7B19ABCB">
            <w:pPr>
              <w:widowControl/>
              <w:textAlignment w:val="baseline"/>
              <w:rPr>
                <w:color w:val="000000"/>
                <w:kern w:val="0"/>
                <w:sz w:val="18"/>
                <w:szCs w:val="18"/>
              </w:rPr>
            </w:pPr>
            <w:r>
              <w:rPr>
                <w:rFonts w:hint="eastAsia"/>
                <w:color w:val="000000"/>
                <w:kern w:val="0"/>
                <w:sz w:val="18"/>
                <w:szCs w:val="18"/>
              </w:rPr>
              <w:t>提供《供应商货物类项目完工报告》</w:t>
            </w:r>
          </w:p>
        </w:tc>
      </w:tr>
      <w:tr w14:paraId="7DD4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C122591">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6ECA96B4">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14:paraId="571D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7C4E7031">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196F9E1B">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14:paraId="4E37E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2106DD30">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067CD18D">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5206C34F">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color w:val="000000"/>
                <w:kern w:val="0"/>
                <w:sz w:val="20"/>
                <w:szCs w:val="21"/>
              </w:rPr>
              <w:t>☑</w:t>
            </w:r>
          </w:p>
        </w:tc>
      </w:tr>
      <w:tr w14:paraId="1398B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2CC879E3">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75A0B216">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378209D5">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color w:val="000000"/>
                <w:kern w:val="0"/>
                <w:sz w:val="20"/>
                <w:szCs w:val="21"/>
              </w:rPr>
              <w:t>□</w:t>
            </w:r>
          </w:p>
        </w:tc>
      </w:tr>
      <w:tr w14:paraId="4FD7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1" w:type="dxa"/>
            <w:gridSpan w:val="4"/>
            <w:vAlign w:val="center"/>
          </w:tcPr>
          <w:p w14:paraId="16EE81F8">
            <w:pPr>
              <w:widowControl/>
              <w:textAlignment w:val="baseline"/>
              <w:rPr>
                <w:color w:val="000000"/>
                <w:kern w:val="0"/>
                <w:sz w:val="20"/>
                <w:szCs w:val="21"/>
              </w:rPr>
            </w:pPr>
            <w:r>
              <w:rPr>
                <w:color w:val="000000"/>
                <w:kern w:val="0"/>
                <w:sz w:val="20"/>
                <w:szCs w:val="21"/>
              </w:rPr>
              <w:t>除现场验收外，需提供的其他验收要求</w:t>
            </w:r>
          </w:p>
        </w:tc>
      </w:tr>
      <w:tr w14:paraId="2C3A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4233" w:type="dxa"/>
            <w:gridSpan w:val="2"/>
            <w:vAlign w:val="center"/>
          </w:tcPr>
          <w:p w14:paraId="0F4B9939">
            <w:pPr>
              <w:widowControl/>
              <w:spacing w:line="450" w:lineRule="atLeast"/>
              <w:textAlignment w:val="baseline"/>
              <w:rPr>
                <w:color w:val="000000"/>
                <w:kern w:val="0"/>
                <w:sz w:val="20"/>
                <w:szCs w:val="21"/>
              </w:rPr>
            </w:pPr>
            <w:r>
              <w:rPr>
                <w:color w:val="000000"/>
                <w:kern w:val="0"/>
                <w:sz w:val="20"/>
                <w:szCs w:val="21"/>
              </w:rPr>
              <w:t>除现场验收外，是</w:t>
            </w:r>
            <w:r>
              <w:rPr>
                <w:rFonts w:hint="eastAsia" w:cs="宋体" w:asciiTheme="minorEastAsia" w:hAnsiTheme="minorEastAsia"/>
                <w:color w:val="000000"/>
                <w:kern w:val="0"/>
                <w:sz w:val="20"/>
                <w:szCs w:val="21"/>
              </w:rPr>
              <w:t>□</w:t>
            </w:r>
            <w:r>
              <w:rPr>
                <w:color w:val="000000"/>
                <w:kern w:val="0"/>
                <w:sz w:val="20"/>
                <w:szCs w:val="21"/>
              </w:rPr>
              <w:t>否</w:t>
            </w:r>
            <w:r>
              <w:rPr>
                <w:rFonts w:hint="eastAsia" w:cs="宋体" w:asciiTheme="minorEastAsia" w:hAnsiTheme="minorEastAsia"/>
                <w:color w:val="000000"/>
                <w:kern w:val="0"/>
                <w:sz w:val="20"/>
                <w:szCs w:val="21"/>
              </w:rPr>
              <w:t>☑</w:t>
            </w:r>
            <w:r>
              <w:rPr>
                <w:color w:val="000000"/>
                <w:kern w:val="0"/>
                <w:sz w:val="20"/>
                <w:szCs w:val="21"/>
              </w:rPr>
              <w:t>需提供第三方检测报告</w:t>
            </w:r>
          </w:p>
          <w:p w14:paraId="4807B971">
            <w:pPr>
              <w:widowControl/>
              <w:spacing w:line="450" w:lineRule="atLeast"/>
              <w:textAlignment w:val="baseline"/>
              <w:rPr>
                <w:color w:val="000000"/>
                <w:kern w:val="0"/>
                <w:sz w:val="20"/>
                <w:szCs w:val="21"/>
              </w:rPr>
            </w:pPr>
          </w:p>
        </w:tc>
        <w:tc>
          <w:tcPr>
            <w:tcW w:w="4368" w:type="dxa"/>
            <w:gridSpan w:val="2"/>
            <w:vAlign w:val="center"/>
          </w:tcPr>
          <w:p w14:paraId="311C9A59">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0BEE44B9">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5088997B"/>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8AD4F">
    <w:pPr>
      <w:pStyle w:val="4"/>
      <w:jc w:val="center"/>
    </w:pPr>
    <w:r>
      <w:fldChar w:fldCharType="begin"/>
    </w:r>
    <w:r>
      <w:instrText xml:space="preserve">PAGE   \* MERGEFORMAT</w:instrText>
    </w:r>
    <w:r>
      <w:fldChar w:fldCharType="separate"/>
    </w:r>
    <w:r>
      <w:rPr>
        <w:lang w:val="zh-CN"/>
      </w:rPr>
      <w:t>4</w:t>
    </w:r>
    <w:r>
      <w:fldChar w:fldCharType="end"/>
    </w:r>
  </w:p>
  <w:p w14:paraId="51F42915">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475B4"/>
    <w:multiLevelType w:val="multilevel"/>
    <w:tmpl w:val="1AD475B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zYWNlNmI1YzY4OTVhMTFhNWNkOGMzZTQ0NjBjNDIifQ=="/>
  </w:docVars>
  <w:rsids>
    <w:rsidRoot w:val="00A161FC"/>
    <w:rsid w:val="000045B7"/>
    <w:rsid w:val="000170BA"/>
    <w:rsid w:val="00017C9A"/>
    <w:rsid w:val="00090056"/>
    <w:rsid w:val="000A209A"/>
    <w:rsid w:val="000C588B"/>
    <w:rsid w:val="000F1F58"/>
    <w:rsid w:val="00105428"/>
    <w:rsid w:val="0012727F"/>
    <w:rsid w:val="00140AF0"/>
    <w:rsid w:val="001507CE"/>
    <w:rsid w:val="00157667"/>
    <w:rsid w:val="001609FC"/>
    <w:rsid w:val="00162A76"/>
    <w:rsid w:val="00176534"/>
    <w:rsid w:val="0018461B"/>
    <w:rsid w:val="00192B6A"/>
    <w:rsid w:val="001979DA"/>
    <w:rsid w:val="001B03C0"/>
    <w:rsid w:val="001B712C"/>
    <w:rsid w:val="001C0880"/>
    <w:rsid w:val="001C41C3"/>
    <w:rsid w:val="001C7C84"/>
    <w:rsid w:val="002204EA"/>
    <w:rsid w:val="00237253"/>
    <w:rsid w:val="002815C8"/>
    <w:rsid w:val="002A4902"/>
    <w:rsid w:val="002A6571"/>
    <w:rsid w:val="002B3A1B"/>
    <w:rsid w:val="002D68DE"/>
    <w:rsid w:val="003027D7"/>
    <w:rsid w:val="00310E17"/>
    <w:rsid w:val="003113D4"/>
    <w:rsid w:val="003458D7"/>
    <w:rsid w:val="00345D8D"/>
    <w:rsid w:val="003530D3"/>
    <w:rsid w:val="00353EC3"/>
    <w:rsid w:val="0036352F"/>
    <w:rsid w:val="003649AF"/>
    <w:rsid w:val="003B1B61"/>
    <w:rsid w:val="003D06DB"/>
    <w:rsid w:val="003E4113"/>
    <w:rsid w:val="003E4FDA"/>
    <w:rsid w:val="00426CB3"/>
    <w:rsid w:val="00453832"/>
    <w:rsid w:val="004951D7"/>
    <w:rsid w:val="004A43F0"/>
    <w:rsid w:val="004B3DFE"/>
    <w:rsid w:val="004E36C2"/>
    <w:rsid w:val="004E4B14"/>
    <w:rsid w:val="00501176"/>
    <w:rsid w:val="0051081D"/>
    <w:rsid w:val="00510891"/>
    <w:rsid w:val="0052535A"/>
    <w:rsid w:val="0053111A"/>
    <w:rsid w:val="00562C62"/>
    <w:rsid w:val="005633CE"/>
    <w:rsid w:val="00571ADE"/>
    <w:rsid w:val="005853E9"/>
    <w:rsid w:val="0059304A"/>
    <w:rsid w:val="005951EF"/>
    <w:rsid w:val="00596E63"/>
    <w:rsid w:val="005B62C9"/>
    <w:rsid w:val="005C3DA0"/>
    <w:rsid w:val="005E6A0A"/>
    <w:rsid w:val="005F1571"/>
    <w:rsid w:val="005F401F"/>
    <w:rsid w:val="00611202"/>
    <w:rsid w:val="006237BE"/>
    <w:rsid w:val="00636F27"/>
    <w:rsid w:val="00640733"/>
    <w:rsid w:val="00686139"/>
    <w:rsid w:val="006878E9"/>
    <w:rsid w:val="006C2918"/>
    <w:rsid w:val="006C782C"/>
    <w:rsid w:val="006D095D"/>
    <w:rsid w:val="00703AC6"/>
    <w:rsid w:val="00710AA5"/>
    <w:rsid w:val="00715B3F"/>
    <w:rsid w:val="007554BB"/>
    <w:rsid w:val="007647E8"/>
    <w:rsid w:val="0076501A"/>
    <w:rsid w:val="007839AE"/>
    <w:rsid w:val="00785146"/>
    <w:rsid w:val="007A5DE1"/>
    <w:rsid w:val="007F4BD9"/>
    <w:rsid w:val="00800E12"/>
    <w:rsid w:val="00801053"/>
    <w:rsid w:val="0080610F"/>
    <w:rsid w:val="008153D5"/>
    <w:rsid w:val="00823CA9"/>
    <w:rsid w:val="008403A0"/>
    <w:rsid w:val="0084652E"/>
    <w:rsid w:val="00860346"/>
    <w:rsid w:val="00870113"/>
    <w:rsid w:val="00873F09"/>
    <w:rsid w:val="008833F5"/>
    <w:rsid w:val="0089621F"/>
    <w:rsid w:val="008C0BE7"/>
    <w:rsid w:val="008D094B"/>
    <w:rsid w:val="008F2ED3"/>
    <w:rsid w:val="00902581"/>
    <w:rsid w:val="00912013"/>
    <w:rsid w:val="00925E61"/>
    <w:rsid w:val="00946EF5"/>
    <w:rsid w:val="0099177F"/>
    <w:rsid w:val="00995789"/>
    <w:rsid w:val="009B2EF0"/>
    <w:rsid w:val="009D3518"/>
    <w:rsid w:val="009F6CAB"/>
    <w:rsid w:val="009F7A2C"/>
    <w:rsid w:val="00A047F0"/>
    <w:rsid w:val="00A1389A"/>
    <w:rsid w:val="00A161FC"/>
    <w:rsid w:val="00A61746"/>
    <w:rsid w:val="00A765E9"/>
    <w:rsid w:val="00A865ED"/>
    <w:rsid w:val="00AB48E9"/>
    <w:rsid w:val="00AC005D"/>
    <w:rsid w:val="00AC6F95"/>
    <w:rsid w:val="00AE1AFA"/>
    <w:rsid w:val="00AE67A6"/>
    <w:rsid w:val="00AF7468"/>
    <w:rsid w:val="00B015CE"/>
    <w:rsid w:val="00B151BE"/>
    <w:rsid w:val="00B43698"/>
    <w:rsid w:val="00B4481B"/>
    <w:rsid w:val="00B47D50"/>
    <w:rsid w:val="00B72BD6"/>
    <w:rsid w:val="00B91989"/>
    <w:rsid w:val="00B94A57"/>
    <w:rsid w:val="00BA359E"/>
    <w:rsid w:val="00BB2053"/>
    <w:rsid w:val="00BB469B"/>
    <w:rsid w:val="00BB7A38"/>
    <w:rsid w:val="00BC3D86"/>
    <w:rsid w:val="00BC7870"/>
    <w:rsid w:val="00BD0727"/>
    <w:rsid w:val="00BE12E8"/>
    <w:rsid w:val="00BE5444"/>
    <w:rsid w:val="00C1098B"/>
    <w:rsid w:val="00C15054"/>
    <w:rsid w:val="00C36A51"/>
    <w:rsid w:val="00C63818"/>
    <w:rsid w:val="00C72529"/>
    <w:rsid w:val="00C82348"/>
    <w:rsid w:val="00CD153F"/>
    <w:rsid w:val="00CD2230"/>
    <w:rsid w:val="00CD50E0"/>
    <w:rsid w:val="00D04B4C"/>
    <w:rsid w:val="00D324D9"/>
    <w:rsid w:val="00D41788"/>
    <w:rsid w:val="00D45ED1"/>
    <w:rsid w:val="00D56E82"/>
    <w:rsid w:val="00D94396"/>
    <w:rsid w:val="00D97FEA"/>
    <w:rsid w:val="00DB6ED1"/>
    <w:rsid w:val="00DC1928"/>
    <w:rsid w:val="00DF1EA0"/>
    <w:rsid w:val="00DF5062"/>
    <w:rsid w:val="00E02FC1"/>
    <w:rsid w:val="00E0581E"/>
    <w:rsid w:val="00E1130A"/>
    <w:rsid w:val="00E22081"/>
    <w:rsid w:val="00E24044"/>
    <w:rsid w:val="00E4264C"/>
    <w:rsid w:val="00E73399"/>
    <w:rsid w:val="00E74CB1"/>
    <w:rsid w:val="00E7573D"/>
    <w:rsid w:val="00E821CF"/>
    <w:rsid w:val="00E85911"/>
    <w:rsid w:val="00E931F1"/>
    <w:rsid w:val="00F072C1"/>
    <w:rsid w:val="00F07693"/>
    <w:rsid w:val="00F10369"/>
    <w:rsid w:val="00F17DEA"/>
    <w:rsid w:val="00F32426"/>
    <w:rsid w:val="00F35137"/>
    <w:rsid w:val="00F35F80"/>
    <w:rsid w:val="00F43286"/>
    <w:rsid w:val="00F57DCD"/>
    <w:rsid w:val="00F9789E"/>
    <w:rsid w:val="00FB00E1"/>
    <w:rsid w:val="00FC1111"/>
    <w:rsid w:val="00FC3BB8"/>
    <w:rsid w:val="00FE1B41"/>
    <w:rsid w:val="00FF21F2"/>
    <w:rsid w:val="00FF339E"/>
    <w:rsid w:val="00FF47AD"/>
    <w:rsid w:val="00FF698C"/>
    <w:rsid w:val="03F17F50"/>
    <w:rsid w:val="040764F5"/>
    <w:rsid w:val="04085DC0"/>
    <w:rsid w:val="04F22068"/>
    <w:rsid w:val="05C47549"/>
    <w:rsid w:val="05CE0252"/>
    <w:rsid w:val="08015DAB"/>
    <w:rsid w:val="085B67D3"/>
    <w:rsid w:val="0A0C3691"/>
    <w:rsid w:val="0A746B0B"/>
    <w:rsid w:val="0BD77CA3"/>
    <w:rsid w:val="0C3B7EEE"/>
    <w:rsid w:val="0C514A7A"/>
    <w:rsid w:val="0C961B66"/>
    <w:rsid w:val="0D0835C7"/>
    <w:rsid w:val="0D3C3D3F"/>
    <w:rsid w:val="0DCD1019"/>
    <w:rsid w:val="0E211365"/>
    <w:rsid w:val="0E813BB2"/>
    <w:rsid w:val="0E8A287D"/>
    <w:rsid w:val="1070041D"/>
    <w:rsid w:val="10863659"/>
    <w:rsid w:val="10AD0C8E"/>
    <w:rsid w:val="12352EF9"/>
    <w:rsid w:val="141B23B3"/>
    <w:rsid w:val="15720527"/>
    <w:rsid w:val="169D6AA5"/>
    <w:rsid w:val="17295484"/>
    <w:rsid w:val="17E92FCE"/>
    <w:rsid w:val="17FA7400"/>
    <w:rsid w:val="183501D8"/>
    <w:rsid w:val="184C4E28"/>
    <w:rsid w:val="1954439D"/>
    <w:rsid w:val="1B3A586A"/>
    <w:rsid w:val="1BC203D0"/>
    <w:rsid w:val="1BC72B84"/>
    <w:rsid w:val="1C15003E"/>
    <w:rsid w:val="1CF150EC"/>
    <w:rsid w:val="1D69418F"/>
    <w:rsid w:val="1D9A1288"/>
    <w:rsid w:val="1DC15D79"/>
    <w:rsid w:val="1F3C1A26"/>
    <w:rsid w:val="1F954892"/>
    <w:rsid w:val="1FB27619"/>
    <w:rsid w:val="1FE45DC5"/>
    <w:rsid w:val="20FD6C00"/>
    <w:rsid w:val="21144526"/>
    <w:rsid w:val="225065B5"/>
    <w:rsid w:val="226960E2"/>
    <w:rsid w:val="22F117B5"/>
    <w:rsid w:val="236B3C75"/>
    <w:rsid w:val="25331AD2"/>
    <w:rsid w:val="25AE7713"/>
    <w:rsid w:val="25AF5D48"/>
    <w:rsid w:val="270C5D6B"/>
    <w:rsid w:val="29A547A1"/>
    <w:rsid w:val="2A450A1B"/>
    <w:rsid w:val="2A5B1F08"/>
    <w:rsid w:val="2A711810"/>
    <w:rsid w:val="2AE01F34"/>
    <w:rsid w:val="2C682608"/>
    <w:rsid w:val="2CD7117A"/>
    <w:rsid w:val="2E8871DC"/>
    <w:rsid w:val="2ECC0975"/>
    <w:rsid w:val="2EEB19BF"/>
    <w:rsid w:val="2F456FFF"/>
    <w:rsid w:val="2FAD2601"/>
    <w:rsid w:val="300821C7"/>
    <w:rsid w:val="311D7312"/>
    <w:rsid w:val="311F0C94"/>
    <w:rsid w:val="31BA2149"/>
    <w:rsid w:val="31DE6C52"/>
    <w:rsid w:val="325C7ECA"/>
    <w:rsid w:val="32AE3FEB"/>
    <w:rsid w:val="32C75788"/>
    <w:rsid w:val="34780881"/>
    <w:rsid w:val="36757FF7"/>
    <w:rsid w:val="368A6542"/>
    <w:rsid w:val="36B9223F"/>
    <w:rsid w:val="37627B50"/>
    <w:rsid w:val="379801D0"/>
    <w:rsid w:val="3930052B"/>
    <w:rsid w:val="39E55165"/>
    <w:rsid w:val="3A790053"/>
    <w:rsid w:val="3A960861"/>
    <w:rsid w:val="3C037C46"/>
    <w:rsid w:val="3C4B7CA5"/>
    <w:rsid w:val="3C86225F"/>
    <w:rsid w:val="3DCC64C5"/>
    <w:rsid w:val="402929D5"/>
    <w:rsid w:val="40526FD9"/>
    <w:rsid w:val="40775941"/>
    <w:rsid w:val="407E2050"/>
    <w:rsid w:val="40C4311F"/>
    <w:rsid w:val="40D0532D"/>
    <w:rsid w:val="426E48C2"/>
    <w:rsid w:val="42D54BFC"/>
    <w:rsid w:val="435C486D"/>
    <w:rsid w:val="43AF71D5"/>
    <w:rsid w:val="43EA7528"/>
    <w:rsid w:val="45294080"/>
    <w:rsid w:val="45A60769"/>
    <w:rsid w:val="460C6439"/>
    <w:rsid w:val="46231D4D"/>
    <w:rsid w:val="487D096B"/>
    <w:rsid w:val="48CC2F32"/>
    <w:rsid w:val="493F0316"/>
    <w:rsid w:val="49711D30"/>
    <w:rsid w:val="4AAD1050"/>
    <w:rsid w:val="4B306E9B"/>
    <w:rsid w:val="4B4734B2"/>
    <w:rsid w:val="4EC02CB0"/>
    <w:rsid w:val="4F196F13"/>
    <w:rsid w:val="4F305604"/>
    <w:rsid w:val="4FAF6015"/>
    <w:rsid w:val="4FCD4665"/>
    <w:rsid w:val="501B643D"/>
    <w:rsid w:val="51BF0246"/>
    <w:rsid w:val="52CB6777"/>
    <w:rsid w:val="530A54F1"/>
    <w:rsid w:val="53307139"/>
    <w:rsid w:val="53AE7248"/>
    <w:rsid w:val="54361B0C"/>
    <w:rsid w:val="549C0F6F"/>
    <w:rsid w:val="54FA3343"/>
    <w:rsid w:val="55C10B38"/>
    <w:rsid w:val="56067C81"/>
    <w:rsid w:val="56904CD5"/>
    <w:rsid w:val="56B05798"/>
    <w:rsid w:val="57623B4D"/>
    <w:rsid w:val="58833834"/>
    <w:rsid w:val="58913FBE"/>
    <w:rsid w:val="589C3482"/>
    <w:rsid w:val="58A11552"/>
    <w:rsid w:val="5A1B4488"/>
    <w:rsid w:val="5D5B7E43"/>
    <w:rsid w:val="5DFB3583"/>
    <w:rsid w:val="5ED52E57"/>
    <w:rsid w:val="60DA62BA"/>
    <w:rsid w:val="618E10A6"/>
    <w:rsid w:val="62137D7B"/>
    <w:rsid w:val="62473F97"/>
    <w:rsid w:val="62832BCA"/>
    <w:rsid w:val="62CE5AEA"/>
    <w:rsid w:val="62EF1F00"/>
    <w:rsid w:val="636255DD"/>
    <w:rsid w:val="63E02C32"/>
    <w:rsid w:val="64964E36"/>
    <w:rsid w:val="666920D7"/>
    <w:rsid w:val="67A755AC"/>
    <w:rsid w:val="692E6FF2"/>
    <w:rsid w:val="6EF6723D"/>
    <w:rsid w:val="6F2B1140"/>
    <w:rsid w:val="6FDA4E7B"/>
    <w:rsid w:val="7085125D"/>
    <w:rsid w:val="709E2C6B"/>
    <w:rsid w:val="74B22940"/>
    <w:rsid w:val="75693EA1"/>
    <w:rsid w:val="7628167B"/>
    <w:rsid w:val="778A0C26"/>
    <w:rsid w:val="77FC07C4"/>
    <w:rsid w:val="78137030"/>
    <w:rsid w:val="784A2172"/>
    <w:rsid w:val="78CA562D"/>
    <w:rsid w:val="7A3460E2"/>
    <w:rsid w:val="7C2823C0"/>
    <w:rsid w:val="7DB33A33"/>
    <w:rsid w:val="7DE14F1D"/>
    <w:rsid w:val="7ED6240F"/>
    <w:rsid w:val="7F0A1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cstheme="minorBidi"/>
      <w:szCs w:val="22"/>
    </w:rPr>
  </w:style>
  <w:style w:type="paragraph" w:styleId="3">
    <w:name w:val="Balloon Text"/>
    <w:basedOn w:val="1"/>
    <w:link w:val="18"/>
    <w:semiHidden/>
    <w:unhideWhenUsed/>
    <w:qFormat/>
    <w:uiPriority w:val="99"/>
    <w:rPr>
      <w:sz w:val="18"/>
      <w:szCs w:val="18"/>
    </w:rPr>
  </w:style>
  <w:style w:type="paragraph" w:styleId="4">
    <w:name w:val="footer"/>
    <w:basedOn w:val="1"/>
    <w:link w:val="11"/>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link w:val="12"/>
    <w:qFormat/>
    <w:uiPriority w:val="0"/>
    <w:pPr>
      <w:spacing w:before="240" w:after="60"/>
      <w:jc w:val="center"/>
      <w:outlineLvl w:val="0"/>
    </w:pPr>
    <w:rPr>
      <w:rFonts w:ascii="Arial" w:hAnsi="Arial" w:cs="Arial"/>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纯文本 字符"/>
    <w:link w:val="2"/>
    <w:qFormat/>
    <w:uiPriority w:val="0"/>
    <w:rPr>
      <w:rFonts w:ascii="宋体" w:hAnsi="Courier New" w:eastAsia="宋体"/>
    </w:rPr>
  </w:style>
  <w:style w:type="character" w:customStyle="1" w:styleId="11">
    <w:name w:val="页脚 字符"/>
    <w:link w:val="4"/>
    <w:qFormat/>
    <w:uiPriority w:val="0"/>
    <w:rPr>
      <w:sz w:val="18"/>
    </w:rPr>
  </w:style>
  <w:style w:type="character" w:customStyle="1" w:styleId="12">
    <w:name w:val="标题 字符"/>
    <w:link w:val="6"/>
    <w:qFormat/>
    <w:uiPriority w:val="0"/>
    <w:rPr>
      <w:rFonts w:ascii="Arial" w:hAnsi="Arial" w:eastAsia="宋体" w:cs="Arial"/>
      <w:b/>
      <w:bCs/>
      <w:sz w:val="32"/>
      <w:szCs w:val="32"/>
    </w:rPr>
  </w:style>
  <w:style w:type="character" w:customStyle="1" w:styleId="13">
    <w:name w:val="页脚 Char"/>
    <w:basedOn w:val="9"/>
    <w:semiHidden/>
    <w:qFormat/>
    <w:uiPriority w:val="99"/>
    <w:rPr>
      <w:rFonts w:ascii="Times New Roman" w:hAnsi="Times New Roman" w:eastAsia="宋体" w:cs="Times New Roman"/>
      <w:sz w:val="18"/>
      <w:szCs w:val="18"/>
    </w:rPr>
  </w:style>
  <w:style w:type="character" w:customStyle="1" w:styleId="14">
    <w:name w:val="标题 Char"/>
    <w:basedOn w:val="9"/>
    <w:qFormat/>
    <w:uiPriority w:val="10"/>
    <w:rPr>
      <w:rFonts w:eastAsia="宋体" w:asciiTheme="majorHAnsi" w:hAnsiTheme="majorHAnsi" w:cstheme="majorBidi"/>
      <w:b/>
      <w:bCs/>
      <w:sz w:val="32"/>
      <w:szCs w:val="32"/>
    </w:rPr>
  </w:style>
  <w:style w:type="character" w:customStyle="1" w:styleId="15">
    <w:name w:val="纯文本 Char"/>
    <w:basedOn w:val="9"/>
    <w:semiHidden/>
    <w:qFormat/>
    <w:uiPriority w:val="99"/>
    <w:rPr>
      <w:rFonts w:ascii="宋体" w:hAnsi="Courier New" w:eastAsia="宋体" w:cs="Courier New"/>
      <w:szCs w:val="21"/>
    </w:rPr>
  </w:style>
  <w:style w:type="character" w:customStyle="1" w:styleId="16">
    <w:name w:val="页眉 字符"/>
    <w:basedOn w:val="9"/>
    <w:link w:val="5"/>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批注框文本 字符"/>
    <w:basedOn w:val="9"/>
    <w:link w:val="3"/>
    <w:semiHidden/>
    <w:qFormat/>
    <w:uiPriority w:val="99"/>
    <w:rPr>
      <w:rFonts w:ascii="Times New Roman" w:hAnsi="Times New Roman" w:eastAsia="宋体" w:cs="Times New Roman"/>
      <w:sz w:val="18"/>
      <w:szCs w:val="18"/>
    </w:rPr>
  </w:style>
  <w:style w:type="paragraph" w:customStyle="1" w:styleId="19">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4022</Words>
  <Characters>5265</Characters>
  <Lines>38</Lines>
  <Paragraphs>10</Paragraphs>
  <TotalTime>0</TotalTime>
  <ScaleCrop>false</ScaleCrop>
  <LinksUpToDate>false</LinksUpToDate>
  <CharactersWithSpaces>5535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杨欣</cp:lastModifiedBy>
  <cp:lastPrinted>2025-04-29T10:47:00Z</cp:lastPrinted>
  <dcterms:modified xsi:type="dcterms:W3CDTF">2025-07-23T02:00:34Z</dcterms:modified>
  <cp:revision>195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D6E781EBCBBB4605ACDDE5B97E056F61_13</vt:lpwstr>
  </property>
  <property fmtid="{D5CDD505-2E9C-101B-9397-08002B2CF9AE}" pid="4" name="KSOTemplateDocerSaveRecord">
    <vt:lpwstr>eyJoZGlkIjoiM2UzYWNlNmI1YzY4OTVhMTFhNWNkOGMzZTQ0NjBjNDIiLCJ1c2VySWQiOiI0MTc1MjcyOTcifQ==</vt:lpwstr>
  </property>
</Properties>
</file>