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166B" w14:textId="77777777" w:rsidR="00AE5815" w:rsidRDefault="00362D11">
      <w:pPr>
        <w:pStyle w:val="ab"/>
        <w:rPr>
          <w:rFonts w:ascii="宋体" w:hAnsi="宋体" w:hint="eastAsia"/>
          <w:sz w:val="36"/>
        </w:rPr>
      </w:pPr>
      <w:bookmarkStart w:id="0" w:name="_Toc38367762"/>
      <w:r>
        <w:rPr>
          <w:rFonts w:ascii="宋体" w:hAnsi="宋体" w:hint="eastAsia"/>
          <w:sz w:val="36"/>
        </w:rPr>
        <w:t>【半球型能量分析器】</w:t>
      </w:r>
      <w:r>
        <w:rPr>
          <w:rFonts w:ascii="宋体" w:hAnsi="宋体"/>
          <w:sz w:val="36"/>
        </w:rPr>
        <w:t>采购需求</w:t>
      </w:r>
      <w:bookmarkEnd w:id="0"/>
    </w:p>
    <w:p w14:paraId="6D8C0CC4" w14:textId="77777777" w:rsidR="00AE5815" w:rsidRDefault="00362D11">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30D2ABD2" w14:textId="77777777" w:rsidR="00AE5815" w:rsidRDefault="00362D11">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D16716E" w14:textId="7CE693C8" w:rsidR="00AE5815" w:rsidRDefault="00362D11">
      <w:pPr>
        <w:autoSpaceDE w:val="0"/>
        <w:autoSpaceDN w:val="0"/>
        <w:adjustRightInd w:val="0"/>
        <w:spacing w:before="50" w:line="360" w:lineRule="auto"/>
        <w:ind w:firstLineChars="200" w:firstLine="420"/>
        <w:rPr>
          <w:rFonts w:ascii="宋体" w:hAnsi="宋体" w:hint="eastAsia"/>
          <w:szCs w:val="21"/>
        </w:rPr>
      </w:pPr>
      <w:r>
        <w:rPr>
          <w:rFonts w:ascii="宋体" w:hAnsi="宋体" w:hint="eastAsia"/>
          <w:szCs w:val="21"/>
        </w:rPr>
        <w:t>本项目采购半球型能量分析器1</w:t>
      </w:r>
      <w:r w:rsidR="009D6DF5">
        <w:rPr>
          <w:rFonts w:ascii="宋体" w:hAnsi="宋体" w:hint="eastAsia"/>
          <w:szCs w:val="21"/>
        </w:rPr>
        <w:t>件</w:t>
      </w:r>
      <w:r>
        <w:rPr>
          <w:rFonts w:ascii="宋体" w:hAnsi="宋体" w:hint="eastAsia"/>
          <w:szCs w:val="21"/>
        </w:rPr>
        <w:t>，主要搭配配套电子学系统和紫外光电子谱分析仪使用，用于宇航材料表面带电分析、半导体器件研发和钙钛矿光伏材料性能调控，要求具有较高能量分辨率</w:t>
      </w:r>
      <w:r w:rsidR="00D5459C">
        <w:rPr>
          <w:rFonts w:ascii="宋体" w:hAnsi="宋体" w:hint="eastAsia"/>
          <w:szCs w:val="21"/>
        </w:rPr>
        <w:t>、角分辨能力和</w:t>
      </w:r>
      <w:r>
        <w:rPr>
          <w:rFonts w:ascii="宋体" w:hAnsi="宋体" w:hint="eastAsia"/>
          <w:szCs w:val="21"/>
        </w:rPr>
        <w:t>较大能量扫描范围。</w:t>
      </w:r>
    </w:p>
    <w:p w14:paraId="010A5026" w14:textId="77777777" w:rsidR="00AE5815" w:rsidRDefault="00362D11">
      <w:pPr>
        <w:tabs>
          <w:tab w:val="left" w:pos="900"/>
        </w:tabs>
        <w:spacing w:beforeLines="50" w:before="156" w:line="360" w:lineRule="auto"/>
        <w:rPr>
          <w:b/>
          <w:szCs w:val="21"/>
        </w:rPr>
      </w:pPr>
      <w:r>
        <w:rPr>
          <w:rFonts w:hAnsi="宋体"/>
          <w:b/>
          <w:szCs w:val="21"/>
        </w:rPr>
        <w:t>（二）为落实政府采购政策需满足的要求</w:t>
      </w:r>
    </w:p>
    <w:p w14:paraId="03B1645A" w14:textId="77777777" w:rsidR="00AE5815" w:rsidRDefault="00362D11">
      <w:pPr>
        <w:tabs>
          <w:tab w:val="left" w:pos="900"/>
        </w:tabs>
        <w:spacing w:line="360" w:lineRule="auto"/>
        <w:ind w:left="420"/>
        <w:rPr>
          <w:rFonts w:hAnsi="宋体" w:hint="eastAsia"/>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47637A0F" w14:textId="77777777" w:rsidR="00AE5815" w:rsidRDefault="00362D11">
      <w:pPr>
        <w:tabs>
          <w:tab w:val="left" w:pos="900"/>
        </w:tabs>
        <w:spacing w:line="360" w:lineRule="auto"/>
        <w:ind w:left="420"/>
        <w:rPr>
          <w:rFonts w:hAnsi="宋体" w:hint="eastAsia"/>
          <w:color w:val="FF0000"/>
          <w:szCs w:val="24"/>
        </w:rPr>
      </w:pPr>
      <w:r>
        <w:rPr>
          <w:rFonts w:hAnsi="宋体" w:hint="eastAsia"/>
          <w:szCs w:val="24"/>
        </w:rPr>
        <w:t>本项目采购标的对应的《中小企业划型标准规定》所属行业为：</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4E4E5A9D" w14:textId="77777777" w:rsidR="00AE5815" w:rsidRDefault="00362D11">
      <w:pPr>
        <w:tabs>
          <w:tab w:val="left" w:pos="900"/>
        </w:tabs>
        <w:spacing w:line="360" w:lineRule="auto"/>
        <w:ind w:left="420"/>
        <w:rPr>
          <w:rFonts w:asciiTheme="minorEastAsia" w:hAnsiTheme="minorEastAsia" w:cs="宋体" w:hint="eastAsia"/>
          <w:b/>
          <w:color w:val="000000"/>
          <w:kern w:val="0"/>
          <w:sz w:val="20"/>
          <w:szCs w:val="21"/>
        </w:rPr>
      </w:pPr>
      <w:r>
        <w:rPr>
          <w:rFonts w:hAnsi="宋体" w:hint="eastAsia"/>
          <w:szCs w:val="24"/>
        </w:rPr>
        <w:t>2</w:t>
      </w:r>
      <w:r>
        <w:rPr>
          <w:rFonts w:hAnsi="宋体"/>
          <w:szCs w:val="24"/>
        </w:rPr>
        <w:t>.</w:t>
      </w:r>
      <w:r>
        <w:rPr>
          <w:rFonts w:asciiTheme="minorEastAsia" w:hAnsiTheme="minorEastAsia" w:cs="宋体" w:hint="eastAsia"/>
          <w:color w:val="000000"/>
          <w:kern w:val="0"/>
          <w:sz w:val="20"/>
          <w:szCs w:val="21"/>
        </w:rPr>
        <w:t xml:space="preserve"> </w:t>
      </w:r>
      <w:r>
        <w:rPr>
          <w:rFonts w:asciiTheme="minorEastAsia" w:hAnsiTheme="minorEastAsia" w:cs="宋体" w:hint="eastAsia"/>
          <w:b/>
          <w:color w:val="000000"/>
          <w:kern w:val="0"/>
          <w:sz w:val="20"/>
          <w:szCs w:val="21"/>
        </w:rPr>
        <w:sym w:font="Wingdings 2" w:char="F052"/>
      </w:r>
      <w:r>
        <w:rPr>
          <w:rFonts w:asciiTheme="minorEastAsia" w:hAnsiTheme="minorEastAsia" w:cs="宋体" w:hint="eastAsia"/>
          <w:b/>
          <w:color w:val="000000"/>
          <w:kern w:val="0"/>
          <w:sz w:val="20"/>
          <w:szCs w:val="21"/>
        </w:rPr>
        <w:t xml:space="preserve"> 本采购项目允许进口产品参加。</w:t>
      </w:r>
    </w:p>
    <w:p w14:paraId="2EF7065D" w14:textId="77777777" w:rsidR="00AE5815" w:rsidRDefault="00362D11">
      <w:pPr>
        <w:tabs>
          <w:tab w:val="left" w:pos="900"/>
        </w:tabs>
        <w:spacing w:line="360" w:lineRule="auto"/>
        <w:ind w:left="420" w:firstLineChars="100" w:firstLine="201"/>
        <w:rPr>
          <w:rFonts w:asciiTheme="minorEastAsia" w:hAnsiTheme="minorEastAsia" w:cs="宋体" w:hint="eastAsia"/>
          <w:b/>
          <w:color w:val="000000"/>
          <w:kern w:val="0"/>
          <w:sz w:val="20"/>
          <w:szCs w:val="21"/>
        </w:rPr>
      </w:pPr>
      <w:r>
        <w:rPr>
          <w:rFonts w:asciiTheme="minorEastAsia" w:hAnsiTheme="minorEastAsia" w:cs="宋体" w:hint="eastAsia"/>
          <w:b/>
          <w:color w:val="000000"/>
          <w:kern w:val="0"/>
          <w:sz w:val="20"/>
          <w:szCs w:val="21"/>
        </w:rPr>
        <w:t>（说明：</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w:t>
      </w:r>
      <w:proofErr w:type="gramStart"/>
      <w:r>
        <w:rPr>
          <w:rFonts w:asciiTheme="minorEastAsia" w:hAnsiTheme="minorEastAsia" w:cs="宋体" w:hint="eastAsia"/>
          <w:b/>
          <w:color w:val="000000"/>
          <w:kern w:val="0"/>
          <w:sz w:val="20"/>
          <w:szCs w:val="21"/>
        </w:rPr>
        <w:t>进行勾选的</w:t>
      </w:r>
      <w:proofErr w:type="gramEnd"/>
      <w:r>
        <w:rPr>
          <w:rFonts w:asciiTheme="minorEastAsia" w:hAnsiTheme="minorEastAsia" w:cs="宋体" w:hint="eastAsia"/>
          <w:b/>
          <w:color w:val="000000"/>
          <w:kern w:val="0"/>
          <w:sz w:val="20"/>
          <w:szCs w:val="21"/>
        </w:rPr>
        <w:t>，视为只接受本国产品参加）</w:t>
      </w:r>
    </w:p>
    <w:p w14:paraId="55BBE2A5" w14:textId="77777777" w:rsidR="00AE5815" w:rsidRDefault="00362D11">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3F2AB03" w14:textId="77777777" w:rsidR="00AE5815" w:rsidRDefault="00362D11">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F97481D" w14:textId="77777777" w:rsidR="00AE5815" w:rsidRDefault="00362D11">
      <w:pPr>
        <w:tabs>
          <w:tab w:val="left" w:pos="900"/>
        </w:tabs>
        <w:spacing w:beforeLines="50" w:before="156" w:line="360" w:lineRule="auto"/>
        <w:rPr>
          <w:rFonts w:hAnsi="宋体" w:hint="eastAsia"/>
          <w:b/>
          <w:szCs w:val="21"/>
        </w:rPr>
      </w:pPr>
      <w:r>
        <w:rPr>
          <w:rFonts w:hAnsi="宋体" w:hint="eastAsia"/>
          <w:b/>
          <w:szCs w:val="21"/>
        </w:rPr>
        <w:t>三、采购标的概况</w:t>
      </w:r>
    </w:p>
    <w:p w14:paraId="59B658F3" w14:textId="77777777" w:rsidR="00AE5815" w:rsidRDefault="00362D11">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半球型能量分析器</w:t>
      </w:r>
      <w:r>
        <w:rPr>
          <w:rFonts w:ascii="宋体" w:hAnsi="宋体"/>
          <w:szCs w:val="21"/>
          <w:u w:val="single"/>
        </w:rPr>
        <w:t xml:space="preserve"> </w:t>
      </w:r>
      <w:r>
        <w:rPr>
          <w:rFonts w:hAnsi="宋体"/>
          <w:szCs w:val="21"/>
        </w:rPr>
        <w:t xml:space="preserve">   </w:t>
      </w:r>
    </w:p>
    <w:p w14:paraId="437F4901" w14:textId="730D6851" w:rsidR="00AE5815" w:rsidRDefault="00362D11">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1</w:t>
      </w:r>
      <w:r w:rsidR="009D6DF5">
        <w:rPr>
          <w:rFonts w:hAnsi="宋体" w:hint="eastAsia"/>
          <w:szCs w:val="21"/>
          <w:u w:val="single"/>
        </w:rPr>
        <w:t>件</w:t>
      </w:r>
      <w:r>
        <w:rPr>
          <w:rFonts w:hAnsi="宋体" w:hint="eastAsia"/>
          <w:szCs w:val="21"/>
          <w:u w:val="single"/>
        </w:rPr>
        <w:t xml:space="preserve"> </w:t>
      </w:r>
      <w:r>
        <w:rPr>
          <w:rFonts w:hAnsi="宋体"/>
          <w:szCs w:val="21"/>
          <w:u w:val="single"/>
        </w:rPr>
        <w:t xml:space="preserve">   </w:t>
      </w:r>
    </w:p>
    <w:p w14:paraId="05208655" w14:textId="0424653D" w:rsidR="00AE5815" w:rsidRDefault="00362D11">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color w:val="EE0000"/>
          <w:szCs w:val="21"/>
          <w:u w:val="single"/>
        </w:rPr>
        <w:t xml:space="preserve"> </w:t>
      </w:r>
      <w:r w:rsidR="00361099">
        <w:rPr>
          <w:rFonts w:hAnsi="宋体"/>
          <w:szCs w:val="21"/>
          <w:u w:val="single"/>
        </w:rPr>
        <w:t>99</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4BCE0B9F" w14:textId="77777777" w:rsidR="00AE5815" w:rsidRDefault="00362D11">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1</w:t>
      </w:r>
      <w:r>
        <w:rPr>
          <w:rFonts w:hAnsi="宋体" w:hint="eastAsia"/>
          <w:u w:val="single"/>
        </w:rPr>
        <w:t>8</w:t>
      </w:r>
      <w:r>
        <w:rPr>
          <w:rFonts w:hAnsi="宋体"/>
          <w:u w:val="single"/>
        </w:rPr>
        <w:t xml:space="preserve">0  </w:t>
      </w:r>
      <w:r>
        <w:rPr>
          <w:rFonts w:hAnsi="宋体" w:hint="eastAsia"/>
        </w:rPr>
        <w:t>天内。</w:t>
      </w:r>
    </w:p>
    <w:p w14:paraId="3AA0BB10" w14:textId="48D529D9" w:rsidR="00AE5815" w:rsidRDefault="00362D11">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西安交通大学创新港校区</w:t>
      </w:r>
      <w:r w:rsidR="001677B5">
        <w:rPr>
          <w:rFonts w:hAnsi="宋体" w:hint="eastAsia"/>
          <w:szCs w:val="21"/>
          <w:u w:val="single"/>
        </w:rPr>
        <w:t>3</w:t>
      </w:r>
      <w:r w:rsidR="005414DE">
        <w:rPr>
          <w:rFonts w:hAnsi="宋体" w:hint="eastAsia"/>
          <w:szCs w:val="21"/>
          <w:u w:val="single"/>
        </w:rPr>
        <w:t>号巨构</w:t>
      </w:r>
      <w:r w:rsidR="005414DE">
        <w:rPr>
          <w:rFonts w:hAnsi="宋体" w:hint="eastAsia"/>
          <w:szCs w:val="21"/>
          <w:u w:val="single"/>
        </w:rPr>
        <w:t>4</w:t>
      </w:r>
      <w:r w:rsidR="005414DE">
        <w:rPr>
          <w:rFonts w:hAnsi="宋体"/>
          <w:szCs w:val="21"/>
          <w:u w:val="single"/>
        </w:rPr>
        <w:t>210-10</w:t>
      </w:r>
      <w:r w:rsidR="005414DE">
        <w:rPr>
          <w:rFonts w:hAnsi="宋体" w:hint="eastAsia"/>
          <w:szCs w:val="21"/>
          <w:u w:val="single"/>
        </w:rPr>
        <w:t>实验室</w:t>
      </w:r>
      <w:r>
        <w:rPr>
          <w:rFonts w:hAnsi="宋体"/>
          <w:szCs w:val="21"/>
          <w:u w:val="single"/>
        </w:rPr>
        <w:t xml:space="preserve">   </w:t>
      </w:r>
      <w:r>
        <w:rPr>
          <w:rFonts w:hAnsi="宋体" w:hint="eastAsia"/>
          <w:szCs w:val="21"/>
        </w:rPr>
        <w:t>。</w:t>
      </w:r>
    </w:p>
    <w:p w14:paraId="433528A8" w14:textId="710AD07D" w:rsidR="00AE5815" w:rsidRDefault="00362D11">
      <w:pPr>
        <w:tabs>
          <w:tab w:val="left" w:pos="900"/>
        </w:tabs>
        <w:spacing w:beforeLines="50" w:before="156" w:line="360" w:lineRule="auto"/>
        <w:rPr>
          <w:rFonts w:hAnsi="宋体" w:hint="eastAsia"/>
          <w:szCs w:val="21"/>
        </w:rPr>
      </w:pPr>
      <w:r>
        <w:rPr>
          <w:rFonts w:hAnsi="宋体" w:hint="eastAsia"/>
          <w:szCs w:val="21"/>
        </w:rPr>
        <w:lastRenderedPageBreak/>
        <w:t>（六）付款进度安排：</w:t>
      </w:r>
      <w:r w:rsidR="009D6DF5">
        <w:rPr>
          <w:rFonts w:hAnsi="宋体" w:hint="eastAsia"/>
          <w:szCs w:val="21"/>
          <w:u w:val="single"/>
        </w:rPr>
        <w:t>国</w:t>
      </w:r>
      <w:r w:rsidR="003C1FEB">
        <w:rPr>
          <w:rFonts w:hAnsi="宋体" w:hint="eastAsia"/>
          <w:szCs w:val="21"/>
          <w:u w:val="single"/>
        </w:rPr>
        <w:t>产设备：</w:t>
      </w:r>
      <w:r w:rsidR="00CD7EC5" w:rsidRPr="00CD7EC5">
        <w:rPr>
          <w:rFonts w:hAnsi="宋体" w:hint="eastAsia"/>
          <w:szCs w:val="21"/>
          <w:u w:val="single"/>
        </w:rPr>
        <w:t>货到验收合格后付款</w:t>
      </w:r>
      <w:r w:rsidR="003C1FEB">
        <w:rPr>
          <w:rFonts w:hAnsi="宋体" w:hint="eastAsia"/>
          <w:szCs w:val="21"/>
          <w:u w:val="single"/>
        </w:rPr>
        <w:t>；进口设备：</w:t>
      </w:r>
      <w:r w:rsidR="003C1FEB">
        <w:rPr>
          <w:rFonts w:hAnsi="宋体" w:hint="eastAsia"/>
          <w:szCs w:val="21"/>
          <w:u w:val="single"/>
        </w:rPr>
        <w:t>1</w:t>
      </w:r>
      <w:r w:rsidR="003C1FEB">
        <w:rPr>
          <w:rFonts w:hAnsi="宋体"/>
          <w:szCs w:val="21"/>
          <w:u w:val="single"/>
        </w:rPr>
        <w:t>00%</w:t>
      </w:r>
      <w:r w:rsidR="003C1FEB">
        <w:rPr>
          <w:rFonts w:hAnsi="宋体" w:hint="eastAsia"/>
          <w:szCs w:val="21"/>
          <w:u w:val="single"/>
        </w:rPr>
        <w:t>不可撤销信用证</w:t>
      </w:r>
      <w:r>
        <w:rPr>
          <w:rFonts w:hAnsi="宋体"/>
          <w:szCs w:val="21"/>
          <w:u w:val="single"/>
        </w:rPr>
        <w:t xml:space="preserve">  </w:t>
      </w:r>
      <w:r>
        <w:rPr>
          <w:rFonts w:hAnsi="宋体" w:hint="eastAsia"/>
          <w:szCs w:val="21"/>
        </w:rPr>
        <w:t>。</w:t>
      </w:r>
    </w:p>
    <w:p w14:paraId="696598AF" w14:textId="77777777" w:rsidR="00AE5815" w:rsidRDefault="00AE5815">
      <w:pPr>
        <w:tabs>
          <w:tab w:val="left" w:pos="900"/>
        </w:tabs>
        <w:spacing w:beforeLines="50" w:before="156" w:line="360" w:lineRule="auto"/>
        <w:rPr>
          <w:rFonts w:hAnsi="宋体" w:hint="eastAsia"/>
          <w:szCs w:val="21"/>
        </w:rPr>
      </w:pPr>
    </w:p>
    <w:p w14:paraId="799F61BD" w14:textId="409F7272" w:rsidR="00AE5815" w:rsidRDefault="00362D11">
      <w:pPr>
        <w:tabs>
          <w:tab w:val="left" w:pos="900"/>
        </w:tabs>
        <w:spacing w:beforeLines="50" w:before="156" w:line="360" w:lineRule="auto"/>
        <w:rPr>
          <w:rFonts w:hAnsi="宋体" w:hint="eastAsia"/>
          <w:b/>
          <w:szCs w:val="21"/>
        </w:rPr>
      </w:pPr>
      <w:r>
        <w:rPr>
          <w:rFonts w:hAnsi="宋体" w:hint="eastAsia"/>
          <w:b/>
          <w:szCs w:val="21"/>
        </w:rPr>
        <w:t>四、</w:t>
      </w:r>
      <w:bookmarkStart w:id="4" w:name="OLE_LINK1"/>
      <w:r>
        <w:rPr>
          <w:rFonts w:hAnsi="宋体" w:hint="eastAsia"/>
          <w:b/>
          <w:szCs w:val="21"/>
        </w:rPr>
        <w:t>采购标的需满足的质量、安全、技术规格、物理特性等要求：</w:t>
      </w:r>
    </w:p>
    <w:p w14:paraId="459AAA30" w14:textId="214D5618" w:rsidR="00A26852" w:rsidRPr="009D6DF5" w:rsidRDefault="002C277C">
      <w:pPr>
        <w:tabs>
          <w:tab w:val="left" w:pos="900"/>
        </w:tabs>
        <w:spacing w:beforeLines="50" w:before="156" w:line="360" w:lineRule="auto"/>
        <w:rPr>
          <w:rFonts w:hAnsi="宋体" w:hint="eastAsia"/>
          <w:b/>
          <w:szCs w:val="21"/>
        </w:rPr>
      </w:pPr>
      <w:r w:rsidRPr="009D6DF5">
        <w:rPr>
          <w:rFonts w:hAnsi="宋体" w:hint="eastAsia"/>
          <w:b/>
          <w:szCs w:val="21"/>
        </w:rPr>
        <w:t>采购的包括</w:t>
      </w:r>
      <w:r w:rsidR="00981DD6" w:rsidRPr="009D6DF5">
        <w:rPr>
          <w:rFonts w:hAnsi="宋体" w:hint="eastAsia"/>
          <w:b/>
          <w:szCs w:val="21"/>
        </w:rPr>
        <w:t>半球型能量分析器</w:t>
      </w:r>
      <w:r w:rsidR="00981DD6" w:rsidRPr="009D6DF5">
        <w:rPr>
          <w:rFonts w:hAnsi="宋体" w:hint="eastAsia"/>
          <w:b/>
          <w:szCs w:val="21"/>
        </w:rPr>
        <w:t>1</w:t>
      </w:r>
      <w:r w:rsidR="009D6DF5" w:rsidRPr="009D6DF5">
        <w:rPr>
          <w:rFonts w:hAnsi="宋体" w:hint="eastAsia"/>
          <w:b/>
          <w:szCs w:val="21"/>
        </w:rPr>
        <w:t>件</w:t>
      </w:r>
      <w:r w:rsidR="00981DD6" w:rsidRPr="009D6DF5">
        <w:rPr>
          <w:rFonts w:hAnsi="宋体" w:hint="eastAsia"/>
          <w:b/>
          <w:szCs w:val="21"/>
        </w:rPr>
        <w:t>、高位置灵敏探测器</w:t>
      </w:r>
      <w:r w:rsidR="000E6566" w:rsidRPr="009D6DF5">
        <w:rPr>
          <w:rFonts w:hAnsi="宋体" w:hint="eastAsia"/>
          <w:b/>
          <w:szCs w:val="21"/>
        </w:rPr>
        <w:t>1</w:t>
      </w:r>
      <w:r w:rsidR="000E6566" w:rsidRPr="009D6DF5">
        <w:rPr>
          <w:rFonts w:hAnsi="宋体" w:hint="eastAsia"/>
          <w:b/>
          <w:szCs w:val="21"/>
        </w:rPr>
        <w:t>件</w:t>
      </w:r>
      <w:r w:rsidR="00981DD6" w:rsidRPr="009D6DF5">
        <w:rPr>
          <w:rFonts w:hAnsi="宋体" w:hint="eastAsia"/>
          <w:b/>
          <w:szCs w:val="21"/>
        </w:rPr>
        <w:t>、</w:t>
      </w:r>
      <w:r w:rsidR="000E6566" w:rsidRPr="009D6DF5">
        <w:rPr>
          <w:rFonts w:hAnsi="宋体" w:hint="eastAsia"/>
          <w:b/>
          <w:szCs w:val="21"/>
        </w:rPr>
        <w:t>高稳定性供电系统、高性能控制软件</w:t>
      </w:r>
      <w:r w:rsidRPr="009D6DF5">
        <w:rPr>
          <w:rFonts w:hAnsi="宋体"/>
          <w:b/>
          <w:szCs w:val="21"/>
        </w:rPr>
        <w:t>,</w:t>
      </w:r>
      <w:r w:rsidRPr="009D6DF5">
        <w:rPr>
          <w:rFonts w:hAnsi="宋体" w:hint="eastAsia"/>
          <w:b/>
          <w:szCs w:val="21"/>
        </w:rPr>
        <w:t>每部分的详细要求</w:t>
      </w:r>
    </w:p>
    <w:p w14:paraId="3FF64D1D" w14:textId="6FE52A74" w:rsidR="002C277C" w:rsidRDefault="00A26852">
      <w:pPr>
        <w:tabs>
          <w:tab w:val="left" w:pos="900"/>
        </w:tabs>
        <w:spacing w:beforeLines="50" w:before="156" w:line="360" w:lineRule="auto"/>
        <w:rPr>
          <w:rFonts w:hAnsi="宋体" w:hint="eastAsia"/>
          <w:b/>
          <w:szCs w:val="21"/>
        </w:rPr>
      </w:pPr>
      <w:r w:rsidRPr="009D6DF5">
        <w:rPr>
          <w:rFonts w:hAnsi="宋体" w:hint="eastAsia"/>
          <w:b/>
          <w:szCs w:val="21"/>
        </w:rPr>
        <w:t>说明：</w:t>
      </w:r>
      <w:r w:rsidRPr="009D6DF5">
        <w:rPr>
          <w:rFonts w:hAnsi="宋体"/>
          <w:b/>
          <w:szCs w:val="21"/>
        </w:rPr>
        <w:t>*</w:t>
      </w:r>
      <w:r w:rsidRPr="009D6DF5">
        <w:rPr>
          <w:rFonts w:hAnsi="宋体" w:hint="eastAsia"/>
          <w:b/>
          <w:szCs w:val="21"/>
        </w:rPr>
        <w:t>是重点关注指标，</w:t>
      </w:r>
      <w:proofErr w:type="gramStart"/>
      <w:r w:rsidRPr="009D6DF5">
        <w:rPr>
          <w:rFonts w:hAnsi="宋体" w:hint="eastAsia"/>
          <w:b/>
          <w:szCs w:val="21"/>
        </w:rPr>
        <w:t>不是废标项</w:t>
      </w:r>
      <w:proofErr w:type="gramEnd"/>
    </w:p>
    <w:bookmarkEnd w:id="4"/>
    <w:p w14:paraId="6983EB24" w14:textId="2C8A709A" w:rsidR="0087508D" w:rsidRPr="0087508D" w:rsidRDefault="0087508D">
      <w:pPr>
        <w:tabs>
          <w:tab w:val="left" w:pos="900"/>
        </w:tabs>
        <w:spacing w:beforeLines="50" w:before="156" w:line="360" w:lineRule="auto"/>
        <w:ind w:firstLineChars="200" w:firstLine="422"/>
        <w:rPr>
          <w:rFonts w:eastAsiaTheme="minorEastAsia"/>
          <w:b/>
          <w:bCs/>
          <w:szCs w:val="21"/>
        </w:rPr>
      </w:pPr>
      <w:r w:rsidRPr="0087508D">
        <w:rPr>
          <w:rFonts w:eastAsiaTheme="minorEastAsia" w:hint="eastAsia"/>
          <w:b/>
          <w:bCs/>
          <w:szCs w:val="21"/>
        </w:rPr>
        <w:t>1</w:t>
      </w:r>
      <w:r w:rsidRPr="0087508D">
        <w:rPr>
          <w:rFonts w:eastAsiaTheme="minorEastAsia" w:hint="eastAsia"/>
          <w:b/>
          <w:bCs/>
          <w:szCs w:val="21"/>
        </w:rPr>
        <w:t>、半球型能量分析器</w:t>
      </w:r>
      <w:r w:rsidRPr="0087508D">
        <w:rPr>
          <w:rFonts w:eastAsiaTheme="minorEastAsia" w:hint="eastAsia"/>
          <w:b/>
          <w:bCs/>
          <w:szCs w:val="21"/>
        </w:rPr>
        <w:t xml:space="preserve"> </w:t>
      </w:r>
      <w:r w:rsidRPr="0087508D">
        <w:rPr>
          <w:rFonts w:eastAsiaTheme="minorEastAsia"/>
          <w:b/>
          <w:bCs/>
          <w:szCs w:val="21"/>
        </w:rPr>
        <w:t xml:space="preserve">1 </w:t>
      </w:r>
      <w:r w:rsidR="002C277C" w:rsidRPr="009D6DF5">
        <w:rPr>
          <w:rFonts w:eastAsiaTheme="minorEastAsia" w:hint="eastAsia"/>
          <w:b/>
          <w:bCs/>
          <w:szCs w:val="21"/>
        </w:rPr>
        <w:t>件</w:t>
      </w:r>
    </w:p>
    <w:p w14:paraId="5E8D8F18" w14:textId="6BEA296A" w:rsidR="0087508D" w:rsidRDefault="0087508D">
      <w:pPr>
        <w:tabs>
          <w:tab w:val="left" w:pos="900"/>
        </w:tabs>
        <w:spacing w:beforeLines="50" w:before="156" w:line="360" w:lineRule="auto"/>
        <w:ind w:firstLineChars="200" w:firstLine="420"/>
        <w:rPr>
          <w:rFonts w:eastAsiaTheme="minorEastAsia"/>
          <w:szCs w:val="21"/>
        </w:rPr>
      </w:pPr>
      <w:r>
        <w:rPr>
          <w:rFonts w:eastAsiaTheme="minorEastAsia"/>
          <w:szCs w:val="21"/>
        </w:rPr>
        <w:t>1</w:t>
      </w:r>
      <w:r>
        <w:rPr>
          <w:rFonts w:eastAsiaTheme="minorEastAsia" w:hint="eastAsia"/>
          <w:szCs w:val="21"/>
        </w:rPr>
        <w:t>）半球型能量分析器平均半径：≤</w:t>
      </w:r>
      <w:r>
        <w:rPr>
          <w:rFonts w:eastAsiaTheme="minorEastAsia" w:hint="eastAsia"/>
          <w:szCs w:val="21"/>
        </w:rPr>
        <w:t>1</w:t>
      </w:r>
      <w:r>
        <w:rPr>
          <w:rFonts w:eastAsiaTheme="minorEastAsia"/>
          <w:szCs w:val="21"/>
        </w:rPr>
        <w:t xml:space="preserve">50 </w:t>
      </w:r>
      <w:r>
        <w:rPr>
          <w:rFonts w:eastAsiaTheme="minorEastAsia" w:hint="eastAsia"/>
          <w:szCs w:val="21"/>
        </w:rPr>
        <w:t>mm</w:t>
      </w:r>
    </w:p>
    <w:p w14:paraId="1143BA60" w14:textId="06B39F10" w:rsidR="0087508D" w:rsidRDefault="0087508D">
      <w:pPr>
        <w:tabs>
          <w:tab w:val="left" w:pos="900"/>
        </w:tabs>
        <w:spacing w:beforeLines="50" w:before="156" w:line="360" w:lineRule="auto"/>
        <w:ind w:firstLineChars="200" w:firstLine="420"/>
        <w:rPr>
          <w:rFonts w:eastAsiaTheme="minorEastAsia"/>
          <w:szCs w:val="21"/>
        </w:rPr>
      </w:pPr>
      <w:r w:rsidRPr="009D6DF5">
        <w:rPr>
          <w:rFonts w:eastAsiaTheme="minorEastAsia"/>
          <w:szCs w:val="21"/>
        </w:rPr>
        <w:t>2</w:t>
      </w:r>
      <w:r w:rsidRPr="009D6DF5">
        <w:rPr>
          <w:rFonts w:eastAsiaTheme="minorEastAsia" w:hint="eastAsia"/>
          <w:szCs w:val="21"/>
        </w:rPr>
        <w:t>）</w:t>
      </w:r>
      <w:r w:rsidR="0048794D" w:rsidRPr="009D6DF5">
        <w:rPr>
          <w:rFonts w:eastAsiaTheme="minorEastAsia" w:hint="eastAsia"/>
          <w:szCs w:val="21"/>
        </w:rPr>
        <w:t>入口</w:t>
      </w:r>
      <w:r w:rsidRPr="009D6DF5">
        <w:rPr>
          <w:rFonts w:eastAsiaTheme="minorEastAsia" w:hint="eastAsia"/>
          <w:szCs w:val="21"/>
        </w:rPr>
        <w:t>狭缝</w:t>
      </w:r>
      <w:r w:rsidR="0048794D" w:rsidRPr="009D6DF5">
        <w:rPr>
          <w:rFonts w:eastAsiaTheme="minorEastAsia" w:hint="eastAsia"/>
          <w:szCs w:val="21"/>
        </w:rPr>
        <w:t>及光阑</w:t>
      </w:r>
      <w:r w:rsidRPr="009D6DF5">
        <w:rPr>
          <w:rFonts w:eastAsiaTheme="minorEastAsia" w:hint="eastAsia"/>
          <w:szCs w:val="21"/>
        </w:rPr>
        <w:t>：</w:t>
      </w:r>
      <w:r w:rsidR="0048794D" w:rsidRPr="009D6DF5">
        <w:rPr>
          <w:rFonts w:eastAsiaTheme="minorEastAsia" w:hint="eastAsia"/>
          <w:szCs w:val="21"/>
        </w:rPr>
        <w:t>≥</w:t>
      </w:r>
      <w:r w:rsidR="00AC125C">
        <w:rPr>
          <w:rFonts w:eastAsiaTheme="minorEastAsia"/>
          <w:szCs w:val="21"/>
        </w:rPr>
        <w:t>8</w:t>
      </w:r>
      <w:r w:rsidR="0048794D" w:rsidRPr="009D6DF5">
        <w:rPr>
          <w:rFonts w:eastAsiaTheme="minorEastAsia" w:hint="eastAsia"/>
          <w:szCs w:val="21"/>
        </w:rPr>
        <w:t>个；宽度</w:t>
      </w:r>
      <w:r w:rsidR="0048794D" w:rsidRPr="009D6DF5">
        <w:rPr>
          <w:rFonts w:eastAsiaTheme="minorEastAsia"/>
          <w:szCs w:val="21"/>
        </w:rPr>
        <w:t>0.1 mm</w:t>
      </w:r>
      <w:r w:rsidR="0048794D" w:rsidRPr="009D6DF5">
        <w:rPr>
          <w:rFonts w:eastAsiaTheme="minorEastAsia" w:hint="eastAsia"/>
          <w:szCs w:val="21"/>
        </w:rPr>
        <w:t>至</w:t>
      </w:r>
      <w:r w:rsidR="0048794D" w:rsidRPr="009D6DF5">
        <w:rPr>
          <w:rFonts w:eastAsiaTheme="minorEastAsia"/>
          <w:szCs w:val="21"/>
        </w:rPr>
        <w:t>2.5 mm</w:t>
      </w:r>
      <w:r w:rsidR="0048794D" w:rsidRPr="009D6DF5">
        <w:rPr>
          <w:rFonts w:eastAsiaTheme="minorEastAsia" w:hint="eastAsia"/>
          <w:szCs w:val="21"/>
        </w:rPr>
        <w:t>；直线、圆弧或圆形</w:t>
      </w:r>
    </w:p>
    <w:p w14:paraId="144B17CE" w14:textId="05B76883" w:rsidR="00D5459C" w:rsidRDefault="00A26852" w:rsidP="00D5459C">
      <w:pPr>
        <w:tabs>
          <w:tab w:val="left" w:pos="900"/>
        </w:tabs>
        <w:spacing w:beforeLines="50" w:before="156" w:line="360" w:lineRule="auto"/>
        <w:ind w:firstLineChars="200" w:firstLine="420"/>
        <w:rPr>
          <w:rFonts w:eastAsiaTheme="minorEastAsia"/>
          <w:szCs w:val="21"/>
        </w:rPr>
      </w:pPr>
      <w:r>
        <w:rPr>
          <w:rFonts w:eastAsiaTheme="minorEastAsia"/>
          <w:szCs w:val="21"/>
        </w:rPr>
        <w:t>*</w:t>
      </w:r>
      <w:r w:rsidR="0087508D">
        <w:rPr>
          <w:rFonts w:eastAsiaTheme="minorEastAsia" w:hint="eastAsia"/>
          <w:szCs w:val="21"/>
        </w:rPr>
        <w:t>3</w:t>
      </w:r>
      <w:r w:rsidR="0087508D">
        <w:rPr>
          <w:rFonts w:eastAsiaTheme="minorEastAsia" w:hint="eastAsia"/>
          <w:szCs w:val="21"/>
        </w:rPr>
        <w:t>）</w:t>
      </w:r>
      <w:r w:rsidR="00D5459C">
        <w:rPr>
          <w:rFonts w:eastAsiaTheme="minorEastAsia" w:hint="eastAsia"/>
          <w:szCs w:val="21"/>
        </w:rPr>
        <w:t>XPS/</w:t>
      </w:r>
      <w:r w:rsidR="00D5459C">
        <w:rPr>
          <w:rFonts w:eastAsiaTheme="minorEastAsia"/>
          <w:szCs w:val="21"/>
        </w:rPr>
        <w:t>UPS/ARPES</w:t>
      </w:r>
      <w:r w:rsidR="0087508D">
        <w:rPr>
          <w:rFonts w:eastAsiaTheme="minorEastAsia" w:hint="eastAsia"/>
          <w:szCs w:val="21"/>
        </w:rPr>
        <w:t>能量分辨率：优于</w:t>
      </w:r>
      <w:r>
        <w:rPr>
          <w:rFonts w:eastAsiaTheme="minorEastAsia"/>
          <w:szCs w:val="21"/>
        </w:rPr>
        <w:t xml:space="preserve">5 </w:t>
      </w:r>
      <w:proofErr w:type="spellStart"/>
      <w:r w:rsidR="0087508D">
        <w:rPr>
          <w:rFonts w:eastAsiaTheme="minorEastAsia" w:hint="eastAsia"/>
          <w:szCs w:val="21"/>
        </w:rPr>
        <w:t>meV</w:t>
      </w:r>
      <w:proofErr w:type="spellEnd"/>
      <w:r w:rsidR="0087508D">
        <w:rPr>
          <w:rFonts w:eastAsiaTheme="minorEastAsia"/>
          <w:szCs w:val="21"/>
        </w:rPr>
        <w:t xml:space="preserve"> </w:t>
      </w:r>
      <w:r w:rsidR="0087508D">
        <w:rPr>
          <w:rFonts w:eastAsiaTheme="minorEastAsia" w:hint="eastAsia"/>
          <w:szCs w:val="21"/>
        </w:rPr>
        <w:t>FWHM</w:t>
      </w:r>
    </w:p>
    <w:p w14:paraId="440EE951" w14:textId="424DE573" w:rsidR="000C1DB9" w:rsidRPr="000C1DB9" w:rsidRDefault="000C1DB9" w:rsidP="00D5459C">
      <w:pPr>
        <w:tabs>
          <w:tab w:val="left" w:pos="900"/>
        </w:tabs>
        <w:spacing w:beforeLines="50" w:before="156" w:line="360" w:lineRule="auto"/>
        <w:ind w:firstLineChars="200" w:firstLine="420"/>
        <w:rPr>
          <w:rFonts w:eastAsiaTheme="minorEastAsia"/>
          <w:szCs w:val="21"/>
        </w:rPr>
      </w:pPr>
      <w:r>
        <w:rPr>
          <w:rFonts w:eastAsiaTheme="minorEastAsia"/>
          <w:szCs w:val="21"/>
        </w:rPr>
        <w:t>4</w:t>
      </w:r>
      <w:r>
        <w:rPr>
          <w:rFonts w:eastAsiaTheme="minorEastAsia" w:hint="eastAsia"/>
          <w:szCs w:val="21"/>
        </w:rPr>
        <w:t>）角度分辨率：</w:t>
      </w:r>
      <w:r>
        <w:rPr>
          <w:rFonts w:eastAsiaTheme="minorEastAsia" w:hint="eastAsia"/>
          <w:szCs w:val="21"/>
        </w:rPr>
        <w:t>0</w:t>
      </w:r>
      <w:r>
        <w:rPr>
          <w:rFonts w:eastAsiaTheme="minorEastAsia"/>
          <w:szCs w:val="21"/>
        </w:rPr>
        <w:t>.1</w:t>
      </w:r>
      <w:r>
        <w:rPr>
          <w:rFonts w:eastAsiaTheme="minorEastAsia" w:hint="eastAsia"/>
          <w:szCs w:val="21"/>
        </w:rPr>
        <w:t>°（</w:t>
      </w:r>
      <w:r>
        <w:rPr>
          <w:rFonts w:eastAsiaTheme="minorEastAsia"/>
          <w:szCs w:val="21"/>
        </w:rPr>
        <w:t>@</w:t>
      </w:r>
      <w:r>
        <w:rPr>
          <w:rFonts w:eastAsiaTheme="minorEastAsia" w:hint="eastAsia"/>
          <w:szCs w:val="21"/>
        </w:rPr>
        <w:t>光斑尺寸</w:t>
      </w:r>
      <w:r>
        <w:rPr>
          <w:rFonts w:eastAsiaTheme="minorEastAsia" w:hint="eastAsia"/>
          <w:szCs w:val="21"/>
        </w:rPr>
        <w:t>0</w:t>
      </w:r>
      <w:r>
        <w:rPr>
          <w:rFonts w:eastAsiaTheme="minorEastAsia"/>
          <w:szCs w:val="21"/>
        </w:rPr>
        <w:t xml:space="preserve">.1 </w:t>
      </w:r>
      <w:r>
        <w:rPr>
          <w:rFonts w:eastAsiaTheme="minorEastAsia" w:hint="eastAsia"/>
          <w:szCs w:val="21"/>
        </w:rPr>
        <w:t>mm</w:t>
      </w:r>
      <w:r>
        <w:rPr>
          <w:rFonts w:eastAsiaTheme="minorEastAsia" w:hint="eastAsia"/>
          <w:szCs w:val="21"/>
        </w:rPr>
        <w:t>）</w:t>
      </w:r>
    </w:p>
    <w:p w14:paraId="7AE83CBE" w14:textId="23E8DF10" w:rsidR="00900ECA" w:rsidRDefault="000C1DB9">
      <w:pPr>
        <w:tabs>
          <w:tab w:val="left" w:pos="900"/>
        </w:tabs>
        <w:spacing w:beforeLines="50" w:before="156" w:line="360" w:lineRule="auto"/>
        <w:ind w:firstLineChars="200" w:firstLine="420"/>
        <w:rPr>
          <w:rFonts w:eastAsiaTheme="minorEastAsia"/>
          <w:szCs w:val="21"/>
        </w:rPr>
      </w:pPr>
      <w:r>
        <w:rPr>
          <w:rFonts w:eastAsiaTheme="minorEastAsia"/>
          <w:szCs w:val="21"/>
        </w:rPr>
        <w:t>5</w:t>
      </w:r>
      <w:r w:rsidR="00900ECA">
        <w:rPr>
          <w:rFonts w:eastAsiaTheme="minorEastAsia" w:hint="eastAsia"/>
          <w:szCs w:val="21"/>
        </w:rPr>
        <w:t>）通能</w:t>
      </w:r>
      <w:r w:rsidR="0048794D">
        <w:rPr>
          <w:rFonts w:eastAsiaTheme="minorEastAsia" w:hint="eastAsia"/>
          <w:szCs w:val="21"/>
        </w:rPr>
        <w:t>（</w:t>
      </w:r>
      <w:r w:rsidR="0048794D">
        <w:rPr>
          <w:rFonts w:eastAsiaTheme="minorEastAsia" w:hint="eastAsia"/>
          <w:szCs w:val="21"/>
        </w:rPr>
        <w:t>Ep</w:t>
      </w:r>
      <w:r w:rsidR="0048794D">
        <w:rPr>
          <w:rFonts w:eastAsiaTheme="minorEastAsia" w:hint="eastAsia"/>
          <w:szCs w:val="21"/>
        </w:rPr>
        <w:t>）</w:t>
      </w:r>
      <w:r w:rsidR="00900ECA">
        <w:rPr>
          <w:rFonts w:eastAsiaTheme="minorEastAsia" w:hint="eastAsia"/>
          <w:szCs w:val="21"/>
        </w:rPr>
        <w:t>：</w:t>
      </w:r>
      <w:r w:rsidR="00900ECA">
        <w:rPr>
          <w:rFonts w:eastAsiaTheme="minorEastAsia" w:hint="eastAsia"/>
          <w:szCs w:val="21"/>
        </w:rPr>
        <w:t>1</w:t>
      </w:r>
      <w:r w:rsidR="00900ECA">
        <w:rPr>
          <w:rFonts w:eastAsiaTheme="minorEastAsia"/>
          <w:szCs w:val="21"/>
        </w:rPr>
        <w:t xml:space="preserve">-200 </w:t>
      </w:r>
      <w:r w:rsidR="00900ECA">
        <w:rPr>
          <w:rFonts w:eastAsiaTheme="minorEastAsia" w:hint="eastAsia"/>
          <w:szCs w:val="21"/>
        </w:rPr>
        <w:t>eV</w:t>
      </w:r>
      <w:r w:rsidR="00900ECA">
        <w:rPr>
          <w:rFonts w:eastAsiaTheme="minorEastAsia" w:hint="eastAsia"/>
          <w:szCs w:val="21"/>
        </w:rPr>
        <w:t>，≥</w:t>
      </w:r>
      <w:r w:rsidR="00900ECA">
        <w:rPr>
          <w:rFonts w:eastAsiaTheme="minorEastAsia" w:hint="eastAsia"/>
          <w:szCs w:val="21"/>
        </w:rPr>
        <w:t>8</w:t>
      </w:r>
      <w:r w:rsidR="00900ECA">
        <w:rPr>
          <w:rFonts w:eastAsiaTheme="minorEastAsia" w:hint="eastAsia"/>
          <w:szCs w:val="21"/>
        </w:rPr>
        <w:t>个可选</w:t>
      </w:r>
    </w:p>
    <w:p w14:paraId="0F41A722" w14:textId="2B283C1F" w:rsidR="0087508D" w:rsidRDefault="000C1DB9">
      <w:pPr>
        <w:tabs>
          <w:tab w:val="left" w:pos="900"/>
        </w:tabs>
        <w:spacing w:beforeLines="50" w:before="156" w:line="360" w:lineRule="auto"/>
        <w:ind w:firstLineChars="200" w:firstLine="420"/>
        <w:rPr>
          <w:rFonts w:eastAsiaTheme="minorEastAsia"/>
          <w:szCs w:val="21"/>
        </w:rPr>
      </w:pPr>
      <w:r w:rsidRPr="009D6DF5">
        <w:rPr>
          <w:rFonts w:eastAsiaTheme="minorEastAsia"/>
          <w:szCs w:val="21"/>
        </w:rPr>
        <w:t>6</w:t>
      </w:r>
      <w:r w:rsidR="0087508D" w:rsidRPr="009D6DF5">
        <w:rPr>
          <w:rFonts w:eastAsiaTheme="minorEastAsia" w:hint="eastAsia"/>
          <w:szCs w:val="21"/>
        </w:rPr>
        <w:t>）动能范围</w:t>
      </w:r>
      <w:r w:rsidR="0048794D" w:rsidRPr="009D6DF5">
        <w:rPr>
          <w:rFonts w:eastAsiaTheme="minorEastAsia" w:hint="eastAsia"/>
          <w:szCs w:val="21"/>
        </w:rPr>
        <w:t>（</w:t>
      </w:r>
      <w:r w:rsidR="0048794D" w:rsidRPr="009D6DF5">
        <w:rPr>
          <w:rFonts w:eastAsiaTheme="minorEastAsia"/>
          <w:szCs w:val="21"/>
        </w:rPr>
        <w:t>Ek</w:t>
      </w:r>
      <w:r w:rsidR="0048794D" w:rsidRPr="009D6DF5">
        <w:rPr>
          <w:rFonts w:eastAsiaTheme="minorEastAsia" w:hint="eastAsia"/>
          <w:szCs w:val="21"/>
        </w:rPr>
        <w:t>）</w:t>
      </w:r>
      <w:r w:rsidR="0087508D" w:rsidRPr="009D6DF5">
        <w:rPr>
          <w:rFonts w:eastAsiaTheme="minorEastAsia" w:hint="eastAsia"/>
          <w:szCs w:val="21"/>
        </w:rPr>
        <w:t>：</w:t>
      </w:r>
      <w:r w:rsidR="00AC125C">
        <w:rPr>
          <w:rFonts w:eastAsiaTheme="minorEastAsia" w:hint="eastAsia"/>
          <w:szCs w:val="21"/>
        </w:rPr>
        <w:t>覆盖</w:t>
      </w:r>
      <w:r w:rsidR="0087508D" w:rsidRPr="009D6DF5">
        <w:rPr>
          <w:rFonts w:eastAsiaTheme="minorEastAsia"/>
          <w:szCs w:val="21"/>
        </w:rPr>
        <w:t>0.5-</w:t>
      </w:r>
      <w:r w:rsidR="00AC125C">
        <w:rPr>
          <w:rFonts w:eastAsiaTheme="minorEastAsia"/>
          <w:szCs w:val="21"/>
        </w:rPr>
        <w:t>1500</w:t>
      </w:r>
      <w:r w:rsidR="0087508D" w:rsidRPr="009D6DF5">
        <w:rPr>
          <w:rFonts w:eastAsiaTheme="minorEastAsia"/>
          <w:szCs w:val="21"/>
        </w:rPr>
        <w:t xml:space="preserve"> eV</w:t>
      </w:r>
    </w:p>
    <w:p w14:paraId="6E93CBC1" w14:textId="13557BED" w:rsidR="00900ECA" w:rsidRDefault="000C1DB9">
      <w:pPr>
        <w:tabs>
          <w:tab w:val="left" w:pos="900"/>
        </w:tabs>
        <w:spacing w:beforeLines="50" w:before="156" w:line="360" w:lineRule="auto"/>
        <w:ind w:firstLineChars="200" w:firstLine="420"/>
        <w:rPr>
          <w:rFonts w:eastAsiaTheme="minorEastAsia"/>
          <w:szCs w:val="21"/>
        </w:rPr>
      </w:pPr>
      <w:r>
        <w:rPr>
          <w:rFonts w:eastAsiaTheme="minorEastAsia"/>
          <w:szCs w:val="21"/>
        </w:rPr>
        <w:t>7</w:t>
      </w:r>
      <w:r w:rsidR="00900ECA">
        <w:rPr>
          <w:rFonts w:eastAsiaTheme="minorEastAsia" w:hint="eastAsia"/>
          <w:szCs w:val="21"/>
        </w:rPr>
        <w:t>）采集模式：具备固定模式、扫描模式</w:t>
      </w:r>
    </w:p>
    <w:p w14:paraId="0692CAE5" w14:textId="31D7716C" w:rsidR="00D5459C" w:rsidRDefault="000C1DB9">
      <w:pPr>
        <w:tabs>
          <w:tab w:val="left" w:pos="900"/>
        </w:tabs>
        <w:spacing w:beforeLines="50" w:before="156" w:line="360" w:lineRule="auto"/>
        <w:ind w:firstLineChars="200" w:firstLine="420"/>
        <w:rPr>
          <w:rFonts w:eastAsiaTheme="minorEastAsia"/>
          <w:szCs w:val="21"/>
        </w:rPr>
      </w:pPr>
      <w:r>
        <w:rPr>
          <w:rFonts w:eastAsiaTheme="minorEastAsia"/>
          <w:szCs w:val="21"/>
        </w:rPr>
        <w:t>8</w:t>
      </w:r>
      <w:r w:rsidR="00D5459C">
        <w:rPr>
          <w:rFonts w:eastAsiaTheme="minorEastAsia" w:hint="eastAsia"/>
          <w:szCs w:val="21"/>
        </w:rPr>
        <w:t>）透镜电子光学：五</w:t>
      </w:r>
      <w:r w:rsidR="00D5459C" w:rsidRPr="00D5459C">
        <w:rPr>
          <w:rFonts w:eastAsiaTheme="minorEastAsia" w:hint="eastAsia"/>
          <w:szCs w:val="21"/>
        </w:rPr>
        <w:t>级电压可调</w:t>
      </w:r>
    </w:p>
    <w:p w14:paraId="71AEF004" w14:textId="411F8440" w:rsidR="00900ECA" w:rsidRDefault="000C1DB9">
      <w:pPr>
        <w:tabs>
          <w:tab w:val="left" w:pos="900"/>
        </w:tabs>
        <w:spacing w:beforeLines="50" w:before="156" w:line="360" w:lineRule="auto"/>
        <w:ind w:firstLineChars="200" w:firstLine="420"/>
        <w:rPr>
          <w:rFonts w:eastAsiaTheme="minorEastAsia"/>
          <w:szCs w:val="21"/>
        </w:rPr>
      </w:pPr>
      <w:r>
        <w:rPr>
          <w:rFonts w:eastAsiaTheme="minorEastAsia"/>
          <w:szCs w:val="21"/>
        </w:rPr>
        <w:t>9</w:t>
      </w:r>
      <w:r w:rsidR="00900ECA">
        <w:rPr>
          <w:rFonts w:eastAsiaTheme="minorEastAsia" w:hint="eastAsia"/>
          <w:szCs w:val="21"/>
        </w:rPr>
        <w:t>）透镜工作模式：具备传输模式和角分辨模式</w:t>
      </w:r>
    </w:p>
    <w:p w14:paraId="1CC43735" w14:textId="048AF066" w:rsidR="0087508D" w:rsidRDefault="000C1DB9">
      <w:pPr>
        <w:tabs>
          <w:tab w:val="left" w:pos="900"/>
        </w:tabs>
        <w:spacing w:beforeLines="50" w:before="156" w:line="360" w:lineRule="auto"/>
        <w:ind w:firstLineChars="200" w:firstLine="420"/>
        <w:rPr>
          <w:rFonts w:eastAsiaTheme="minorEastAsia"/>
          <w:szCs w:val="21"/>
        </w:rPr>
      </w:pPr>
      <w:r>
        <w:rPr>
          <w:rFonts w:eastAsiaTheme="minorEastAsia"/>
          <w:szCs w:val="21"/>
        </w:rPr>
        <w:t>10</w:t>
      </w:r>
      <w:r w:rsidR="0087508D">
        <w:rPr>
          <w:rFonts w:eastAsiaTheme="minorEastAsia" w:hint="eastAsia"/>
          <w:szCs w:val="21"/>
        </w:rPr>
        <w:t>）</w:t>
      </w:r>
      <w:r w:rsidR="00900ECA">
        <w:rPr>
          <w:rFonts w:eastAsiaTheme="minorEastAsia" w:hint="eastAsia"/>
          <w:szCs w:val="21"/>
        </w:rPr>
        <w:t>透镜接收</w:t>
      </w:r>
      <w:r w:rsidR="0087508D">
        <w:rPr>
          <w:rFonts w:eastAsiaTheme="minorEastAsia" w:hint="eastAsia"/>
          <w:szCs w:val="21"/>
        </w:rPr>
        <w:t>角度：</w:t>
      </w:r>
      <w:r w:rsidR="00900ECA">
        <w:rPr>
          <w:rFonts w:eastAsiaTheme="minorEastAsia" w:hint="eastAsia"/>
          <w:szCs w:val="21"/>
        </w:rPr>
        <w:t>传输模式≤</w:t>
      </w:r>
      <w:r w:rsidR="0087508D">
        <w:rPr>
          <w:rFonts w:eastAsiaTheme="minorEastAsia" w:hint="eastAsia"/>
          <w:szCs w:val="21"/>
        </w:rPr>
        <w:t>±</w:t>
      </w:r>
      <w:r w:rsidR="0087508D">
        <w:rPr>
          <w:rFonts w:eastAsiaTheme="minorEastAsia" w:hint="eastAsia"/>
          <w:szCs w:val="21"/>
        </w:rPr>
        <w:t>1</w:t>
      </w:r>
      <w:r w:rsidR="0087508D">
        <w:rPr>
          <w:rFonts w:eastAsiaTheme="minorEastAsia"/>
          <w:szCs w:val="21"/>
        </w:rPr>
        <w:t>5</w:t>
      </w:r>
      <w:r w:rsidR="0087508D">
        <w:rPr>
          <w:rFonts w:eastAsiaTheme="minorEastAsia" w:hint="eastAsia"/>
          <w:szCs w:val="21"/>
        </w:rPr>
        <w:t>°</w:t>
      </w:r>
      <w:r w:rsidR="00900ECA">
        <w:rPr>
          <w:rFonts w:eastAsiaTheme="minorEastAsia" w:hint="eastAsia"/>
          <w:szCs w:val="21"/>
        </w:rPr>
        <w:t>，角分辨模式≤±</w:t>
      </w:r>
      <w:r w:rsidR="00900ECA">
        <w:rPr>
          <w:rFonts w:eastAsiaTheme="minorEastAsia" w:hint="eastAsia"/>
          <w:szCs w:val="21"/>
        </w:rPr>
        <w:t>1</w:t>
      </w:r>
      <w:r w:rsidR="00900ECA">
        <w:rPr>
          <w:rFonts w:eastAsiaTheme="minorEastAsia"/>
          <w:szCs w:val="21"/>
        </w:rPr>
        <w:t>0</w:t>
      </w:r>
      <w:r w:rsidR="00900ECA">
        <w:rPr>
          <w:rFonts w:eastAsiaTheme="minorEastAsia" w:hint="eastAsia"/>
          <w:szCs w:val="21"/>
        </w:rPr>
        <w:t>°</w:t>
      </w:r>
    </w:p>
    <w:p w14:paraId="6F4F26CD" w14:textId="4FA6D2D4" w:rsidR="0048794D" w:rsidRDefault="00D5459C">
      <w:pPr>
        <w:tabs>
          <w:tab w:val="left" w:pos="900"/>
        </w:tabs>
        <w:spacing w:beforeLines="50" w:before="156" w:line="360" w:lineRule="auto"/>
        <w:ind w:firstLineChars="200" w:firstLine="420"/>
        <w:rPr>
          <w:rFonts w:eastAsiaTheme="minorEastAsia"/>
          <w:szCs w:val="21"/>
        </w:rPr>
      </w:pPr>
      <w:r>
        <w:rPr>
          <w:rFonts w:eastAsiaTheme="minorEastAsia"/>
          <w:szCs w:val="21"/>
        </w:rPr>
        <w:t>1</w:t>
      </w:r>
      <w:r w:rsidR="000C1DB9">
        <w:rPr>
          <w:rFonts w:eastAsiaTheme="minorEastAsia"/>
          <w:szCs w:val="21"/>
        </w:rPr>
        <w:t>1</w:t>
      </w:r>
      <w:r w:rsidR="0048794D">
        <w:rPr>
          <w:rFonts w:eastAsiaTheme="minorEastAsia" w:hint="eastAsia"/>
          <w:szCs w:val="21"/>
        </w:rPr>
        <w:t>）透镜配备</w:t>
      </w:r>
      <w:r w:rsidR="0048794D">
        <w:rPr>
          <w:rFonts w:eastAsiaTheme="minorEastAsia" w:hint="eastAsia"/>
          <w:szCs w:val="21"/>
        </w:rPr>
        <w:t>IRIS</w:t>
      </w:r>
      <w:r w:rsidR="0048794D">
        <w:rPr>
          <w:rFonts w:eastAsiaTheme="minorEastAsia" w:hint="eastAsia"/>
          <w:szCs w:val="21"/>
        </w:rPr>
        <w:t>光圈，光圈尺寸可在</w:t>
      </w:r>
      <w:r w:rsidR="0048794D">
        <w:rPr>
          <w:rFonts w:eastAsiaTheme="minorEastAsia" w:hint="eastAsia"/>
          <w:szCs w:val="21"/>
        </w:rPr>
        <w:t>1</w:t>
      </w:r>
      <w:r w:rsidR="0048794D">
        <w:rPr>
          <w:rFonts w:eastAsiaTheme="minorEastAsia"/>
          <w:szCs w:val="21"/>
        </w:rPr>
        <w:t xml:space="preserve">-32 </w:t>
      </w:r>
      <w:r w:rsidR="0048794D">
        <w:rPr>
          <w:rFonts w:eastAsiaTheme="minorEastAsia" w:hint="eastAsia"/>
          <w:szCs w:val="21"/>
        </w:rPr>
        <w:t>mm</w:t>
      </w:r>
      <w:r w:rsidR="0048794D">
        <w:rPr>
          <w:rFonts w:eastAsiaTheme="minorEastAsia" w:hint="eastAsia"/>
          <w:szCs w:val="21"/>
        </w:rPr>
        <w:t>连续可调</w:t>
      </w:r>
    </w:p>
    <w:p w14:paraId="05DC098E" w14:textId="33862443" w:rsidR="0087508D" w:rsidRDefault="0048794D">
      <w:pPr>
        <w:tabs>
          <w:tab w:val="left" w:pos="900"/>
        </w:tabs>
        <w:spacing w:beforeLines="50" w:before="156" w:line="360" w:lineRule="auto"/>
        <w:ind w:firstLineChars="200" w:firstLine="420"/>
        <w:rPr>
          <w:rFonts w:eastAsiaTheme="minorEastAsia"/>
          <w:szCs w:val="21"/>
        </w:rPr>
      </w:pPr>
      <w:r w:rsidRPr="009D6DF5">
        <w:rPr>
          <w:rFonts w:eastAsiaTheme="minorEastAsia"/>
          <w:szCs w:val="21"/>
        </w:rPr>
        <w:t>1</w:t>
      </w:r>
      <w:r w:rsidR="000C1DB9" w:rsidRPr="009D6DF5">
        <w:rPr>
          <w:rFonts w:eastAsiaTheme="minorEastAsia"/>
          <w:szCs w:val="21"/>
        </w:rPr>
        <w:t>2</w:t>
      </w:r>
      <w:r w:rsidR="0087508D" w:rsidRPr="009D6DF5">
        <w:rPr>
          <w:rFonts w:eastAsiaTheme="minorEastAsia" w:hint="eastAsia"/>
          <w:szCs w:val="21"/>
        </w:rPr>
        <w:t>）</w:t>
      </w:r>
      <w:r w:rsidR="00AA77F1" w:rsidRPr="009D6DF5">
        <w:rPr>
          <w:rFonts w:eastAsiaTheme="minorEastAsia" w:hint="eastAsia"/>
          <w:szCs w:val="21"/>
        </w:rPr>
        <w:t>工作距离：</w:t>
      </w:r>
      <w:r w:rsidR="001777DC">
        <w:rPr>
          <w:rFonts w:eastAsiaTheme="minorEastAsia" w:hint="eastAsia"/>
          <w:szCs w:val="21"/>
        </w:rPr>
        <w:t>40-55</w:t>
      </w:r>
      <w:r w:rsidR="00AA77F1" w:rsidRPr="009D6DF5">
        <w:rPr>
          <w:rFonts w:eastAsiaTheme="minorEastAsia"/>
          <w:szCs w:val="21"/>
        </w:rPr>
        <w:t xml:space="preserve"> mm</w:t>
      </w:r>
    </w:p>
    <w:p w14:paraId="53BF1B1D" w14:textId="01247AC7" w:rsidR="00483003" w:rsidRDefault="00900ECA">
      <w:pPr>
        <w:tabs>
          <w:tab w:val="left" w:pos="900"/>
        </w:tabs>
        <w:spacing w:beforeLines="50" w:before="156" w:line="360" w:lineRule="auto"/>
        <w:ind w:firstLineChars="200" w:firstLine="420"/>
        <w:rPr>
          <w:rFonts w:eastAsiaTheme="minorEastAsia"/>
          <w:szCs w:val="21"/>
        </w:rPr>
      </w:pPr>
      <w:r>
        <w:rPr>
          <w:rFonts w:eastAsiaTheme="minorEastAsia" w:hint="eastAsia"/>
          <w:szCs w:val="21"/>
        </w:rPr>
        <w:t>1</w:t>
      </w:r>
      <w:r w:rsidR="000C1DB9">
        <w:rPr>
          <w:rFonts w:eastAsiaTheme="minorEastAsia"/>
          <w:szCs w:val="21"/>
        </w:rPr>
        <w:t>3</w:t>
      </w:r>
      <w:r w:rsidR="00483003">
        <w:rPr>
          <w:rFonts w:eastAsiaTheme="minorEastAsia" w:hint="eastAsia"/>
          <w:szCs w:val="21"/>
        </w:rPr>
        <w:t>）超高真空环境需求：支持烘烤维持超高真空环境，烘烤温度最高</w:t>
      </w:r>
      <w:r w:rsidR="00483003">
        <w:rPr>
          <w:rFonts w:eastAsiaTheme="minorEastAsia" w:hint="eastAsia"/>
          <w:szCs w:val="21"/>
        </w:rPr>
        <w:t>1</w:t>
      </w:r>
      <w:r w:rsidR="00483003">
        <w:rPr>
          <w:rFonts w:eastAsiaTheme="minorEastAsia"/>
          <w:szCs w:val="21"/>
        </w:rPr>
        <w:t>50</w:t>
      </w:r>
      <w:r w:rsidR="00483003">
        <w:rPr>
          <w:rFonts w:eastAsiaTheme="minorEastAsia" w:hint="eastAsia"/>
          <w:szCs w:val="21"/>
        </w:rPr>
        <w:t>℃</w:t>
      </w:r>
    </w:p>
    <w:p w14:paraId="7ED904CF" w14:textId="23D10994" w:rsidR="00B503A3" w:rsidRDefault="00900ECA">
      <w:pPr>
        <w:tabs>
          <w:tab w:val="left" w:pos="900"/>
        </w:tabs>
        <w:spacing w:beforeLines="50" w:before="156" w:line="360" w:lineRule="auto"/>
        <w:ind w:firstLineChars="200" w:firstLine="420"/>
        <w:rPr>
          <w:rFonts w:eastAsiaTheme="minorEastAsia"/>
          <w:szCs w:val="21"/>
        </w:rPr>
      </w:pPr>
      <w:r>
        <w:rPr>
          <w:rFonts w:eastAsiaTheme="minorEastAsia"/>
          <w:szCs w:val="21"/>
        </w:rPr>
        <w:t>1</w:t>
      </w:r>
      <w:r w:rsidR="000C1DB9">
        <w:rPr>
          <w:rFonts w:eastAsiaTheme="minorEastAsia"/>
          <w:szCs w:val="21"/>
        </w:rPr>
        <w:t>4</w:t>
      </w:r>
      <w:r w:rsidR="00B503A3">
        <w:rPr>
          <w:rFonts w:eastAsiaTheme="minorEastAsia" w:hint="eastAsia"/>
          <w:szCs w:val="21"/>
        </w:rPr>
        <w:t>）</w:t>
      </w:r>
      <w:r w:rsidR="00B503A3" w:rsidRPr="00B503A3">
        <w:rPr>
          <w:rFonts w:eastAsiaTheme="minorEastAsia" w:hint="eastAsia"/>
          <w:szCs w:val="21"/>
        </w:rPr>
        <w:t>提供纸质及电子版说明书、培训资料、供货清单</w:t>
      </w:r>
    </w:p>
    <w:p w14:paraId="2BD76C22" w14:textId="68311845" w:rsidR="00E516D4" w:rsidRPr="00AF6209" w:rsidRDefault="00E516D4">
      <w:pPr>
        <w:tabs>
          <w:tab w:val="left" w:pos="900"/>
        </w:tabs>
        <w:spacing w:beforeLines="50" w:before="156" w:line="360" w:lineRule="auto"/>
        <w:ind w:firstLineChars="200" w:firstLine="422"/>
        <w:rPr>
          <w:rFonts w:eastAsiaTheme="minorEastAsia"/>
          <w:b/>
          <w:bCs/>
          <w:szCs w:val="21"/>
        </w:rPr>
      </w:pPr>
      <w:r w:rsidRPr="00AF6209">
        <w:rPr>
          <w:rFonts w:eastAsiaTheme="minorEastAsia"/>
          <w:b/>
          <w:bCs/>
          <w:szCs w:val="21"/>
        </w:rPr>
        <w:t>2</w:t>
      </w:r>
      <w:r w:rsidRPr="00AF6209">
        <w:rPr>
          <w:rFonts w:eastAsiaTheme="minorEastAsia" w:hint="eastAsia"/>
          <w:b/>
          <w:bCs/>
          <w:szCs w:val="21"/>
        </w:rPr>
        <w:t>、</w:t>
      </w:r>
      <w:r w:rsidR="00F9537C" w:rsidRPr="00AF6209">
        <w:rPr>
          <w:rFonts w:eastAsiaTheme="minorEastAsia" w:hint="eastAsia"/>
          <w:b/>
          <w:bCs/>
          <w:szCs w:val="21"/>
        </w:rPr>
        <w:t>高</w:t>
      </w:r>
      <w:r w:rsidR="00AF6209">
        <w:rPr>
          <w:rFonts w:eastAsiaTheme="minorEastAsia" w:hint="eastAsia"/>
          <w:b/>
          <w:bCs/>
          <w:szCs w:val="21"/>
        </w:rPr>
        <w:t>位置</w:t>
      </w:r>
      <w:r w:rsidR="00F9537C" w:rsidRPr="00AF6209">
        <w:rPr>
          <w:rFonts w:eastAsiaTheme="minorEastAsia" w:hint="eastAsia"/>
          <w:b/>
          <w:bCs/>
          <w:szCs w:val="21"/>
        </w:rPr>
        <w:t>灵敏</w:t>
      </w:r>
      <w:r w:rsidRPr="00AF6209">
        <w:rPr>
          <w:rFonts w:eastAsiaTheme="minorEastAsia" w:hint="eastAsia"/>
          <w:b/>
          <w:bCs/>
          <w:szCs w:val="21"/>
        </w:rPr>
        <w:t>探测器</w:t>
      </w:r>
      <w:r w:rsidR="00AD7C28">
        <w:rPr>
          <w:rFonts w:eastAsiaTheme="minorEastAsia" w:hint="eastAsia"/>
          <w:b/>
          <w:bCs/>
          <w:szCs w:val="21"/>
        </w:rPr>
        <w:t xml:space="preserve"> </w:t>
      </w:r>
      <w:r w:rsidR="00AD7C28">
        <w:rPr>
          <w:rFonts w:eastAsiaTheme="minorEastAsia"/>
          <w:b/>
          <w:bCs/>
          <w:szCs w:val="21"/>
        </w:rPr>
        <w:t>1</w:t>
      </w:r>
      <w:r w:rsidR="002C277C" w:rsidRPr="009D6DF5">
        <w:rPr>
          <w:rFonts w:eastAsiaTheme="minorEastAsia" w:hint="eastAsia"/>
          <w:b/>
          <w:bCs/>
          <w:szCs w:val="21"/>
        </w:rPr>
        <w:t>件</w:t>
      </w:r>
    </w:p>
    <w:p w14:paraId="26E5467E" w14:textId="68B2E8BA" w:rsidR="00F9537C" w:rsidRDefault="00F9537C">
      <w:pPr>
        <w:tabs>
          <w:tab w:val="left" w:pos="900"/>
        </w:tabs>
        <w:spacing w:beforeLines="50" w:before="156" w:line="360" w:lineRule="auto"/>
        <w:ind w:firstLineChars="200" w:firstLine="420"/>
        <w:rPr>
          <w:rFonts w:eastAsiaTheme="minorEastAsia"/>
          <w:szCs w:val="21"/>
        </w:rPr>
      </w:pPr>
      <w:r>
        <w:rPr>
          <w:rFonts w:eastAsiaTheme="minorEastAsia" w:hint="eastAsia"/>
          <w:szCs w:val="21"/>
        </w:rPr>
        <w:t>1</w:t>
      </w:r>
      <w:r>
        <w:rPr>
          <w:rFonts w:eastAsiaTheme="minorEastAsia" w:hint="eastAsia"/>
          <w:szCs w:val="21"/>
        </w:rPr>
        <w:t>）</w:t>
      </w:r>
      <w:r w:rsidR="00AF6209">
        <w:rPr>
          <w:rFonts w:eastAsiaTheme="minorEastAsia" w:hint="eastAsia"/>
          <w:szCs w:val="21"/>
        </w:rPr>
        <w:t>探测器尺寸：≥</w:t>
      </w:r>
      <w:r w:rsidR="00AF6209">
        <w:rPr>
          <w:rFonts w:eastAsiaTheme="minorEastAsia" w:hint="eastAsia"/>
          <w:szCs w:val="21"/>
        </w:rPr>
        <w:t>4</w:t>
      </w:r>
      <w:r w:rsidR="00AF6209">
        <w:rPr>
          <w:rFonts w:eastAsiaTheme="minorEastAsia"/>
          <w:szCs w:val="21"/>
        </w:rPr>
        <w:t xml:space="preserve">0 </w:t>
      </w:r>
      <w:r w:rsidR="00AF6209">
        <w:rPr>
          <w:rFonts w:eastAsiaTheme="minorEastAsia" w:hint="eastAsia"/>
          <w:szCs w:val="21"/>
        </w:rPr>
        <w:t>mm</w:t>
      </w:r>
    </w:p>
    <w:p w14:paraId="32971CE9" w14:textId="34147681" w:rsidR="00AF6209" w:rsidRDefault="00AF6209">
      <w:pPr>
        <w:tabs>
          <w:tab w:val="left" w:pos="900"/>
        </w:tabs>
        <w:spacing w:beforeLines="50" w:before="156" w:line="360" w:lineRule="auto"/>
        <w:ind w:firstLineChars="200" w:firstLine="420"/>
        <w:rPr>
          <w:rFonts w:eastAsiaTheme="minorEastAsia"/>
          <w:szCs w:val="21"/>
        </w:rPr>
      </w:pPr>
      <w:r>
        <w:rPr>
          <w:rFonts w:eastAsiaTheme="minorEastAsia" w:hint="eastAsia"/>
          <w:szCs w:val="21"/>
        </w:rPr>
        <w:lastRenderedPageBreak/>
        <w:t>2</w:t>
      </w:r>
      <w:r>
        <w:rPr>
          <w:rFonts w:eastAsiaTheme="minorEastAsia" w:hint="eastAsia"/>
          <w:szCs w:val="21"/>
        </w:rPr>
        <w:t>）探测器能量通道数：≥</w:t>
      </w:r>
      <w:r>
        <w:rPr>
          <w:rFonts w:eastAsiaTheme="minorEastAsia"/>
          <w:szCs w:val="21"/>
        </w:rPr>
        <w:t>600</w:t>
      </w:r>
      <w:r>
        <w:rPr>
          <w:rFonts w:eastAsiaTheme="minorEastAsia" w:hint="eastAsia"/>
          <w:szCs w:val="21"/>
        </w:rPr>
        <w:t>个</w:t>
      </w:r>
    </w:p>
    <w:p w14:paraId="1012FA20" w14:textId="434BDAB8" w:rsidR="00AF6209" w:rsidRDefault="00AF6209">
      <w:pPr>
        <w:tabs>
          <w:tab w:val="left" w:pos="900"/>
        </w:tabs>
        <w:spacing w:beforeLines="50" w:before="156" w:line="360" w:lineRule="auto"/>
        <w:ind w:firstLineChars="200" w:firstLine="420"/>
        <w:rPr>
          <w:rFonts w:eastAsiaTheme="minorEastAsia"/>
          <w:szCs w:val="21"/>
        </w:rPr>
      </w:pPr>
      <w:r>
        <w:rPr>
          <w:rFonts w:eastAsiaTheme="minorEastAsia" w:hint="eastAsia"/>
          <w:szCs w:val="21"/>
        </w:rPr>
        <w:t>3</w:t>
      </w:r>
      <w:r>
        <w:rPr>
          <w:rFonts w:eastAsiaTheme="minorEastAsia" w:hint="eastAsia"/>
          <w:szCs w:val="21"/>
        </w:rPr>
        <w:t>）</w:t>
      </w:r>
      <w:r w:rsidR="00AD7C28">
        <w:rPr>
          <w:rFonts w:eastAsiaTheme="minorEastAsia" w:hint="eastAsia"/>
          <w:szCs w:val="21"/>
        </w:rPr>
        <w:t>帧率：≥</w:t>
      </w:r>
      <w:r w:rsidR="00AD7C28">
        <w:rPr>
          <w:rFonts w:eastAsiaTheme="minorEastAsia"/>
          <w:szCs w:val="21"/>
        </w:rPr>
        <w:t xml:space="preserve">90 </w:t>
      </w:r>
      <w:r w:rsidR="00AD7C28">
        <w:rPr>
          <w:rFonts w:eastAsiaTheme="minorEastAsia" w:hint="eastAsia"/>
          <w:szCs w:val="21"/>
        </w:rPr>
        <w:t>fps</w:t>
      </w:r>
    </w:p>
    <w:p w14:paraId="5012AFC4" w14:textId="64CC51A8" w:rsidR="00D5459C" w:rsidRDefault="00D5459C">
      <w:pPr>
        <w:tabs>
          <w:tab w:val="left" w:pos="900"/>
        </w:tabs>
        <w:spacing w:beforeLines="50" w:before="156" w:line="360" w:lineRule="auto"/>
        <w:ind w:firstLineChars="200" w:firstLine="420"/>
        <w:rPr>
          <w:rFonts w:eastAsiaTheme="minorEastAsia"/>
          <w:szCs w:val="21"/>
        </w:rPr>
      </w:pPr>
      <w:r>
        <w:rPr>
          <w:rFonts w:eastAsiaTheme="minorEastAsia" w:hint="eastAsia"/>
          <w:szCs w:val="21"/>
        </w:rPr>
        <w:t>4</w:t>
      </w:r>
      <w:r>
        <w:rPr>
          <w:rFonts w:eastAsiaTheme="minorEastAsia" w:hint="eastAsia"/>
          <w:szCs w:val="21"/>
        </w:rPr>
        <w:t>）噪声水平：≤</w:t>
      </w:r>
      <w:r>
        <w:rPr>
          <w:rFonts w:eastAsiaTheme="minorEastAsia"/>
          <w:szCs w:val="21"/>
        </w:rPr>
        <w:t xml:space="preserve">0.01 </w:t>
      </w:r>
      <w:r>
        <w:rPr>
          <w:rFonts w:eastAsiaTheme="minorEastAsia" w:hint="eastAsia"/>
          <w:szCs w:val="21"/>
        </w:rPr>
        <w:t>cps</w:t>
      </w:r>
      <w:r>
        <w:rPr>
          <w:rFonts w:eastAsiaTheme="minorEastAsia"/>
          <w:szCs w:val="21"/>
        </w:rPr>
        <w:t>/</w:t>
      </w:r>
      <w:r>
        <w:rPr>
          <w:rFonts w:eastAsiaTheme="minorEastAsia" w:hint="eastAsia"/>
          <w:szCs w:val="21"/>
        </w:rPr>
        <w:t>通道</w:t>
      </w:r>
    </w:p>
    <w:p w14:paraId="0D658DB9" w14:textId="659EE5E9" w:rsidR="000C1DB9" w:rsidRDefault="000C1DB9">
      <w:pPr>
        <w:tabs>
          <w:tab w:val="left" w:pos="900"/>
        </w:tabs>
        <w:spacing w:beforeLines="50" w:before="156" w:line="360" w:lineRule="auto"/>
        <w:ind w:firstLineChars="200" w:firstLine="420"/>
        <w:rPr>
          <w:rFonts w:eastAsiaTheme="minorEastAsia"/>
          <w:szCs w:val="21"/>
        </w:rPr>
      </w:pPr>
      <w:r>
        <w:rPr>
          <w:rFonts w:eastAsiaTheme="minorEastAsia" w:hint="eastAsia"/>
          <w:szCs w:val="21"/>
        </w:rPr>
        <w:t>5</w:t>
      </w:r>
      <w:r>
        <w:rPr>
          <w:rFonts w:eastAsiaTheme="minorEastAsia" w:hint="eastAsia"/>
          <w:szCs w:val="21"/>
        </w:rPr>
        <w:t>）探测器动态范围：</w:t>
      </w:r>
      <w:r>
        <w:rPr>
          <w:rFonts w:eastAsiaTheme="minorEastAsia" w:hint="eastAsia"/>
          <w:szCs w:val="21"/>
        </w:rPr>
        <w:t>2</w:t>
      </w:r>
      <w:r>
        <w:rPr>
          <w:rFonts w:eastAsiaTheme="minorEastAsia"/>
          <w:szCs w:val="21"/>
        </w:rPr>
        <w:t xml:space="preserve">0 </w:t>
      </w:r>
      <w:proofErr w:type="spellStart"/>
      <w:r>
        <w:rPr>
          <w:rFonts w:eastAsiaTheme="minorEastAsia" w:hint="eastAsia"/>
          <w:szCs w:val="21"/>
        </w:rPr>
        <w:t>Mcps</w:t>
      </w:r>
      <w:proofErr w:type="spellEnd"/>
    </w:p>
    <w:p w14:paraId="009BA34C" w14:textId="31EEAC3D" w:rsidR="000C1DB9" w:rsidRPr="000C1DB9" w:rsidRDefault="000C1DB9" w:rsidP="000C1DB9">
      <w:pPr>
        <w:tabs>
          <w:tab w:val="left" w:pos="900"/>
        </w:tabs>
        <w:spacing w:beforeLines="50" w:before="156" w:line="360" w:lineRule="auto"/>
        <w:ind w:firstLineChars="200" w:firstLine="420"/>
        <w:rPr>
          <w:rFonts w:eastAsiaTheme="minorEastAsia"/>
          <w:szCs w:val="21"/>
        </w:rPr>
      </w:pPr>
      <w:r>
        <w:rPr>
          <w:rFonts w:eastAsiaTheme="minorEastAsia" w:hint="eastAsia"/>
          <w:szCs w:val="21"/>
        </w:rPr>
        <w:t>6</w:t>
      </w:r>
      <w:r>
        <w:rPr>
          <w:rFonts w:eastAsiaTheme="minorEastAsia" w:hint="eastAsia"/>
          <w:szCs w:val="21"/>
        </w:rPr>
        <w:t>）探测器横向分辨率：≤</w:t>
      </w:r>
      <w:r>
        <w:rPr>
          <w:rFonts w:eastAsiaTheme="minorEastAsia" w:hint="eastAsia"/>
          <w:szCs w:val="21"/>
        </w:rPr>
        <w:t>5</w:t>
      </w:r>
      <w:r>
        <w:rPr>
          <w:rFonts w:eastAsiaTheme="minorEastAsia"/>
          <w:szCs w:val="21"/>
        </w:rPr>
        <w:t xml:space="preserve">0 </w:t>
      </w:r>
      <w:proofErr w:type="spellStart"/>
      <w:r w:rsidRPr="000C1DB9">
        <w:rPr>
          <w:rFonts w:eastAsiaTheme="minorEastAsia"/>
          <w:szCs w:val="21"/>
        </w:rPr>
        <w:t>μm</w:t>
      </w:r>
      <w:proofErr w:type="spellEnd"/>
    </w:p>
    <w:p w14:paraId="096590B0" w14:textId="310F8FC9" w:rsidR="000C1DB9" w:rsidRDefault="000C1DB9" w:rsidP="000C1DB9">
      <w:pPr>
        <w:tabs>
          <w:tab w:val="left" w:pos="900"/>
        </w:tabs>
        <w:spacing w:beforeLines="50" w:before="156" w:line="360" w:lineRule="auto"/>
        <w:ind w:firstLineChars="200" w:firstLine="420"/>
        <w:rPr>
          <w:rFonts w:eastAsiaTheme="minorEastAsia"/>
          <w:szCs w:val="21"/>
        </w:rPr>
      </w:pPr>
      <w:r>
        <w:rPr>
          <w:rFonts w:eastAsiaTheme="minorEastAsia"/>
          <w:szCs w:val="21"/>
        </w:rPr>
        <w:t>7</w:t>
      </w:r>
      <w:r w:rsidR="0048794D">
        <w:rPr>
          <w:rFonts w:eastAsiaTheme="minorEastAsia" w:hint="eastAsia"/>
          <w:szCs w:val="21"/>
        </w:rPr>
        <w:t>）固定模式下能量窗口：≤</w:t>
      </w:r>
      <w:r w:rsidR="0048794D">
        <w:rPr>
          <w:rFonts w:eastAsiaTheme="minorEastAsia" w:hint="eastAsia"/>
          <w:szCs w:val="21"/>
        </w:rPr>
        <w:t>1</w:t>
      </w:r>
      <w:r w:rsidR="0048794D">
        <w:rPr>
          <w:rFonts w:eastAsiaTheme="minorEastAsia"/>
          <w:szCs w:val="21"/>
        </w:rPr>
        <w:t>2.5%</w:t>
      </w:r>
      <w:r w:rsidR="0048794D">
        <w:rPr>
          <w:rFonts w:eastAsiaTheme="minorEastAsia" w:hint="eastAsia"/>
          <w:szCs w:val="21"/>
        </w:rPr>
        <w:t>Ep</w:t>
      </w:r>
    </w:p>
    <w:p w14:paraId="6BC3BFE4" w14:textId="7F5C8B91" w:rsidR="00AD7C28" w:rsidRPr="00AD7C28" w:rsidRDefault="00D5459C" w:rsidP="00AD7C28">
      <w:pPr>
        <w:tabs>
          <w:tab w:val="left" w:pos="900"/>
        </w:tabs>
        <w:spacing w:beforeLines="50" w:before="156" w:line="360" w:lineRule="auto"/>
        <w:ind w:firstLineChars="200" w:firstLine="420"/>
        <w:rPr>
          <w:rFonts w:eastAsiaTheme="minorEastAsia"/>
          <w:szCs w:val="21"/>
        </w:rPr>
      </w:pPr>
      <w:r>
        <w:rPr>
          <w:rFonts w:eastAsiaTheme="minorEastAsia"/>
          <w:szCs w:val="21"/>
        </w:rPr>
        <w:t>6</w:t>
      </w:r>
      <w:r w:rsidR="00AD7C28">
        <w:rPr>
          <w:rFonts w:eastAsiaTheme="minorEastAsia" w:hint="eastAsia"/>
          <w:szCs w:val="21"/>
        </w:rPr>
        <w:t>）</w:t>
      </w:r>
      <w:r w:rsidR="00AD7C28" w:rsidRPr="00B503A3">
        <w:rPr>
          <w:rFonts w:eastAsiaTheme="minorEastAsia" w:hint="eastAsia"/>
          <w:szCs w:val="21"/>
        </w:rPr>
        <w:t>提供纸质及电子版说明书、培训资料、供货清单</w:t>
      </w:r>
    </w:p>
    <w:p w14:paraId="64FE59A7" w14:textId="2BC707F5" w:rsidR="00B503A3" w:rsidRPr="00B503A3" w:rsidRDefault="00AD7C28">
      <w:pPr>
        <w:tabs>
          <w:tab w:val="left" w:pos="900"/>
        </w:tabs>
        <w:spacing w:beforeLines="50" w:before="156" w:line="360" w:lineRule="auto"/>
        <w:ind w:firstLineChars="200" w:firstLine="422"/>
        <w:rPr>
          <w:rFonts w:eastAsiaTheme="minorEastAsia"/>
          <w:b/>
          <w:bCs/>
          <w:szCs w:val="21"/>
        </w:rPr>
      </w:pPr>
      <w:r>
        <w:rPr>
          <w:rFonts w:eastAsiaTheme="minorEastAsia"/>
          <w:b/>
          <w:bCs/>
          <w:szCs w:val="21"/>
        </w:rPr>
        <w:t>3</w:t>
      </w:r>
      <w:r w:rsidR="00B503A3" w:rsidRPr="00B503A3">
        <w:rPr>
          <w:rFonts w:eastAsiaTheme="minorEastAsia" w:hint="eastAsia"/>
          <w:b/>
          <w:bCs/>
          <w:szCs w:val="21"/>
        </w:rPr>
        <w:t>、高稳定性供电系统</w:t>
      </w:r>
    </w:p>
    <w:p w14:paraId="431E9FE3" w14:textId="5C8F0037" w:rsidR="00B503A3" w:rsidRDefault="00B503A3">
      <w:pPr>
        <w:tabs>
          <w:tab w:val="left" w:pos="900"/>
        </w:tabs>
        <w:spacing w:beforeLines="50" w:before="156" w:line="360" w:lineRule="auto"/>
        <w:ind w:firstLineChars="200" w:firstLine="420"/>
        <w:rPr>
          <w:rFonts w:eastAsiaTheme="minorEastAsia"/>
          <w:szCs w:val="21"/>
        </w:rPr>
      </w:pPr>
      <w:r>
        <w:rPr>
          <w:rFonts w:eastAsiaTheme="minorEastAsia" w:hint="eastAsia"/>
          <w:szCs w:val="21"/>
        </w:rPr>
        <w:t>1</w:t>
      </w:r>
      <w:r>
        <w:rPr>
          <w:rFonts w:eastAsiaTheme="minorEastAsia" w:hint="eastAsia"/>
          <w:szCs w:val="21"/>
        </w:rPr>
        <w:t>）温度稳定性：所有模块</w:t>
      </w:r>
      <w:r>
        <w:rPr>
          <w:rFonts w:eastAsiaTheme="minorEastAsia"/>
          <w:szCs w:val="21"/>
        </w:rPr>
        <w:t>0.5 ppm/°C</w:t>
      </w:r>
    </w:p>
    <w:p w14:paraId="75082BBF" w14:textId="287BD269" w:rsidR="00B503A3" w:rsidRDefault="00B503A3">
      <w:pPr>
        <w:tabs>
          <w:tab w:val="left" w:pos="900"/>
        </w:tabs>
        <w:spacing w:beforeLines="50" w:before="156" w:line="360" w:lineRule="auto"/>
        <w:ind w:firstLineChars="200" w:firstLine="420"/>
        <w:rPr>
          <w:rFonts w:eastAsiaTheme="minorEastAsia"/>
          <w:szCs w:val="21"/>
        </w:rPr>
      </w:pPr>
      <w:r>
        <w:rPr>
          <w:rFonts w:eastAsiaTheme="minorEastAsia" w:hint="eastAsia"/>
          <w:szCs w:val="21"/>
        </w:rPr>
        <w:t>2</w:t>
      </w:r>
      <w:r>
        <w:rPr>
          <w:rFonts w:eastAsiaTheme="minorEastAsia" w:hint="eastAsia"/>
          <w:szCs w:val="21"/>
        </w:rPr>
        <w:t>）电</w:t>
      </w:r>
      <w:r w:rsidR="00E93BAB">
        <w:rPr>
          <w:rFonts w:eastAsiaTheme="minorEastAsia" w:hint="eastAsia"/>
          <w:szCs w:val="21"/>
        </w:rPr>
        <w:t>气</w:t>
      </w:r>
      <w:r>
        <w:rPr>
          <w:rFonts w:eastAsiaTheme="minorEastAsia" w:hint="eastAsia"/>
          <w:szCs w:val="21"/>
        </w:rPr>
        <w:t>隔离能力：≥</w:t>
      </w:r>
      <w:r>
        <w:rPr>
          <w:rFonts w:eastAsiaTheme="minorEastAsia" w:hint="eastAsia"/>
          <w:szCs w:val="21"/>
        </w:rPr>
        <w:t>6</w:t>
      </w:r>
      <w:r>
        <w:rPr>
          <w:rFonts w:eastAsiaTheme="minorEastAsia"/>
          <w:szCs w:val="21"/>
        </w:rPr>
        <w:t xml:space="preserve"> </w:t>
      </w:r>
      <w:r>
        <w:rPr>
          <w:rFonts w:eastAsiaTheme="minorEastAsia" w:hint="eastAsia"/>
          <w:szCs w:val="21"/>
        </w:rPr>
        <w:t>kV</w:t>
      </w:r>
    </w:p>
    <w:p w14:paraId="33230BE3" w14:textId="29C3CB4E" w:rsidR="00CB2D6B" w:rsidRDefault="00CB2D6B">
      <w:pPr>
        <w:tabs>
          <w:tab w:val="left" w:pos="900"/>
        </w:tabs>
        <w:spacing w:beforeLines="50" w:before="156" w:line="360" w:lineRule="auto"/>
        <w:ind w:firstLineChars="200" w:firstLine="420"/>
        <w:rPr>
          <w:rFonts w:eastAsiaTheme="minorEastAsia"/>
          <w:szCs w:val="21"/>
        </w:rPr>
      </w:pPr>
      <w:r>
        <w:rPr>
          <w:rFonts w:eastAsiaTheme="minorEastAsia"/>
          <w:szCs w:val="21"/>
        </w:rPr>
        <w:t>3</w:t>
      </w:r>
      <w:r>
        <w:rPr>
          <w:rFonts w:eastAsiaTheme="minorEastAsia" w:hint="eastAsia"/>
          <w:szCs w:val="21"/>
        </w:rPr>
        <w:t>）年漂移量：≤</w:t>
      </w:r>
      <w:r>
        <w:rPr>
          <w:rFonts w:eastAsiaTheme="minorEastAsia" w:hint="eastAsia"/>
          <w:szCs w:val="21"/>
        </w:rPr>
        <w:t>2</w:t>
      </w:r>
      <w:r>
        <w:rPr>
          <w:rFonts w:eastAsiaTheme="minorEastAsia"/>
          <w:szCs w:val="21"/>
        </w:rPr>
        <w:t xml:space="preserve">0 </w:t>
      </w:r>
      <w:r>
        <w:rPr>
          <w:rFonts w:eastAsiaTheme="minorEastAsia" w:hint="eastAsia"/>
          <w:szCs w:val="21"/>
        </w:rPr>
        <w:t>ppm</w:t>
      </w:r>
      <w:r>
        <w:rPr>
          <w:rFonts w:eastAsiaTheme="minorEastAsia"/>
          <w:szCs w:val="21"/>
        </w:rPr>
        <w:t>/</w:t>
      </w:r>
      <w:r>
        <w:rPr>
          <w:rFonts w:eastAsiaTheme="minorEastAsia" w:hint="eastAsia"/>
          <w:szCs w:val="21"/>
        </w:rPr>
        <w:t>年</w:t>
      </w:r>
    </w:p>
    <w:p w14:paraId="5F89C944" w14:textId="13C93F90" w:rsidR="00DF0233" w:rsidRDefault="00DF0233" w:rsidP="00DF0233">
      <w:pPr>
        <w:tabs>
          <w:tab w:val="left" w:pos="900"/>
        </w:tabs>
        <w:spacing w:beforeLines="50" w:before="156" w:line="360" w:lineRule="auto"/>
        <w:ind w:firstLineChars="200" w:firstLine="420"/>
        <w:rPr>
          <w:rFonts w:eastAsiaTheme="minorEastAsia"/>
          <w:szCs w:val="21"/>
        </w:rPr>
      </w:pPr>
      <w:r>
        <w:rPr>
          <w:rFonts w:eastAsiaTheme="minorEastAsia"/>
          <w:szCs w:val="21"/>
        </w:rPr>
        <w:t>4</w:t>
      </w:r>
      <w:r>
        <w:rPr>
          <w:rFonts w:eastAsiaTheme="minorEastAsia" w:hint="eastAsia"/>
          <w:szCs w:val="21"/>
        </w:rPr>
        <w:t>）</w:t>
      </w:r>
      <w:r w:rsidRPr="00B503A3">
        <w:rPr>
          <w:rFonts w:eastAsiaTheme="minorEastAsia" w:hint="eastAsia"/>
          <w:szCs w:val="21"/>
        </w:rPr>
        <w:t>提供纸质及电子版说明书、培训资料、供货清单</w:t>
      </w:r>
    </w:p>
    <w:p w14:paraId="575B2AE7" w14:textId="20E1A506" w:rsidR="00DF0233" w:rsidRPr="00DF0233" w:rsidRDefault="00AD7C28">
      <w:pPr>
        <w:tabs>
          <w:tab w:val="left" w:pos="900"/>
        </w:tabs>
        <w:spacing w:beforeLines="50" w:before="156" w:line="360" w:lineRule="auto"/>
        <w:ind w:firstLineChars="200" w:firstLine="422"/>
        <w:rPr>
          <w:rFonts w:eastAsiaTheme="minorEastAsia"/>
          <w:b/>
          <w:bCs/>
          <w:szCs w:val="21"/>
        </w:rPr>
      </w:pPr>
      <w:r>
        <w:rPr>
          <w:rFonts w:eastAsiaTheme="minorEastAsia"/>
          <w:b/>
          <w:bCs/>
          <w:szCs w:val="21"/>
        </w:rPr>
        <w:t>4</w:t>
      </w:r>
      <w:r w:rsidR="00DF0233" w:rsidRPr="00DF0233">
        <w:rPr>
          <w:rFonts w:eastAsiaTheme="minorEastAsia" w:hint="eastAsia"/>
          <w:b/>
          <w:bCs/>
          <w:szCs w:val="21"/>
        </w:rPr>
        <w:t>、高性能分析器控制软件</w:t>
      </w:r>
    </w:p>
    <w:p w14:paraId="39805FC1" w14:textId="05AAE00B" w:rsidR="00DF0233" w:rsidRDefault="00DF0233">
      <w:pPr>
        <w:tabs>
          <w:tab w:val="left" w:pos="900"/>
        </w:tabs>
        <w:spacing w:beforeLines="50" w:before="156" w:line="360" w:lineRule="auto"/>
        <w:ind w:firstLineChars="200" w:firstLine="420"/>
        <w:rPr>
          <w:rFonts w:eastAsiaTheme="minorEastAsia"/>
          <w:szCs w:val="21"/>
        </w:rPr>
      </w:pPr>
      <w:r>
        <w:rPr>
          <w:rFonts w:eastAsiaTheme="minorEastAsia" w:hint="eastAsia"/>
          <w:szCs w:val="21"/>
        </w:rPr>
        <w:t>1</w:t>
      </w:r>
      <w:r>
        <w:rPr>
          <w:rFonts w:eastAsiaTheme="minorEastAsia" w:hint="eastAsia"/>
          <w:szCs w:val="21"/>
        </w:rPr>
        <w:t>）具备交互式显示控制</w:t>
      </w:r>
    </w:p>
    <w:p w14:paraId="0AAA697E" w14:textId="368EC8AF" w:rsidR="00D1564A" w:rsidRPr="00DF0233" w:rsidRDefault="00BC7E99" w:rsidP="00D1564A">
      <w:pPr>
        <w:tabs>
          <w:tab w:val="left" w:pos="900"/>
        </w:tabs>
        <w:spacing w:beforeLines="50" w:before="156" w:line="360" w:lineRule="auto"/>
        <w:ind w:firstLineChars="200" w:firstLine="420"/>
        <w:rPr>
          <w:rFonts w:eastAsiaTheme="minorEastAsia"/>
          <w:szCs w:val="21"/>
        </w:rPr>
      </w:pPr>
      <w:r>
        <w:rPr>
          <w:rFonts w:eastAsiaTheme="minorEastAsia" w:hint="eastAsia"/>
          <w:szCs w:val="21"/>
        </w:rPr>
        <w:t>2</w:t>
      </w:r>
      <w:r>
        <w:rPr>
          <w:rFonts w:eastAsiaTheme="minorEastAsia" w:hint="eastAsia"/>
          <w:szCs w:val="21"/>
        </w:rPr>
        <w:t>）扩展功能：</w:t>
      </w:r>
      <w:r w:rsidR="00D1564A">
        <w:rPr>
          <w:rFonts w:eastAsiaTheme="minorEastAsia" w:hint="eastAsia"/>
          <w:szCs w:val="21"/>
        </w:rPr>
        <w:t>软件能实现</w:t>
      </w:r>
      <w:r>
        <w:rPr>
          <w:rFonts w:eastAsiaTheme="minorEastAsia" w:hint="eastAsia"/>
          <w:szCs w:val="21"/>
        </w:rPr>
        <w:t>扩展相机</w:t>
      </w:r>
      <w:r w:rsidR="00D1564A">
        <w:rPr>
          <w:rFonts w:eastAsiaTheme="minorEastAsia" w:hint="eastAsia"/>
          <w:szCs w:val="21"/>
        </w:rPr>
        <w:t>插件的</w:t>
      </w:r>
      <w:r>
        <w:rPr>
          <w:rFonts w:eastAsiaTheme="minorEastAsia" w:hint="eastAsia"/>
          <w:szCs w:val="21"/>
        </w:rPr>
        <w:t>功能</w:t>
      </w:r>
      <w:r w:rsidR="00D1564A">
        <w:rPr>
          <w:rFonts w:eastAsiaTheme="minorEastAsia" w:hint="eastAsia"/>
          <w:szCs w:val="21"/>
        </w:rPr>
        <w:t>，可以实时查看样品</w:t>
      </w:r>
    </w:p>
    <w:p w14:paraId="09E39918" w14:textId="0B8493BA" w:rsidR="00B503A3" w:rsidRPr="008B2FA2" w:rsidRDefault="00D1564A">
      <w:pPr>
        <w:tabs>
          <w:tab w:val="left" w:pos="900"/>
        </w:tabs>
        <w:spacing w:beforeLines="50" w:before="156" w:line="360" w:lineRule="auto"/>
        <w:ind w:firstLineChars="200" w:firstLine="420"/>
        <w:rPr>
          <w:rFonts w:eastAsiaTheme="minorEastAsia"/>
          <w:color w:val="FF0000"/>
          <w:szCs w:val="21"/>
        </w:rPr>
      </w:pPr>
      <w:r w:rsidRPr="009D6DF5">
        <w:rPr>
          <w:rFonts w:eastAsiaTheme="minorEastAsia"/>
          <w:szCs w:val="21"/>
        </w:rPr>
        <w:t>3</w:t>
      </w:r>
      <w:r w:rsidR="00B503A3" w:rsidRPr="009D6DF5">
        <w:rPr>
          <w:rFonts w:eastAsiaTheme="minorEastAsia" w:hint="eastAsia"/>
          <w:szCs w:val="21"/>
        </w:rPr>
        <w:t>）数据分析：具备数据文件导出</w:t>
      </w:r>
      <w:r w:rsidR="00CB2D6B" w:rsidRPr="009D6DF5">
        <w:rPr>
          <w:rFonts w:eastAsiaTheme="minorEastAsia" w:hint="eastAsia"/>
          <w:szCs w:val="21"/>
        </w:rPr>
        <w:t>能力</w:t>
      </w:r>
      <w:r w:rsidR="003C1FEB" w:rsidRPr="009D6DF5">
        <w:rPr>
          <w:rFonts w:eastAsiaTheme="minorEastAsia" w:hint="eastAsia"/>
          <w:szCs w:val="21"/>
        </w:rPr>
        <w:t>，</w:t>
      </w:r>
      <w:r w:rsidR="000E6566" w:rsidRPr="009D6DF5">
        <w:rPr>
          <w:rFonts w:eastAsiaTheme="minorEastAsia" w:hint="eastAsia"/>
          <w:szCs w:val="21"/>
        </w:rPr>
        <w:t>包括</w:t>
      </w:r>
      <w:r w:rsidR="000E6566" w:rsidRPr="009D6DF5">
        <w:rPr>
          <w:rFonts w:eastAsiaTheme="minorEastAsia" w:hint="eastAsia"/>
          <w:szCs w:val="21"/>
        </w:rPr>
        <w:t>CSV</w:t>
      </w:r>
      <w:r w:rsidR="000E6566" w:rsidRPr="009D6DF5">
        <w:rPr>
          <w:rFonts w:eastAsiaTheme="minorEastAsia" w:hint="eastAsia"/>
          <w:szCs w:val="21"/>
        </w:rPr>
        <w:t>、</w:t>
      </w:r>
      <w:r w:rsidR="000E6566" w:rsidRPr="009D6DF5">
        <w:rPr>
          <w:rFonts w:eastAsiaTheme="minorEastAsia" w:hint="eastAsia"/>
          <w:szCs w:val="21"/>
        </w:rPr>
        <w:t>HDF</w:t>
      </w:r>
      <w:r w:rsidR="000E6566" w:rsidRPr="009D6DF5">
        <w:rPr>
          <w:rFonts w:eastAsiaTheme="minorEastAsia"/>
          <w:szCs w:val="21"/>
        </w:rPr>
        <w:t>5</w:t>
      </w:r>
      <w:r w:rsidR="000E6566" w:rsidRPr="009D6DF5">
        <w:rPr>
          <w:rFonts w:eastAsiaTheme="minorEastAsia" w:hint="eastAsia"/>
          <w:szCs w:val="21"/>
        </w:rPr>
        <w:t>、</w:t>
      </w:r>
      <w:proofErr w:type="spellStart"/>
      <w:r w:rsidR="000E6566" w:rsidRPr="009D6DF5">
        <w:rPr>
          <w:rFonts w:eastAsiaTheme="minorEastAsia" w:hint="eastAsia"/>
          <w:szCs w:val="21"/>
        </w:rPr>
        <w:t>CasaXPS</w:t>
      </w:r>
      <w:proofErr w:type="spellEnd"/>
      <w:r w:rsidR="000E6566" w:rsidRPr="009D6DF5">
        <w:rPr>
          <w:rFonts w:eastAsiaTheme="minorEastAsia" w:hint="eastAsia"/>
          <w:szCs w:val="21"/>
        </w:rPr>
        <w:t>格式数据文件</w:t>
      </w:r>
    </w:p>
    <w:p w14:paraId="67E83AEF" w14:textId="796C08ED" w:rsidR="002C277C" w:rsidRDefault="00AF6209">
      <w:pPr>
        <w:tabs>
          <w:tab w:val="left" w:pos="900"/>
        </w:tabs>
        <w:spacing w:beforeLines="50" w:before="156" w:line="360" w:lineRule="auto"/>
        <w:ind w:firstLineChars="200" w:firstLine="420"/>
        <w:rPr>
          <w:rFonts w:eastAsiaTheme="minorEastAsia"/>
          <w:szCs w:val="21"/>
        </w:rPr>
      </w:pPr>
      <w:r>
        <w:rPr>
          <w:rFonts w:eastAsiaTheme="minorEastAsia"/>
          <w:szCs w:val="21"/>
        </w:rPr>
        <w:t>4</w:t>
      </w:r>
      <w:r>
        <w:rPr>
          <w:rFonts w:eastAsiaTheme="minorEastAsia" w:hint="eastAsia"/>
          <w:szCs w:val="21"/>
        </w:rPr>
        <w:t>）</w:t>
      </w:r>
      <w:r w:rsidRPr="00B503A3">
        <w:rPr>
          <w:rFonts w:eastAsiaTheme="minorEastAsia" w:hint="eastAsia"/>
          <w:szCs w:val="21"/>
        </w:rPr>
        <w:t>提供纸质及电子版说明书、培训资料、供货清单</w:t>
      </w:r>
    </w:p>
    <w:p w14:paraId="22A14885" w14:textId="77777777" w:rsidR="00AE5815" w:rsidRDefault="00362D11">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2067E12C" w14:textId="6C5770BD" w:rsidR="00AE5815" w:rsidRDefault="00362D11">
      <w:pPr>
        <w:numPr>
          <w:ilvl w:val="0"/>
          <w:numId w:val="1"/>
        </w:numPr>
        <w:tabs>
          <w:tab w:val="left" w:pos="900"/>
        </w:tabs>
        <w:spacing w:beforeLines="50" w:before="156" w:line="360" w:lineRule="auto"/>
        <w:rPr>
          <w:rFonts w:ascii="宋体" w:hAnsi="宋体" w:hint="eastAsia"/>
          <w:szCs w:val="21"/>
        </w:rPr>
      </w:pPr>
      <w:r>
        <w:rPr>
          <w:rFonts w:ascii="宋体" w:hAnsi="宋体" w:hint="eastAsia"/>
          <w:szCs w:val="21"/>
        </w:rPr>
        <w:t xml:space="preserve">质保期： </w:t>
      </w:r>
      <w:r w:rsidRPr="00A70A65">
        <w:rPr>
          <w:rFonts w:ascii="宋体" w:hAnsi="宋体"/>
          <w:szCs w:val="21"/>
          <w:u w:val="single"/>
        </w:rPr>
        <w:t xml:space="preserve"> </w:t>
      </w:r>
      <w:r w:rsidR="00A70A65" w:rsidRPr="008B2FA2">
        <w:rPr>
          <w:rFonts w:ascii="宋体" w:hAnsi="宋体" w:cs="宋体"/>
          <w:u w:val="single"/>
        </w:rPr>
        <w:t>≥</w:t>
      </w:r>
      <w:r w:rsidRPr="00A70A65">
        <w:rPr>
          <w:rFonts w:ascii="宋体" w:hAnsi="宋体" w:cs="宋体"/>
          <w:u w:val="single"/>
        </w:rPr>
        <w:t>1</w:t>
      </w:r>
      <w:r w:rsidRPr="00A70A65">
        <w:rPr>
          <w:rFonts w:ascii="宋体" w:hAnsi="宋体"/>
          <w:szCs w:val="21"/>
          <w:u w:val="single"/>
        </w:rPr>
        <w:t xml:space="preserve"> </w:t>
      </w:r>
      <w:r>
        <w:rPr>
          <w:rFonts w:ascii="宋体" w:hAnsi="宋体"/>
          <w:szCs w:val="21"/>
          <w:u w:val="single"/>
        </w:rPr>
        <w:t xml:space="preserve"> </w:t>
      </w:r>
      <w:r>
        <w:rPr>
          <w:rFonts w:ascii="宋体" w:hAnsi="宋体" w:hint="eastAsia"/>
          <w:szCs w:val="21"/>
        </w:rPr>
        <w:t>年，</w:t>
      </w:r>
      <w:r>
        <w:rPr>
          <w:rFonts w:ascii="宋体" w:hAnsi="宋体" w:cs="宋体"/>
        </w:rPr>
        <w:t>质保期内</w:t>
      </w:r>
      <w:proofErr w:type="gramStart"/>
      <w:r>
        <w:rPr>
          <w:rFonts w:ascii="宋体" w:hAnsi="宋体" w:cs="宋体"/>
        </w:rPr>
        <w:t>免费维保</w:t>
      </w:r>
      <w:proofErr w:type="gramEnd"/>
      <w:r>
        <w:rPr>
          <w:rFonts w:ascii="宋体" w:hAnsi="宋体" w:cs="宋体"/>
        </w:rPr>
        <w:t>≥2次/年，免人工服务费。</w:t>
      </w:r>
      <w:r>
        <w:rPr>
          <w:rFonts w:ascii="宋体" w:hAnsi="宋体" w:hint="eastAsia"/>
          <w:szCs w:val="21"/>
        </w:rPr>
        <w:t>质保期满后，仍需提供专业维修服务，投标人在投标文件中需注明维修服务单项报价。</w:t>
      </w:r>
    </w:p>
    <w:p w14:paraId="4C361A11" w14:textId="77777777" w:rsidR="00AE5815" w:rsidRDefault="00362D11">
      <w:pPr>
        <w:numPr>
          <w:ilvl w:val="0"/>
          <w:numId w:val="1"/>
        </w:numPr>
        <w:tabs>
          <w:tab w:val="left" w:pos="900"/>
        </w:tabs>
        <w:spacing w:beforeLines="50" w:before="156" w:line="360" w:lineRule="auto"/>
        <w:rPr>
          <w:rFonts w:ascii="宋体" w:hAnsi="宋体" w:hint="eastAsia"/>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2FF3EA09" w14:textId="667A610F" w:rsidR="003C1FEB" w:rsidRPr="008B2FA2" w:rsidRDefault="00362D11">
      <w:pPr>
        <w:pStyle w:val="ae"/>
        <w:numPr>
          <w:ilvl w:val="0"/>
          <w:numId w:val="1"/>
        </w:numPr>
        <w:tabs>
          <w:tab w:val="left" w:pos="709"/>
        </w:tabs>
        <w:spacing w:before="156" w:line="360" w:lineRule="auto"/>
        <w:ind w:firstLineChars="0"/>
        <w:rPr>
          <w:rFonts w:ascii="宋体" w:hAnsi="宋体" w:cs="宋体" w:hint="eastAsia"/>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提供培训电子资料及视频；供方免费为用户培训至少</w:t>
      </w:r>
      <w:r>
        <w:rPr>
          <w:rFonts w:ascii="宋体" w:hAnsi="宋体" w:cs="宋体"/>
          <w:u w:val="single"/>
        </w:rPr>
        <w:t xml:space="preserve"> 2 </w:t>
      </w:r>
      <w:proofErr w:type="gramStart"/>
      <w:r>
        <w:rPr>
          <w:rFonts w:ascii="宋体" w:hAnsi="宋体" w:cs="宋体"/>
        </w:rPr>
        <w:t>名操作</w:t>
      </w:r>
      <w:proofErr w:type="gramEnd"/>
      <w:r>
        <w:rPr>
          <w:rFonts w:ascii="宋体" w:hAnsi="宋体" w:cs="宋体"/>
        </w:rPr>
        <w:t>人员进行为</w:t>
      </w:r>
      <w:r>
        <w:rPr>
          <w:rFonts w:ascii="宋体" w:hAnsi="宋体" w:cs="宋体"/>
        </w:rPr>
        <w:lastRenderedPageBreak/>
        <w:t>期至少</w:t>
      </w:r>
      <w:r>
        <w:rPr>
          <w:rFonts w:ascii="宋体" w:hAnsi="宋体" w:cs="宋体"/>
          <w:u w:val="single"/>
        </w:rPr>
        <w:t xml:space="preserve"> 2 </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692D83D3" w14:textId="77777777" w:rsidR="00AE5815" w:rsidRDefault="00AE5815">
      <w:pPr>
        <w:tabs>
          <w:tab w:val="left" w:pos="420"/>
          <w:tab w:val="left" w:pos="900"/>
        </w:tabs>
        <w:spacing w:beforeLines="50" w:before="156" w:line="360" w:lineRule="auto"/>
        <w:ind w:left="420"/>
        <w:rPr>
          <w:rFonts w:ascii="宋体" w:hAnsi="宋体" w:hint="eastAsia"/>
          <w:b/>
          <w:szCs w:val="21"/>
        </w:rPr>
      </w:pPr>
    </w:p>
    <w:p w14:paraId="1227358F" w14:textId="77777777" w:rsidR="00AE5815" w:rsidRDefault="00362D11">
      <w:pPr>
        <w:tabs>
          <w:tab w:val="left" w:pos="420"/>
          <w:tab w:val="left" w:pos="900"/>
        </w:tabs>
        <w:spacing w:beforeLines="50" w:before="156" w:line="360" w:lineRule="auto"/>
        <w:rPr>
          <w:rFonts w:ascii="宋体" w:hAnsi="宋体" w:hint="eastAsia"/>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d"/>
        <w:tblW w:w="8601" w:type="dxa"/>
        <w:tblLook w:val="04A0" w:firstRow="1" w:lastRow="0" w:firstColumn="1" w:lastColumn="0" w:noHBand="0" w:noVBand="1"/>
      </w:tblPr>
      <w:tblGrid>
        <w:gridCol w:w="726"/>
        <w:gridCol w:w="3507"/>
        <w:gridCol w:w="2254"/>
        <w:gridCol w:w="2114"/>
      </w:tblGrid>
      <w:tr w:rsidR="00AE5815" w14:paraId="45ABDD43" w14:textId="77777777">
        <w:trPr>
          <w:trHeight w:val="522"/>
        </w:trPr>
        <w:tc>
          <w:tcPr>
            <w:tcW w:w="8601" w:type="dxa"/>
            <w:gridSpan w:val="4"/>
            <w:vAlign w:val="center"/>
          </w:tcPr>
          <w:bookmarkEnd w:id="1"/>
          <w:bookmarkEnd w:id="2"/>
          <w:bookmarkEnd w:id="3"/>
          <w:p w14:paraId="053E64C0" w14:textId="77777777" w:rsidR="00AE5815" w:rsidRDefault="00362D11">
            <w:pPr>
              <w:widowControl/>
              <w:jc w:val="center"/>
              <w:textAlignment w:val="baseline"/>
              <w:rPr>
                <w:color w:val="000000"/>
                <w:kern w:val="0"/>
                <w:sz w:val="20"/>
                <w:szCs w:val="21"/>
              </w:rPr>
            </w:pPr>
            <w:r>
              <w:rPr>
                <w:color w:val="000000"/>
                <w:kern w:val="0"/>
                <w:sz w:val="20"/>
                <w:szCs w:val="21"/>
              </w:rPr>
              <w:t>现场的检验指标及方法</w:t>
            </w:r>
          </w:p>
        </w:tc>
      </w:tr>
      <w:tr w:rsidR="00AE5815" w14:paraId="5FE019E2" w14:textId="77777777">
        <w:trPr>
          <w:trHeight w:val="483"/>
        </w:trPr>
        <w:tc>
          <w:tcPr>
            <w:tcW w:w="726" w:type="dxa"/>
            <w:vAlign w:val="center"/>
          </w:tcPr>
          <w:p w14:paraId="6D542010" w14:textId="77777777" w:rsidR="00AE5815" w:rsidRDefault="00362D11">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4F5F0604" w14:textId="77777777" w:rsidR="00AE5815" w:rsidRDefault="00362D11">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0B769934" w14:textId="77777777" w:rsidR="00AE5815" w:rsidRDefault="00362D11">
            <w:pPr>
              <w:widowControl/>
              <w:jc w:val="center"/>
              <w:textAlignment w:val="baseline"/>
              <w:rPr>
                <w:color w:val="000000"/>
                <w:kern w:val="0"/>
                <w:sz w:val="20"/>
                <w:szCs w:val="21"/>
              </w:rPr>
            </w:pPr>
            <w:r>
              <w:rPr>
                <w:color w:val="000000"/>
                <w:kern w:val="0"/>
                <w:sz w:val="20"/>
                <w:szCs w:val="21"/>
              </w:rPr>
              <w:t>验收或测试方法</w:t>
            </w:r>
          </w:p>
        </w:tc>
      </w:tr>
      <w:tr w:rsidR="00AE5815" w14:paraId="4E20242A" w14:textId="77777777">
        <w:tc>
          <w:tcPr>
            <w:tcW w:w="8601" w:type="dxa"/>
            <w:gridSpan w:val="4"/>
          </w:tcPr>
          <w:p w14:paraId="334DE392" w14:textId="77777777" w:rsidR="00AE5815" w:rsidRDefault="00362D11">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AE5815" w14:paraId="645499DC" w14:textId="77777777">
        <w:tc>
          <w:tcPr>
            <w:tcW w:w="726" w:type="dxa"/>
          </w:tcPr>
          <w:p w14:paraId="42184E14" w14:textId="77777777" w:rsidR="00AE5815" w:rsidRDefault="00362D11">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978218B" w14:textId="77777777" w:rsidR="00AE5815" w:rsidRDefault="00362D11">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50ABA7E3" w14:textId="77777777" w:rsidR="00AE5815" w:rsidRDefault="00362D11">
            <w:pPr>
              <w:widowControl/>
              <w:jc w:val="left"/>
              <w:textAlignment w:val="baseline"/>
              <w:rPr>
                <w:color w:val="000000"/>
                <w:kern w:val="0"/>
                <w:sz w:val="18"/>
                <w:szCs w:val="18"/>
              </w:rPr>
            </w:pPr>
            <w:r>
              <w:rPr>
                <w:color w:val="000000"/>
                <w:kern w:val="0"/>
                <w:sz w:val="18"/>
                <w:szCs w:val="18"/>
              </w:rPr>
              <w:t>现场核查</w:t>
            </w:r>
          </w:p>
        </w:tc>
      </w:tr>
      <w:tr w:rsidR="00AE5815" w14:paraId="6630B5EC" w14:textId="77777777">
        <w:tc>
          <w:tcPr>
            <w:tcW w:w="726" w:type="dxa"/>
          </w:tcPr>
          <w:p w14:paraId="1C9F8A6E" w14:textId="77777777" w:rsidR="00AE5815" w:rsidRDefault="00362D11">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2F8E5AF4" w14:textId="77777777" w:rsidR="00AE5815" w:rsidRDefault="00362D11">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034416F0" w14:textId="77777777" w:rsidR="00AE5815" w:rsidRDefault="00362D11">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AE5815" w14:paraId="4FD32C1A" w14:textId="77777777">
        <w:tc>
          <w:tcPr>
            <w:tcW w:w="726" w:type="dxa"/>
          </w:tcPr>
          <w:p w14:paraId="75C01C8A" w14:textId="77777777" w:rsidR="00AE5815" w:rsidRDefault="00362D11">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6613CA00" w14:textId="77777777" w:rsidR="00AE5815" w:rsidRDefault="00362D11">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2039432F" w14:textId="77777777" w:rsidR="00AE5815" w:rsidRDefault="00362D11">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AE5815" w14:paraId="34979B9F" w14:textId="77777777">
        <w:tc>
          <w:tcPr>
            <w:tcW w:w="726" w:type="dxa"/>
          </w:tcPr>
          <w:p w14:paraId="734FCCF7" w14:textId="77777777" w:rsidR="00AE5815" w:rsidRDefault="00362D11">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577712AB" w14:textId="77777777" w:rsidR="00AE5815" w:rsidRDefault="00362D11">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0E141C8A" w14:textId="77777777" w:rsidR="00AE5815" w:rsidRDefault="00362D11">
            <w:pPr>
              <w:widowControl/>
              <w:textAlignment w:val="baseline"/>
              <w:rPr>
                <w:color w:val="000000"/>
                <w:kern w:val="0"/>
                <w:sz w:val="18"/>
                <w:szCs w:val="18"/>
              </w:rPr>
            </w:pPr>
            <w:r>
              <w:rPr>
                <w:color w:val="000000"/>
                <w:kern w:val="0"/>
                <w:sz w:val="18"/>
                <w:szCs w:val="18"/>
              </w:rPr>
              <w:t>现场核查</w:t>
            </w:r>
          </w:p>
        </w:tc>
      </w:tr>
      <w:tr w:rsidR="00AE5815" w14:paraId="03060110" w14:textId="77777777">
        <w:tc>
          <w:tcPr>
            <w:tcW w:w="726" w:type="dxa"/>
          </w:tcPr>
          <w:p w14:paraId="3739F329" w14:textId="77777777" w:rsidR="00AE5815" w:rsidRDefault="00362D11">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453241EA" w14:textId="77777777" w:rsidR="00AE5815" w:rsidRDefault="00362D11">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34177591" w14:textId="77777777" w:rsidR="00AE5815" w:rsidRDefault="00362D11">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AE5815" w14:paraId="0D8556D4" w14:textId="77777777">
        <w:tc>
          <w:tcPr>
            <w:tcW w:w="726" w:type="dxa"/>
          </w:tcPr>
          <w:p w14:paraId="18637DEF" w14:textId="77777777" w:rsidR="00AE5815" w:rsidRDefault="00362D11">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3BE2F95E" w14:textId="77777777" w:rsidR="00AE5815" w:rsidRDefault="00362D11">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AE5815" w14:paraId="4EE6732F" w14:textId="77777777">
        <w:tc>
          <w:tcPr>
            <w:tcW w:w="8601" w:type="dxa"/>
            <w:gridSpan w:val="4"/>
          </w:tcPr>
          <w:p w14:paraId="4F60C806" w14:textId="77777777" w:rsidR="00AE5815" w:rsidRDefault="00362D11">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AE5815" w14:paraId="457ADA0F" w14:textId="77777777">
        <w:tc>
          <w:tcPr>
            <w:tcW w:w="726" w:type="dxa"/>
          </w:tcPr>
          <w:p w14:paraId="79DDA637" w14:textId="77777777" w:rsidR="00AE5815" w:rsidRDefault="00362D11">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473E8B82" w14:textId="77777777" w:rsidR="00AE5815" w:rsidRDefault="00362D11">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AE5815" w14:paraId="451CB827" w14:textId="77777777">
        <w:tc>
          <w:tcPr>
            <w:tcW w:w="726" w:type="dxa"/>
          </w:tcPr>
          <w:p w14:paraId="150C5781" w14:textId="77777777" w:rsidR="00AE5815" w:rsidRDefault="00362D11">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1585B27A" w14:textId="77777777" w:rsidR="00AE5815" w:rsidRDefault="00362D11">
            <w:pPr>
              <w:widowControl/>
              <w:textAlignment w:val="baseline"/>
              <w:rPr>
                <w:color w:val="000000"/>
                <w:kern w:val="0"/>
                <w:sz w:val="18"/>
                <w:szCs w:val="18"/>
              </w:rPr>
            </w:pPr>
            <w:r>
              <w:rPr>
                <w:rFonts w:hint="eastAsia"/>
                <w:color w:val="000000"/>
                <w:kern w:val="0"/>
                <w:sz w:val="18"/>
                <w:szCs w:val="18"/>
              </w:rPr>
              <w:t>提供《供应商货物类项目完工报告》</w:t>
            </w:r>
          </w:p>
        </w:tc>
      </w:tr>
      <w:tr w:rsidR="00AE5815" w14:paraId="70709A69" w14:textId="77777777">
        <w:tc>
          <w:tcPr>
            <w:tcW w:w="726" w:type="dxa"/>
          </w:tcPr>
          <w:p w14:paraId="79D19518" w14:textId="77777777" w:rsidR="00AE5815" w:rsidRDefault="00362D11">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7851AD41" w14:textId="77777777" w:rsidR="00AE5815" w:rsidRDefault="00362D11">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AE5815" w14:paraId="250EC92E" w14:textId="77777777">
        <w:tc>
          <w:tcPr>
            <w:tcW w:w="726" w:type="dxa"/>
          </w:tcPr>
          <w:p w14:paraId="2AE09B77" w14:textId="77777777" w:rsidR="00AE5815" w:rsidRDefault="00362D11">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05B8FEAC" w14:textId="77777777" w:rsidR="00AE5815" w:rsidRDefault="00362D11">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AE5815" w14:paraId="09A27AED" w14:textId="77777777">
        <w:trPr>
          <w:trHeight w:val="510"/>
        </w:trPr>
        <w:tc>
          <w:tcPr>
            <w:tcW w:w="4233" w:type="dxa"/>
            <w:gridSpan w:val="2"/>
            <w:vAlign w:val="center"/>
          </w:tcPr>
          <w:p w14:paraId="4348A222" w14:textId="77777777" w:rsidR="00AE5815" w:rsidRDefault="00362D11">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5480C393" w14:textId="77777777" w:rsidR="00AE5815" w:rsidRDefault="00362D11">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6ADBB458" w14:textId="77777777" w:rsidR="00AE5815" w:rsidRDefault="00362D11">
            <w:pPr>
              <w:widowControl/>
              <w:textAlignment w:val="baseline"/>
              <w:rPr>
                <w:color w:val="000000"/>
                <w:kern w:val="0"/>
                <w:sz w:val="20"/>
                <w:szCs w:val="21"/>
              </w:rPr>
            </w:pPr>
            <w:r>
              <w:rPr>
                <w:color w:val="000000"/>
                <w:kern w:val="0"/>
                <w:sz w:val="20"/>
                <w:szCs w:val="21"/>
              </w:rPr>
              <w:t>否</w:t>
            </w:r>
            <w:r>
              <w:rPr>
                <w:color w:val="000000"/>
                <w:kern w:val="0"/>
                <w:sz w:val="20"/>
                <w:szCs w:val="21"/>
              </w:rPr>
              <w:sym w:font="Wingdings 2" w:char="F052"/>
            </w:r>
          </w:p>
        </w:tc>
      </w:tr>
      <w:tr w:rsidR="00AE5815" w14:paraId="700A17AC" w14:textId="77777777">
        <w:trPr>
          <w:trHeight w:val="510"/>
        </w:trPr>
        <w:tc>
          <w:tcPr>
            <w:tcW w:w="4233" w:type="dxa"/>
            <w:gridSpan w:val="2"/>
            <w:vAlign w:val="center"/>
          </w:tcPr>
          <w:p w14:paraId="39527964" w14:textId="77777777" w:rsidR="00AE5815" w:rsidRDefault="00362D11">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2C07BA03" w14:textId="77777777" w:rsidR="00AE5815" w:rsidRDefault="00362D11">
            <w:pPr>
              <w:widowControl/>
              <w:textAlignment w:val="baseline"/>
              <w:rPr>
                <w:color w:val="000000"/>
                <w:kern w:val="0"/>
                <w:sz w:val="20"/>
                <w:szCs w:val="21"/>
              </w:rPr>
            </w:pPr>
            <w:r>
              <w:rPr>
                <w:color w:val="000000"/>
                <w:kern w:val="0"/>
                <w:sz w:val="20"/>
                <w:szCs w:val="21"/>
              </w:rPr>
              <w:t>是</w:t>
            </w:r>
            <w:r>
              <w:rPr>
                <w:color w:val="000000"/>
                <w:kern w:val="0"/>
                <w:sz w:val="20"/>
                <w:szCs w:val="21"/>
              </w:rPr>
              <w:sym w:font="Wingdings 2" w:char="F052"/>
            </w:r>
          </w:p>
        </w:tc>
        <w:tc>
          <w:tcPr>
            <w:tcW w:w="2114" w:type="dxa"/>
            <w:vAlign w:val="center"/>
          </w:tcPr>
          <w:p w14:paraId="3F77BFE9" w14:textId="77777777" w:rsidR="00AE5815" w:rsidRDefault="00362D11">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AE5815" w14:paraId="4A6ED261" w14:textId="77777777">
        <w:trPr>
          <w:trHeight w:val="510"/>
        </w:trPr>
        <w:tc>
          <w:tcPr>
            <w:tcW w:w="8601" w:type="dxa"/>
            <w:gridSpan w:val="4"/>
            <w:vAlign w:val="center"/>
          </w:tcPr>
          <w:p w14:paraId="4E3B0D02" w14:textId="77777777" w:rsidR="00AE5815" w:rsidRDefault="00362D11">
            <w:pPr>
              <w:widowControl/>
              <w:textAlignment w:val="baseline"/>
              <w:rPr>
                <w:color w:val="000000"/>
                <w:kern w:val="0"/>
                <w:sz w:val="20"/>
                <w:szCs w:val="21"/>
              </w:rPr>
            </w:pPr>
            <w:r>
              <w:rPr>
                <w:color w:val="000000"/>
                <w:kern w:val="0"/>
                <w:sz w:val="20"/>
                <w:szCs w:val="21"/>
              </w:rPr>
              <w:t>除现场验收外，需提供的其他验收要求</w:t>
            </w:r>
          </w:p>
        </w:tc>
      </w:tr>
      <w:tr w:rsidR="00AE5815" w14:paraId="316F6AB6" w14:textId="77777777">
        <w:trPr>
          <w:trHeight w:val="360"/>
        </w:trPr>
        <w:tc>
          <w:tcPr>
            <w:tcW w:w="4233" w:type="dxa"/>
            <w:gridSpan w:val="2"/>
            <w:vAlign w:val="center"/>
          </w:tcPr>
          <w:p w14:paraId="1889A61D" w14:textId="77777777" w:rsidR="00AE5815" w:rsidRDefault="00362D11">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color w:val="000000"/>
                <w:kern w:val="0"/>
                <w:sz w:val="20"/>
                <w:szCs w:val="21"/>
              </w:rPr>
              <w:sym w:font="Wingdings 2" w:char="F052"/>
            </w:r>
            <w:r>
              <w:rPr>
                <w:color w:val="000000"/>
                <w:kern w:val="0"/>
                <w:sz w:val="20"/>
                <w:szCs w:val="21"/>
              </w:rPr>
              <w:t>需提供第三方检测报告</w:t>
            </w:r>
          </w:p>
          <w:p w14:paraId="73B655F6" w14:textId="77777777" w:rsidR="00AE5815" w:rsidRDefault="00AE5815">
            <w:pPr>
              <w:widowControl/>
              <w:spacing w:line="450" w:lineRule="atLeast"/>
              <w:textAlignment w:val="baseline"/>
              <w:rPr>
                <w:color w:val="000000"/>
                <w:kern w:val="0"/>
                <w:sz w:val="20"/>
                <w:szCs w:val="21"/>
              </w:rPr>
            </w:pPr>
          </w:p>
        </w:tc>
        <w:tc>
          <w:tcPr>
            <w:tcW w:w="4368" w:type="dxa"/>
            <w:gridSpan w:val="2"/>
            <w:vAlign w:val="center"/>
          </w:tcPr>
          <w:p w14:paraId="350CBDBF" w14:textId="77777777" w:rsidR="00AE5815" w:rsidRDefault="00362D11">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44D81A22" w14:textId="77777777" w:rsidR="00AE5815" w:rsidRDefault="00362D11">
            <w:pPr>
              <w:widowControl/>
              <w:spacing w:line="450" w:lineRule="atLeast"/>
              <w:textAlignment w:val="baseline"/>
              <w:rPr>
                <w:color w:val="000000"/>
                <w:kern w:val="0"/>
                <w:sz w:val="20"/>
                <w:szCs w:val="21"/>
              </w:rPr>
            </w:pPr>
            <w:r>
              <w:rPr>
                <w:color w:val="000000"/>
                <w:kern w:val="0"/>
                <w:sz w:val="20"/>
                <w:szCs w:val="21"/>
              </w:rPr>
              <w:lastRenderedPageBreak/>
              <w:t>对于检测执行标准的要求：各项检测项目标准以检测机构按照行业相关要求最新适用并执行的标准为准。</w:t>
            </w:r>
          </w:p>
        </w:tc>
      </w:tr>
    </w:tbl>
    <w:p w14:paraId="1A5D9239" w14:textId="77777777" w:rsidR="00AE5815" w:rsidRDefault="00AE5815"/>
    <w:sectPr w:rsidR="00AE5815">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5EB6" w14:textId="77777777" w:rsidR="006D1B81" w:rsidRDefault="006D1B81">
      <w:r>
        <w:separator/>
      </w:r>
    </w:p>
  </w:endnote>
  <w:endnote w:type="continuationSeparator" w:id="0">
    <w:p w14:paraId="6273B195" w14:textId="77777777" w:rsidR="006D1B81" w:rsidRDefault="006D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8F5C" w14:textId="77777777" w:rsidR="00AE5815" w:rsidRDefault="00362D11">
    <w:pPr>
      <w:pStyle w:val="a7"/>
      <w:jc w:val="center"/>
    </w:pPr>
    <w:r>
      <w:fldChar w:fldCharType="begin"/>
    </w:r>
    <w:r>
      <w:instrText>PAGE   \* MERGEFORMAT</w:instrText>
    </w:r>
    <w:r>
      <w:fldChar w:fldCharType="separate"/>
    </w:r>
    <w:r>
      <w:rPr>
        <w:lang w:val="zh-CN"/>
      </w:rPr>
      <w:t>4</w:t>
    </w:r>
    <w:r>
      <w:fldChar w:fldCharType="end"/>
    </w:r>
  </w:p>
  <w:p w14:paraId="356B943D" w14:textId="77777777" w:rsidR="00AE5815" w:rsidRDefault="00AE581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DB892" w14:textId="77777777" w:rsidR="006D1B81" w:rsidRDefault="006D1B81">
      <w:r>
        <w:separator/>
      </w:r>
    </w:p>
  </w:footnote>
  <w:footnote w:type="continuationSeparator" w:id="0">
    <w:p w14:paraId="3A8169EA" w14:textId="77777777" w:rsidR="006D1B81" w:rsidRDefault="006D1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53689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90056"/>
    <w:rsid w:val="000A209A"/>
    <w:rsid w:val="000C1DB9"/>
    <w:rsid w:val="000C588B"/>
    <w:rsid w:val="000E6130"/>
    <w:rsid w:val="000E6566"/>
    <w:rsid w:val="00105428"/>
    <w:rsid w:val="0012727F"/>
    <w:rsid w:val="00140AF0"/>
    <w:rsid w:val="001507CE"/>
    <w:rsid w:val="00157667"/>
    <w:rsid w:val="001609FC"/>
    <w:rsid w:val="00162A76"/>
    <w:rsid w:val="001677B5"/>
    <w:rsid w:val="00170ED6"/>
    <w:rsid w:val="00176534"/>
    <w:rsid w:val="001777DC"/>
    <w:rsid w:val="0018461B"/>
    <w:rsid w:val="00192B6A"/>
    <w:rsid w:val="001B03C0"/>
    <w:rsid w:val="001B712C"/>
    <w:rsid w:val="001C0880"/>
    <w:rsid w:val="001C3B5B"/>
    <w:rsid w:val="001C41C3"/>
    <w:rsid w:val="001C7C84"/>
    <w:rsid w:val="002204EA"/>
    <w:rsid w:val="00237253"/>
    <w:rsid w:val="0025283B"/>
    <w:rsid w:val="0025358C"/>
    <w:rsid w:val="002815C8"/>
    <w:rsid w:val="002A4902"/>
    <w:rsid w:val="002A6571"/>
    <w:rsid w:val="002B3A1B"/>
    <w:rsid w:val="002C277C"/>
    <w:rsid w:val="002D68DE"/>
    <w:rsid w:val="003027D7"/>
    <w:rsid w:val="00310E17"/>
    <w:rsid w:val="003113D4"/>
    <w:rsid w:val="003458D7"/>
    <w:rsid w:val="00345D8D"/>
    <w:rsid w:val="00353EC3"/>
    <w:rsid w:val="00361099"/>
    <w:rsid w:val="00362D11"/>
    <w:rsid w:val="0036352F"/>
    <w:rsid w:val="003649AF"/>
    <w:rsid w:val="003A2B9F"/>
    <w:rsid w:val="003B1B61"/>
    <w:rsid w:val="003C1FEB"/>
    <w:rsid w:val="003D06DB"/>
    <w:rsid w:val="003E4113"/>
    <w:rsid w:val="003E4FDA"/>
    <w:rsid w:val="003E797F"/>
    <w:rsid w:val="00426CB3"/>
    <w:rsid w:val="00453832"/>
    <w:rsid w:val="00476CB6"/>
    <w:rsid w:val="00483003"/>
    <w:rsid w:val="0048794D"/>
    <w:rsid w:val="004951D7"/>
    <w:rsid w:val="004A43F0"/>
    <w:rsid w:val="004B27FC"/>
    <w:rsid w:val="004B3DFE"/>
    <w:rsid w:val="004E36C2"/>
    <w:rsid w:val="004E4B14"/>
    <w:rsid w:val="00501176"/>
    <w:rsid w:val="0051081D"/>
    <w:rsid w:val="00510891"/>
    <w:rsid w:val="0052535A"/>
    <w:rsid w:val="0053111A"/>
    <w:rsid w:val="005414DE"/>
    <w:rsid w:val="00560CF2"/>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878E9"/>
    <w:rsid w:val="006C2918"/>
    <w:rsid w:val="006C782C"/>
    <w:rsid w:val="006D095D"/>
    <w:rsid w:val="006D1B81"/>
    <w:rsid w:val="006F2D29"/>
    <w:rsid w:val="006F6B02"/>
    <w:rsid w:val="00703AC6"/>
    <w:rsid w:val="00710AA5"/>
    <w:rsid w:val="00715B3F"/>
    <w:rsid w:val="007411FA"/>
    <w:rsid w:val="007554BB"/>
    <w:rsid w:val="0076501A"/>
    <w:rsid w:val="007839AE"/>
    <w:rsid w:val="00783F2C"/>
    <w:rsid w:val="00785146"/>
    <w:rsid w:val="007A5DE1"/>
    <w:rsid w:val="007B4484"/>
    <w:rsid w:val="007F4BD9"/>
    <w:rsid w:val="00800E12"/>
    <w:rsid w:val="00801053"/>
    <w:rsid w:val="0080610F"/>
    <w:rsid w:val="008153D5"/>
    <w:rsid w:val="00823CA9"/>
    <w:rsid w:val="008403A0"/>
    <w:rsid w:val="0084652E"/>
    <w:rsid w:val="00860016"/>
    <w:rsid w:val="00860346"/>
    <w:rsid w:val="00870113"/>
    <w:rsid w:val="00873F09"/>
    <w:rsid w:val="0087508D"/>
    <w:rsid w:val="0089621F"/>
    <w:rsid w:val="00897453"/>
    <w:rsid w:val="008B2FA2"/>
    <w:rsid w:val="008C0BE7"/>
    <w:rsid w:val="008D094B"/>
    <w:rsid w:val="008F2ED3"/>
    <w:rsid w:val="00900ECA"/>
    <w:rsid w:val="00902581"/>
    <w:rsid w:val="00912013"/>
    <w:rsid w:val="00925E61"/>
    <w:rsid w:val="009342A8"/>
    <w:rsid w:val="00935C0C"/>
    <w:rsid w:val="00946EF5"/>
    <w:rsid w:val="00981DD6"/>
    <w:rsid w:val="0099177F"/>
    <w:rsid w:val="00995789"/>
    <w:rsid w:val="009B2EF0"/>
    <w:rsid w:val="009D3518"/>
    <w:rsid w:val="009D6DF5"/>
    <w:rsid w:val="009F6CAB"/>
    <w:rsid w:val="009F7A2C"/>
    <w:rsid w:val="00A047F0"/>
    <w:rsid w:val="00A161FC"/>
    <w:rsid w:val="00A26852"/>
    <w:rsid w:val="00A3174D"/>
    <w:rsid w:val="00A61746"/>
    <w:rsid w:val="00A70A65"/>
    <w:rsid w:val="00A765E9"/>
    <w:rsid w:val="00A865ED"/>
    <w:rsid w:val="00AA77F1"/>
    <w:rsid w:val="00AB48E9"/>
    <w:rsid w:val="00AB566B"/>
    <w:rsid w:val="00AC005D"/>
    <w:rsid w:val="00AC125C"/>
    <w:rsid w:val="00AC6F95"/>
    <w:rsid w:val="00AD7C28"/>
    <w:rsid w:val="00AE1AFA"/>
    <w:rsid w:val="00AE5815"/>
    <w:rsid w:val="00AE67A6"/>
    <w:rsid w:val="00AF6209"/>
    <w:rsid w:val="00AF7468"/>
    <w:rsid w:val="00B015CE"/>
    <w:rsid w:val="00B151BE"/>
    <w:rsid w:val="00B43698"/>
    <w:rsid w:val="00B4481B"/>
    <w:rsid w:val="00B47D50"/>
    <w:rsid w:val="00B503A3"/>
    <w:rsid w:val="00B57ED3"/>
    <w:rsid w:val="00B72BD6"/>
    <w:rsid w:val="00B91989"/>
    <w:rsid w:val="00B94A57"/>
    <w:rsid w:val="00BA359E"/>
    <w:rsid w:val="00BB2053"/>
    <w:rsid w:val="00BB469B"/>
    <w:rsid w:val="00BB7A38"/>
    <w:rsid w:val="00BC2B70"/>
    <w:rsid w:val="00BC3D86"/>
    <w:rsid w:val="00BC7870"/>
    <w:rsid w:val="00BC7E99"/>
    <w:rsid w:val="00BD0727"/>
    <w:rsid w:val="00BE12E8"/>
    <w:rsid w:val="00BE5444"/>
    <w:rsid w:val="00C1098B"/>
    <w:rsid w:val="00C15054"/>
    <w:rsid w:val="00C230E7"/>
    <w:rsid w:val="00C36A51"/>
    <w:rsid w:val="00C63818"/>
    <w:rsid w:val="00C82348"/>
    <w:rsid w:val="00CB2D6B"/>
    <w:rsid w:val="00CD153F"/>
    <w:rsid w:val="00CD2230"/>
    <w:rsid w:val="00CD50E0"/>
    <w:rsid w:val="00CD7EC5"/>
    <w:rsid w:val="00D04B4C"/>
    <w:rsid w:val="00D05ACB"/>
    <w:rsid w:val="00D1564A"/>
    <w:rsid w:val="00D324D9"/>
    <w:rsid w:val="00D41788"/>
    <w:rsid w:val="00D45ED1"/>
    <w:rsid w:val="00D5459C"/>
    <w:rsid w:val="00D56E82"/>
    <w:rsid w:val="00D760C5"/>
    <w:rsid w:val="00D94396"/>
    <w:rsid w:val="00D97FEA"/>
    <w:rsid w:val="00DB6ED1"/>
    <w:rsid w:val="00DC1928"/>
    <w:rsid w:val="00DF0233"/>
    <w:rsid w:val="00DF1EA0"/>
    <w:rsid w:val="00DF5062"/>
    <w:rsid w:val="00E02FC1"/>
    <w:rsid w:val="00E0581E"/>
    <w:rsid w:val="00E1130A"/>
    <w:rsid w:val="00E13EE7"/>
    <w:rsid w:val="00E22081"/>
    <w:rsid w:val="00E4264C"/>
    <w:rsid w:val="00E516D4"/>
    <w:rsid w:val="00E73399"/>
    <w:rsid w:val="00E74CB1"/>
    <w:rsid w:val="00E7573D"/>
    <w:rsid w:val="00E821CF"/>
    <w:rsid w:val="00E85911"/>
    <w:rsid w:val="00E931F1"/>
    <w:rsid w:val="00E93BAB"/>
    <w:rsid w:val="00F072C1"/>
    <w:rsid w:val="00F07693"/>
    <w:rsid w:val="00F10369"/>
    <w:rsid w:val="00F17DEA"/>
    <w:rsid w:val="00F35137"/>
    <w:rsid w:val="00F35A1D"/>
    <w:rsid w:val="00F43286"/>
    <w:rsid w:val="00F5191C"/>
    <w:rsid w:val="00F57DCD"/>
    <w:rsid w:val="00F671BC"/>
    <w:rsid w:val="00F83CF6"/>
    <w:rsid w:val="00F9537C"/>
    <w:rsid w:val="00F9789E"/>
    <w:rsid w:val="00FB00E1"/>
    <w:rsid w:val="00FC1111"/>
    <w:rsid w:val="00FC3BB8"/>
    <w:rsid w:val="00FE1B41"/>
    <w:rsid w:val="00FF21F2"/>
    <w:rsid w:val="00FF339E"/>
    <w:rsid w:val="00FF47AD"/>
    <w:rsid w:val="00FF698C"/>
    <w:rsid w:val="026F2992"/>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3453E"/>
  <w15:docId w15:val="{72C0D286-7516-4C27-84B6-362DF95B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1328</Words>
  <Characters>1396</Characters>
  <Application>Microsoft Office Word</Application>
  <DocSecurity>0</DocSecurity>
  <Lines>73</Lines>
  <Paragraphs>104</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雅丽 郭</cp:lastModifiedBy>
  <cp:revision>2</cp:revision>
  <dcterms:created xsi:type="dcterms:W3CDTF">2026-01-29T04:14:00Z</dcterms:created>
  <dcterms:modified xsi:type="dcterms:W3CDTF">2026-01-29T04:14:00Z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2F08E1AC0F4C410FAB2F1ADA4EB53651</vt:lpwstr>
  </property>
</Properties>
</file>