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BE5F" w14:textId="77777777" w:rsidR="00175348" w:rsidRPr="00E158F5" w:rsidRDefault="001530D7">
      <w:pPr>
        <w:pStyle w:val="af1"/>
        <w:rPr>
          <w:rFonts w:ascii="宋体" w:hAnsi="宋体"/>
          <w:sz w:val="36"/>
        </w:rPr>
      </w:pPr>
      <w:bookmarkStart w:id="0" w:name="_Toc38367762"/>
      <w:r w:rsidRPr="00E158F5">
        <w:rPr>
          <w:rFonts w:ascii="宋体" w:hAnsi="宋体" w:hint="eastAsia"/>
          <w:sz w:val="36"/>
        </w:rPr>
        <w:t>【50kW碱性电解槽测试系统】</w:t>
      </w:r>
      <w:r w:rsidRPr="00E158F5">
        <w:rPr>
          <w:rFonts w:ascii="宋体" w:hAnsi="宋体"/>
          <w:sz w:val="36"/>
        </w:rPr>
        <w:t>采购需求</w:t>
      </w:r>
      <w:bookmarkEnd w:id="0"/>
    </w:p>
    <w:p w14:paraId="14AB3F92" w14:textId="77777777" w:rsidR="00175348" w:rsidRPr="00E158F5" w:rsidRDefault="001530D7">
      <w:pPr>
        <w:tabs>
          <w:tab w:val="left" w:pos="900"/>
        </w:tabs>
        <w:spacing w:beforeLines="50" w:before="156" w:line="360" w:lineRule="auto"/>
        <w:rPr>
          <w:b/>
          <w:szCs w:val="21"/>
        </w:rPr>
      </w:pPr>
      <w:bookmarkStart w:id="1" w:name="_Toc219271393"/>
      <w:bookmarkStart w:id="2" w:name="_Toc172360661"/>
      <w:bookmarkStart w:id="3" w:name="_Toc158978330"/>
      <w:r w:rsidRPr="00E158F5">
        <w:rPr>
          <w:rFonts w:hAnsi="宋体" w:hint="eastAsia"/>
          <w:b/>
          <w:szCs w:val="21"/>
        </w:rPr>
        <w:t>一、</w:t>
      </w:r>
      <w:r w:rsidRPr="00E158F5">
        <w:rPr>
          <w:rFonts w:hAnsi="宋体"/>
          <w:b/>
          <w:szCs w:val="21"/>
        </w:rPr>
        <w:t>采购</w:t>
      </w:r>
      <w:r w:rsidRPr="00E158F5">
        <w:rPr>
          <w:rFonts w:hAnsi="宋体" w:hint="eastAsia"/>
          <w:b/>
          <w:szCs w:val="21"/>
        </w:rPr>
        <w:t>标的</w:t>
      </w:r>
      <w:r w:rsidRPr="00E158F5">
        <w:rPr>
          <w:rFonts w:hAnsi="宋体"/>
          <w:b/>
          <w:szCs w:val="21"/>
        </w:rPr>
        <w:t>需实现的功能或者目标，以及为落实政府采购政策需满足的要求：</w:t>
      </w:r>
    </w:p>
    <w:p w14:paraId="08B27DAA" w14:textId="77777777" w:rsidR="00175348" w:rsidRPr="00E158F5" w:rsidRDefault="001530D7">
      <w:pPr>
        <w:tabs>
          <w:tab w:val="left" w:pos="900"/>
        </w:tabs>
        <w:spacing w:beforeLines="50" w:before="156" w:line="360" w:lineRule="auto"/>
        <w:rPr>
          <w:b/>
          <w:szCs w:val="21"/>
        </w:rPr>
      </w:pPr>
      <w:r w:rsidRPr="00E158F5">
        <w:rPr>
          <w:rFonts w:hAnsi="宋体"/>
          <w:b/>
          <w:szCs w:val="21"/>
        </w:rPr>
        <w:t>（一）采购</w:t>
      </w:r>
      <w:r w:rsidRPr="00E158F5">
        <w:rPr>
          <w:rFonts w:hAnsi="宋体" w:hint="eastAsia"/>
          <w:b/>
          <w:szCs w:val="21"/>
        </w:rPr>
        <w:t>标的</w:t>
      </w:r>
      <w:r w:rsidRPr="00E158F5">
        <w:rPr>
          <w:rFonts w:hAnsi="宋体"/>
          <w:b/>
          <w:szCs w:val="21"/>
        </w:rPr>
        <w:t>需实现的功能或者目标</w:t>
      </w:r>
    </w:p>
    <w:p w14:paraId="428B8A05" w14:textId="77777777" w:rsidR="00175348" w:rsidRPr="00E158F5" w:rsidRDefault="001530D7">
      <w:pPr>
        <w:spacing w:before="156" w:line="360" w:lineRule="auto"/>
        <w:ind w:firstLine="420"/>
        <w:rPr>
          <w:rFonts w:ascii="宋体" w:hAnsi="宋体" w:cs="等线"/>
        </w:rPr>
      </w:pPr>
      <w:r w:rsidRPr="00E158F5">
        <w:rPr>
          <w:rFonts w:ascii="宋体" w:hAnsi="宋体" w:cs="等线"/>
        </w:rPr>
        <w:t>本项目采购</w:t>
      </w:r>
      <w:r w:rsidRPr="00E158F5">
        <w:rPr>
          <w:rFonts w:ascii="宋体" w:hAnsi="宋体" w:cs="等线" w:hint="eastAsia"/>
        </w:rPr>
        <w:t>1套50kW ALK电解槽测试系统，旨在为ALK电解槽制氢提供一个精确、可靠和便捷的测试平台，由电解液循环单元、温度调节控制单元、压力调节控制单元、气体分析处理单元、氮气吹扫单元、PLC采集与控制模块、人机操作单元、安全模块等组成，可实现ALK电解槽的极化曲线、性能测试、敏感性测试、能耗测试和耐久性等测试。</w:t>
      </w:r>
    </w:p>
    <w:p w14:paraId="7E3AC28C" w14:textId="77777777" w:rsidR="00175348" w:rsidRPr="00E158F5" w:rsidRDefault="001530D7">
      <w:pPr>
        <w:tabs>
          <w:tab w:val="left" w:pos="900"/>
        </w:tabs>
        <w:spacing w:beforeLines="50" w:before="156" w:line="360" w:lineRule="auto"/>
        <w:rPr>
          <w:b/>
          <w:szCs w:val="21"/>
        </w:rPr>
      </w:pPr>
      <w:r w:rsidRPr="00E158F5">
        <w:rPr>
          <w:rFonts w:hAnsi="宋体"/>
          <w:b/>
          <w:szCs w:val="21"/>
        </w:rPr>
        <w:t>（二）为落实政府采购政策需满足的要求</w:t>
      </w:r>
    </w:p>
    <w:p w14:paraId="2F4661CE" w14:textId="77777777" w:rsidR="00175348" w:rsidRPr="00E158F5" w:rsidRDefault="001530D7">
      <w:pPr>
        <w:tabs>
          <w:tab w:val="left" w:pos="900"/>
        </w:tabs>
        <w:spacing w:line="360" w:lineRule="auto"/>
        <w:ind w:left="420"/>
        <w:rPr>
          <w:rFonts w:hAnsi="宋体"/>
          <w:szCs w:val="21"/>
        </w:rPr>
      </w:pPr>
      <w:r w:rsidRPr="00E158F5">
        <w:rPr>
          <w:rFonts w:hAnsi="宋体" w:hint="eastAsia"/>
          <w:szCs w:val="24"/>
        </w:rPr>
        <w:t>1</w:t>
      </w:r>
      <w:r w:rsidRPr="00E158F5">
        <w:rPr>
          <w:rFonts w:hAnsi="宋体"/>
          <w:szCs w:val="24"/>
        </w:rPr>
        <w:t>.</w:t>
      </w:r>
      <w:r w:rsidRPr="00E158F5">
        <w:rPr>
          <w:rFonts w:hAnsi="宋体"/>
          <w:szCs w:val="24"/>
        </w:rPr>
        <w:t>根据</w:t>
      </w:r>
      <w:r w:rsidRPr="00E158F5">
        <w:rPr>
          <w:rFonts w:hAnsi="宋体"/>
        </w:rPr>
        <w:t>《政府采购促进中小企业发展管理办法》</w:t>
      </w:r>
      <w:r w:rsidRPr="00E158F5">
        <w:rPr>
          <w:rFonts w:hAnsi="宋体" w:hint="eastAsia"/>
        </w:rPr>
        <w:t>（财库【</w:t>
      </w:r>
      <w:r w:rsidRPr="00E158F5">
        <w:rPr>
          <w:rFonts w:hAnsi="宋体" w:hint="eastAsia"/>
        </w:rPr>
        <w:t>2</w:t>
      </w:r>
      <w:r w:rsidRPr="00E158F5">
        <w:rPr>
          <w:rFonts w:hAnsi="宋体"/>
        </w:rPr>
        <w:t>020</w:t>
      </w:r>
      <w:r w:rsidRPr="00E158F5">
        <w:rPr>
          <w:rFonts w:hAnsi="宋体" w:hint="eastAsia"/>
        </w:rPr>
        <w:t>】</w:t>
      </w:r>
      <w:r w:rsidRPr="00E158F5">
        <w:rPr>
          <w:rFonts w:hAnsi="宋体" w:hint="eastAsia"/>
        </w:rPr>
        <w:t>4</w:t>
      </w:r>
      <w:r w:rsidRPr="00E158F5">
        <w:rPr>
          <w:rFonts w:hAnsi="宋体"/>
        </w:rPr>
        <w:t>6</w:t>
      </w:r>
      <w:r w:rsidRPr="00E158F5">
        <w:rPr>
          <w:rFonts w:hAnsi="宋体" w:hint="eastAsia"/>
        </w:rPr>
        <w:t>号）</w:t>
      </w:r>
      <w:r w:rsidRPr="00E158F5">
        <w:rPr>
          <w:rFonts w:hAnsi="宋体"/>
        </w:rPr>
        <w:t>规定，本项目</w:t>
      </w:r>
      <w:r w:rsidRPr="00E158F5">
        <w:rPr>
          <w:rFonts w:hAnsi="宋体" w:hint="eastAsia"/>
        </w:rPr>
        <w:t>采购标的</w:t>
      </w:r>
      <w:r w:rsidRPr="00E158F5">
        <w:rPr>
          <w:rFonts w:hAnsi="宋体"/>
        </w:rPr>
        <w:t>为</w:t>
      </w:r>
      <w:r w:rsidRPr="00E158F5">
        <w:rPr>
          <w:rFonts w:hAnsi="宋体" w:hint="eastAsia"/>
        </w:rPr>
        <w:t>中小</w:t>
      </w:r>
      <w:r w:rsidRPr="00E158F5">
        <w:rPr>
          <w:rFonts w:hAnsi="宋体"/>
        </w:rPr>
        <w:t>型企业</w:t>
      </w:r>
      <w:r w:rsidRPr="00E158F5">
        <w:rPr>
          <w:rFonts w:hAnsi="宋体" w:hint="eastAsia"/>
        </w:rPr>
        <w:t>制造、承建或承接</w:t>
      </w:r>
      <w:r w:rsidRPr="00E158F5">
        <w:rPr>
          <w:rFonts w:hAnsi="宋体"/>
          <w:szCs w:val="24"/>
        </w:rPr>
        <w:t>的，</w:t>
      </w:r>
      <w:r w:rsidRPr="00E158F5">
        <w:rPr>
          <w:rFonts w:hAnsi="宋体"/>
        </w:rPr>
        <w:t>投标人应</w:t>
      </w:r>
      <w:r w:rsidRPr="00E158F5">
        <w:rPr>
          <w:rFonts w:hAnsi="宋体" w:hint="eastAsia"/>
        </w:rPr>
        <w:t>提供办法规定的</w:t>
      </w:r>
      <w:r w:rsidRPr="00E158F5">
        <w:rPr>
          <w:rFonts w:hAnsi="宋体"/>
          <w:szCs w:val="21"/>
        </w:rPr>
        <w:t>《中小企业声明函》</w:t>
      </w:r>
      <w:r w:rsidRPr="00E158F5">
        <w:rPr>
          <w:rFonts w:hAnsi="宋体" w:hint="eastAsia"/>
          <w:szCs w:val="21"/>
        </w:rPr>
        <w:t>，否则不得享受相关中小企业扶持政策</w:t>
      </w:r>
      <w:r w:rsidRPr="00E158F5">
        <w:rPr>
          <w:rFonts w:hAnsi="宋体"/>
          <w:szCs w:val="24"/>
        </w:rPr>
        <w:t>。投标人应对提交的中小企业声明函的真实性负责，提交的中小企业</w:t>
      </w:r>
      <w:proofErr w:type="gramStart"/>
      <w:r w:rsidRPr="00E158F5">
        <w:rPr>
          <w:rFonts w:hAnsi="宋体"/>
          <w:szCs w:val="24"/>
        </w:rPr>
        <w:t>声明函不真实</w:t>
      </w:r>
      <w:proofErr w:type="gramEnd"/>
      <w:r w:rsidRPr="00E158F5">
        <w:rPr>
          <w:rFonts w:hAnsi="宋体"/>
          <w:szCs w:val="24"/>
        </w:rPr>
        <w:t>的，应承担相应的法律责任</w:t>
      </w:r>
      <w:r w:rsidRPr="00E158F5">
        <w:rPr>
          <w:rFonts w:hAnsi="宋体"/>
          <w:szCs w:val="21"/>
        </w:rPr>
        <w:t>。</w:t>
      </w:r>
    </w:p>
    <w:p w14:paraId="3A22F9DF" w14:textId="77777777" w:rsidR="00175348" w:rsidRPr="00E158F5" w:rsidRDefault="001530D7">
      <w:pPr>
        <w:tabs>
          <w:tab w:val="left" w:pos="900"/>
        </w:tabs>
        <w:spacing w:line="360" w:lineRule="auto"/>
        <w:ind w:left="420"/>
        <w:rPr>
          <w:rFonts w:hAnsi="宋体"/>
          <w:szCs w:val="24"/>
        </w:rPr>
      </w:pPr>
      <w:r w:rsidRPr="00E158F5">
        <w:rPr>
          <w:rFonts w:hAnsi="宋体" w:hint="eastAsia"/>
          <w:szCs w:val="24"/>
        </w:rPr>
        <w:t>本项目采购标的对应的《中小企业划型标准规定》所属行业为：</w:t>
      </w:r>
      <w:r w:rsidRPr="00E158F5">
        <w:rPr>
          <w:rFonts w:hAnsi="宋体" w:hint="eastAsia"/>
          <w:szCs w:val="24"/>
          <w:u w:val="single"/>
        </w:rPr>
        <w:t xml:space="preserve"> </w:t>
      </w:r>
      <w:r w:rsidRPr="00E158F5">
        <w:rPr>
          <w:rFonts w:hAnsi="宋体"/>
          <w:szCs w:val="24"/>
          <w:u w:val="single"/>
        </w:rPr>
        <w:t xml:space="preserve">  </w:t>
      </w:r>
      <w:r w:rsidRPr="00E158F5">
        <w:rPr>
          <w:rFonts w:hAnsi="宋体" w:hint="eastAsia"/>
          <w:szCs w:val="24"/>
          <w:u w:val="single"/>
        </w:rPr>
        <w:t>工业</w:t>
      </w:r>
      <w:r w:rsidRPr="00E158F5">
        <w:rPr>
          <w:rFonts w:hAnsi="宋体"/>
          <w:szCs w:val="24"/>
          <w:u w:val="single"/>
        </w:rPr>
        <w:t xml:space="preserve">    </w:t>
      </w:r>
      <w:r w:rsidRPr="00E158F5">
        <w:rPr>
          <w:rFonts w:hAnsi="宋体" w:hint="eastAsia"/>
          <w:szCs w:val="24"/>
        </w:rPr>
        <w:t>。</w:t>
      </w:r>
    </w:p>
    <w:p w14:paraId="6AD8B846" w14:textId="561088D5" w:rsidR="00175348" w:rsidRPr="00E158F5" w:rsidRDefault="001530D7">
      <w:pPr>
        <w:tabs>
          <w:tab w:val="left" w:pos="900"/>
        </w:tabs>
        <w:spacing w:line="360" w:lineRule="auto"/>
        <w:ind w:left="420"/>
        <w:rPr>
          <w:rFonts w:asciiTheme="minorEastAsia" w:hAnsiTheme="minorEastAsia" w:cs="宋体"/>
          <w:b/>
          <w:kern w:val="0"/>
          <w:sz w:val="20"/>
          <w:szCs w:val="21"/>
        </w:rPr>
      </w:pPr>
      <w:r w:rsidRPr="00E158F5">
        <w:rPr>
          <w:rFonts w:hAnsi="宋体" w:hint="eastAsia"/>
          <w:szCs w:val="24"/>
        </w:rPr>
        <w:t>2</w:t>
      </w:r>
      <w:r w:rsidRPr="00E158F5">
        <w:rPr>
          <w:rFonts w:hAnsi="宋体"/>
          <w:szCs w:val="24"/>
        </w:rPr>
        <w:t>.</w:t>
      </w:r>
      <w:r w:rsidRPr="00E158F5">
        <w:rPr>
          <w:rFonts w:asciiTheme="minorEastAsia" w:hAnsiTheme="minorEastAsia" w:cs="宋体" w:hint="eastAsia"/>
          <w:kern w:val="0"/>
          <w:sz w:val="20"/>
          <w:szCs w:val="21"/>
        </w:rPr>
        <w:t xml:space="preserve"> </w:t>
      </w:r>
      <w:r w:rsidR="00F459E6" w:rsidRPr="00E158F5">
        <w:rPr>
          <w:rFonts w:asciiTheme="minorEastAsia" w:hAnsiTheme="minorEastAsia" w:cs="宋体" w:hint="eastAsia"/>
          <w:b/>
          <w:kern w:val="0"/>
          <w:sz w:val="20"/>
          <w:szCs w:val="21"/>
        </w:rPr>
        <w:t>□</w:t>
      </w:r>
      <w:r w:rsidRPr="00E158F5">
        <w:rPr>
          <w:rFonts w:asciiTheme="minorEastAsia" w:hAnsiTheme="minorEastAsia" w:cs="宋体" w:hint="eastAsia"/>
          <w:b/>
          <w:kern w:val="0"/>
          <w:sz w:val="20"/>
          <w:szCs w:val="21"/>
        </w:rPr>
        <w:t xml:space="preserve"> 本采购项目允许进口产品参加。</w:t>
      </w:r>
    </w:p>
    <w:p w14:paraId="17225496" w14:textId="77777777" w:rsidR="00175348" w:rsidRPr="00E158F5" w:rsidRDefault="001530D7">
      <w:pPr>
        <w:tabs>
          <w:tab w:val="left" w:pos="900"/>
        </w:tabs>
        <w:spacing w:line="360" w:lineRule="auto"/>
        <w:ind w:left="420" w:firstLineChars="100" w:firstLine="201"/>
        <w:rPr>
          <w:rFonts w:asciiTheme="minorEastAsia" w:hAnsiTheme="minorEastAsia" w:cs="宋体"/>
          <w:b/>
          <w:kern w:val="0"/>
          <w:sz w:val="20"/>
          <w:szCs w:val="21"/>
        </w:rPr>
      </w:pPr>
      <w:r w:rsidRPr="00E158F5">
        <w:rPr>
          <w:rFonts w:asciiTheme="minorEastAsia" w:hAnsiTheme="minorEastAsia" w:cs="宋体" w:hint="eastAsia"/>
          <w:b/>
          <w:kern w:val="0"/>
          <w:sz w:val="20"/>
          <w:szCs w:val="21"/>
        </w:rPr>
        <w:t>（说明：</w:t>
      </w:r>
      <w:proofErr w:type="gramStart"/>
      <w:r w:rsidRPr="00E158F5">
        <w:rPr>
          <w:rFonts w:asciiTheme="minorEastAsia" w:hAnsiTheme="minorEastAsia" w:cs="宋体" w:hint="eastAsia"/>
          <w:b/>
          <w:kern w:val="0"/>
          <w:sz w:val="20"/>
          <w:szCs w:val="21"/>
        </w:rPr>
        <w:t>请项目</w:t>
      </w:r>
      <w:proofErr w:type="gramEnd"/>
      <w:r w:rsidRPr="00E158F5">
        <w:rPr>
          <w:rFonts w:asciiTheme="minorEastAsia" w:hAnsiTheme="minorEastAsia" w:cs="宋体" w:hint="eastAsia"/>
          <w:b/>
          <w:kern w:val="0"/>
          <w:sz w:val="20"/>
          <w:szCs w:val="21"/>
        </w:rPr>
        <w:t>单位根据采购实际情况在“□”中打勾（</w:t>
      </w:r>
      <w:r w:rsidRPr="00E158F5">
        <w:rPr>
          <w:rFonts w:asciiTheme="minorEastAsia" w:hAnsiTheme="minorEastAsia" w:cs="宋体" w:hint="eastAsia"/>
          <w:b/>
          <w:kern w:val="0"/>
          <w:sz w:val="24"/>
          <w:szCs w:val="24"/>
        </w:rPr>
        <w:sym w:font="Wingdings 2" w:char="F052"/>
      </w:r>
      <w:r w:rsidRPr="00E158F5">
        <w:rPr>
          <w:rFonts w:asciiTheme="minorEastAsia" w:hAnsiTheme="minorEastAsia" w:cs="宋体" w:hint="eastAsia"/>
          <w:b/>
          <w:kern w:val="0"/>
          <w:sz w:val="24"/>
          <w:szCs w:val="24"/>
        </w:rPr>
        <w:t>）</w:t>
      </w:r>
      <w:r w:rsidRPr="00E158F5">
        <w:rPr>
          <w:rFonts w:asciiTheme="minorEastAsia" w:hAnsiTheme="minorEastAsia" w:cs="宋体" w:hint="eastAsia"/>
          <w:b/>
          <w:kern w:val="0"/>
          <w:sz w:val="20"/>
          <w:szCs w:val="21"/>
        </w:rPr>
        <w:t>。未</w:t>
      </w:r>
      <w:proofErr w:type="gramStart"/>
      <w:r w:rsidRPr="00E158F5">
        <w:rPr>
          <w:rFonts w:asciiTheme="minorEastAsia" w:hAnsiTheme="minorEastAsia" w:cs="宋体" w:hint="eastAsia"/>
          <w:b/>
          <w:kern w:val="0"/>
          <w:sz w:val="20"/>
          <w:szCs w:val="21"/>
        </w:rPr>
        <w:t>进行勾选的</w:t>
      </w:r>
      <w:proofErr w:type="gramEnd"/>
      <w:r w:rsidRPr="00E158F5">
        <w:rPr>
          <w:rFonts w:asciiTheme="minorEastAsia" w:hAnsiTheme="minorEastAsia" w:cs="宋体" w:hint="eastAsia"/>
          <w:b/>
          <w:kern w:val="0"/>
          <w:sz w:val="20"/>
          <w:szCs w:val="21"/>
        </w:rPr>
        <w:t>，视为只接受本国产品参加）</w:t>
      </w:r>
    </w:p>
    <w:p w14:paraId="1B13BB69" w14:textId="77777777" w:rsidR="00175348" w:rsidRPr="00E158F5" w:rsidRDefault="001530D7">
      <w:pPr>
        <w:tabs>
          <w:tab w:val="left" w:pos="900"/>
        </w:tabs>
        <w:spacing w:beforeLines="50" w:before="156" w:line="360" w:lineRule="auto"/>
        <w:rPr>
          <w:rFonts w:hAnsi="宋体"/>
          <w:b/>
          <w:szCs w:val="21"/>
        </w:rPr>
      </w:pPr>
      <w:r w:rsidRPr="00E158F5">
        <w:rPr>
          <w:rFonts w:hAnsi="宋体" w:hint="eastAsia"/>
          <w:b/>
          <w:szCs w:val="21"/>
        </w:rPr>
        <w:t>二、</w:t>
      </w:r>
      <w:r w:rsidRPr="00E158F5">
        <w:rPr>
          <w:rFonts w:hAnsi="宋体"/>
          <w:b/>
          <w:szCs w:val="21"/>
        </w:rPr>
        <w:t>采购</w:t>
      </w:r>
      <w:r w:rsidRPr="00E158F5">
        <w:rPr>
          <w:rFonts w:hAnsi="宋体" w:hint="eastAsia"/>
          <w:b/>
          <w:szCs w:val="21"/>
        </w:rPr>
        <w:t>标的</w:t>
      </w:r>
      <w:r w:rsidRPr="00E158F5">
        <w:rPr>
          <w:rFonts w:hAnsi="宋体"/>
          <w:b/>
          <w:szCs w:val="21"/>
        </w:rPr>
        <w:t>需执行的国家相关标准、行业标准、地方标准或者其他标准、规范：</w:t>
      </w:r>
    </w:p>
    <w:p w14:paraId="5F097878"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95F7ED2"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GB50177-2005 </w:t>
      </w:r>
      <w:r w:rsidRPr="00E158F5">
        <w:rPr>
          <w:rFonts w:hint="eastAsia"/>
          <w:szCs w:val="21"/>
        </w:rPr>
        <w:t>《氢气站设计规范》</w:t>
      </w:r>
    </w:p>
    <w:p w14:paraId="2F90EEFE"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GB50030-2013 </w:t>
      </w:r>
      <w:r w:rsidRPr="00E158F5">
        <w:rPr>
          <w:rFonts w:hint="eastAsia"/>
          <w:szCs w:val="21"/>
        </w:rPr>
        <w:t>《氧气站设计规范》</w:t>
      </w:r>
    </w:p>
    <w:p w14:paraId="662D62A8"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GB4962-2008 </w:t>
      </w:r>
      <w:r w:rsidRPr="00E158F5">
        <w:rPr>
          <w:rFonts w:hint="eastAsia"/>
          <w:szCs w:val="21"/>
        </w:rPr>
        <w:t>《氢气使用安全技术规程》</w:t>
      </w:r>
    </w:p>
    <w:p w14:paraId="762EC5CF"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GB50058-2014 </w:t>
      </w:r>
      <w:r w:rsidRPr="00E158F5">
        <w:rPr>
          <w:rFonts w:hint="eastAsia"/>
          <w:szCs w:val="21"/>
        </w:rPr>
        <w:t>《爆炸危险环境电力装置设计规范》</w:t>
      </w:r>
    </w:p>
    <w:p w14:paraId="7B677CEC"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GB3836.14-2014 </w:t>
      </w:r>
      <w:r w:rsidRPr="00E158F5">
        <w:rPr>
          <w:rFonts w:hint="eastAsia"/>
          <w:szCs w:val="21"/>
        </w:rPr>
        <w:t>《爆炸性环境</w:t>
      </w:r>
      <w:r w:rsidRPr="00E158F5">
        <w:rPr>
          <w:rFonts w:hint="eastAsia"/>
          <w:szCs w:val="21"/>
        </w:rPr>
        <w:t xml:space="preserve"> </w:t>
      </w:r>
      <w:r w:rsidRPr="00E158F5">
        <w:rPr>
          <w:rFonts w:hint="eastAsia"/>
          <w:szCs w:val="21"/>
        </w:rPr>
        <w:t>第</w:t>
      </w:r>
      <w:r w:rsidRPr="00E158F5">
        <w:rPr>
          <w:rFonts w:hint="eastAsia"/>
          <w:szCs w:val="21"/>
        </w:rPr>
        <w:t>14</w:t>
      </w:r>
      <w:r w:rsidRPr="00E158F5">
        <w:rPr>
          <w:rFonts w:hint="eastAsia"/>
          <w:szCs w:val="21"/>
        </w:rPr>
        <w:t>部分：场所分类</w:t>
      </w:r>
      <w:r w:rsidRPr="00E158F5">
        <w:rPr>
          <w:rFonts w:hint="eastAsia"/>
          <w:szCs w:val="21"/>
        </w:rPr>
        <w:t xml:space="preserve"> </w:t>
      </w:r>
      <w:r w:rsidRPr="00E158F5">
        <w:rPr>
          <w:rFonts w:hint="eastAsia"/>
          <w:szCs w:val="21"/>
        </w:rPr>
        <w:t>爆炸性气体环境》</w:t>
      </w:r>
    </w:p>
    <w:p w14:paraId="4C306B23"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lastRenderedPageBreak/>
        <w:t xml:space="preserve">GB/T19774-2005 </w:t>
      </w:r>
      <w:r w:rsidRPr="00E158F5">
        <w:rPr>
          <w:rFonts w:hint="eastAsia"/>
          <w:szCs w:val="21"/>
        </w:rPr>
        <w:t>《水电解制氢系统技术要求》</w:t>
      </w:r>
    </w:p>
    <w:p w14:paraId="788AEBDD"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GB/T24499-2009 </w:t>
      </w:r>
      <w:r w:rsidRPr="00E158F5">
        <w:rPr>
          <w:rFonts w:hint="eastAsia"/>
          <w:szCs w:val="21"/>
        </w:rPr>
        <w:t>《氢气、氢能与氢能系统术语》</w:t>
      </w:r>
    </w:p>
    <w:p w14:paraId="04876870"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GB/T29729-2013 </w:t>
      </w:r>
      <w:r w:rsidRPr="00E158F5">
        <w:rPr>
          <w:rFonts w:hint="eastAsia"/>
          <w:szCs w:val="21"/>
        </w:rPr>
        <w:t>《氢系统安全的基本要求》</w:t>
      </w:r>
    </w:p>
    <w:p w14:paraId="59BE3A92"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GB/T37562-2019 </w:t>
      </w:r>
      <w:r w:rsidRPr="00E158F5">
        <w:rPr>
          <w:rFonts w:hint="eastAsia"/>
          <w:szCs w:val="21"/>
        </w:rPr>
        <w:t>《压力型水电解制氢系统技术条件》</w:t>
      </w:r>
    </w:p>
    <w:p w14:paraId="71D9E17B"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GB/T37563-2019 </w:t>
      </w:r>
      <w:r w:rsidRPr="00E158F5">
        <w:rPr>
          <w:rFonts w:hint="eastAsia"/>
          <w:szCs w:val="21"/>
        </w:rPr>
        <w:t>《压力型水电解制氢系统安全要求》</w:t>
      </w:r>
    </w:p>
    <w:p w14:paraId="4EAC21D8"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GB50235 </w:t>
      </w:r>
      <w:r w:rsidRPr="00E158F5">
        <w:rPr>
          <w:rFonts w:hint="eastAsia"/>
          <w:szCs w:val="21"/>
        </w:rPr>
        <w:t>《工业金属管道工程施工规范》</w:t>
      </w:r>
    </w:p>
    <w:p w14:paraId="3C9B468B"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GB5226.1 </w:t>
      </w:r>
      <w:r w:rsidRPr="00E158F5">
        <w:rPr>
          <w:rFonts w:hint="eastAsia"/>
          <w:szCs w:val="21"/>
        </w:rPr>
        <w:t>《机械安全</w:t>
      </w:r>
      <w:r w:rsidRPr="00E158F5">
        <w:rPr>
          <w:rFonts w:hint="eastAsia"/>
          <w:szCs w:val="21"/>
        </w:rPr>
        <w:t xml:space="preserve"> </w:t>
      </w:r>
      <w:r w:rsidRPr="00E158F5">
        <w:rPr>
          <w:rFonts w:hint="eastAsia"/>
          <w:szCs w:val="21"/>
        </w:rPr>
        <w:t>机械电气设备第</w:t>
      </w:r>
      <w:r w:rsidRPr="00E158F5">
        <w:rPr>
          <w:rFonts w:hint="eastAsia"/>
          <w:szCs w:val="21"/>
        </w:rPr>
        <w:t>1</w:t>
      </w:r>
      <w:r w:rsidRPr="00E158F5">
        <w:rPr>
          <w:rFonts w:hint="eastAsia"/>
          <w:szCs w:val="21"/>
        </w:rPr>
        <w:t>部分：通用技术要求》</w:t>
      </w:r>
    </w:p>
    <w:p w14:paraId="2BEE0BA1"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GB19517 </w:t>
      </w:r>
      <w:r w:rsidRPr="00E158F5">
        <w:rPr>
          <w:rFonts w:hint="eastAsia"/>
          <w:szCs w:val="21"/>
        </w:rPr>
        <w:t>《国家电气安全技术规范》</w:t>
      </w:r>
    </w:p>
    <w:p w14:paraId="6640DDC0"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GB14048.1 </w:t>
      </w:r>
      <w:r w:rsidRPr="00E158F5">
        <w:rPr>
          <w:rFonts w:hint="eastAsia"/>
          <w:szCs w:val="21"/>
        </w:rPr>
        <w:t>《低压开关柜和控制设备</w:t>
      </w:r>
      <w:r w:rsidRPr="00E158F5">
        <w:rPr>
          <w:rFonts w:hint="eastAsia"/>
          <w:szCs w:val="21"/>
        </w:rPr>
        <w:t xml:space="preserve"> </w:t>
      </w:r>
      <w:r w:rsidRPr="00E158F5">
        <w:rPr>
          <w:rFonts w:hint="eastAsia"/>
          <w:szCs w:val="21"/>
        </w:rPr>
        <w:t>第</w:t>
      </w:r>
      <w:r w:rsidRPr="00E158F5">
        <w:rPr>
          <w:rFonts w:hint="eastAsia"/>
          <w:szCs w:val="21"/>
        </w:rPr>
        <w:t>1</w:t>
      </w:r>
      <w:r w:rsidRPr="00E158F5">
        <w:rPr>
          <w:rFonts w:hint="eastAsia"/>
          <w:szCs w:val="21"/>
        </w:rPr>
        <w:t>部分</w:t>
      </w:r>
      <w:r w:rsidRPr="00E158F5">
        <w:rPr>
          <w:rFonts w:hint="eastAsia"/>
          <w:szCs w:val="21"/>
        </w:rPr>
        <w:t xml:space="preserve"> </w:t>
      </w:r>
      <w:r w:rsidRPr="00E158F5">
        <w:rPr>
          <w:rFonts w:hint="eastAsia"/>
          <w:szCs w:val="21"/>
        </w:rPr>
        <w:t>总则》</w:t>
      </w:r>
    </w:p>
    <w:p w14:paraId="61880CC7"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GB/T14976-2012 </w:t>
      </w:r>
      <w:r w:rsidRPr="00E158F5">
        <w:rPr>
          <w:rFonts w:hint="eastAsia"/>
          <w:szCs w:val="21"/>
        </w:rPr>
        <w:t>《流体输送不锈钢无缝钢管》</w:t>
      </w:r>
    </w:p>
    <w:p w14:paraId="3B5F1C10"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 150-2011 </w:t>
      </w:r>
      <w:r w:rsidRPr="00E158F5">
        <w:rPr>
          <w:rFonts w:hint="eastAsia"/>
          <w:szCs w:val="21"/>
        </w:rPr>
        <w:t>压力容器</w:t>
      </w:r>
    </w:p>
    <w:p w14:paraId="4AC46F9F"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GB/T151-2014 </w:t>
      </w:r>
      <w:r w:rsidRPr="00E158F5">
        <w:rPr>
          <w:rFonts w:hint="eastAsia"/>
          <w:szCs w:val="21"/>
        </w:rPr>
        <w:t>热交换器</w:t>
      </w:r>
    </w:p>
    <w:p w14:paraId="6CFB107C" w14:textId="77777777" w:rsidR="00175348" w:rsidRPr="00E158F5" w:rsidRDefault="001530D7">
      <w:pPr>
        <w:tabs>
          <w:tab w:val="left" w:pos="900"/>
        </w:tabs>
        <w:spacing w:beforeLines="50" w:before="156" w:line="360" w:lineRule="auto"/>
        <w:ind w:firstLineChars="200" w:firstLine="420"/>
        <w:rPr>
          <w:szCs w:val="21"/>
        </w:rPr>
      </w:pPr>
      <w:r w:rsidRPr="00E158F5">
        <w:rPr>
          <w:rFonts w:hint="eastAsia"/>
          <w:szCs w:val="21"/>
        </w:rPr>
        <w:t xml:space="preserve">JB/T2379-2016 </w:t>
      </w:r>
      <w:r w:rsidRPr="00E158F5">
        <w:rPr>
          <w:rFonts w:hint="eastAsia"/>
          <w:szCs w:val="21"/>
        </w:rPr>
        <w:t>金属管状电热元件</w:t>
      </w:r>
    </w:p>
    <w:p w14:paraId="76B44A32" w14:textId="77777777" w:rsidR="00175348" w:rsidRPr="00E158F5" w:rsidRDefault="001530D7">
      <w:pPr>
        <w:tabs>
          <w:tab w:val="left" w:pos="900"/>
        </w:tabs>
        <w:spacing w:beforeLines="50" w:before="156" w:line="360" w:lineRule="auto"/>
        <w:rPr>
          <w:rFonts w:hAnsi="宋体"/>
          <w:b/>
          <w:szCs w:val="21"/>
        </w:rPr>
      </w:pPr>
      <w:r w:rsidRPr="00E158F5">
        <w:rPr>
          <w:rFonts w:hAnsi="宋体" w:hint="eastAsia"/>
          <w:b/>
          <w:szCs w:val="21"/>
        </w:rPr>
        <w:t>三、采购标的概况</w:t>
      </w:r>
    </w:p>
    <w:p w14:paraId="7D8F68C1" w14:textId="77777777" w:rsidR="00175348" w:rsidRPr="00E158F5" w:rsidRDefault="001530D7">
      <w:pPr>
        <w:spacing w:beforeLines="50" w:before="156" w:line="360" w:lineRule="auto"/>
        <w:rPr>
          <w:rFonts w:hAnsi="宋体"/>
          <w:szCs w:val="21"/>
        </w:rPr>
      </w:pPr>
      <w:r w:rsidRPr="00E158F5">
        <w:rPr>
          <w:rFonts w:ascii="宋体" w:hAnsi="宋体" w:hint="eastAsia"/>
          <w:szCs w:val="21"/>
        </w:rPr>
        <w:t>（一）采购项目名称：</w:t>
      </w:r>
      <w:r w:rsidRPr="00E158F5">
        <w:rPr>
          <w:rFonts w:ascii="宋体" w:hAnsi="宋体" w:hint="eastAsia"/>
          <w:szCs w:val="21"/>
          <w:u w:val="single"/>
        </w:rPr>
        <w:t xml:space="preserve"> </w:t>
      </w:r>
      <w:r w:rsidRPr="00E158F5">
        <w:rPr>
          <w:rFonts w:ascii="宋体" w:hAnsi="宋体"/>
          <w:szCs w:val="21"/>
          <w:u w:val="single"/>
        </w:rPr>
        <w:t xml:space="preserve"> </w:t>
      </w:r>
      <w:r w:rsidRPr="00E158F5">
        <w:rPr>
          <w:rFonts w:ascii="宋体" w:hAnsi="宋体" w:hint="eastAsia"/>
          <w:szCs w:val="21"/>
          <w:u w:val="single"/>
        </w:rPr>
        <w:t>50kW碱性电解槽测试系统</w:t>
      </w:r>
      <w:r w:rsidRPr="00E158F5">
        <w:rPr>
          <w:rFonts w:ascii="宋体" w:hAnsi="宋体"/>
          <w:szCs w:val="21"/>
          <w:u w:val="single"/>
        </w:rPr>
        <w:t xml:space="preserve">      </w:t>
      </w:r>
      <w:r w:rsidRPr="00E158F5">
        <w:rPr>
          <w:rFonts w:ascii="宋体" w:hAnsi="宋体" w:hint="eastAsia"/>
          <w:szCs w:val="21"/>
          <w:u w:val="single"/>
        </w:rPr>
        <w:t xml:space="preserve"> </w:t>
      </w:r>
      <w:r w:rsidRPr="00E158F5">
        <w:rPr>
          <w:rFonts w:ascii="宋体" w:hAnsi="宋体"/>
          <w:szCs w:val="21"/>
          <w:u w:val="single"/>
        </w:rPr>
        <w:t xml:space="preserve">    </w:t>
      </w:r>
    </w:p>
    <w:p w14:paraId="01B2B96A" w14:textId="77777777" w:rsidR="00175348" w:rsidRPr="00E158F5" w:rsidRDefault="001530D7">
      <w:pPr>
        <w:spacing w:beforeLines="50" w:before="156" w:line="360" w:lineRule="auto"/>
        <w:rPr>
          <w:rFonts w:hAnsi="宋体"/>
          <w:szCs w:val="21"/>
          <w:u w:val="single"/>
        </w:rPr>
      </w:pPr>
      <w:r w:rsidRPr="00E158F5">
        <w:rPr>
          <w:rFonts w:hAnsi="宋体" w:hint="eastAsia"/>
          <w:szCs w:val="21"/>
        </w:rPr>
        <w:t>（二）采购数量及计量单位：</w:t>
      </w:r>
      <w:r w:rsidRPr="00E158F5">
        <w:rPr>
          <w:rFonts w:hAnsi="宋体"/>
          <w:szCs w:val="21"/>
          <w:u w:val="single"/>
        </w:rPr>
        <w:t xml:space="preserve">     </w:t>
      </w:r>
      <w:r w:rsidRPr="00E158F5">
        <w:rPr>
          <w:rFonts w:hAnsi="宋体" w:hint="eastAsia"/>
          <w:szCs w:val="21"/>
          <w:u w:val="single"/>
        </w:rPr>
        <w:t>1</w:t>
      </w:r>
      <w:r w:rsidRPr="00E158F5">
        <w:rPr>
          <w:rFonts w:hAnsi="宋体" w:hint="eastAsia"/>
          <w:szCs w:val="21"/>
          <w:u w:val="single"/>
        </w:rPr>
        <w:t>套</w:t>
      </w:r>
      <w:r w:rsidRPr="00E158F5">
        <w:rPr>
          <w:rFonts w:hAnsi="宋体"/>
          <w:szCs w:val="21"/>
          <w:u w:val="single"/>
        </w:rPr>
        <w:t xml:space="preserve">    </w:t>
      </w:r>
    </w:p>
    <w:p w14:paraId="407FD061" w14:textId="77777777" w:rsidR="00175348" w:rsidRPr="00E158F5" w:rsidRDefault="001530D7">
      <w:pPr>
        <w:spacing w:beforeLines="50" w:before="156" w:line="360" w:lineRule="auto"/>
        <w:rPr>
          <w:rFonts w:hAnsi="宋体"/>
          <w:szCs w:val="21"/>
        </w:rPr>
      </w:pPr>
      <w:r w:rsidRPr="00E158F5">
        <w:rPr>
          <w:rFonts w:hAnsi="宋体" w:hint="eastAsia"/>
          <w:szCs w:val="21"/>
        </w:rPr>
        <w:t>（三）最高限价：人民币</w:t>
      </w:r>
      <w:r w:rsidRPr="00E158F5">
        <w:rPr>
          <w:rFonts w:hAnsi="宋体" w:hint="eastAsia"/>
          <w:szCs w:val="21"/>
          <w:u w:val="single"/>
        </w:rPr>
        <w:t xml:space="preserve"> </w:t>
      </w:r>
      <w:r w:rsidRPr="00E158F5">
        <w:rPr>
          <w:rFonts w:hAnsi="宋体"/>
          <w:szCs w:val="21"/>
          <w:u w:val="single"/>
        </w:rPr>
        <w:t xml:space="preserve">1850000 </w:t>
      </w:r>
      <w:r w:rsidRPr="00E158F5">
        <w:rPr>
          <w:rFonts w:hAnsi="宋体"/>
          <w:szCs w:val="21"/>
        </w:rPr>
        <w:t xml:space="preserve"> </w:t>
      </w:r>
      <w:r w:rsidRPr="00E158F5">
        <w:rPr>
          <w:rFonts w:hAnsi="宋体" w:hint="eastAsia"/>
          <w:szCs w:val="21"/>
        </w:rPr>
        <w:t>元。</w:t>
      </w:r>
    </w:p>
    <w:p w14:paraId="0269EDEA" w14:textId="77777777" w:rsidR="00175348" w:rsidRPr="00E158F5" w:rsidRDefault="001530D7">
      <w:pPr>
        <w:spacing w:beforeLines="50" w:before="156" w:line="360" w:lineRule="auto"/>
        <w:rPr>
          <w:szCs w:val="21"/>
        </w:rPr>
      </w:pPr>
      <w:r w:rsidRPr="00E158F5">
        <w:rPr>
          <w:rFonts w:hAnsi="宋体" w:hint="eastAsia"/>
          <w:szCs w:val="21"/>
        </w:rPr>
        <w:t>（四）</w:t>
      </w:r>
      <w:r w:rsidRPr="00E158F5">
        <w:rPr>
          <w:rFonts w:hAnsi="宋体"/>
          <w:szCs w:val="21"/>
        </w:rPr>
        <w:t>交付时间：</w:t>
      </w:r>
      <w:r w:rsidRPr="00E158F5">
        <w:rPr>
          <w:rFonts w:hAnsi="宋体"/>
        </w:rPr>
        <w:t>合同签订后</w:t>
      </w:r>
      <w:r w:rsidRPr="00E158F5">
        <w:rPr>
          <w:rFonts w:hAnsi="宋体" w:hint="eastAsia"/>
          <w:u w:val="single"/>
        </w:rPr>
        <w:t>150</w:t>
      </w:r>
      <w:r w:rsidRPr="00E158F5">
        <w:rPr>
          <w:rFonts w:hAnsi="宋体" w:hint="eastAsia"/>
        </w:rPr>
        <w:t>天内。</w:t>
      </w:r>
    </w:p>
    <w:p w14:paraId="34D8D7DD" w14:textId="77777777" w:rsidR="00175348" w:rsidRPr="00E158F5" w:rsidRDefault="001530D7">
      <w:pPr>
        <w:tabs>
          <w:tab w:val="left" w:pos="900"/>
        </w:tabs>
        <w:spacing w:beforeLines="50" w:before="156" w:line="360" w:lineRule="auto"/>
        <w:rPr>
          <w:rFonts w:hAnsi="宋体"/>
          <w:szCs w:val="21"/>
        </w:rPr>
      </w:pPr>
      <w:r w:rsidRPr="00E158F5">
        <w:rPr>
          <w:rFonts w:hAnsi="宋体" w:hint="eastAsia"/>
          <w:szCs w:val="21"/>
        </w:rPr>
        <w:t>（五）</w:t>
      </w:r>
      <w:r w:rsidRPr="00E158F5">
        <w:rPr>
          <w:rFonts w:hAnsi="宋体"/>
          <w:szCs w:val="21"/>
        </w:rPr>
        <w:t>交付地点：</w:t>
      </w:r>
      <w:r w:rsidRPr="00E158F5">
        <w:rPr>
          <w:rFonts w:hAnsi="宋体" w:hint="eastAsia"/>
          <w:szCs w:val="21"/>
          <w:u w:val="single"/>
        </w:rPr>
        <w:t xml:space="preserve"> </w:t>
      </w:r>
      <w:r w:rsidRPr="00E158F5">
        <w:rPr>
          <w:rFonts w:hAnsi="宋体" w:hint="eastAsia"/>
          <w:szCs w:val="21"/>
          <w:u w:val="single"/>
        </w:rPr>
        <w:t>西安交通大学的指定地点</w:t>
      </w:r>
      <w:r w:rsidRPr="00E158F5">
        <w:rPr>
          <w:rFonts w:hAnsi="宋体"/>
          <w:szCs w:val="21"/>
          <w:u w:val="single"/>
        </w:rPr>
        <w:t xml:space="preserve">  </w:t>
      </w:r>
      <w:r w:rsidRPr="00E158F5">
        <w:rPr>
          <w:rFonts w:hAnsi="宋体" w:hint="eastAsia"/>
          <w:szCs w:val="21"/>
        </w:rPr>
        <w:t>。</w:t>
      </w:r>
    </w:p>
    <w:p w14:paraId="7DDE196B" w14:textId="77777777" w:rsidR="00175348" w:rsidRPr="00E158F5" w:rsidRDefault="001530D7">
      <w:pPr>
        <w:tabs>
          <w:tab w:val="left" w:pos="900"/>
        </w:tabs>
        <w:spacing w:beforeLines="50" w:before="156" w:line="360" w:lineRule="auto"/>
        <w:rPr>
          <w:rFonts w:hAnsi="宋体"/>
          <w:szCs w:val="21"/>
          <w:u w:val="single"/>
        </w:rPr>
      </w:pPr>
      <w:r w:rsidRPr="00E158F5">
        <w:rPr>
          <w:rFonts w:hAnsi="宋体" w:hint="eastAsia"/>
          <w:szCs w:val="21"/>
        </w:rPr>
        <w:t>（六）付款进度安排：</w:t>
      </w:r>
      <w:r w:rsidRPr="00E158F5">
        <w:rPr>
          <w:rFonts w:hAnsi="宋体" w:hint="eastAsia"/>
          <w:szCs w:val="21"/>
          <w:u w:val="single"/>
        </w:rPr>
        <w:t xml:space="preserve"> </w:t>
      </w:r>
      <w:r w:rsidRPr="00E158F5">
        <w:rPr>
          <w:rFonts w:hAnsi="宋体" w:hint="eastAsia"/>
          <w:szCs w:val="21"/>
          <w:u w:val="single"/>
        </w:rPr>
        <w:t>货到验收合格后，付</w:t>
      </w:r>
      <w:r w:rsidRPr="00E158F5">
        <w:rPr>
          <w:rFonts w:hAnsi="宋体" w:hint="eastAsia"/>
          <w:szCs w:val="21"/>
          <w:u w:val="single"/>
        </w:rPr>
        <w:t>100</w:t>
      </w:r>
      <w:r w:rsidRPr="00E158F5">
        <w:rPr>
          <w:rFonts w:hAnsi="宋体"/>
          <w:szCs w:val="21"/>
          <w:u w:val="single"/>
        </w:rPr>
        <w:t>%</w:t>
      </w:r>
      <w:r w:rsidRPr="00E158F5">
        <w:rPr>
          <w:rFonts w:hAnsi="宋体" w:hint="eastAsia"/>
          <w:szCs w:val="21"/>
          <w:u w:val="single"/>
        </w:rPr>
        <w:t>合同款。</w:t>
      </w:r>
    </w:p>
    <w:p w14:paraId="4C821070" w14:textId="77777777" w:rsidR="00175348" w:rsidRPr="00E158F5" w:rsidRDefault="001530D7">
      <w:pPr>
        <w:numPr>
          <w:ilvl w:val="0"/>
          <w:numId w:val="2"/>
        </w:numPr>
        <w:tabs>
          <w:tab w:val="left" w:pos="900"/>
        </w:tabs>
        <w:spacing w:beforeLines="50" w:before="156" w:line="360" w:lineRule="auto"/>
        <w:rPr>
          <w:rFonts w:hAnsi="宋体"/>
          <w:b/>
          <w:szCs w:val="21"/>
        </w:rPr>
      </w:pPr>
      <w:r w:rsidRPr="00E158F5">
        <w:rPr>
          <w:rFonts w:hAnsi="宋体" w:hint="eastAsia"/>
          <w:b/>
          <w:szCs w:val="21"/>
        </w:rPr>
        <w:t>采购标的需满足的质量、安全、技术规格、物理特性等要求：</w:t>
      </w:r>
    </w:p>
    <w:p w14:paraId="34BD6830" w14:textId="77777777" w:rsidR="00175348" w:rsidRPr="00E158F5" w:rsidRDefault="001530D7">
      <w:pPr>
        <w:numPr>
          <w:ilvl w:val="0"/>
          <w:numId w:val="3"/>
        </w:numPr>
        <w:tabs>
          <w:tab w:val="left" w:pos="900"/>
        </w:tabs>
        <w:spacing w:beforeLines="50" w:before="156" w:line="360" w:lineRule="auto"/>
        <w:rPr>
          <w:rFonts w:hAnsi="宋体"/>
          <w:b/>
          <w:szCs w:val="21"/>
        </w:rPr>
      </w:pPr>
      <w:r w:rsidRPr="00E158F5">
        <w:rPr>
          <w:rFonts w:hAnsi="宋体" w:hint="eastAsia"/>
          <w:b/>
          <w:szCs w:val="21"/>
        </w:rPr>
        <w:t>供货要求及供货范围</w:t>
      </w:r>
    </w:p>
    <w:p w14:paraId="6152C88F" w14:textId="77777777" w:rsidR="00175348" w:rsidRPr="00E158F5" w:rsidRDefault="001530D7" w:rsidP="00BA2228">
      <w:pPr>
        <w:numPr>
          <w:ilvl w:val="255"/>
          <w:numId w:val="0"/>
        </w:numPr>
        <w:tabs>
          <w:tab w:val="left" w:pos="900"/>
        </w:tabs>
        <w:spacing w:beforeLines="50" w:before="156" w:line="360" w:lineRule="auto"/>
        <w:rPr>
          <w:rFonts w:hAnsi="宋体"/>
          <w:bCs/>
          <w:szCs w:val="21"/>
        </w:rPr>
      </w:pPr>
      <w:r w:rsidRPr="00E158F5">
        <w:rPr>
          <w:rFonts w:hAnsi="宋体"/>
          <w:bCs/>
          <w:szCs w:val="21"/>
        </w:rPr>
        <w:lastRenderedPageBreak/>
        <w:t>（</w:t>
      </w:r>
      <w:r w:rsidRPr="00E158F5">
        <w:rPr>
          <w:rFonts w:hAnsi="宋体" w:hint="eastAsia"/>
          <w:bCs/>
          <w:szCs w:val="21"/>
        </w:rPr>
        <w:t>1</w:t>
      </w:r>
      <w:r w:rsidRPr="00E158F5">
        <w:rPr>
          <w:rFonts w:hAnsi="宋体"/>
          <w:bCs/>
          <w:szCs w:val="21"/>
        </w:rPr>
        <w:t>）</w:t>
      </w:r>
      <w:r w:rsidRPr="00E158F5">
        <w:rPr>
          <w:rFonts w:hAnsi="宋体" w:hint="eastAsia"/>
          <w:bCs/>
          <w:szCs w:val="21"/>
        </w:rPr>
        <w:t>供方应提供</w:t>
      </w:r>
      <w:r w:rsidRPr="00E158F5">
        <w:rPr>
          <w:rFonts w:hAnsi="宋体"/>
          <w:bCs/>
          <w:szCs w:val="21"/>
        </w:rPr>
        <w:t>一套</w:t>
      </w:r>
      <w:r w:rsidRPr="00E158F5">
        <w:rPr>
          <w:rFonts w:hAnsi="宋体" w:hint="eastAsia"/>
          <w:bCs/>
          <w:szCs w:val="21"/>
        </w:rPr>
        <w:t>50kW</w:t>
      </w:r>
      <w:r w:rsidRPr="00E158F5">
        <w:rPr>
          <w:rFonts w:hAnsi="宋体" w:hint="eastAsia"/>
          <w:bCs/>
          <w:szCs w:val="21"/>
        </w:rPr>
        <w:t>碱性</w:t>
      </w:r>
      <w:r w:rsidRPr="00E158F5">
        <w:rPr>
          <w:rFonts w:hAnsi="宋体"/>
          <w:bCs/>
          <w:szCs w:val="21"/>
        </w:rPr>
        <w:t>电解槽测试台的整体优化集成设计</w:t>
      </w:r>
      <w:r w:rsidRPr="00E158F5">
        <w:rPr>
          <w:rFonts w:hAnsi="宋体" w:hint="eastAsia"/>
          <w:bCs/>
          <w:szCs w:val="21"/>
        </w:rPr>
        <w:t>方案（竣工），</w:t>
      </w:r>
      <w:r w:rsidRPr="00E158F5">
        <w:rPr>
          <w:rFonts w:hAnsi="宋体"/>
          <w:bCs/>
          <w:szCs w:val="21"/>
        </w:rPr>
        <w:t>含工艺设备</w:t>
      </w:r>
      <w:r w:rsidRPr="00E158F5">
        <w:rPr>
          <w:rFonts w:hAnsi="宋体" w:hint="eastAsia"/>
          <w:bCs/>
          <w:szCs w:val="21"/>
        </w:rPr>
        <w:t>的成套、</w:t>
      </w:r>
      <w:r w:rsidRPr="00E158F5">
        <w:rPr>
          <w:rFonts w:hAnsi="宋体"/>
          <w:bCs/>
          <w:szCs w:val="21"/>
        </w:rPr>
        <w:t>仪表</w:t>
      </w:r>
      <w:r w:rsidRPr="00E158F5">
        <w:rPr>
          <w:rFonts w:hAnsi="宋体" w:hint="eastAsia"/>
          <w:bCs/>
          <w:szCs w:val="21"/>
        </w:rPr>
        <w:t>、</w:t>
      </w:r>
      <w:r w:rsidRPr="00E158F5">
        <w:rPr>
          <w:rFonts w:hAnsi="宋体"/>
          <w:bCs/>
          <w:szCs w:val="21"/>
        </w:rPr>
        <w:t>电气设备</w:t>
      </w:r>
      <w:r w:rsidRPr="00E158F5">
        <w:rPr>
          <w:rFonts w:hAnsi="宋体" w:hint="eastAsia"/>
          <w:bCs/>
          <w:szCs w:val="21"/>
        </w:rPr>
        <w:t>、</w:t>
      </w:r>
      <w:r w:rsidRPr="00E158F5">
        <w:rPr>
          <w:rFonts w:hAnsi="宋体"/>
          <w:bCs/>
          <w:szCs w:val="21"/>
        </w:rPr>
        <w:t>元件</w:t>
      </w:r>
      <w:r w:rsidRPr="00E158F5">
        <w:rPr>
          <w:rFonts w:hAnsi="宋体" w:hint="eastAsia"/>
          <w:bCs/>
          <w:szCs w:val="21"/>
        </w:rPr>
        <w:t>、</w:t>
      </w:r>
      <w:r w:rsidRPr="00E158F5">
        <w:rPr>
          <w:rFonts w:hAnsi="宋体"/>
          <w:bCs/>
          <w:szCs w:val="21"/>
        </w:rPr>
        <w:t>管道、阀门、管架、配电柜、仪表电缆</w:t>
      </w:r>
      <w:r w:rsidRPr="00E158F5">
        <w:rPr>
          <w:rFonts w:hAnsi="宋体" w:hint="eastAsia"/>
          <w:bCs/>
          <w:szCs w:val="21"/>
        </w:rPr>
        <w:t>等布置方案。</w:t>
      </w:r>
    </w:p>
    <w:p w14:paraId="3FE50EF5" w14:textId="77777777" w:rsidR="00175348" w:rsidRPr="00E158F5" w:rsidRDefault="001530D7" w:rsidP="00BA2228">
      <w:pPr>
        <w:numPr>
          <w:ilvl w:val="255"/>
          <w:numId w:val="0"/>
        </w:numPr>
        <w:tabs>
          <w:tab w:val="left" w:pos="900"/>
        </w:tabs>
        <w:spacing w:beforeLines="50" w:before="156" w:line="360" w:lineRule="auto"/>
        <w:rPr>
          <w:rFonts w:hAnsi="宋体"/>
          <w:bCs/>
          <w:szCs w:val="21"/>
        </w:rPr>
      </w:pPr>
      <w:r w:rsidRPr="00E158F5">
        <w:rPr>
          <w:rFonts w:hAnsi="宋体" w:hint="eastAsia"/>
          <w:bCs/>
          <w:szCs w:val="21"/>
        </w:rPr>
        <w:t>（</w:t>
      </w:r>
      <w:r w:rsidRPr="00E158F5">
        <w:rPr>
          <w:rFonts w:hAnsi="宋体" w:hint="eastAsia"/>
          <w:bCs/>
          <w:szCs w:val="21"/>
        </w:rPr>
        <w:t>2</w:t>
      </w:r>
      <w:r w:rsidRPr="00E158F5">
        <w:rPr>
          <w:rFonts w:hAnsi="宋体" w:hint="eastAsia"/>
          <w:bCs/>
          <w:szCs w:val="21"/>
        </w:rPr>
        <w:t>）</w:t>
      </w:r>
      <w:r w:rsidRPr="00E158F5">
        <w:rPr>
          <w:rFonts w:hAnsi="宋体"/>
          <w:bCs/>
          <w:szCs w:val="21"/>
        </w:rPr>
        <w:t>供方提供</w:t>
      </w:r>
      <w:r w:rsidRPr="00E158F5">
        <w:rPr>
          <w:rFonts w:hAnsi="宋体" w:hint="eastAsia"/>
          <w:bCs/>
          <w:szCs w:val="21"/>
        </w:rPr>
        <w:t>的设备应</w:t>
      </w:r>
      <w:r w:rsidRPr="00E158F5">
        <w:rPr>
          <w:rFonts w:hAnsi="宋体"/>
          <w:bCs/>
          <w:szCs w:val="21"/>
        </w:rPr>
        <w:t>满足</w:t>
      </w:r>
      <w:r w:rsidRPr="00E158F5">
        <w:rPr>
          <w:rFonts w:hAnsi="宋体"/>
          <w:bCs/>
          <w:szCs w:val="21"/>
        </w:rPr>
        <w:t xml:space="preserve"> </w:t>
      </w:r>
      <w:r w:rsidRPr="00E158F5">
        <w:rPr>
          <w:rFonts w:hAnsi="宋体" w:hint="eastAsia"/>
          <w:bCs/>
          <w:szCs w:val="21"/>
        </w:rPr>
        <w:t>1</w:t>
      </w:r>
      <w:r w:rsidRPr="00E158F5">
        <w:rPr>
          <w:rFonts w:hAnsi="宋体"/>
          <w:bCs/>
          <w:szCs w:val="21"/>
        </w:rPr>
        <w:t xml:space="preserve"> </w:t>
      </w:r>
      <w:r w:rsidRPr="00E158F5">
        <w:rPr>
          <w:rFonts w:hAnsi="宋体"/>
          <w:bCs/>
          <w:szCs w:val="21"/>
        </w:rPr>
        <w:t>年运行所需的备品备件</w:t>
      </w:r>
      <w:r w:rsidRPr="00E158F5">
        <w:rPr>
          <w:rFonts w:hAnsi="宋体" w:hint="eastAsia"/>
          <w:bCs/>
          <w:szCs w:val="21"/>
        </w:rPr>
        <w:t>以及温度</w:t>
      </w:r>
      <w:r w:rsidRPr="00E158F5">
        <w:rPr>
          <w:rFonts w:hAnsi="宋体"/>
          <w:bCs/>
          <w:szCs w:val="21"/>
        </w:rPr>
        <w:t>仪表</w:t>
      </w:r>
      <w:r w:rsidRPr="00E158F5">
        <w:rPr>
          <w:rFonts w:hAnsi="宋体" w:hint="eastAsia"/>
          <w:bCs/>
          <w:szCs w:val="21"/>
        </w:rPr>
        <w:t>、紧固件、密封垫</w:t>
      </w:r>
      <w:r w:rsidRPr="00E158F5">
        <w:rPr>
          <w:rFonts w:hAnsi="宋体"/>
          <w:bCs/>
          <w:szCs w:val="21"/>
        </w:rPr>
        <w:t>等易损件，并提供</w:t>
      </w:r>
      <w:r w:rsidRPr="00E158F5">
        <w:rPr>
          <w:rFonts w:hAnsi="宋体" w:hint="eastAsia"/>
          <w:bCs/>
          <w:szCs w:val="21"/>
        </w:rPr>
        <w:t>详细的</w:t>
      </w:r>
      <w:r w:rsidRPr="00E158F5">
        <w:rPr>
          <w:rFonts w:hAnsi="宋体"/>
          <w:bCs/>
          <w:szCs w:val="21"/>
        </w:rPr>
        <w:t>备品备件清单</w:t>
      </w:r>
      <w:r w:rsidRPr="00E158F5">
        <w:rPr>
          <w:rFonts w:hAnsi="宋体" w:hint="eastAsia"/>
          <w:bCs/>
          <w:szCs w:val="21"/>
        </w:rPr>
        <w:t>和易损件清单。</w:t>
      </w:r>
    </w:p>
    <w:p w14:paraId="517BB441" w14:textId="77777777" w:rsidR="00175348" w:rsidRPr="00E158F5" w:rsidRDefault="001530D7" w:rsidP="00BA2228">
      <w:pPr>
        <w:numPr>
          <w:ilvl w:val="255"/>
          <w:numId w:val="0"/>
        </w:numPr>
        <w:tabs>
          <w:tab w:val="left" w:pos="900"/>
        </w:tabs>
        <w:spacing w:beforeLines="50" w:before="156" w:line="360" w:lineRule="auto"/>
        <w:rPr>
          <w:rFonts w:hAnsi="宋体"/>
          <w:bCs/>
          <w:szCs w:val="21"/>
        </w:rPr>
      </w:pPr>
      <w:r w:rsidRPr="00E158F5">
        <w:rPr>
          <w:rFonts w:hAnsi="宋体" w:hint="eastAsia"/>
          <w:bCs/>
          <w:szCs w:val="21"/>
        </w:rPr>
        <w:t>（</w:t>
      </w:r>
      <w:r w:rsidRPr="00E158F5">
        <w:rPr>
          <w:rFonts w:hAnsi="宋体" w:hint="eastAsia"/>
          <w:bCs/>
          <w:szCs w:val="21"/>
        </w:rPr>
        <w:t>3</w:t>
      </w:r>
      <w:r w:rsidRPr="00E158F5">
        <w:rPr>
          <w:rFonts w:hAnsi="宋体" w:hint="eastAsia"/>
          <w:bCs/>
          <w:szCs w:val="21"/>
        </w:rPr>
        <w:t>）</w:t>
      </w:r>
      <w:r w:rsidRPr="00E158F5">
        <w:rPr>
          <w:rFonts w:hAnsi="宋体"/>
          <w:bCs/>
          <w:szCs w:val="21"/>
        </w:rPr>
        <w:t>设备交付时，</w:t>
      </w:r>
      <w:r w:rsidRPr="00E158F5">
        <w:rPr>
          <w:rFonts w:hAnsi="宋体" w:hint="eastAsia"/>
          <w:bCs/>
          <w:szCs w:val="21"/>
        </w:rPr>
        <w:t>供应</w:t>
      </w:r>
      <w:r w:rsidRPr="00E158F5">
        <w:rPr>
          <w:rFonts w:hAnsi="宋体"/>
          <w:bCs/>
          <w:szCs w:val="21"/>
        </w:rPr>
        <w:t>方提供</w:t>
      </w:r>
      <w:r w:rsidRPr="00E158F5">
        <w:rPr>
          <w:rFonts w:hAnsi="宋体"/>
          <w:bCs/>
          <w:szCs w:val="21"/>
        </w:rPr>
        <w:t>1</w:t>
      </w:r>
      <w:r w:rsidRPr="00E158F5">
        <w:rPr>
          <w:rFonts w:hAnsi="宋体"/>
          <w:bCs/>
          <w:szCs w:val="21"/>
        </w:rPr>
        <w:t>套完整随机</w:t>
      </w:r>
      <w:r w:rsidRPr="00E158F5">
        <w:rPr>
          <w:rFonts w:hAnsi="宋体" w:hint="eastAsia"/>
          <w:bCs/>
          <w:szCs w:val="21"/>
        </w:rPr>
        <w:t>竣工</w:t>
      </w:r>
      <w:r w:rsidRPr="00E158F5">
        <w:rPr>
          <w:rFonts w:hAnsi="宋体"/>
          <w:bCs/>
          <w:szCs w:val="21"/>
        </w:rPr>
        <w:t>资料</w:t>
      </w:r>
      <w:r w:rsidRPr="00E158F5">
        <w:rPr>
          <w:rFonts w:hAnsi="宋体" w:hint="eastAsia"/>
          <w:bCs/>
          <w:szCs w:val="21"/>
        </w:rPr>
        <w:t>（纸质资料</w:t>
      </w:r>
      <w:r w:rsidRPr="00E158F5">
        <w:rPr>
          <w:rFonts w:hAnsi="宋体" w:hint="eastAsia"/>
          <w:bCs/>
          <w:szCs w:val="21"/>
        </w:rPr>
        <w:t>1</w:t>
      </w:r>
      <w:r w:rsidRPr="00E158F5">
        <w:rPr>
          <w:rFonts w:hAnsi="宋体" w:hint="eastAsia"/>
          <w:bCs/>
          <w:szCs w:val="21"/>
        </w:rPr>
        <w:t>套、电子文档</w:t>
      </w:r>
      <w:r w:rsidRPr="00E158F5">
        <w:rPr>
          <w:rFonts w:hAnsi="宋体" w:hint="eastAsia"/>
          <w:bCs/>
          <w:szCs w:val="21"/>
        </w:rPr>
        <w:t>1</w:t>
      </w:r>
      <w:r w:rsidRPr="00E158F5">
        <w:rPr>
          <w:rFonts w:hAnsi="宋体" w:hint="eastAsia"/>
          <w:bCs/>
          <w:szCs w:val="21"/>
        </w:rPr>
        <w:t>套）</w:t>
      </w:r>
      <w:r w:rsidRPr="00E158F5">
        <w:rPr>
          <w:rFonts w:hAnsi="宋体"/>
          <w:bCs/>
          <w:szCs w:val="21"/>
        </w:rPr>
        <w:t>，技术文件应完整、清楚、足够保证现场安装、试运转以及正常安全运行和维修。随机资料至少包括提供设备使用手册、操作维护手册、安全注意事项及安装调试要求</w:t>
      </w:r>
      <w:r w:rsidRPr="00E158F5">
        <w:rPr>
          <w:rFonts w:hAnsi="宋体" w:hint="eastAsia"/>
          <w:bCs/>
          <w:szCs w:val="21"/>
        </w:rPr>
        <w:t>、</w:t>
      </w:r>
      <w:r w:rsidRPr="00E158F5">
        <w:rPr>
          <w:rFonts w:hAnsi="宋体"/>
          <w:bCs/>
          <w:szCs w:val="21"/>
        </w:rPr>
        <w:t>设备软件系统备份</w:t>
      </w:r>
      <w:r w:rsidRPr="00E158F5">
        <w:rPr>
          <w:rFonts w:hAnsi="宋体" w:hint="eastAsia"/>
          <w:bCs/>
          <w:szCs w:val="21"/>
        </w:rPr>
        <w:t>、整机合格证以及</w:t>
      </w:r>
      <w:r w:rsidRPr="00E158F5">
        <w:rPr>
          <w:rFonts w:hAnsi="宋体"/>
          <w:bCs/>
          <w:szCs w:val="21"/>
        </w:rPr>
        <w:t>其他必要的配套使用文件资料</w:t>
      </w:r>
      <w:r w:rsidRPr="00E158F5">
        <w:rPr>
          <w:rFonts w:hAnsi="宋体" w:hint="eastAsia"/>
          <w:bCs/>
          <w:szCs w:val="21"/>
        </w:rPr>
        <w:t>。</w:t>
      </w:r>
    </w:p>
    <w:p w14:paraId="11BF06FF" w14:textId="77777777" w:rsidR="00175348" w:rsidRPr="00E158F5" w:rsidRDefault="001530D7" w:rsidP="00BA2228">
      <w:pPr>
        <w:numPr>
          <w:ilvl w:val="255"/>
          <w:numId w:val="0"/>
        </w:numPr>
        <w:tabs>
          <w:tab w:val="left" w:pos="900"/>
        </w:tabs>
        <w:spacing w:beforeLines="50" w:before="156" w:line="360" w:lineRule="auto"/>
        <w:rPr>
          <w:rFonts w:hAnsi="宋体"/>
          <w:bCs/>
          <w:szCs w:val="21"/>
        </w:rPr>
      </w:pPr>
      <w:r w:rsidRPr="00E158F5">
        <w:rPr>
          <w:rFonts w:hAnsi="宋体" w:hint="eastAsia"/>
          <w:bCs/>
          <w:szCs w:val="21"/>
        </w:rPr>
        <w:t>（</w:t>
      </w:r>
      <w:r w:rsidRPr="00E158F5">
        <w:rPr>
          <w:rFonts w:hAnsi="宋体"/>
          <w:bCs/>
          <w:szCs w:val="21"/>
        </w:rPr>
        <w:t>4</w:t>
      </w:r>
      <w:r w:rsidRPr="00E158F5">
        <w:rPr>
          <w:rFonts w:hAnsi="宋体" w:hint="eastAsia"/>
          <w:bCs/>
          <w:szCs w:val="21"/>
        </w:rPr>
        <w:t>）本项目为交钥匙工程，供方负责在买方现场进行组装调试，直至装置正常运行。</w:t>
      </w:r>
    </w:p>
    <w:p w14:paraId="687C0EE5" w14:textId="02A0F32D" w:rsidR="00175348" w:rsidRPr="00E158F5" w:rsidRDefault="001530D7">
      <w:pPr>
        <w:tabs>
          <w:tab w:val="left" w:pos="900"/>
        </w:tabs>
        <w:spacing w:beforeLines="50" w:before="156" w:line="360" w:lineRule="auto"/>
        <w:rPr>
          <w:rFonts w:hAnsi="宋体"/>
          <w:b/>
          <w:szCs w:val="21"/>
        </w:rPr>
      </w:pPr>
      <w:r w:rsidRPr="00E158F5">
        <w:rPr>
          <w:rFonts w:hAnsi="宋体" w:hint="eastAsia"/>
          <w:b/>
          <w:szCs w:val="21"/>
        </w:rPr>
        <w:t>（二）</w:t>
      </w:r>
      <w:r w:rsidRPr="00E158F5">
        <w:rPr>
          <w:rFonts w:ascii="宋体" w:hAnsi="宋体" w:hint="eastAsia"/>
          <w:b/>
          <w:bCs/>
          <w:sz w:val="24"/>
          <w:szCs w:val="24"/>
        </w:rPr>
        <w:t>*</w:t>
      </w:r>
      <w:r w:rsidRPr="00E158F5">
        <w:rPr>
          <w:rFonts w:hAnsi="宋体" w:hint="eastAsia"/>
          <w:b/>
          <w:szCs w:val="21"/>
        </w:rPr>
        <w:t>功能要求</w:t>
      </w:r>
      <w:r w:rsidR="00E33408">
        <w:rPr>
          <w:rFonts w:hAnsi="宋体" w:hint="eastAsia"/>
          <w:b/>
          <w:szCs w:val="21"/>
        </w:rPr>
        <w:t>（</w:t>
      </w:r>
      <w:r w:rsidR="00E33408">
        <w:rPr>
          <w:rFonts w:hAnsi="宋体" w:hint="eastAsia"/>
          <w:b/>
          <w:szCs w:val="21"/>
        </w:rPr>
        <w:t>*</w:t>
      </w:r>
      <w:r w:rsidR="00E33408">
        <w:rPr>
          <w:rFonts w:hAnsi="宋体" w:hint="eastAsia"/>
          <w:b/>
          <w:szCs w:val="21"/>
        </w:rPr>
        <w:t>为</w:t>
      </w:r>
      <w:r w:rsidR="00E33408" w:rsidRPr="00E33408">
        <w:rPr>
          <w:rFonts w:hAnsi="宋体" w:hint="eastAsia"/>
          <w:b/>
          <w:szCs w:val="21"/>
        </w:rPr>
        <w:t>必须满足项，不满足</w:t>
      </w:r>
      <w:r w:rsidR="00E33408">
        <w:rPr>
          <w:rFonts w:hAnsi="宋体" w:hint="eastAsia"/>
          <w:b/>
          <w:szCs w:val="21"/>
        </w:rPr>
        <w:t>将</w:t>
      </w:r>
      <w:r w:rsidR="00E33408" w:rsidRPr="00E33408">
        <w:rPr>
          <w:rFonts w:hAnsi="宋体" w:hint="eastAsia"/>
          <w:b/>
          <w:szCs w:val="21"/>
        </w:rPr>
        <w:t>导致无效投标</w:t>
      </w:r>
      <w:r w:rsidR="00E33408">
        <w:rPr>
          <w:rFonts w:hAnsi="宋体" w:hint="eastAsia"/>
          <w:b/>
          <w:szCs w:val="21"/>
        </w:rPr>
        <w:t>）</w:t>
      </w:r>
    </w:p>
    <w:tbl>
      <w:tblPr>
        <w:tblStyle w:val="30"/>
        <w:tblW w:w="5000" w:type="pct"/>
        <w:jc w:val="center"/>
        <w:tblBorders>
          <w:top w:val="single" w:sz="4" w:space="0" w:color="D8D8D8" w:themeColor="background1" w:themeShade="D8"/>
          <w:left w:val="single" w:sz="4" w:space="0" w:color="D8D8D8" w:themeColor="background1" w:themeShade="D8"/>
          <w:bottom w:val="single" w:sz="4" w:space="0" w:color="D8D8D8" w:themeColor="background1" w:themeShade="D8"/>
          <w:right w:val="single" w:sz="4" w:space="0" w:color="D8D8D8" w:themeColor="background1" w:themeShade="D8"/>
          <w:insideH w:val="single" w:sz="4" w:space="0" w:color="D8D8D8" w:themeColor="background1" w:themeShade="D8"/>
          <w:insideV w:val="single" w:sz="4" w:space="0" w:color="D8D8D8" w:themeColor="background1" w:themeShade="D8"/>
        </w:tblBorders>
        <w:tblLook w:val="04A0" w:firstRow="1" w:lastRow="0" w:firstColumn="1" w:lastColumn="0" w:noHBand="0" w:noVBand="1"/>
      </w:tblPr>
      <w:tblGrid>
        <w:gridCol w:w="1707"/>
        <w:gridCol w:w="2039"/>
        <w:gridCol w:w="4550"/>
      </w:tblGrid>
      <w:tr w:rsidR="00E158F5" w:rsidRPr="00E158F5" w14:paraId="79ACD35F" w14:textId="77777777">
        <w:trPr>
          <w:trHeight w:val="309"/>
          <w:jc w:val="center"/>
        </w:trPr>
        <w:tc>
          <w:tcPr>
            <w:tcW w:w="2258"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54521C" w14:textId="77777777" w:rsidR="00175348" w:rsidRPr="00E158F5" w:rsidRDefault="001530D7">
            <w:pPr>
              <w:widowControl/>
              <w:textAlignment w:val="baseline"/>
              <w:rPr>
                <w:kern w:val="0"/>
                <w:sz w:val="18"/>
                <w:szCs w:val="18"/>
              </w:rPr>
            </w:pPr>
            <w:r w:rsidRPr="00E158F5">
              <w:rPr>
                <w:kern w:val="0"/>
                <w:sz w:val="18"/>
                <w:szCs w:val="18"/>
              </w:rPr>
              <w:t>测试项目</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0FDF0418" w14:textId="77777777" w:rsidR="00175348" w:rsidRPr="00E158F5" w:rsidRDefault="001530D7">
            <w:pPr>
              <w:widowControl/>
              <w:textAlignment w:val="baseline"/>
              <w:rPr>
                <w:kern w:val="0"/>
                <w:sz w:val="18"/>
                <w:szCs w:val="18"/>
              </w:rPr>
            </w:pPr>
            <w:r w:rsidRPr="00E158F5">
              <w:rPr>
                <w:kern w:val="0"/>
                <w:sz w:val="18"/>
                <w:szCs w:val="18"/>
              </w:rPr>
              <w:t>功能条件</w:t>
            </w:r>
          </w:p>
        </w:tc>
      </w:tr>
      <w:tr w:rsidR="00E158F5" w:rsidRPr="00E158F5" w14:paraId="445867A2" w14:textId="77777777">
        <w:trPr>
          <w:trHeight w:val="90"/>
          <w:jc w:val="center"/>
        </w:trPr>
        <w:tc>
          <w:tcPr>
            <w:tcW w:w="1029"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35EEBA" w14:textId="77777777" w:rsidR="00175348" w:rsidRPr="00E158F5" w:rsidRDefault="001530D7">
            <w:pPr>
              <w:widowControl/>
              <w:textAlignment w:val="baseline"/>
              <w:rPr>
                <w:kern w:val="0"/>
                <w:sz w:val="18"/>
                <w:szCs w:val="18"/>
              </w:rPr>
            </w:pPr>
            <w:r w:rsidRPr="00E158F5">
              <w:rPr>
                <w:kern w:val="0"/>
                <w:sz w:val="18"/>
                <w:szCs w:val="18"/>
              </w:rPr>
              <w:t>性能测试</w:t>
            </w: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0E14424B" w14:textId="77777777" w:rsidR="00175348" w:rsidRPr="00E158F5" w:rsidRDefault="001530D7">
            <w:pPr>
              <w:widowControl/>
              <w:textAlignment w:val="baseline"/>
              <w:rPr>
                <w:kern w:val="0"/>
                <w:sz w:val="18"/>
                <w:szCs w:val="18"/>
              </w:rPr>
            </w:pPr>
            <w:r w:rsidRPr="00E158F5">
              <w:rPr>
                <w:kern w:val="0"/>
                <w:sz w:val="18"/>
                <w:szCs w:val="18"/>
              </w:rPr>
              <w:t>I-V</w:t>
            </w:r>
            <w:r w:rsidRPr="00E158F5">
              <w:rPr>
                <w:kern w:val="0"/>
                <w:sz w:val="18"/>
                <w:szCs w:val="18"/>
              </w:rPr>
              <w:t>曲线</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40004D" w14:textId="77777777" w:rsidR="00175348" w:rsidRPr="00E158F5" w:rsidRDefault="001530D7">
            <w:pPr>
              <w:widowControl/>
              <w:textAlignment w:val="baseline"/>
              <w:rPr>
                <w:kern w:val="0"/>
                <w:sz w:val="18"/>
                <w:szCs w:val="18"/>
              </w:rPr>
            </w:pPr>
            <w:r w:rsidRPr="00E158F5">
              <w:rPr>
                <w:kern w:val="0"/>
                <w:sz w:val="18"/>
                <w:szCs w:val="18"/>
              </w:rPr>
              <w:t>电流</w:t>
            </w:r>
            <w:r w:rsidRPr="00E158F5">
              <w:rPr>
                <w:kern w:val="0"/>
                <w:sz w:val="18"/>
                <w:szCs w:val="18"/>
              </w:rPr>
              <w:t>-</w:t>
            </w:r>
            <w:r w:rsidRPr="00E158F5">
              <w:rPr>
                <w:kern w:val="0"/>
                <w:sz w:val="18"/>
                <w:szCs w:val="18"/>
              </w:rPr>
              <w:t>电压控制、温度</w:t>
            </w:r>
            <w:r w:rsidRPr="00E158F5">
              <w:rPr>
                <w:kern w:val="0"/>
                <w:sz w:val="18"/>
                <w:szCs w:val="18"/>
              </w:rPr>
              <w:t>/</w:t>
            </w:r>
            <w:r w:rsidRPr="00E158F5">
              <w:rPr>
                <w:kern w:val="0"/>
                <w:sz w:val="18"/>
                <w:szCs w:val="18"/>
              </w:rPr>
              <w:t>压力</w:t>
            </w:r>
            <w:r w:rsidRPr="00E158F5">
              <w:rPr>
                <w:kern w:val="0"/>
                <w:sz w:val="18"/>
                <w:szCs w:val="18"/>
              </w:rPr>
              <w:t>/</w:t>
            </w:r>
            <w:r w:rsidRPr="00E158F5">
              <w:rPr>
                <w:kern w:val="0"/>
                <w:sz w:val="18"/>
                <w:szCs w:val="18"/>
              </w:rPr>
              <w:t>流量控制</w:t>
            </w:r>
          </w:p>
        </w:tc>
      </w:tr>
      <w:tr w:rsidR="00E158F5" w:rsidRPr="00E158F5" w14:paraId="30B16355" w14:textId="77777777">
        <w:trPr>
          <w:trHeight w:val="309"/>
          <w:jc w:val="center"/>
        </w:trPr>
        <w:tc>
          <w:tcPr>
            <w:tcW w:w="102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8C8DA4" w14:textId="77777777" w:rsidR="00175348" w:rsidRPr="00E158F5" w:rsidRDefault="00175348">
            <w:pPr>
              <w:widowControl/>
              <w:textAlignment w:val="baseline"/>
              <w:rPr>
                <w:kern w:val="0"/>
                <w:sz w:val="18"/>
                <w:szCs w:val="18"/>
              </w:rPr>
            </w:pP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4122939C" w14:textId="77777777" w:rsidR="00175348" w:rsidRPr="00E158F5" w:rsidRDefault="001530D7">
            <w:pPr>
              <w:widowControl/>
              <w:textAlignment w:val="baseline"/>
              <w:rPr>
                <w:kern w:val="0"/>
                <w:sz w:val="18"/>
                <w:szCs w:val="18"/>
              </w:rPr>
            </w:pPr>
            <w:proofErr w:type="gramStart"/>
            <w:r w:rsidRPr="00E158F5">
              <w:rPr>
                <w:kern w:val="0"/>
                <w:sz w:val="18"/>
                <w:szCs w:val="18"/>
              </w:rPr>
              <w:t>小室槽压及</w:t>
            </w:r>
            <w:proofErr w:type="gramEnd"/>
            <w:r w:rsidRPr="00E158F5">
              <w:rPr>
                <w:kern w:val="0"/>
                <w:sz w:val="18"/>
                <w:szCs w:val="18"/>
              </w:rPr>
              <w:t>一致性</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85A900" w14:textId="77777777" w:rsidR="00175348" w:rsidRPr="00E158F5" w:rsidRDefault="001530D7">
            <w:pPr>
              <w:widowControl/>
              <w:textAlignment w:val="baseline"/>
              <w:rPr>
                <w:kern w:val="0"/>
                <w:sz w:val="18"/>
                <w:szCs w:val="18"/>
              </w:rPr>
            </w:pPr>
            <w:r w:rsidRPr="00E158F5">
              <w:rPr>
                <w:kern w:val="0"/>
                <w:sz w:val="18"/>
                <w:szCs w:val="18"/>
              </w:rPr>
              <w:t>电压巡检、电流</w:t>
            </w:r>
            <w:r w:rsidRPr="00E158F5">
              <w:rPr>
                <w:kern w:val="0"/>
                <w:sz w:val="18"/>
                <w:szCs w:val="18"/>
              </w:rPr>
              <w:t>-</w:t>
            </w:r>
            <w:r w:rsidRPr="00E158F5">
              <w:rPr>
                <w:kern w:val="0"/>
                <w:sz w:val="18"/>
                <w:szCs w:val="18"/>
              </w:rPr>
              <w:t>电压控制、温度</w:t>
            </w:r>
            <w:r w:rsidRPr="00E158F5">
              <w:rPr>
                <w:kern w:val="0"/>
                <w:sz w:val="18"/>
                <w:szCs w:val="18"/>
              </w:rPr>
              <w:t>/</w:t>
            </w:r>
            <w:r w:rsidRPr="00E158F5">
              <w:rPr>
                <w:kern w:val="0"/>
                <w:sz w:val="18"/>
                <w:szCs w:val="18"/>
              </w:rPr>
              <w:t>压力</w:t>
            </w:r>
            <w:r w:rsidRPr="00E158F5">
              <w:rPr>
                <w:kern w:val="0"/>
                <w:sz w:val="18"/>
                <w:szCs w:val="18"/>
              </w:rPr>
              <w:t>/</w:t>
            </w:r>
            <w:r w:rsidRPr="00E158F5">
              <w:rPr>
                <w:kern w:val="0"/>
                <w:sz w:val="18"/>
                <w:szCs w:val="18"/>
              </w:rPr>
              <w:t>流量控制</w:t>
            </w:r>
          </w:p>
        </w:tc>
      </w:tr>
      <w:tr w:rsidR="00E158F5" w:rsidRPr="00E158F5" w14:paraId="3BAAD1ED" w14:textId="77777777">
        <w:trPr>
          <w:trHeight w:val="309"/>
          <w:jc w:val="center"/>
        </w:trPr>
        <w:tc>
          <w:tcPr>
            <w:tcW w:w="102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3C70CC" w14:textId="77777777" w:rsidR="00175348" w:rsidRPr="00E158F5" w:rsidRDefault="00175348">
            <w:pPr>
              <w:widowControl/>
              <w:textAlignment w:val="baseline"/>
              <w:rPr>
                <w:kern w:val="0"/>
                <w:sz w:val="18"/>
                <w:szCs w:val="18"/>
              </w:rPr>
            </w:pP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C00F6F" w14:textId="77777777" w:rsidR="00175348" w:rsidRPr="00E158F5" w:rsidRDefault="001530D7">
            <w:pPr>
              <w:widowControl/>
              <w:textAlignment w:val="baseline"/>
              <w:rPr>
                <w:kern w:val="0"/>
                <w:sz w:val="18"/>
                <w:szCs w:val="18"/>
              </w:rPr>
            </w:pPr>
            <w:r w:rsidRPr="00E158F5">
              <w:rPr>
                <w:kern w:val="0"/>
                <w:sz w:val="18"/>
                <w:szCs w:val="18"/>
              </w:rPr>
              <w:t>温度</w:t>
            </w:r>
            <w:r w:rsidRPr="00E158F5">
              <w:rPr>
                <w:kern w:val="0"/>
                <w:sz w:val="18"/>
                <w:szCs w:val="18"/>
              </w:rPr>
              <w:t>-</w:t>
            </w:r>
            <w:r w:rsidRPr="00E158F5">
              <w:rPr>
                <w:kern w:val="0"/>
                <w:sz w:val="18"/>
                <w:szCs w:val="18"/>
              </w:rPr>
              <w:t>电压</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1D008B" w14:textId="77777777" w:rsidR="00175348" w:rsidRPr="00E158F5" w:rsidRDefault="001530D7">
            <w:pPr>
              <w:widowControl/>
              <w:textAlignment w:val="baseline"/>
              <w:rPr>
                <w:kern w:val="0"/>
                <w:sz w:val="18"/>
                <w:szCs w:val="18"/>
              </w:rPr>
            </w:pPr>
            <w:r w:rsidRPr="00E158F5">
              <w:rPr>
                <w:kern w:val="0"/>
                <w:sz w:val="18"/>
                <w:szCs w:val="18"/>
              </w:rPr>
              <w:t>温度</w:t>
            </w:r>
            <w:r w:rsidRPr="00E158F5">
              <w:rPr>
                <w:kern w:val="0"/>
                <w:sz w:val="18"/>
                <w:szCs w:val="18"/>
              </w:rPr>
              <w:t>/</w:t>
            </w:r>
            <w:r w:rsidRPr="00E158F5">
              <w:rPr>
                <w:kern w:val="0"/>
                <w:sz w:val="18"/>
                <w:szCs w:val="18"/>
              </w:rPr>
              <w:t>压力</w:t>
            </w:r>
            <w:r w:rsidRPr="00E158F5">
              <w:rPr>
                <w:kern w:val="0"/>
                <w:sz w:val="18"/>
                <w:szCs w:val="18"/>
              </w:rPr>
              <w:t>/</w:t>
            </w:r>
            <w:r w:rsidRPr="00E158F5">
              <w:rPr>
                <w:kern w:val="0"/>
                <w:sz w:val="18"/>
                <w:szCs w:val="18"/>
              </w:rPr>
              <w:t>流量控制、电流控制、电压检测</w:t>
            </w:r>
          </w:p>
        </w:tc>
      </w:tr>
      <w:tr w:rsidR="00E158F5" w:rsidRPr="00E158F5" w14:paraId="5500D92E" w14:textId="77777777">
        <w:trPr>
          <w:trHeight w:val="90"/>
          <w:jc w:val="center"/>
        </w:trPr>
        <w:tc>
          <w:tcPr>
            <w:tcW w:w="102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444D7C" w14:textId="77777777" w:rsidR="00175348" w:rsidRPr="00E158F5" w:rsidRDefault="00175348">
            <w:pPr>
              <w:widowControl/>
              <w:textAlignment w:val="baseline"/>
              <w:rPr>
                <w:kern w:val="0"/>
                <w:sz w:val="18"/>
                <w:szCs w:val="18"/>
              </w:rPr>
            </w:pP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5D6677" w14:textId="77777777" w:rsidR="00175348" w:rsidRPr="00E158F5" w:rsidRDefault="001530D7">
            <w:pPr>
              <w:widowControl/>
              <w:textAlignment w:val="baseline"/>
              <w:rPr>
                <w:kern w:val="0"/>
                <w:sz w:val="18"/>
                <w:szCs w:val="18"/>
              </w:rPr>
            </w:pPr>
            <w:r w:rsidRPr="00E158F5">
              <w:rPr>
                <w:kern w:val="0"/>
                <w:sz w:val="18"/>
                <w:szCs w:val="18"/>
              </w:rPr>
              <w:t>压力</w:t>
            </w:r>
            <w:r w:rsidRPr="00E158F5">
              <w:rPr>
                <w:kern w:val="0"/>
                <w:sz w:val="18"/>
                <w:szCs w:val="18"/>
              </w:rPr>
              <w:t>-</w:t>
            </w:r>
            <w:r w:rsidRPr="00E158F5">
              <w:rPr>
                <w:kern w:val="0"/>
                <w:sz w:val="18"/>
                <w:szCs w:val="18"/>
              </w:rPr>
              <w:t>电压</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30A398" w14:textId="77777777" w:rsidR="00175348" w:rsidRPr="00E158F5" w:rsidRDefault="001530D7">
            <w:pPr>
              <w:widowControl/>
              <w:textAlignment w:val="baseline"/>
              <w:rPr>
                <w:kern w:val="0"/>
                <w:sz w:val="18"/>
                <w:szCs w:val="18"/>
              </w:rPr>
            </w:pPr>
            <w:r w:rsidRPr="00E158F5">
              <w:rPr>
                <w:kern w:val="0"/>
                <w:sz w:val="18"/>
                <w:szCs w:val="18"/>
              </w:rPr>
              <w:t>压力</w:t>
            </w:r>
            <w:r w:rsidRPr="00E158F5">
              <w:rPr>
                <w:kern w:val="0"/>
                <w:sz w:val="18"/>
                <w:szCs w:val="18"/>
              </w:rPr>
              <w:t>/</w:t>
            </w:r>
            <w:r w:rsidRPr="00E158F5">
              <w:rPr>
                <w:kern w:val="0"/>
                <w:sz w:val="18"/>
                <w:szCs w:val="18"/>
              </w:rPr>
              <w:t>温度</w:t>
            </w:r>
            <w:r w:rsidRPr="00E158F5">
              <w:rPr>
                <w:kern w:val="0"/>
                <w:sz w:val="18"/>
                <w:szCs w:val="18"/>
              </w:rPr>
              <w:t>/</w:t>
            </w:r>
            <w:r w:rsidRPr="00E158F5">
              <w:rPr>
                <w:kern w:val="0"/>
                <w:sz w:val="18"/>
                <w:szCs w:val="18"/>
              </w:rPr>
              <w:t>流量控制、电流控制、电压检测</w:t>
            </w:r>
          </w:p>
        </w:tc>
      </w:tr>
      <w:tr w:rsidR="00E158F5" w:rsidRPr="00E158F5" w14:paraId="31BF5A7B" w14:textId="77777777">
        <w:trPr>
          <w:trHeight w:val="309"/>
          <w:jc w:val="center"/>
        </w:trPr>
        <w:tc>
          <w:tcPr>
            <w:tcW w:w="1029"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98A72F" w14:textId="77777777" w:rsidR="00175348" w:rsidRPr="00E158F5" w:rsidRDefault="001530D7">
            <w:pPr>
              <w:widowControl/>
              <w:textAlignment w:val="baseline"/>
              <w:rPr>
                <w:kern w:val="0"/>
                <w:sz w:val="18"/>
                <w:szCs w:val="18"/>
              </w:rPr>
            </w:pPr>
            <w:r w:rsidRPr="00E158F5">
              <w:rPr>
                <w:kern w:val="0"/>
                <w:sz w:val="18"/>
                <w:szCs w:val="18"/>
              </w:rPr>
              <w:t>寿命测试与预测</w:t>
            </w: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527803" w14:textId="77777777" w:rsidR="00175348" w:rsidRPr="00E158F5" w:rsidRDefault="001530D7">
            <w:pPr>
              <w:widowControl/>
              <w:textAlignment w:val="baseline"/>
              <w:rPr>
                <w:kern w:val="0"/>
                <w:sz w:val="18"/>
                <w:szCs w:val="18"/>
              </w:rPr>
            </w:pPr>
            <w:proofErr w:type="gramStart"/>
            <w:r w:rsidRPr="00E158F5">
              <w:rPr>
                <w:kern w:val="0"/>
                <w:sz w:val="18"/>
                <w:szCs w:val="18"/>
              </w:rPr>
              <w:t>恒</w:t>
            </w:r>
            <w:proofErr w:type="gramEnd"/>
            <w:r w:rsidRPr="00E158F5">
              <w:rPr>
                <w:kern w:val="0"/>
                <w:sz w:val="18"/>
                <w:szCs w:val="18"/>
              </w:rPr>
              <w:t>电流</w:t>
            </w:r>
            <w:r w:rsidRPr="00E158F5">
              <w:rPr>
                <w:kern w:val="0"/>
                <w:sz w:val="18"/>
                <w:szCs w:val="18"/>
              </w:rPr>
              <w:t>/</w:t>
            </w:r>
            <w:r w:rsidRPr="00E158F5">
              <w:rPr>
                <w:kern w:val="0"/>
                <w:sz w:val="18"/>
                <w:szCs w:val="18"/>
              </w:rPr>
              <w:t>恒电压测试</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D2DEF0" w14:textId="77777777" w:rsidR="00175348" w:rsidRPr="00E158F5" w:rsidRDefault="001530D7">
            <w:pPr>
              <w:widowControl/>
              <w:textAlignment w:val="baseline"/>
              <w:rPr>
                <w:kern w:val="0"/>
                <w:sz w:val="18"/>
                <w:szCs w:val="18"/>
              </w:rPr>
            </w:pPr>
            <w:proofErr w:type="gramStart"/>
            <w:r w:rsidRPr="00E158F5">
              <w:rPr>
                <w:kern w:val="0"/>
                <w:sz w:val="18"/>
                <w:szCs w:val="18"/>
              </w:rPr>
              <w:t>恒</w:t>
            </w:r>
            <w:proofErr w:type="gramEnd"/>
            <w:r w:rsidRPr="00E158F5">
              <w:rPr>
                <w:kern w:val="0"/>
                <w:sz w:val="18"/>
                <w:szCs w:val="18"/>
              </w:rPr>
              <w:t>电流</w:t>
            </w:r>
            <w:r w:rsidRPr="00E158F5">
              <w:rPr>
                <w:kern w:val="0"/>
                <w:sz w:val="18"/>
                <w:szCs w:val="18"/>
              </w:rPr>
              <w:t>/</w:t>
            </w:r>
            <w:r w:rsidRPr="00E158F5">
              <w:rPr>
                <w:kern w:val="0"/>
                <w:sz w:val="18"/>
                <w:szCs w:val="18"/>
              </w:rPr>
              <w:t>恒电压控制、温度</w:t>
            </w:r>
            <w:r w:rsidRPr="00E158F5">
              <w:rPr>
                <w:kern w:val="0"/>
                <w:sz w:val="18"/>
                <w:szCs w:val="18"/>
              </w:rPr>
              <w:t>/</w:t>
            </w:r>
            <w:r w:rsidRPr="00E158F5">
              <w:rPr>
                <w:kern w:val="0"/>
                <w:sz w:val="18"/>
                <w:szCs w:val="18"/>
              </w:rPr>
              <w:t>压力</w:t>
            </w:r>
            <w:r w:rsidRPr="00E158F5">
              <w:rPr>
                <w:kern w:val="0"/>
                <w:sz w:val="18"/>
                <w:szCs w:val="18"/>
              </w:rPr>
              <w:t>/</w:t>
            </w:r>
            <w:r w:rsidRPr="00E158F5">
              <w:rPr>
                <w:kern w:val="0"/>
                <w:sz w:val="18"/>
                <w:szCs w:val="18"/>
              </w:rPr>
              <w:t>流量控制</w:t>
            </w:r>
          </w:p>
        </w:tc>
      </w:tr>
      <w:tr w:rsidR="00E158F5" w:rsidRPr="00E158F5" w14:paraId="7587C4D3" w14:textId="77777777">
        <w:trPr>
          <w:trHeight w:val="90"/>
          <w:jc w:val="center"/>
        </w:trPr>
        <w:tc>
          <w:tcPr>
            <w:tcW w:w="102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FEEA7E" w14:textId="77777777" w:rsidR="00175348" w:rsidRPr="00E158F5" w:rsidRDefault="00175348">
            <w:pPr>
              <w:widowControl/>
              <w:textAlignment w:val="baseline"/>
              <w:rPr>
                <w:kern w:val="0"/>
                <w:sz w:val="18"/>
                <w:szCs w:val="18"/>
              </w:rPr>
            </w:pP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769408" w14:textId="77777777" w:rsidR="00175348" w:rsidRPr="00E158F5" w:rsidRDefault="001530D7">
            <w:pPr>
              <w:widowControl/>
              <w:textAlignment w:val="baseline"/>
              <w:rPr>
                <w:kern w:val="0"/>
                <w:sz w:val="18"/>
                <w:szCs w:val="18"/>
              </w:rPr>
            </w:pPr>
            <w:r w:rsidRPr="00E158F5">
              <w:rPr>
                <w:kern w:val="0"/>
                <w:sz w:val="18"/>
                <w:szCs w:val="18"/>
              </w:rPr>
              <w:t>变功率测试</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19A97B" w14:textId="77777777" w:rsidR="00175348" w:rsidRPr="00E158F5" w:rsidRDefault="001530D7">
            <w:pPr>
              <w:widowControl/>
              <w:textAlignment w:val="baseline"/>
              <w:rPr>
                <w:kern w:val="0"/>
                <w:sz w:val="18"/>
                <w:szCs w:val="18"/>
              </w:rPr>
            </w:pPr>
            <w:r w:rsidRPr="00E158F5">
              <w:rPr>
                <w:kern w:val="0"/>
                <w:sz w:val="18"/>
                <w:szCs w:val="18"/>
              </w:rPr>
              <w:t>可编辑电压</w:t>
            </w:r>
            <w:r w:rsidRPr="00E158F5">
              <w:rPr>
                <w:kern w:val="0"/>
                <w:sz w:val="18"/>
                <w:szCs w:val="18"/>
              </w:rPr>
              <w:t>/</w:t>
            </w:r>
            <w:r w:rsidRPr="00E158F5">
              <w:rPr>
                <w:kern w:val="0"/>
                <w:sz w:val="18"/>
                <w:szCs w:val="18"/>
              </w:rPr>
              <w:t>电流设置、温度</w:t>
            </w:r>
            <w:r w:rsidRPr="00E158F5">
              <w:rPr>
                <w:kern w:val="0"/>
                <w:sz w:val="18"/>
                <w:szCs w:val="18"/>
              </w:rPr>
              <w:t>/</w:t>
            </w:r>
            <w:r w:rsidRPr="00E158F5">
              <w:rPr>
                <w:kern w:val="0"/>
                <w:sz w:val="18"/>
                <w:szCs w:val="18"/>
              </w:rPr>
              <w:t>压力</w:t>
            </w:r>
            <w:r w:rsidRPr="00E158F5">
              <w:rPr>
                <w:kern w:val="0"/>
                <w:sz w:val="18"/>
                <w:szCs w:val="18"/>
              </w:rPr>
              <w:t>/</w:t>
            </w:r>
            <w:r w:rsidRPr="00E158F5">
              <w:rPr>
                <w:kern w:val="0"/>
                <w:sz w:val="18"/>
                <w:szCs w:val="18"/>
              </w:rPr>
              <w:t>流量控制</w:t>
            </w:r>
          </w:p>
        </w:tc>
      </w:tr>
      <w:tr w:rsidR="00E158F5" w:rsidRPr="00E158F5" w14:paraId="2A58D09E" w14:textId="77777777">
        <w:trPr>
          <w:trHeight w:val="90"/>
          <w:jc w:val="center"/>
        </w:trPr>
        <w:tc>
          <w:tcPr>
            <w:tcW w:w="1029"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96B721" w14:textId="77777777" w:rsidR="00175348" w:rsidRPr="00E158F5" w:rsidRDefault="001530D7">
            <w:pPr>
              <w:widowControl/>
              <w:textAlignment w:val="baseline"/>
              <w:rPr>
                <w:kern w:val="0"/>
                <w:sz w:val="18"/>
                <w:szCs w:val="18"/>
              </w:rPr>
            </w:pPr>
            <w:r w:rsidRPr="00E158F5">
              <w:rPr>
                <w:kern w:val="0"/>
                <w:sz w:val="18"/>
                <w:szCs w:val="18"/>
              </w:rPr>
              <w:t>产气效率与质量</w:t>
            </w: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FC5D28" w14:textId="77777777" w:rsidR="00175348" w:rsidRPr="00E158F5" w:rsidRDefault="001530D7">
            <w:pPr>
              <w:widowControl/>
              <w:textAlignment w:val="baseline"/>
              <w:rPr>
                <w:kern w:val="0"/>
                <w:sz w:val="18"/>
                <w:szCs w:val="18"/>
              </w:rPr>
            </w:pPr>
            <w:r w:rsidRPr="00E158F5">
              <w:rPr>
                <w:kern w:val="0"/>
                <w:sz w:val="18"/>
                <w:szCs w:val="18"/>
              </w:rPr>
              <w:t>氢气产量</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8E9E38" w14:textId="77777777" w:rsidR="00175348" w:rsidRPr="00E158F5" w:rsidRDefault="001530D7">
            <w:pPr>
              <w:widowControl/>
              <w:textAlignment w:val="baseline"/>
              <w:rPr>
                <w:kern w:val="0"/>
                <w:sz w:val="18"/>
                <w:szCs w:val="18"/>
              </w:rPr>
            </w:pPr>
            <w:r w:rsidRPr="00E158F5">
              <w:rPr>
                <w:kern w:val="0"/>
                <w:sz w:val="18"/>
                <w:szCs w:val="18"/>
              </w:rPr>
              <w:t>气体流量</w:t>
            </w:r>
            <w:r w:rsidRPr="00E158F5">
              <w:rPr>
                <w:kern w:val="0"/>
                <w:sz w:val="18"/>
                <w:szCs w:val="18"/>
              </w:rPr>
              <w:t>/</w:t>
            </w:r>
            <w:r w:rsidRPr="00E158F5">
              <w:rPr>
                <w:kern w:val="0"/>
                <w:sz w:val="18"/>
                <w:szCs w:val="18"/>
              </w:rPr>
              <w:t>温度</w:t>
            </w:r>
            <w:r w:rsidRPr="00E158F5">
              <w:rPr>
                <w:kern w:val="0"/>
                <w:sz w:val="18"/>
                <w:szCs w:val="18"/>
              </w:rPr>
              <w:t>/</w:t>
            </w:r>
            <w:r w:rsidRPr="00E158F5">
              <w:rPr>
                <w:kern w:val="0"/>
                <w:sz w:val="18"/>
                <w:szCs w:val="18"/>
              </w:rPr>
              <w:t>压力监测</w:t>
            </w:r>
          </w:p>
        </w:tc>
      </w:tr>
      <w:tr w:rsidR="00E158F5" w:rsidRPr="00E158F5" w14:paraId="3CB423E2" w14:textId="77777777">
        <w:trPr>
          <w:trHeight w:val="309"/>
          <w:jc w:val="center"/>
        </w:trPr>
        <w:tc>
          <w:tcPr>
            <w:tcW w:w="102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48040F" w14:textId="77777777" w:rsidR="00175348" w:rsidRPr="00E158F5" w:rsidRDefault="00175348">
            <w:pPr>
              <w:widowControl/>
              <w:textAlignment w:val="baseline"/>
              <w:rPr>
                <w:kern w:val="0"/>
                <w:sz w:val="18"/>
                <w:szCs w:val="18"/>
              </w:rPr>
            </w:pP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D071F0" w14:textId="77777777" w:rsidR="00175348" w:rsidRPr="00E158F5" w:rsidRDefault="001530D7">
            <w:pPr>
              <w:widowControl/>
              <w:textAlignment w:val="baseline"/>
              <w:rPr>
                <w:kern w:val="0"/>
                <w:sz w:val="18"/>
                <w:szCs w:val="18"/>
              </w:rPr>
            </w:pPr>
            <w:r w:rsidRPr="00E158F5">
              <w:rPr>
                <w:kern w:val="0"/>
                <w:sz w:val="18"/>
                <w:szCs w:val="18"/>
              </w:rPr>
              <w:t>氢气</w:t>
            </w:r>
            <w:r w:rsidRPr="00E158F5">
              <w:rPr>
                <w:kern w:val="0"/>
                <w:sz w:val="18"/>
                <w:szCs w:val="18"/>
              </w:rPr>
              <w:t>/</w:t>
            </w:r>
            <w:r w:rsidRPr="00E158F5">
              <w:rPr>
                <w:kern w:val="0"/>
                <w:sz w:val="18"/>
                <w:szCs w:val="18"/>
              </w:rPr>
              <w:t>氧气纯度</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AFF0C3" w14:textId="77777777" w:rsidR="00175348" w:rsidRPr="00E158F5" w:rsidRDefault="001530D7">
            <w:pPr>
              <w:widowControl/>
              <w:textAlignment w:val="baseline"/>
              <w:rPr>
                <w:kern w:val="0"/>
                <w:sz w:val="18"/>
                <w:szCs w:val="18"/>
              </w:rPr>
            </w:pPr>
            <w:r w:rsidRPr="00E158F5">
              <w:rPr>
                <w:kern w:val="0"/>
                <w:sz w:val="18"/>
                <w:szCs w:val="18"/>
              </w:rPr>
              <w:t>氢中氧浓度</w:t>
            </w:r>
            <w:proofErr w:type="gramStart"/>
            <w:r w:rsidRPr="00E158F5">
              <w:rPr>
                <w:kern w:val="0"/>
                <w:sz w:val="18"/>
                <w:szCs w:val="18"/>
              </w:rPr>
              <w:t>与氧中氢</w:t>
            </w:r>
            <w:proofErr w:type="gramEnd"/>
            <w:r w:rsidRPr="00E158F5">
              <w:rPr>
                <w:kern w:val="0"/>
                <w:sz w:val="18"/>
                <w:szCs w:val="18"/>
              </w:rPr>
              <w:t>浓度监测、安全取样点</w:t>
            </w:r>
          </w:p>
        </w:tc>
      </w:tr>
      <w:tr w:rsidR="00E158F5" w:rsidRPr="00E158F5" w14:paraId="0ED8FC19" w14:textId="77777777">
        <w:trPr>
          <w:trHeight w:val="309"/>
          <w:jc w:val="center"/>
        </w:trPr>
        <w:tc>
          <w:tcPr>
            <w:tcW w:w="1029"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D17409" w14:textId="77777777" w:rsidR="00175348" w:rsidRPr="00E158F5" w:rsidRDefault="00175348">
            <w:pPr>
              <w:widowControl/>
              <w:textAlignment w:val="baseline"/>
              <w:rPr>
                <w:kern w:val="0"/>
                <w:sz w:val="18"/>
                <w:szCs w:val="18"/>
              </w:rPr>
            </w:pP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5D5C6E" w14:textId="77777777" w:rsidR="00175348" w:rsidRPr="00E158F5" w:rsidRDefault="001530D7">
            <w:pPr>
              <w:widowControl/>
              <w:textAlignment w:val="baseline"/>
              <w:rPr>
                <w:kern w:val="0"/>
                <w:sz w:val="18"/>
                <w:szCs w:val="18"/>
              </w:rPr>
            </w:pPr>
            <w:proofErr w:type="gramStart"/>
            <w:r w:rsidRPr="00E158F5">
              <w:rPr>
                <w:kern w:val="0"/>
                <w:sz w:val="18"/>
                <w:szCs w:val="18"/>
              </w:rPr>
              <w:t>产氢能耗</w:t>
            </w:r>
            <w:proofErr w:type="gramEnd"/>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AFB5AA" w14:textId="77777777" w:rsidR="00175348" w:rsidRPr="00E158F5" w:rsidRDefault="001530D7">
            <w:pPr>
              <w:widowControl/>
              <w:textAlignment w:val="baseline"/>
              <w:rPr>
                <w:kern w:val="0"/>
                <w:sz w:val="18"/>
                <w:szCs w:val="18"/>
              </w:rPr>
            </w:pPr>
            <w:r w:rsidRPr="00E158F5">
              <w:rPr>
                <w:kern w:val="0"/>
                <w:sz w:val="18"/>
                <w:szCs w:val="18"/>
              </w:rPr>
              <w:t>电解槽输入电压</w:t>
            </w:r>
            <w:r w:rsidRPr="00E158F5">
              <w:rPr>
                <w:kern w:val="0"/>
                <w:sz w:val="18"/>
                <w:szCs w:val="18"/>
              </w:rPr>
              <w:t>/</w:t>
            </w:r>
            <w:r w:rsidRPr="00E158F5">
              <w:rPr>
                <w:kern w:val="0"/>
                <w:sz w:val="18"/>
                <w:szCs w:val="18"/>
              </w:rPr>
              <w:t>电流监测，温度</w:t>
            </w:r>
            <w:r w:rsidRPr="00E158F5">
              <w:rPr>
                <w:kern w:val="0"/>
                <w:sz w:val="18"/>
                <w:szCs w:val="18"/>
              </w:rPr>
              <w:t>/</w:t>
            </w:r>
            <w:r w:rsidRPr="00E158F5">
              <w:rPr>
                <w:kern w:val="0"/>
                <w:sz w:val="18"/>
                <w:szCs w:val="18"/>
              </w:rPr>
              <w:t>压力</w:t>
            </w:r>
            <w:r w:rsidRPr="00E158F5">
              <w:rPr>
                <w:kern w:val="0"/>
                <w:sz w:val="18"/>
                <w:szCs w:val="18"/>
              </w:rPr>
              <w:t>/</w:t>
            </w:r>
            <w:r w:rsidRPr="00E158F5">
              <w:rPr>
                <w:kern w:val="0"/>
                <w:sz w:val="18"/>
                <w:szCs w:val="18"/>
              </w:rPr>
              <w:t>流量控制</w:t>
            </w:r>
          </w:p>
        </w:tc>
      </w:tr>
      <w:tr w:rsidR="00E158F5" w:rsidRPr="00E158F5" w14:paraId="570494F2" w14:textId="77777777">
        <w:trPr>
          <w:trHeight w:val="309"/>
          <w:jc w:val="center"/>
        </w:trPr>
        <w:tc>
          <w:tcPr>
            <w:tcW w:w="10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4C0D8B" w14:textId="77777777" w:rsidR="00175348" w:rsidRPr="00E158F5" w:rsidRDefault="001530D7">
            <w:pPr>
              <w:widowControl/>
              <w:textAlignment w:val="baseline"/>
              <w:rPr>
                <w:kern w:val="0"/>
                <w:sz w:val="18"/>
                <w:szCs w:val="18"/>
              </w:rPr>
            </w:pPr>
            <w:r w:rsidRPr="00E158F5">
              <w:rPr>
                <w:kern w:val="0"/>
                <w:sz w:val="18"/>
                <w:szCs w:val="18"/>
              </w:rPr>
              <w:t>碱液浓度</w:t>
            </w: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B06BC2" w14:textId="77777777" w:rsidR="00175348" w:rsidRPr="00E158F5" w:rsidRDefault="001530D7">
            <w:pPr>
              <w:widowControl/>
              <w:textAlignment w:val="baseline"/>
              <w:rPr>
                <w:kern w:val="0"/>
                <w:sz w:val="18"/>
                <w:szCs w:val="18"/>
              </w:rPr>
            </w:pPr>
            <w:r w:rsidRPr="00E158F5">
              <w:rPr>
                <w:kern w:val="0"/>
                <w:sz w:val="18"/>
                <w:szCs w:val="18"/>
              </w:rPr>
              <w:t>碱液浓度</w:t>
            </w:r>
            <w:r w:rsidRPr="00E158F5">
              <w:rPr>
                <w:rFonts w:hint="eastAsia"/>
                <w:kern w:val="0"/>
                <w:sz w:val="18"/>
                <w:szCs w:val="18"/>
              </w:rPr>
              <w:t>取样</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22B849" w14:textId="77777777" w:rsidR="00175348" w:rsidRPr="00E158F5" w:rsidRDefault="001530D7">
            <w:pPr>
              <w:widowControl/>
              <w:textAlignment w:val="baseline"/>
              <w:rPr>
                <w:kern w:val="0"/>
                <w:sz w:val="18"/>
                <w:szCs w:val="18"/>
              </w:rPr>
            </w:pPr>
            <w:r w:rsidRPr="00E158F5">
              <w:rPr>
                <w:rFonts w:hint="eastAsia"/>
                <w:kern w:val="0"/>
                <w:sz w:val="18"/>
                <w:szCs w:val="18"/>
              </w:rPr>
              <w:t>预留</w:t>
            </w:r>
            <w:r w:rsidRPr="00E158F5">
              <w:rPr>
                <w:kern w:val="0"/>
                <w:sz w:val="18"/>
                <w:szCs w:val="18"/>
              </w:rPr>
              <w:t>电解槽入口碱液取样，</w:t>
            </w:r>
            <w:r w:rsidRPr="00E158F5">
              <w:rPr>
                <w:rFonts w:hint="eastAsia"/>
                <w:kern w:val="0"/>
                <w:sz w:val="18"/>
                <w:szCs w:val="18"/>
              </w:rPr>
              <w:t>高压安全取样</w:t>
            </w:r>
          </w:p>
        </w:tc>
      </w:tr>
      <w:tr w:rsidR="00E158F5" w:rsidRPr="00E158F5" w14:paraId="7B943319" w14:textId="77777777">
        <w:trPr>
          <w:trHeight w:val="309"/>
          <w:jc w:val="center"/>
        </w:trPr>
        <w:tc>
          <w:tcPr>
            <w:tcW w:w="2258" w:type="pct"/>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D2EC3E" w14:textId="77777777" w:rsidR="00175348" w:rsidRPr="00E158F5" w:rsidRDefault="001530D7">
            <w:pPr>
              <w:widowControl/>
              <w:textAlignment w:val="baseline"/>
              <w:rPr>
                <w:kern w:val="0"/>
                <w:sz w:val="18"/>
                <w:szCs w:val="18"/>
              </w:rPr>
            </w:pPr>
            <w:r w:rsidRPr="00E158F5">
              <w:rPr>
                <w:kern w:val="0"/>
                <w:sz w:val="18"/>
                <w:szCs w:val="18"/>
              </w:rPr>
              <w:t>显示功能</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BDE8AD" w14:textId="77777777" w:rsidR="00175348" w:rsidRPr="00E158F5" w:rsidRDefault="001530D7">
            <w:pPr>
              <w:widowControl/>
              <w:textAlignment w:val="baseline"/>
              <w:rPr>
                <w:kern w:val="0"/>
                <w:sz w:val="18"/>
                <w:szCs w:val="18"/>
              </w:rPr>
            </w:pPr>
            <w:r w:rsidRPr="00E158F5">
              <w:rPr>
                <w:kern w:val="0"/>
                <w:sz w:val="18"/>
                <w:szCs w:val="18"/>
              </w:rPr>
              <w:t>所有仪表监测点位实时数据</w:t>
            </w:r>
          </w:p>
        </w:tc>
      </w:tr>
      <w:tr w:rsidR="00E158F5" w:rsidRPr="00E158F5" w14:paraId="097B47A9" w14:textId="77777777">
        <w:trPr>
          <w:trHeight w:val="309"/>
          <w:jc w:val="center"/>
        </w:trPr>
        <w:tc>
          <w:tcPr>
            <w:tcW w:w="2258" w:type="pct"/>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7948C1" w14:textId="77777777" w:rsidR="00175348" w:rsidRPr="00E158F5" w:rsidRDefault="00175348">
            <w:pPr>
              <w:widowControl/>
              <w:textAlignment w:val="baseline"/>
              <w:rPr>
                <w:kern w:val="0"/>
                <w:sz w:val="18"/>
                <w:szCs w:val="18"/>
              </w:rPr>
            </w:pP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E90BEC" w14:textId="77777777" w:rsidR="00175348" w:rsidRPr="00E158F5" w:rsidRDefault="001530D7">
            <w:pPr>
              <w:widowControl/>
              <w:textAlignment w:val="baseline"/>
              <w:rPr>
                <w:kern w:val="0"/>
                <w:sz w:val="18"/>
                <w:szCs w:val="18"/>
              </w:rPr>
            </w:pPr>
            <w:r w:rsidRPr="00E158F5">
              <w:rPr>
                <w:kern w:val="0"/>
                <w:sz w:val="18"/>
                <w:szCs w:val="18"/>
              </w:rPr>
              <w:t>实时显示电解槽各小室电压</w:t>
            </w:r>
          </w:p>
        </w:tc>
      </w:tr>
      <w:tr w:rsidR="00E158F5" w:rsidRPr="00E158F5" w14:paraId="059EFC99" w14:textId="77777777">
        <w:trPr>
          <w:trHeight w:val="309"/>
          <w:jc w:val="center"/>
        </w:trPr>
        <w:tc>
          <w:tcPr>
            <w:tcW w:w="2258" w:type="pct"/>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78D9A9" w14:textId="77777777" w:rsidR="00175348" w:rsidRPr="00E158F5" w:rsidRDefault="00175348">
            <w:pPr>
              <w:widowControl/>
              <w:textAlignment w:val="baseline"/>
              <w:rPr>
                <w:kern w:val="0"/>
                <w:sz w:val="18"/>
                <w:szCs w:val="18"/>
              </w:rPr>
            </w:pP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431C3D" w14:textId="77777777" w:rsidR="00175348" w:rsidRPr="00E158F5" w:rsidRDefault="001530D7">
            <w:pPr>
              <w:widowControl/>
              <w:textAlignment w:val="baseline"/>
              <w:rPr>
                <w:kern w:val="0"/>
                <w:sz w:val="18"/>
                <w:szCs w:val="18"/>
              </w:rPr>
            </w:pPr>
            <w:r w:rsidRPr="00E158F5">
              <w:rPr>
                <w:kern w:val="0"/>
                <w:sz w:val="18"/>
                <w:szCs w:val="18"/>
              </w:rPr>
              <w:t>最大</w:t>
            </w:r>
            <w:r w:rsidRPr="00E158F5">
              <w:rPr>
                <w:rFonts w:hint="eastAsia"/>
                <w:kern w:val="0"/>
                <w:sz w:val="18"/>
                <w:szCs w:val="18"/>
              </w:rPr>
              <w:t>、</w:t>
            </w:r>
            <w:r w:rsidRPr="00E158F5">
              <w:rPr>
                <w:kern w:val="0"/>
                <w:sz w:val="18"/>
                <w:szCs w:val="18"/>
              </w:rPr>
              <w:t>最小室电压、平均电压、极差等</w:t>
            </w:r>
          </w:p>
        </w:tc>
      </w:tr>
      <w:tr w:rsidR="00E158F5" w:rsidRPr="00E158F5" w14:paraId="1A7332BA" w14:textId="77777777">
        <w:trPr>
          <w:trHeight w:val="309"/>
          <w:jc w:val="center"/>
        </w:trPr>
        <w:tc>
          <w:tcPr>
            <w:tcW w:w="2258" w:type="pct"/>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4D220B" w14:textId="77777777" w:rsidR="00175348" w:rsidRPr="00E158F5" w:rsidRDefault="00175348">
            <w:pPr>
              <w:widowControl/>
              <w:textAlignment w:val="baseline"/>
              <w:rPr>
                <w:kern w:val="0"/>
                <w:sz w:val="18"/>
                <w:szCs w:val="18"/>
              </w:rPr>
            </w:pP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1FDD23" w14:textId="77777777" w:rsidR="00175348" w:rsidRPr="00E158F5" w:rsidRDefault="001530D7">
            <w:pPr>
              <w:widowControl/>
              <w:textAlignment w:val="baseline"/>
              <w:rPr>
                <w:kern w:val="0"/>
                <w:sz w:val="18"/>
                <w:szCs w:val="18"/>
              </w:rPr>
            </w:pPr>
            <w:r w:rsidRPr="00E158F5">
              <w:rPr>
                <w:kern w:val="0"/>
                <w:sz w:val="18"/>
                <w:szCs w:val="18"/>
              </w:rPr>
              <w:t>循环泵、补水泵等设备启</w:t>
            </w:r>
            <w:proofErr w:type="gramStart"/>
            <w:r w:rsidRPr="00E158F5">
              <w:rPr>
                <w:kern w:val="0"/>
                <w:sz w:val="18"/>
                <w:szCs w:val="18"/>
              </w:rPr>
              <w:t>停显示</w:t>
            </w:r>
            <w:proofErr w:type="gramEnd"/>
          </w:p>
        </w:tc>
      </w:tr>
      <w:tr w:rsidR="00E158F5" w:rsidRPr="00E158F5" w14:paraId="3ED94801" w14:textId="77777777">
        <w:trPr>
          <w:trHeight w:val="309"/>
          <w:jc w:val="center"/>
        </w:trPr>
        <w:tc>
          <w:tcPr>
            <w:tcW w:w="10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6DC716" w14:textId="77777777" w:rsidR="00175348" w:rsidRPr="00E158F5" w:rsidRDefault="001530D7">
            <w:pPr>
              <w:widowControl/>
              <w:textAlignment w:val="baseline"/>
              <w:rPr>
                <w:kern w:val="0"/>
                <w:sz w:val="18"/>
                <w:szCs w:val="18"/>
              </w:rPr>
            </w:pPr>
            <w:r w:rsidRPr="00E158F5">
              <w:rPr>
                <w:kern w:val="0"/>
                <w:sz w:val="18"/>
                <w:szCs w:val="18"/>
              </w:rPr>
              <w:t>安全系统</w:t>
            </w:r>
          </w:p>
        </w:tc>
        <w:tc>
          <w:tcPr>
            <w:tcW w:w="122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7B75B4" w14:textId="77777777" w:rsidR="00175348" w:rsidRPr="00E158F5" w:rsidRDefault="001530D7">
            <w:pPr>
              <w:widowControl/>
              <w:textAlignment w:val="baseline"/>
              <w:rPr>
                <w:kern w:val="0"/>
                <w:sz w:val="18"/>
                <w:szCs w:val="18"/>
              </w:rPr>
            </w:pPr>
            <w:r w:rsidRPr="00E158F5">
              <w:rPr>
                <w:kern w:val="0"/>
                <w:sz w:val="18"/>
                <w:szCs w:val="18"/>
              </w:rPr>
              <w:t>空气中氢气含量</w:t>
            </w:r>
          </w:p>
        </w:tc>
        <w:tc>
          <w:tcPr>
            <w:tcW w:w="274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5F44A6" w14:textId="77777777" w:rsidR="00175348" w:rsidRPr="00E158F5" w:rsidRDefault="001530D7">
            <w:pPr>
              <w:widowControl/>
              <w:textAlignment w:val="baseline"/>
              <w:rPr>
                <w:kern w:val="0"/>
                <w:sz w:val="18"/>
                <w:szCs w:val="18"/>
              </w:rPr>
            </w:pPr>
            <w:r w:rsidRPr="00E158F5">
              <w:rPr>
                <w:kern w:val="0"/>
                <w:sz w:val="18"/>
                <w:szCs w:val="18"/>
              </w:rPr>
              <w:t>氢气监测、报警、</w:t>
            </w:r>
            <w:proofErr w:type="gramStart"/>
            <w:r w:rsidRPr="00E158F5">
              <w:rPr>
                <w:kern w:val="0"/>
                <w:sz w:val="18"/>
                <w:szCs w:val="18"/>
              </w:rPr>
              <w:t>联锁</w:t>
            </w:r>
            <w:proofErr w:type="gramEnd"/>
            <w:r w:rsidRPr="00E158F5">
              <w:rPr>
                <w:kern w:val="0"/>
                <w:sz w:val="18"/>
                <w:szCs w:val="18"/>
              </w:rPr>
              <w:t>；事故风机</w:t>
            </w:r>
            <w:proofErr w:type="gramStart"/>
            <w:r w:rsidRPr="00E158F5">
              <w:rPr>
                <w:kern w:val="0"/>
                <w:sz w:val="18"/>
                <w:szCs w:val="18"/>
              </w:rPr>
              <w:t>联锁</w:t>
            </w:r>
            <w:proofErr w:type="gramEnd"/>
            <w:r w:rsidRPr="00E158F5">
              <w:rPr>
                <w:kern w:val="0"/>
                <w:sz w:val="18"/>
                <w:szCs w:val="18"/>
              </w:rPr>
              <w:t>；</w:t>
            </w:r>
            <w:r w:rsidRPr="00E158F5">
              <w:rPr>
                <w:kern w:val="0"/>
                <w:sz w:val="18"/>
                <w:szCs w:val="18"/>
              </w:rPr>
              <w:t>24h</w:t>
            </w:r>
            <w:r w:rsidRPr="00E158F5">
              <w:rPr>
                <w:kern w:val="0"/>
                <w:sz w:val="18"/>
                <w:szCs w:val="18"/>
              </w:rPr>
              <w:t>无人值守</w:t>
            </w:r>
          </w:p>
        </w:tc>
      </w:tr>
    </w:tbl>
    <w:p w14:paraId="30AC34F1" w14:textId="77777777" w:rsidR="00175348" w:rsidRPr="00E158F5" w:rsidRDefault="001530D7">
      <w:pPr>
        <w:tabs>
          <w:tab w:val="left" w:pos="900"/>
        </w:tabs>
        <w:spacing w:beforeLines="50" w:before="156" w:line="360" w:lineRule="auto"/>
      </w:pPr>
      <w:r w:rsidRPr="00E158F5">
        <w:rPr>
          <w:rFonts w:hAnsi="宋体" w:hint="eastAsia"/>
          <w:b/>
          <w:szCs w:val="21"/>
        </w:rPr>
        <w:t>（三）配置要求</w:t>
      </w:r>
    </w:p>
    <w:p w14:paraId="5977DA0A"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b/>
          <w:bCs/>
          <w:sz w:val="24"/>
          <w:szCs w:val="24"/>
        </w:rPr>
        <w:t>*</w:t>
      </w:r>
      <w:r w:rsidRPr="00E158F5">
        <w:rPr>
          <w:rFonts w:ascii="宋体" w:hAnsi="宋体" w:hint="eastAsia"/>
          <w:szCs w:val="21"/>
        </w:rPr>
        <w:t>电解槽测试系统应采用一体化设计，可兼容最高75kW；</w:t>
      </w:r>
    </w:p>
    <w:p w14:paraId="65F49F53"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szCs w:val="21"/>
        </w:rPr>
        <w:t>电解槽测试系统应配备UPS电源，可实现断电时系统</w:t>
      </w:r>
      <w:proofErr w:type="gramStart"/>
      <w:r w:rsidRPr="00E158F5">
        <w:rPr>
          <w:rFonts w:ascii="宋体" w:hAnsi="宋体" w:hint="eastAsia"/>
          <w:szCs w:val="21"/>
        </w:rPr>
        <w:t>联锁</w:t>
      </w:r>
      <w:proofErr w:type="gramEnd"/>
      <w:r w:rsidRPr="00E158F5">
        <w:rPr>
          <w:rFonts w:ascii="宋体" w:hAnsi="宋体" w:hint="eastAsia"/>
          <w:szCs w:val="21"/>
        </w:rPr>
        <w:t>控制与保护，在外部原因突然断电情况下，台架能够完成测试数据保存、被测对象合理卸载、供气阀门关闭等应急处理工作；</w:t>
      </w:r>
    </w:p>
    <w:p w14:paraId="7491305B"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b/>
          <w:bCs/>
          <w:sz w:val="24"/>
          <w:szCs w:val="24"/>
        </w:rPr>
        <w:t>*</w:t>
      </w:r>
      <w:r w:rsidRPr="00E158F5">
        <w:rPr>
          <w:rFonts w:ascii="宋体" w:hAnsi="宋体" w:hint="eastAsia"/>
          <w:szCs w:val="21"/>
        </w:rPr>
        <w:t>电解槽测试系统控制方式采用PLC、独立安全模块、远程上位机和急停按钮等，通讯</w:t>
      </w:r>
      <w:r w:rsidRPr="00E158F5">
        <w:rPr>
          <w:rFonts w:ascii="宋体" w:hAnsi="宋体" w:hint="eastAsia"/>
          <w:szCs w:val="21"/>
        </w:rPr>
        <w:lastRenderedPageBreak/>
        <w:t>方式采用RS485/LAN，支持手动模式运行和自动模式运行（允许长时间无人值守）；</w:t>
      </w:r>
    </w:p>
    <w:p w14:paraId="00F900E8" w14:textId="77777777" w:rsidR="00175348" w:rsidRPr="00E158F5" w:rsidRDefault="001530D7">
      <w:pPr>
        <w:numPr>
          <w:ilvl w:val="0"/>
          <w:numId w:val="4"/>
        </w:numPr>
        <w:tabs>
          <w:tab w:val="left" w:pos="900"/>
        </w:tabs>
        <w:spacing w:beforeLines="50" w:before="156" w:line="360" w:lineRule="auto"/>
        <w:ind w:left="0" w:firstLine="0"/>
        <w:rPr>
          <w:rFonts w:ascii="宋体" w:hAnsi="宋体"/>
          <w:szCs w:val="21"/>
        </w:rPr>
      </w:pPr>
      <w:r w:rsidRPr="00E158F5">
        <w:rPr>
          <w:rFonts w:ascii="宋体" w:hAnsi="宋体" w:hint="eastAsia"/>
          <w:b/>
          <w:bCs/>
          <w:sz w:val="24"/>
          <w:szCs w:val="24"/>
        </w:rPr>
        <w:t>*</w:t>
      </w:r>
      <w:r w:rsidRPr="00E158F5">
        <w:rPr>
          <w:rFonts w:ascii="宋体" w:hAnsi="宋体" w:hint="eastAsia"/>
          <w:szCs w:val="21"/>
        </w:rPr>
        <w:t>电解槽测试系统具备断电保护（触发安全事件后进行停机断电保护）、急停保护、高/低压保护、过电流保护（实时电流异于设定值触发安全</w:t>
      </w:r>
      <w:proofErr w:type="gramStart"/>
      <w:r w:rsidRPr="00E158F5">
        <w:rPr>
          <w:rFonts w:ascii="宋体" w:hAnsi="宋体" w:hint="eastAsia"/>
          <w:szCs w:val="21"/>
        </w:rPr>
        <w:t>联锁</w:t>
      </w:r>
      <w:proofErr w:type="gramEnd"/>
      <w:r w:rsidRPr="00E158F5">
        <w:rPr>
          <w:rFonts w:ascii="宋体" w:hAnsi="宋体" w:hint="eastAsia"/>
          <w:szCs w:val="21"/>
        </w:rPr>
        <w:t>进行断电源保护）、短路保护、氢气泄漏保护、氢中氧/</w:t>
      </w:r>
      <w:proofErr w:type="gramStart"/>
      <w:r w:rsidRPr="00E158F5">
        <w:rPr>
          <w:rFonts w:ascii="宋体" w:hAnsi="宋体" w:hint="eastAsia"/>
          <w:szCs w:val="21"/>
        </w:rPr>
        <w:t>氧中氢</w:t>
      </w:r>
      <w:proofErr w:type="gramEnd"/>
      <w:r w:rsidRPr="00E158F5">
        <w:rPr>
          <w:rFonts w:ascii="宋体" w:hAnsi="宋体" w:hint="eastAsia"/>
          <w:szCs w:val="21"/>
        </w:rPr>
        <w:t>浓度异常报警及保护、流量异常报警/保护、过/低温保护、出口压差保护、液位异常保护等，具备三级故障等级分级，一级故障提示告警信息，二级故障判断当前运行状态无法持续</w:t>
      </w:r>
      <w:proofErr w:type="gramStart"/>
      <w:r w:rsidRPr="00E158F5">
        <w:rPr>
          <w:rFonts w:ascii="宋体" w:hAnsi="宋体" w:hint="eastAsia"/>
          <w:szCs w:val="21"/>
        </w:rPr>
        <w:t>实现降载停机</w:t>
      </w:r>
      <w:proofErr w:type="gramEnd"/>
      <w:r w:rsidRPr="00E158F5">
        <w:rPr>
          <w:rFonts w:ascii="宋体" w:hAnsi="宋体" w:hint="eastAsia"/>
          <w:szCs w:val="21"/>
        </w:rPr>
        <w:t>，三级故障判断当前处于紧急状态立即</w:t>
      </w:r>
      <w:proofErr w:type="gramStart"/>
      <w:r w:rsidRPr="00E158F5">
        <w:rPr>
          <w:rFonts w:ascii="宋体" w:hAnsi="宋体" w:hint="eastAsia"/>
          <w:szCs w:val="21"/>
        </w:rPr>
        <w:t>采取断载停机</w:t>
      </w:r>
      <w:proofErr w:type="gramEnd"/>
      <w:r w:rsidRPr="00E158F5">
        <w:rPr>
          <w:rFonts w:ascii="宋体" w:hAnsi="宋体" w:hint="eastAsia"/>
          <w:szCs w:val="21"/>
        </w:rPr>
        <w:t>。</w:t>
      </w:r>
    </w:p>
    <w:p w14:paraId="6BA482D8" w14:textId="77777777" w:rsidR="00175348" w:rsidRPr="00E158F5" w:rsidRDefault="001530D7">
      <w:pPr>
        <w:numPr>
          <w:ilvl w:val="0"/>
          <w:numId w:val="4"/>
        </w:numPr>
        <w:tabs>
          <w:tab w:val="left" w:pos="900"/>
        </w:tabs>
        <w:spacing w:beforeLines="50" w:before="156" w:line="360" w:lineRule="auto"/>
        <w:ind w:left="0" w:firstLine="0"/>
        <w:rPr>
          <w:rFonts w:ascii="宋体" w:hAnsi="宋体"/>
          <w:szCs w:val="21"/>
        </w:rPr>
      </w:pPr>
      <w:r w:rsidRPr="00E158F5">
        <w:rPr>
          <w:rFonts w:ascii="宋体" w:hAnsi="宋体" w:hint="eastAsia"/>
          <w:b/>
          <w:bCs/>
          <w:sz w:val="24"/>
          <w:szCs w:val="24"/>
        </w:rPr>
        <w:t>*</w:t>
      </w:r>
      <w:r w:rsidRPr="00E158F5">
        <w:rPr>
          <w:rFonts w:ascii="宋体" w:hAnsi="宋体" w:hint="eastAsia"/>
          <w:szCs w:val="21"/>
        </w:rPr>
        <w:t>设计</w:t>
      </w:r>
      <w:proofErr w:type="gramStart"/>
      <w:r w:rsidRPr="00E158F5">
        <w:rPr>
          <w:rFonts w:ascii="宋体" w:hAnsi="宋体" w:hint="eastAsia"/>
          <w:szCs w:val="21"/>
        </w:rPr>
        <w:t>前供应</w:t>
      </w:r>
      <w:proofErr w:type="gramEnd"/>
      <w:r w:rsidRPr="00E158F5">
        <w:rPr>
          <w:rFonts w:ascii="宋体" w:hAnsi="宋体" w:hint="eastAsia"/>
          <w:szCs w:val="21"/>
        </w:rPr>
        <w:t>商需针对设备的原始高风险场景采取一系列安全设施，将其降低至可接受程度，爆炸保护安全硬件不限于安全阀、</w:t>
      </w:r>
      <w:proofErr w:type="gramStart"/>
      <w:r w:rsidRPr="00E158F5">
        <w:rPr>
          <w:rFonts w:ascii="宋体" w:hAnsi="宋体" w:hint="eastAsia"/>
          <w:szCs w:val="21"/>
        </w:rPr>
        <w:t>氧中氢分析</w:t>
      </w:r>
      <w:proofErr w:type="gramEnd"/>
      <w:r w:rsidRPr="00E158F5">
        <w:rPr>
          <w:rFonts w:ascii="宋体" w:hAnsi="宋体" w:hint="eastAsia"/>
          <w:szCs w:val="21"/>
        </w:rPr>
        <w:t>仪、氢中氧分析仪、氢气泄露出传感器、排风风机、急停开关等。</w:t>
      </w:r>
    </w:p>
    <w:p w14:paraId="213C8C03"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b/>
          <w:bCs/>
          <w:sz w:val="24"/>
          <w:szCs w:val="24"/>
        </w:rPr>
        <w:t>*</w:t>
      </w:r>
      <w:r w:rsidRPr="00E158F5">
        <w:rPr>
          <w:rFonts w:ascii="宋体" w:hAnsi="宋体" w:hint="eastAsia"/>
          <w:szCs w:val="21"/>
        </w:rPr>
        <w:t>设备配电柜采用正压防爆设计，强电器件防爆等级不低于</w:t>
      </w:r>
      <w:proofErr w:type="spellStart"/>
      <w:r w:rsidRPr="00E158F5">
        <w:rPr>
          <w:rFonts w:ascii="宋体" w:hAnsi="宋体" w:hint="eastAsia"/>
          <w:szCs w:val="21"/>
        </w:rPr>
        <w:t>Exd</w:t>
      </w:r>
      <w:proofErr w:type="spellEnd"/>
      <w:r w:rsidRPr="00E158F5">
        <w:rPr>
          <w:rFonts w:ascii="宋体" w:hAnsi="宋体" w:hint="eastAsia"/>
          <w:szCs w:val="21"/>
        </w:rPr>
        <w:t xml:space="preserve"> IICT4，零部件选型不应低于二区防爆。</w:t>
      </w:r>
    </w:p>
    <w:p w14:paraId="2AD4118E"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szCs w:val="21"/>
        </w:rPr>
        <w:t>材质工艺</w:t>
      </w:r>
    </w:p>
    <w:p w14:paraId="24B22C7C" w14:textId="4BAB2E6D"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1)氢气、氧气、去离子水、压缩空气及氮气管道材质为316L不锈钢；冷却水管道材质不低于304不锈钢；电解槽阴阳</w:t>
      </w:r>
      <w:proofErr w:type="gramStart"/>
      <w:r w:rsidRPr="00E158F5">
        <w:rPr>
          <w:rFonts w:ascii="宋体" w:hAnsi="宋体" w:hint="eastAsia"/>
          <w:szCs w:val="21"/>
        </w:rPr>
        <w:t>极</w:t>
      </w:r>
      <w:proofErr w:type="gramEnd"/>
      <w:r w:rsidRPr="00E158F5">
        <w:rPr>
          <w:rFonts w:ascii="宋体" w:hAnsi="宋体" w:hint="eastAsia"/>
          <w:szCs w:val="21"/>
        </w:rPr>
        <w:t>和设备的连接管路采用金属软管（耐压等级不低于系统工作压力1.5倍，内管和接头材质不低于316L不锈钢）；</w:t>
      </w:r>
    </w:p>
    <w:p w14:paraId="626157DA"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2)氧气接触部件脱油脱脂处理；</w:t>
      </w:r>
    </w:p>
    <w:p w14:paraId="4B7438FC" w14:textId="378AF2BC"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3)设备内阀门均设有可靠的支撑，确保阀门的正确动作，并采用工装固定，不会引起管路的震动或影响单体设备连检处的强度，降低连接处脱扣或撕裂风险，固定工装材质不低于碳钢，且异种</w:t>
      </w:r>
      <w:proofErr w:type="gramStart"/>
      <w:r w:rsidRPr="00E158F5">
        <w:rPr>
          <w:rFonts w:ascii="宋体" w:hAnsi="宋体" w:hint="eastAsia"/>
          <w:szCs w:val="21"/>
        </w:rPr>
        <w:t>钢不能</w:t>
      </w:r>
      <w:proofErr w:type="gramEnd"/>
      <w:r w:rsidRPr="00E158F5">
        <w:rPr>
          <w:rFonts w:ascii="宋体" w:hAnsi="宋体" w:hint="eastAsia"/>
          <w:szCs w:val="21"/>
        </w:rPr>
        <w:t>与管道或容器直接固定接触；</w:t>
      </w:r>
    </w:p>
    <w:p w14:paraId="44BAFFE0"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szCs w:val="21"/>
        </w:rPr>
        <w:t>压力容器及管道</w:t>
      </w:r>
    </w:p>
    <w:p w14:paraId="54F71688"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1）供货方负责供货范围内的测试设备中的管道需酸洗钝化及内外抛光处理，禁止使用未经处理的工业管。</w:t>
      </w:r>
    </w:p>
    <w:p w14:paraId="2628374D"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2）安全阀、压力容器、压力管道提供TS认证报告、压力表提供强检证书以及当地相关的安全认证；</w:t>
      </w:r>
    </w:p>
    <w:p w14:paraId="6FDE3AEB"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3）容器：</w:t>
      </w:r>
    </w:p>
    <w:p w14:paraId="3B87412F"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lastRenderedPageBreak/>
        <w:t>a.压力容器表面喷砂，材质316L或碳钢镀镍；</w:t>
      </w:r>
    </w:p>
    <w:p w14:paraId="4EDC6CA2"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b.容器的设计压力不低于最高工作压力的1.1倍；</w:t>
      </w:r>
    </w:p>
    <w:p w14:paraId="79406468"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c.容器耐压试验合格后，按设计文件规定进行泄漏试验；</w:t>
      </w:r>
    </w:p>
    <w:p w14:paraId="3658D6A7" w14:textId="77777777" w:rsidR="00175348" w:rsidRPr="00E158F5" w:rsidRDefault="001530D7">
      <w:pPr>
        <w:numPr>
          <w:ilvl w:val="255"/>
          <w:numId w:val="0"/>
        </w:numPr>
        <w:tabs>
          <w:tab w:val="left" w:pos="900"/>
        </w:tabs>
        <w:spacing w:beforeLines="50" w:before="156" w:line="360" w:lineRule="auto"/>
        <w:ind w:firstLineChars="200" w:firstLine="420"/>
        <w:rPr>
          <w:rFonts w:ascii="宋体" w:hAnsi="宋体"/>
          <w:szCs w:val="21"/>
        </w:rPr>
      </w:pPr>
      <w:r w:rsidRPr="00E158F5">
        <w:rPr>
          <w:rFonts w:ascii="宋体" w:hAnsi="宋体" w:hint="eastAsia"/>
          <w:szCs w:val="21"/>
        </w:rPr>
        <w:t>d.制造单位应具有A2级及以上压力容器制造许可证，并具有完善的质量检验和保证体系；</w:t>
      </w:r>
    </w:p>
    <w:p w14:paraId="092F9BAA" w14:textId="77777777" w:rsidR="00175348" w:rsidRPr="00E158F5" w:rsidRDefault="001530D7">
      <w:pPr>
        <w:numPr>
          <w:ilvl w:val="255"/>
          <w:numId w:val="0"/>
        </w:numPr>
        <w:tabs>
          <w:tab w:val="left" w:pos="900"/>
        </w:tabs>
        <w:spacing w:beforeLines="50" w:before="156" w:line="360" w:lineRule="auto"/>
        <w:ind w:firstLineChars="200" w:firstLine="482"/>
        <w:rPr>
          <w:rFonts w:ascii="宋体" w:hAnsi="宋体"/>
          <w:szCs w:val="21"/>
        </w:rPr>
      </w:pPr>
      <w:r w:rsidRPr="00E158F5">
        <w:rPr>
          <w:rFonts w:ascii="宋体" w:hAnsi="宋体" w:hint="eastAsia"/>
          <w:b/>
          <w:bCs/>
          <w:sz w:val="24"/>
          <w:szCs w:val="24"/>
        </w:rPr>
        <w:t>*</w:t>
      </w:r>
      <w:r w:rsidRPr="00E158F5">
        <w:rPr>
          <w:rFonts w:ascii="宋体" w:hAnsi="宋体" w:hint="eastAsia"/>
          <w:szCs w:val="21"/>
        </w:rPr>
        <w:t>4）资质：需具备GC2及以上压力容器及管道制造资质。</w:t>
      </w:r>
    </w:p>
    <w:p w14:paraId="027377D1"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b/>
          <w:bCs/>
          <w:sz w:val="24"/>
          <w:szCs w:val="24"/>
        </w:rPr>
        <w:t>*</w:t>
      </w:r>
      <w:r w:rsidRPr="00E158F5">
        <w:rPr>
          <w:rFonts w:ascii="宋体" w:hAnsi="宋体" w:hint="eastAsia"/>
          <w:szCs w:val="21"/>
        </w:rPr>
        <w:t>电解槽测试系统核心器件品牌应满足如下要求：</w:t>
      </w:r>
    </w:p>
    <w:tbl>
      <w:tblPr>
        <w:tblW w:w="4998" w:type="pct"/>
        <w:jc w:val="center"/>
        <w:tbl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insideH w:val="single" w:sz="6" w:space="0" w:color="D8D8D8" w:themeColor="background1" w:themeShade="D8"/>
          <w:insideV w:val="single" w:sz="6" w:space="0" w:color="D8D8D8" w:themeColor="background1" w:themeShade="D8"/>
        </w:tblBorders>
        <w:tblLook w:val="04A0" w:firstRow="1" w:lastRow="0" w:firstColumn="1" w:lastColumn="0" w:noHBand="0" w:noVBand="1"/>
      </w:tblPr>
      <w:tblGrid>
        <w:gridCol w:w="3641"/>
        <w:gridCol w:w="4652"/>
      </w:tblGrid>
      <w:tr w:rsidR="00E158F5" w:rsidRPr="00E158F5" w14:paraId="0E5B23D1" w14:textId="77777777">
        <w:trPr>
          <w:trHeight w:val="247"/>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C8431A" w14:textId="77777777" w:rsidR="00175348" w:rsidRPr="00E158F5" w:rsidRDefault="001530D7">
            <w:pPr>
              <w:widowControl/>
              <w:textAlignment w:val="baseline"/>
              <w:rPr>
                <w:kern w:val="0"/>
                <w:sz w:val="18"/>
                <w:szCs w:val="18"/>
              </w:rPr>
            </w:pPr>
            <w:r w:rsidRPr="00E158F5">
              <w:rPr>
                <w:rFonts w:hint="eastAsia"/>
                <w:kern w:val="0"/>
                <w:sz w:val="18"/>
                <w:szCs w:val="18"/>
              </w:rPr>
              <w:t>名称</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C2FC6F" w14:textId="77777777" w:rsidR="00175348" w:rsidRPr="00E158F5" w:rsidRDefault="001530D7">
            <w:pPr>
              <w:widowControl/>
              <w:textAlignment w:val="baseline"/>
              <w:rPr>
                <w:kern w:val="0"/>
                <w:sz w:val="18"/>
                <w:szCs w:val="18"/>
              </w:rPr>
            </w:pPr>
            <w:r w:rsidRPr="00E158F5">
              <w:rPr>
                <w:kern w:val="0"/>
                <w:sz w:val="18"/>
                <w:szCs w:val="18"/>
              </w:rPr>
              <w:t>选型类别</w:t>
            </w:r>
          </w:p>
        </w:tc>
      </w:tr>
      <w:tr w:rsidR="00E158F5" w:rsidRPr="00E158F5" w14:paraId="2FF2CF3E"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79B535" w14:textId="77777777" w:rsidR="00175348" w:rsidRPr="00E158F5" w:rsidRDefault="001530D7">
            <w:pPr>
              <w:widowControl/>
              <w:textAlignment w:val="baseline"/>
              <w:rPr>
                <w:kern w:val="0"/>
                <w:sz w:val="18"/>
                <w:szCs w:val="18"/>
              </w:rPr>
            </w:pPr>
            <w:proofErr w:type="gramStart"/>
            <w:r w:rsidRPr="00E158F5">
              <w:rPr>
                <w:kern w:val="0"/>
                <w:sz w:val="18"/>
                <w:szCs w:val="18"/>
              </w:rPr>
              <w:t>背压阀</w:t>
            </w:r>
            <w:proofErr w:type="gramEnd"/>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299982" w14:textId="77777777" w:rsidR="00175348" w:rsidRPr="00E158F5" w:rsidRDefault="001530D7">
            <w:pPr>
              <w:widowControl/>
              <w:textAlignment w:val="baseline"/>
              <w:rPr>
                <w:kern w:val="0"/>
                <w:sz w:val="18"/>
                <w:szCs w:val="18"/>
              </w:rPr>
            </w:pPr>
            <w:r w:rsidRPr="00E158F5">
              <w:rPr>
                <w:rFonts w:hint="eastAsia"/>
                <w:kern w:val="0"/>
                <w:sz w:val="18"/>
                <w:szCs w:val="18"/>
              </w:rPr>
              <w:t>Jordan</w:t>
            </w:r>
            <w:r w:rsidRPr="00E158F5">
              <w:rPr>
                <w:rFonts w:hint="eastAsia"/>
                <w:kern w:val="0"/>
                <w:sz w:val="18"/>
                <w:szCs w:val="18"/>
              </w:rPr>
              <w:t>、</w:t>
            </w:r>
            <w:proofErr w:type="spellStart"/>
            <w:r w:rsidRPr="00E158F5">
              <w:rPr>
                <w:rFonts w:hint="eastAsia"/>
                <w:kern w:val="0"/>
                <w:sz w:val="18"/>
                <w:szCs w:val="18"/>
              </w:rPr>
              <w:t>FIsher</w:t>
            </w:r>
            <w:proofErr w:type="spellEnd"/>
            <w:r w:rsidRPr="00E158F5">
              <w:rPr>
                <w:rFonts w:hint="eastAsia"/>
                <w:kern w:val="0"/>
                <w:sz w:val="18"/>
                <w:szCs w:val="18"/>
              </w:rPr>
              <w:t>、</w:t>
            </w:r>
            <w:r w:rsidRPr="00E158F5">
              <w:rPr>
                <w:rFonts w:hint="eastAsia"/>
                <w:kern w:val="0"/>
                <w:sz w:val="18"/>
                <w:szCs w:val="18"/>
              </w:rPr>
              <w:t>Badger meter</w:t>
            </w:r>
          </w:p>
        </w:tc>
      </w:tr>
      <w:tr w:rsidR="00E158F5" w:rsidRPr="00E158F5" w14:paraId="2813ED58"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054E26" w14:textId="77777777" w:rsidR="00175348" w:rsidRPr="00E158F5" w:rsidRDefault="001530D7">
            <w:pPr>
              <w:widowControl/>
              <w:textAlignment w:val="baseline"/>
              <w:rPr>
                <w:kern w:val="0"/>
                <w:sz w:val="18"/>
                <w:szCs w:val="18"/>
              </w:rPr>
            </w:pPr>
            <w:r w:rsidRPr="00E158F5">
              <w:rPr>
                <w:rFonts w:hint="eastAsia"/>
                <w:kern w:val="0"/>
                <w:sz w:val="18"/>
                <w:szCs w:val="18"/>
              </w:rPr>
              <w:t>换热器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93CC5E" w14:textId="77777777" w:rsidR="00175348" w:rsidRPr="00E158F5" w:rsidRDefault="001530D7">
            <w:pPr>
              <w:widowControl/>
              <w:textAlignment w:val="baseline"/>
              <w:rPr>
                <w:kern w:val="0"/>
                <w:sz w:val="18"/>
                <w:szCs w:val="18"/>
              </w:rPr>
            </w:pPr>
            <w:r w:rsidRPr="00E158F5">
              <w:rPr>
                <w:rFonts w:hint="eastAsia"/>
                <w:kern w:val="0"/>
                <w:sz w:val="18"/>
                <w:szCs w:val="18"/>
              </w:rPr>
              <w:t>重庆业冠、密友</w:t>
            </w:r>
          </w:p>
        </w:tc>
      </w:tr>
      <w:tr w:rsidR="00E158F5" w:rsidRPr="00E158F5" w14:paraId="4089FC9C"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850F7B" w14:textId="77777777" w:rsidR="00175348" w:rsidRPr="00E158F5" w:rsidRDefault="001530D7">
            <w:pPr>
              <w:widowControl/>
              <w:textAlignment w:val="baseline"/>
              <w:rPr>
                <w:kern w:val="0"/>
                <w:sz w:val="18"/>
                <w:szCs w:val="18"/>
              </w:rPr>
            </w:pPr>
            <w:r w:rsidRPr="00E158F5">
              <w:rPr>
                <w:rFonts w:hint="eastAsia"/>
                <w:kern w:val="0"/>
                <w:sz w:val="18"/>
                <w:szCs w:val="18"/>
              </w:rPr>
              <w:t>加热器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AF923D" w14:textId="77777777" w:rsidR="00175348" w:rsidRPr="00E158F5" w:rsidRDefault="001530D7">
            <w:pPr>
              <w:widowControl/>
              <w:textAlignment w:val="baseline"/>
              <w:rPr>
                <w:kern w:val="0"/>
                <w:sz w:val="18"/>
                <w:szCs w:val="18"/>
              </w:rPr>
            </w:pPr>
            <w:r w:rsidRPr="00E158F5">
              <w:rPr>
                <w:rFonts w:hint="eastAsia"/>
                <w:kern w:val="0"/>
                <w:sz w:val="18"/>
                <w:szCs w:val="18"/>
              </w:rPr>
              <w:t>东方节能、</w:t>
            </w:r>
            <w:proofErr w:type="gramStart"/>
            <w:r w:rsidRPr="00E158F5">
              <w:rPr>
                <w:rFonts w:hint="eastAsia"/>
                <w:kern w:val="0"/>
                <w:sz w:val="18"/>
                <w:szCs w:val="18"/>
              </w:rPr>
              <w:t>量动</w:t>
            </w:r>
            <w:proofErr w:type="gramEnd"/>
          </w:p>
        </w:tc>
      </w:tr>
      <w:tr w:rsidR="00E158F5" w:rsidRPr="00E158F5" w14:paraId="11CFC4C8"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ACCD55" w14:textId="77777777" w:rsidR="00175348" w:rsidRPr="00E158F5" w:rsidRDefault="001530D7">
            <w:pPr>
              <w:widowControl/>
              <w:textAlignment w:val="baseline"/>
              <w:rPr>
                <w:kern w:val="0"/>
                <w:sz w:val="18"/>
                <w:szCs w:val="18"/>
              </w:rPr>
            </w:pPr>
            <w:r w:rsidRPr="00E158F5">
              <w:rPr>
                <w:rFonts w:hint="eastAsia"/>
                <w:kern w:val="0"/>
                <w:sz w:val="18"/>
                <w:szCs w:val="18"/>
              </w:rPr>
              <w:t>循环泵</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4DF57E" w14:textId="77777777" w:rsidR="00175348" w:rsidRPr="00E158F5" w:rsidRDefault="001530D7">
            <w:pPr>
              <w:widowControl/>
              <w:textAlignment w:val="baseline"/>
              <w:rPr>
                <w:kern w:val="0"/>
                <w:sz w:val="18"/>
                <w:szCs w:val="18"/>
              </w:rPr>
            </w:pPr>
            <w:r w:rsidRPr="00E158F5">
              <w:rPr>
                <w:rFonts w:hint="eastAsia"/>
                <w:kern w:val="0"/>
                <w:sz w:val="18"/>
                <w:szCs w:val="18"/>
              </w:rPr>
              <w:t>南方、</w:t>
            </w:r>
            <w:proofErr w:type="gramStart"/>
            <w:r w:rsidRPr="00E158F5">
              <w:rPr>
                <w:rFonts w:hint="eastAsia"/>
                <w:kern w:val="0"/>
                <w:sz w:val="18"/>
                <w:szCs w:val="18"/>
              </w:rPr>
              <w:t>新沪</w:t>
            </w:r>
            <w:proofErr w:type="gramEnd"/>
          </w:p>
        </w:tc>
      </w:tr>
      <w:tr w:rsidR="00E158F5" w:rsidRPr="00E158F5" w14:paraId="337BB8C5"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BCF69C" w14:textId="77777777" w:rsidR="00175348" w:rsidRPr="00E158F5" w:rsidRDefault="001530D7">
            <w:pPr>
              <w:widowControl/>
              <w:textAlignment w:val="baseline"/>
              <w:rPr>
                <w:kern w:val="0"/>
                <w:sz w:val="18"/>
                <w:szCs w:val="18"/>
              </w:rPr>
            </w:pPr>
            <w:r w:rsidRPr="00E158F5">
              <w:rPr>
                <w:rFonts w:hint="eastAsia"/>
                <w:kern w:val="0"/>
                <w:sz w:val="18"/>
                <w:szCs w:val="18"/>
              </w:rPr>
              <w:t>补水泵</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4DA339" w14:textId="77777777" w:rsidR="00175348" w:rsidRPr="00E158F5" w:rsidRDefault="001530D7">
            <w:pPr>
              <w:widowControl/>
              <w:textAlignment w:val="baseline"/>
              <w:rPr>
                <w:kern w:val="0"/>
                <w:sz w:val="18"/>
                <w:szCs w:val="18"/>
              </w:rPr>
            </w:pPr>
            <w:r w:rsidRPr="00E158F5">
              <w:rPr>
                <w:rFonts w:hint="eastAsia"/>
                <w:kern w:val="0"/>
                <w:sz w:val="18"/>
                <w:szCs w:val="18"/>
              </w:rPr>
              <w:t>力高、大泉</w:t>
            </w:r>
          </w:p>
        </w:tc>
      </w:tr>
      <w:tr w:rsidR="00E158F5" w:rsidRPr="00E158F5" w14:paraId="22093E4E"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6C292C" w14:textId="77777777" w:rsidR="00175348" w:rsidRPr="00E158F5" w:rsidRDefault="001530D7">
            <w:pPr>
              <w:widowControl/>
              <w:textAlignment w:val="baseline"/>
              <w:rPr>
                <w:kern w:val="0"/>
                <w:sz w:val="18"/>
                <w:szCs w:val="18"/>
              </w:rPr>
            </w:pPr>
            <w:r w:rsidRPr="00E158F5">
              <w:rPr>
                <w:rFonts w:hint="eastAsia"/>
                <w:kern w:val="0"/>
                <w:sz w:val="18"/>
                <w:szCs w:val="18"/>
              </w:rPr>
              <w:t>电磁阀</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743B06" w14:textId="77777777" w:rsidR="00175348" w:rsidRPr="00E158F5" w:rsidRDefault="001530D7">
            <w:pPr>
              <w:widowControl/>
              <w:textAlignment w:val="baseline"/>
              <w:rPr>
                <w:kern w:val="0"/>
                <w:sz w:val="18"/>
                <w:szCs w:val="18"/>
              </w:rPr>
            </w:pPr>
            <w:r w:rsidRPr="00E158F5">
              <w:rPr>
                <w:rFonts w:hint="eastAsia"/>
                <w:kern w:val="0"/>
                <w:sz w:val="18"/>
                <w:szCs w:val="18"/>
              </w:rPr>
              <w:t>ASCO</w:t>
            </w:r>
            <w:r w:rsidRPr="00E158F5">
              <w:rPr>
                <w:rFonts w:hint="eastAsia"/>
                <w:kern w:val="0"/>
                <w:sz w:val="18"/>
                <w:szCs w:val="18"/>
              </w:rPr>
              <w:t>、</w:t>
            </w:r>
            <w:r w:rsidRPr="00E158F5">
              <w:rPr>
                <w:rFonts w:hint="eastAsia"/>
                <w:kern w:val="0"/>
                <w:sz w:val="18"/>
                <w:szCs w:val="18"/>
              </w:rPr>
              <w:t>CKD</w:t>
            </w:r>
            <w:r w:rsidRPr="00E158F5">
              <w:rPr>
                <w:rFonts w:hint="eastAsia"/>
                <w:kern w:val="0"/>
                <w:sz w:val="18"/>
                <w:szCs w:val="18"/>
              </w:rPr>
              <w:t>、</w:t>
            </w:r>
            <w:r w:rsidRPr="00E158F5">
              <w:rPr>
                <w:rFonts w:hint="eastAsia"/>
                <w:kern w:val="0"/>
                <w:sz w:val="18"/>
                <w:szCs w:val="18"/>
              </w:rPr>
              <w:t>SMC</w:t>
            </w:r>
            <w:r w:rsidRPr="00E158F5">
              <w:rPr>
                <w:rFonts w:hint="eastAsia"/>
                <w:kern w:val="0"/>
                <w:sz w:val="18"/>
                <w:szCs w:val="18"/>
              </w:rPr>
              <w:t>、</w:t>
            </w:r>
            <w:proofErr w:type="gramStart"/>
            <w:r w:rsidRPr="00E158F5">
              <w:rPr>
                <w:rFonts w:hint="eastAsia"/>
                <w:kern w:val="0"/>
                <w:sz w:val="18"/>
                <w:szCs w:val="18"/>
              </w:rPr>
              <w:t>宝帝</w:t>
            </w:r>
            <w:proofErr w:type="gramEnd"/>
          </w:p>
        </w:tc>
      </w:tr>
      <w:tr w:rsidR="00E158F5" w:rsidRPr="00E158F5" w14:paraId="4B05F810"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A80A1B" w14:textId="77777777" w:rsidR="00175348" w:rsidRPr="00E158F5" w:rsidRDefault="001530D7">
            <w:pPr>
              <w:widowControl/>
              <w:textAlignment w:val="baseline"/>
              <w:rPr>
                <w:kern w:val="0"/>
                <w:sz w:val="18"/>
                <w:szCs w:val="18"/>
              </w:rPr>
            </w:pPr>
            <w:r w:rsidRPr="00E158F5">
              <w:rPr>
                <w:rFonts w:hint="eastAsia"/>
                <w:kern w:val="0"/>
                <w:sz w:val="18"/>
                <w:szCs w:val="18"/>
              </w:rPr>
              <w:t>气动阀</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988A7E" w14:textId="77777777" w:rsidR="00175348" w:rsidRPr="00E158F5" w:rsidRDefault="001530D7">
            <w:pPr>
              <w:widowControl/>
              <w:textAlignment w:val="baseline"/>
              <w:rPr>
                <w:kern w:val="0"/>
                <w:sz w:val="18"/>
                <w:szCs w:val="18"/>
              </w:rPr>
            </w:pPr>
            <w:r w:rsidRPr="00E158F5">
              <w:rPr>
                <w:rFonts w:hint="eastAsia"/>
                <w:kern w:val="0"/>
                <w:sz w:val="18"/>
                <w:szCs w:val="18"/>
              </w:rPr>
              <w:t>FITOK</w:t>
            </w:r>
            <w:r w:rsidRPr="00E158F5">
              <w:rPr>
                <w:rFonts w:hint="eastAsia"/>
                <w:kern w:val="0"/>
                <w:sz w:val="18"/>
                <w:szCs w:val="18"/>
              </w:rPr>
              <w:t>、标特、润</w:t>
            </w:r>
            <w:proofErr w:type="gramStart"/>
            <w:r w:rsidRPr="00E158F5">
              <w:rPr>
                <w:rFonts w:hint="eastAsia"/>
                <w:kern w:val="0"/>
                <w:sz w:val="18"/>
                <w:szCs w:val="18"/>
              </w:rPr>
              <w:t>皎</w:t>
            </w:r>
            <w:proofErr w:type="gramEnd"/>
          </w:p>
        </w:tc>
      </w:tr>
      <w:tr w:rsidR="00E158F5" w:rsidRPr="00E158F5" w14:paraId="730ECF3E"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0A540E" w14:textId="77777777" w:rsidR="00175348" w:rsidRPr="00E158F5" w:rsidRDefault="001530D7">
            <w:pPr>
              <w:widowControl/>
              <w:textAlignment w:val="baseline"/>
              <w:rPr>
                <w:kern w:val="0"/>
                <w:sz w:val="18"/>
                <w:szCs w:val="18"/>
              </w:rPr>
            </w:pPr>
            <w:r w:rsidRPr="00E158F5">
              <w:rPr>
                <w:rFonts w:hint="eastAsia"/>
                <w:kern w:val="0"/>
                <w:sz w:val="18"/>
                <w:szCs w:val="18"/>
              </w:rPr>
              <w:t>过滤器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47798D" w14:textId="77777777" w:rsidR="00175348" w:rsidRPr="00E158F5" w:rsidRDefault="001530D7">
            <w:pPr>
              <w:widowControl/>
              <w:textAlignment w:val="baseline"/>
              <w:rPr>
                <w:kern w:val="0"/>
                <w:sz w:val="18"/>
                <w:szCs w:val="18"/>
              </w:rPr>
            </w:pPr>
            <w:r w:rsidRPr="00E158F5">
              <w:rPr>
                <w:rFonts w:hint="eastAsia"/>
                <w:kern w:val="0"/>
                <w:sz w:val="18"/>
                <w:szCs w:val="18"/>
              </w:rPr>
              <w:t>FITOK</w:t>
            </w:r>
            <w:r w:rsidRPr="00E158F5">
              <w:rPr>
                <w:rFonts w:hint="eastAsia"/>
                <w:kern w:val="0"/>
                <w:sz w:val="18"/>
                <w:szCs w:val="18"/>
              </w:rPr>
              <w:t>、中鼎、</w:t>
            </w:r>
            <w:proofErr w:type="gramStart"/>
            <w:r w:rsidRPr="00E158F5">
              <w:rPr>
                <w:rFonts w:hint="eastAsia"/>
                <w:kern w:val="0"/>
                <w:sz w:val="18"/>
                <w:szCs w:val="18"/>
              </w:rPr>
              <w:t>标特</w:t>
            </w:r>
            <w:proofErr w:type="gramEnd"/>
          </w:p>
        </w:tc>
      </w:tr>
      <w:tr w:rsidR="00E158F5" w:rsidRPr="00E158F5" w14:paraId="39A3331A"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316022" w14:textId="77777777" w:rsidR="00175348" w:rsidRPr="00E158F5" w:rsidRDefault="001530D7">
            <w:pPr>
              <w:widowControl/>
              <w:textAlignment w:val="baseline"/>
              <w:rPr>
                <w:kern w:val="0"/>
                <w:sz w:val="18"/>
                <w:szCs w:val="18"/>
              </w:rPr>
            </w:pPr>
            <w:r w:rsidRPr="00E158F5">
              <w:rPr>
                <w:rFonts w:hint="eastAsia"/>
                <w:kern w:val="0"/>
                <w:sz w:val="18"/>
                <w:szCs w:val="18"/>
              </w:rPr>
              <w:t>止回阀</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41AD53" w14:textId="77777777" w:rsidR="00175348" w:rsidRPr="00E158F5" w:rsidRDefault="001530D7">
            <w:pPr>
              <w:widowControl/>
              <w:textAlignment w:val="baseline"/>
              <w:rPr>
                <w:kern w:val="0"/>
                <w:sz w:val="18"/>
                <w:szCs w:val="18"/>
              </w:rPr>
            </w:pPr>
            <w:r w:rsidRPr="00E158F5">
              <w:rPr>
                <w:rFonts w:hint="eastAsia"/>
                <w:kern w:val="0"/>
                <w:sz w:val="18"/>
                <w:szCs w:val="18"/>
              </w:rPr>
              <w:t>FITOK</w:t>
            </w:r>
            <w:r w:rsidRPr="00E158F5">
              <w:rPr>
                <w:rFonts w:hint="eastAsia"/>
                <w:kern w:val="0"/>
                <w:sz w:val="18"/>
                <w:szCs w:val="18"/>
              </w:rPr>
              <w:t>、中鼎、润</w:t>
            </w:r>
            <w:proofErr w:type="gramStart"/>
            <w:r w:rsidRPr="00E158F5">
              <w:rPr>
                <w:rFonts w:hint="eastAsia"/>
                <w:kern w:val="0"/>
                <w:sz w:val="18"/>
                <w:szCs w:val="18"/>
              </w:rPr>
              <w:t>皎</w:t>
            </w:r>
            <w:proofErr w:type="gramEnd"/>
          </w:p>
        </w:tc>
      </w:tr>
      <w:tr w:rsidR="00E158F5" w:rsidRPr="00E158F5" w14:paraId="4AB189F0"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EC404A"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t>手阀</w:t>
            </w:r>
            <w:proofErr w:type="gramEnd"/>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6B3A8A" w14:textId="77777777" w:rsidR="00175348" w:rsidRPr="00E158F5" w:rsidRDefault="001530D7">
            <w:pPr>
              <w:widowControl/>
              <w:textAlignment w:val="baseline"/>
              <w:rPr>
                <w:kern w:val="0"/>
                <w:sz w:val="18"/>
                <w:szCs w:val="18"/>
              </w:rPr>
            </w:pPr>
            <w:r w:rsidRPr="00E158F5">
              <w:rPr>
                <w:rFonts w:hint="eastAsia"/>
                <w:kern w:val="0"/>
                <w:sz w:val="18"/>
                <w:szCs w:val="18"/>
              </w:rPr>
              <w:t>FITOK</w:t>
            </w:r>
            <w:r w:rsidRPr="00E158F5">
              <w:rPr>
                <w:rFonts w:hint="eastAsia"/>
                <w:kern w:val="0"/>
                <w:sz w:val="18"/>
                <w:szCs w:val="18"/>
              </w:rPr>
              <w:t>、中鼎、</w:t>
            </w:r>
            <w:proofErr w:type="gramStart"/>
            <w:r w:rsidRPr="00E158F5">
              <w:rPr>
                <w:rFonts w:hint="eastAsia"/>
                <w:kern w:val="0"/>
                <w:sz w:val="18"/>
                <w:szCs w:val="18"/>
              </w:rPr>
              <w:t>标特</w:t>
            </w:r>
            <w:proofErr w:type="gramEnd"/>
          </w:p>
        </w:tc>
      </w:tr>
      <w:tr w:rsidR="00E158F5" w:rsidRPr="00E158F5" w14:paraId="5E5FBA12"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0592CF" w14:textId="77777777" w:rsidR="00175348" w:rsidRPr="00E158F5" w:rsidRDefault="001530D7">
            <w:pPr>
              <w:widowControl/>
              <w:textAlignment w:val="baseline"/>
              <w:rPr>
                <w:kern w:val="0"/>
                <w:sz w:val="18"/>
                <w:szCs w:val="18"/>
              </w:rPr>
            </w:pPr>
            <w:r w:rsidRPr="00E158F5">
              <w:rPr>
                <w:rFonts w:hint="eastAsia"/>
                <w:kern w:val="0"/>
                <w:sz w:val="18"/>
                <w:szCs w:val="18"/>
              </w:rPr>
              <w:t>卡套接头</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DDC1C7" w14:textId="77777777" w:rsidR="00175348" w:rsidRPr="00E158F5" w:rsidRDefault="001530D7">
            <w:pPr>
              <w:widowControl/>
              <w:textAlignment w:val="baseline"/>
              <w:rPr>
                <w:kern w:val="0"/>
                <w:sz w:val="18"/>
                <w:szCs w:val="18"/>
              </w:rPr>
            </w:pPr>
            <w:r w:rsidRPr="00E158F5">
              <w:rPr>
                <w:rFonts w:hint="eastAsia"/>
                <w:kern w:val="0"/>
                <w:sz w:val="18"/>
                <w:szCs w:val="18"/>
              </w:rPr>
              <w:t>FITOK</w:t>
            </w:r>
            <w:r w:rsidRPr="00E158F5">
              <w:rPr>
                <w:rFonts w:hint="eastAsia"/>
                <w:kern w:val="0"/>
                <w:sz w:val="18"/>
                <w:szCs w:val="18"/>
              </w:rPr>
              <w:t>、</w:t>
            </w:r>
            <w:r w:rsidRPr="00E158F5">
              <w:rPr>
                <w:rFonts w:hint="eastAsia"/>
                <w:kern w:val="0"/>
                <w:sz w:val="18"/>
                <w:szCs w:val="18"/>
              </w:rPr>
              <w:t>Hamlet</w:t>
            </w:r>
          </w:p>
        </w:tc>
      </w:tr>
      <w:tr w:rsidR="00E158F5" w:rsidRPr="00E158F5" w14:paraId="4B49C082"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722905" w14:textId="77777777" w:rsidR="00175348" w:rsidRPr="00E158F5" w:rsidRDefault="001530D7">
            <w:pPr>
              <w:widowControl/>
              <w:textAlignment w:val="baseline"/>
              <w:rPr>
                <w:kern w:val="0"/>
                <w:sz w:val="18"/>
                <w:szCs w:val="18"/>
              </w:rPr>
            </w:pPr>
            <w:r w:rsidRPr="00E158F5">
              <w:rPr>
                <w:rFonts w:hint="eastAsia"/>
                <w:kern w:val="0"/>
                <w:sz w:val="18"/>
                <w:szCs w:val="18"/>
              </w:rPr>
              <w:t>气体流量计</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9C6E8C" w14:textId="77777777" w:rsidR="00175348" w:rsidRPr="00E158F5" w:rsidRDefault="001530D7">
            <w:pPr>
              <w:widowControl/>
              <w:textAlignment w:val="baseline"/>
              <w:rPr>
                <w:kern w:val="0"/>
                <w:sz w:val="18"/>
                <w:szCs w:val="18"/>
              </w:rPr>
            </w:pPr>
            <w:proofErr w:type="spellStart"/>
            <w:r w:rsidRPr="00E158F5">
              <w:rPr>
                <w:rFonts w:hint="eastAsia"/>
                <w:kern w:val="0"/>
                <w:sz w:val="18"/>
                <w:szCs w:val="18"/>
              </w:rPr>
              <w:t>Alicat</w:t>
            </w:r>
            <w:proofErr w:type="spellEnd"/>
            <w:r w:rsidRPr="00E158F5">
              <w:rPr>
                <w:rFonts w:hint="eastAsia"/>
                <w:kern w:val="0"/>
                <w:sz w:val="18"/>
                <w:szCs w:val="18"/>
              </w:rPr>
              <w:t>、易度</w:t>
            </w:r>
          </w:p>
        </w:tc>
      </w:tr>
      <w:tr w:rsidR="00E158F5" w:rsidRPr="00E158F5" w14:paraId="29F86D86"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6B1849" w14:textId="77777777" w:rsidR="00175348" w:rsidRPr="00E158F5" w:rsidRDefault="001530D7">
            <w:pPr>
              <w:widowControl/>
              <w:textAlignment w:val="baseline"/>
              <w:rPr>
                <w:kern w:val="0"/>
                <w:sz w:val="18"/>
                <w:szCs w:val="18"/>
              </w:rPr>
            </w:pPr>
            <w:r w:rsidRPr="00E158F5">
              <w:rPr>
                <w:rFonts w:hint="eastAsia"/>
                <w:kern w:val="0"/>
                <w:sz w:val="18"/>
                <w:szCs w:val="18"/>
              </w:rPr>
              <w:t>液体流量计</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8F994A" w14:textId="77777777" w:rsidR="00175348" w:rsidRPr="00E158F5" w:rsidRDefault="001530D7">
            <w:pPr>
              <w:widowControl/>
              <w:textAlignment w:val="baseline"/>
              <w:rPr>
                <w:kern w:val="0"/>
                <w:sz w:val="18"/>
                <w:szCs w:val="18"/>
              </w:rPr>
            </w:pPr>
            <w:r w:rsidRPr="00E158F5">
              <w:rPr>
                <w:rFonts w:hint="eastAsia"/>
                <w:kern w:val="0"/>
                <w:sz w:val="18"/>
                <w:szCs w:val="18"/>
              </w:rPr>
              <w:t>川仪、</w:t>
            </w:r>
            <w:proofErr w:type="gramStart"/>
            <w:r w:rsidRPr="00E158F5">
              <w:rPr>
                <w:rFonts w:hint="eastAsia"/>
                <w:kern w:val="0"/>
                <w:sz w:val="18"/>
                <w:szCs w:val="18"/>
              </w:rPr>
              <w:t>首科实</w:t>
            </w:r>
            <w:proofErr w:type="gramEnd"/>
            <w:r w:rsidRPr="00E158F5">
              <w:rPr>
                <w:rFonts w:hint="eastAsia"/>
                <w:kern w:val="0"/>
                <w:sz w:val="18"/>
                <w:szCs w:val="18"/>
              </w:rPr>
              <w:t>华、扬基</w:t>
            </w:r>
          </w:p>
        </w:tc>
      </w:tr>
      <w:tr w:rsidR="00E158F5" w:rsidRPr="00E158F5" w14:paraId="0AB22EB9"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8E65A7" w14:textId="77777777" w:rsidR="00175348" w:rsidRPr="00E158F5" w:rsidRDefault="001530D7">
            <w:pPr>
              <w:widowControl/>
              <w:textAlignment w:val="baseline"/>
              <w:rPr>
                <w:kern w:val="0"/>
                <w:sz w:val="18"/>
                <w:szCs w:val="18"/>
              </w:rPr>
            </w:pPr>
            <w:r w:rsidRPr="00E158F5">
              <w:rPr>
                <w:rFonts w:hint="eastAsia"/>
                <w:kern w:val="0"/>
                <w:sz w:val="18"/>
                <w:szCs w:val="18"/>
              </w:rPr>
              <w:t>压力传感器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DE8573" w14:textId="77777777" w:rsidR="00175348" w:rsidRPr="00E158F5" w:rsidRDefault="001530D7">
            <w:pPr>
              <w:widowControl/>
              <w:textAlignment w:val="baseline"/>
              <w:rPr>
                <w:kern w:val="0"/>
                <w:sz w:val="18"/>
                <w:szCs w:val="18"/>
              </w:rPr>
            </w:pPr>
            <w:r w:rsidRPr="00E158F5">
              <w:rPr>
                <w:rFonts w:hint="eastAsia"/>
                <w:kern w:val="0"/>
                <w:sz w:val="18"/>
                <w:szCs w:val="18"/>
              </w:rPr>
              <w:t>西门子、霍尼韦尔</w:t>
            </w:r>
          </w:p>
        </w:tc>
      </w:tr>
      <w:tr w:rsidR="00E158F5" w:rsidRPr="00E158F5" w14:paraId="4BACF57F" w14:textId="77777777">
        <w:trPr>
          <w:trHeight w:val="225"/>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B72D8B" w14:textId="77777777" w:rsidR="00175348" w:rsidRPr="00E158F5" w:rsidRDefault="001530D7">
            <w:pPr>
              <w:widowControl/>
              <w:textAlignment w:val="baseline"/>
              <w:rPr>
                <w:kern w:val="0"/>
                <w:sz w:val="18"/>
                <w:szCs w:val="18"/>
              </w:rPr>
            </w:pPr>
            <w:r w:rsidRPr="00E158F5">
              <w:rPr>
                <w:rFonts w:hint="eastAsia"/>
                <w:kern w:val="0"/>
                <w:sz w:val="18"/>
                <w:szCs w:val="18"/>
              </w:rPr>
              <w:t>温度传感器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5B327F" w14:textId="77777777" w:rsidR="00175348" w:rsidRPr="00E158F5" w:rsidRDefault="001530D7">
            <w:pPr>
              <w:widowControl/>
              <w:textAlignment w:val="baseline"/>
              <w:rPr>
                <w:kern w:val="0"/>
                <w:sz w:val="18"/>
                <w:szCs w:val="18"/>
              </w:rPr>
            </w:pPr>
            <w:r w:rsidRPr="00E158F5">
              <w:rPr>
                <w:rFonts w:hint="eastAsia"/>
                <w:kern w:val="0"/>
                <w:sz w:val="18"/>
                <w:szCs w:val="18"/>
              </w:rPr>
              <w:t>川仪、</w:t>
            </w:r>
            <w:r w:rsidRPr="00E158F5">
              <w:rPr>
                <w:rFonts w:hint="eastAsia"/>
                <w:kern w:val="0"/>
                <w:sz w:val="18"/>
                <w:szCs w:val="18"/>
              </w:rPr>
              <w:t>WIKA</w:t>
            </w:r>
          </w:p>
        </w:tc>
      </w:tr>
      <w:tr w:rsidR="00E158F5" w:rsidRPr="00E158F5" w14:paraId="3B89CAA7"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52EE4A"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t>氧中氢</w:t>
            </w:r>
            <w:proofErr w:type="gramEnd"/>
            <w:r w:rsidRPr="00E158F5">
              <w:rPr>
                <w:rFonts w:hint="eastAsia"/>
                <w:kern w:val="0"/>
                <w:sz w:val="18"/>
                <w:szCs w:val="18"/>
              </w:rPr>
              <w:t>传感器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8C6EF7" w14:textId="77777777" w:rsidR="00175348" w:rsidRPr="00E158F5" w:rsidRDefault="001530D7">
            <w:pPr>
              <w:widowControl/>
              <w:textAlignment w:val="baseline"/>
              <w:rPr>
                <w:kern w:val="0"/>
                <w:sz w:val="18"/>
                <w:szCs w:val="18"/>
              </w:rPr>
            </w:pPr>
            <w:r w:rsidRPr="00E158F5">
              <w:rPr>
                <w:rFonts w:hint="eastAsia"/>
                <w:kern w:val="0"/>
                <w:sz w:val="18"/>
                <w:szCs w:val="18"/>
              </w:rPr>
              <w:t>哈奇、鸿瑞</w:t>
            </w:r>
            <w:proofErr w:type="gramStart"/>
            <w:r w:rsidRPr="00E158F5">
              <w:rPr>
                <w:rFonts w:hint="eastAsia"/>
                <w:kern w:val="0"/>
                <w:sz w:val="18"/>
                <w:szCs w:val="18"/>
              </w:rPr>
              <w:t>韬</w:t>
            </w:r>
            <w:proofErr w:type="gramEnd"/>
          </w:p>
        </w:tc>
      </w:tr>
      <w:tr w:rsidR="00E158F5" w:rsidRPr="00E158F5" w14:paraId="5E052552"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30491A" w14:textId="77777777" w:rsidR="00175348" w:rsidRPr="00E158F5" w:rsidRDefault="001530D7">
            <w:pPr>
              <w:widowControl/>
              <w:textAlignment w:val="baseline"/>
              <w:rPr>
                <w:kern w:val="0"/>
                <w:sz w:val="18"/>
                <w:szCs w:val="18"/>
              </w:rPr>
            </w:pPr>
            <w:r w:rsidRPr="00E158F5">
              <w:rPr>
                <w:rFonts w:hint="eastAsia"/>
                <w:kern w:val="0"/>
                <w:sz w:val="18"/>
                <w:szCs w:val="18"/>
              </w:rPr>
              <w:t>氢中氧传感器</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713B85" w14:textId="77777777" w:rsidR="00175348" w:rsidRPr="00E158F5" w:rsidRDefault="001530D7">
            <w:pPr>
              <w:widowControl/>
              <w:textAlignment w:val="baseline"/>
              <w:rPr>
                <w:kern w:val="0"/>
                <w:sz w:val="18"/>
                <w:szCs w:val="18"/>
              </w:rPr>
            </w:pPr>
            <w:r w:rsidRPr="00E158F5">
              <w:rPr>
                <w:rFonts w:hint="eastAsia"/>
                <w:kern w:val="0"/>
                <w:sz w:val="18"/>
                <w:szCs w:val="18"/>
              </w:rPr>
              <w:t>哈奇、鸿瑞</w:t>
            </w:r>
            <w:proofErr w:type="gramStart"/>
            <w:r w:rsidRPr="00E158F5">
              <w:rPr>
                <w:rFonts w:hint="eastAsia"/>
                <w:kern w:val="0"/>
                <w:sz w:val="18"/>
                <w:szCs w:val="18"/>
              </w:rPr>
              <w:t>韬</w:t>
            </w:r>
            <w:proofErr w:type="gramEnd"/>
          </w:p>
        </w:tc>
      </w:tr>
      <w:tr w:rsidR="00E158F5" w:rsidRPr="00E158F5" w14:paraId="0463FF21"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75A9FD" w14:textId="77777777" w:rsidR="00175348" w:rsidRPr="00E158F5" w:rsidRDefault="001530D7">
            <w:pPr>
              <w:widowControl/>
              <w:textAlignment w:val="baseline"/>
              <w:rPr>
                <w:kern w:val="0"/>
                <w:sz w:val="18"/>
                <w:szCs w:val="18"/>
              </w:rPr>
            </w:pPr>
            <w:r w:rsidRPr="00E158F5">
              <w:rPr>
                <w:rFonts w:hint="eastAsia"/>
                <w:kern w:val="0"/>
                <w:sz w:val="18"/>
                <w:szCs w:val="18"/>
              </w:rPr>
              <w:t>PLC</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06F14D" w14:textId="77777777" w:rsidR="00175348" w:rsidRPr="00E158F5" w:rsidRDefault="001530D7">
            <w:pPr>
              <w:widowControl/>
              <w:textAlignment w:val="baseline"/>
              <w:rPr>
                <w:kern w:val="0"/>
                <w:sz w:val="18"/>
                <w:szCs w:val="18"/>
              </w:rPr>
            </w:pPr>
            <w:r w:rsidRPr="00E158F5">
              <w:rPr>
                <w:rFonts w:hint="eastAsia"/>
                <w:kern w:val="0"/>
                <w:sz w:val="18"/>
                <w:szCs w:val="18"/>
              </w:rPr>
              <w:t>西门子</w:t>
            </w:r>
          </w:p>
        </w:tc>
      </w:tr>
      <w:tr w:rsidR="00E158F5" w:rsidRPr="00E158F5" w14:paraId="0E301A2D" w14:textId="77777777">
        <w:trPr>
          <w:trHeight w:val="312"/>
          <w:jc w:val="center"/>
        </w:trPr>
        <w:tc>
          <w:tcPr>
            <w:tcW w:w="219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3F34B0" w14:textId="77777777" w:rsidR="00175348" w:rsidRPr="00E158F5" w:rsidRDefault="001530D7">
            <w:pPr>
              <w:widowControl/>
              <w:textAlignment w:val="baseline"/>
              <w:rPr>
                <w:kern w:val="0"/>
                <w:sz w:val="18"/>
                <w:szCs w:val="18"/>
              </w:rPr>
            </w:pPr>
            <w:r w:rsidRPr="00E158F5">
              <w:rPr>
                <w:rFonts w:hint="eastAsia"/>
                <w:kern w:val="0"/>
                <w:sz w:val="18"/>
                <w:szCs w:val="18"/>
              </w:rPr>
              <w:t>上位机</w:t>
            </w:r>
          </w:p>
        </w:tc>
        <w:tc>
          <w:tcPr>
            <w:tcW w:w="280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D4F10C" w14:textId="77777777" w:rsidR="00175348" w:rsidRPr="00E158F5" w:rsidRDefault="001530D7">
            <w:pPr>
              <w:widowControl/>
              <w:textAlignment w:val="baseline"/>
              <w:rPr>
                <w:kern w:val="0"/>
                <w:sz w:val="18"/>
                <w:szCs w:val="18"/>
              </w:rPr>
            </w:pPr>
            <w:r w:rsidRPr="00E158F5">
              <w:rPr>
                <w:rFonts w:hint="eastAsia"/>
                <w:kern w:val="0"/>
                <w:sz w:val="18"/>
                <w:szCs w:val="18"/>
              </w:rPr>
              <w:t>联想、戴尔</w:t>
            </w:r>
          </w:p>
        </w:tc>
      </w:tr>
    </w:tbl>
    <w:p w14:paraId="6668E864" w14:textId="4ED01E30"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szCs w:val="21"/>
        </w:rPr>
        <w:t>电解槽测试系统核心器件设计精度应满足如下要求：</w:t>
      </w:r>
    </w:p>
    <w:tbl>
      <w:tblPr>
        <w:tblStyle w:val="af5"/>
        <w:tblW w:w="499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01"/>
        <w:gridCol w:w="3447"/>
        <w:gridCol w:w="3145"/>
      </w:tblGrid>
      <w:tr w:rsidR="00E158F5" w:rsidRPr="00E158F5" w14:paraId="2FD38478" w14:textId="77777777">
        <w:tc>
          <w:tcPr>
            <w:tcW w:w="1026" w:type="pct"/>
          </w:tcPr>
          <w:p w14:paraId="61A83F6F" w14:textId="77777777" w:rsidR="00175348" w:rsidRPr="00E158F5" w:rsidRDefault="001530D7">
            <w:pPr>
              <w:widowControl/>
              <w:textAlignment w:val="baseline"/>
              <w:rPr>
                <w:kern w:val="0"/>
                <w:sz w:val="18"/>
                <w:szCs w:val="18"/>
              </w:rPr>
            </w:pPr>
            <w:r w:rsidRPr="00E158F5">
              <w:rPr>
                <w:rFonts w:hint="eastAsia"/>
                <w:kern w:val="0"/>
                <w:sz w:val="18"/>
                <w:szCs w:val="18"/>
              </w:rPr>
              <w:t>名称</w:t>
            </w:r>
          </w:p>
        </w:tc>
        <w:tc>
          <w:tcPr>
            <w:tcW w:w="2077" w:type="pct"/>
          </w:tcPr>
          <w:p w14:paraId="0E966FE0" w14:textId="77777777" w:rsidR="00175348" w:rsidRPr="00E158F5" w:rsidRDefault="001530D7">
            <w:pPr>
              <w:widowControl/>
              <w:textAlignment w:val="baseline"/>
              <w:rPr>
                <w:kern w:val="0"/>
                <w:sz w:val="18"/>
                <w:szCs w:val="18"/>
              </w:rPr>
            </w:pPr>
            <w:r w:rsidRPr="00E158F5">
              <w:rPr>
                <w:rFonts w:hint="eastAsia"/>
                <w:kern w:val="0"/>
                <w:sz w:val="18"/>
                <w:szCs w:val="18"/>
              </w:rPr>
              <w:t>精度</w:t>
            </w:r>
          </w:p>
        </w:tc>
        <w:tc>
          <w:tcPr>
            <w:tcW w:w="1895" w:type="pct"/>
          </w:tcPr>
          <w:p w14:paraId="3C4EA317" w14:textId="77777777" w:rsidR="00175348" w:rsidRPr="00E158F5" w:rsidRDefault="001530D7">
            <w:pPr>
              <w:widowControl/>
              <w:textAlignment w:val="baseline"/>
              <w:rPr>
                <w:kern w:val="0"/>
                <w:sz w:val="18"/>
                <w:szCs w:val="18"/>
              </w:rPr>
            </w:pPr>
            <w:r w:rsidRPr="00E158F5">
              <w:rPr>
                <w:rFonts w:hint="eastAsia"/>
                <w:kern w:val="0"/>
                <w:sz w:val="18"/>
                <w:szCs w:val="18"/>
              </w:rPr>
              <w:t>备注</w:t>
            </w:r>
          </w:p>
        </w:tc>
      </w:tr>
      <w:tr w:rsidR="00E158F5" w:rsidRPr="00E158F5" w14:paraId="65B9D5CA" w14:textId="77777777">
        <w:tc>
          <w:tcPr>
            <w:tcW w:w="1026" w:type="pct"/>
          </w:tcPr>
          <w:p w14:paraId="608DC4A3" w14:textId="77777777" w:rsidR="00175348" w:rsidRPr="00E158F5" w:rsidRDefault="001530D7">
            <w:pPr>
              <w:widowControl/>
              <w:textAlignment w:val="baseline"/>
              <w:rPr>
                <w:kern w:val="0"/>
                <w:sz w:val="18"/>
                <w:szCs w:val="18"/>
              </w:rPr>
            </w:pPr>
            <w:r w:rsidRPr="00E158F5">
              <w:rPr>
                <w:rFonts w:hint="eastAsia"/>
                <w:kern w:val="0"/>
                <w:sz w:val="18"/>
                <w:szCs w:val="18"/>
              </w:rPr>
              <w:t>温度传感器</w:t>
            </w:r>
          </w:p>
        </w:tc>
        <w:tc>
          <w:tcPr>
            <w:tcW w:w="2077" w:type="pct"/>
          </w:tcPr>
          <w:p w14:paraId="39BD8146" w14:textId="77777777" w:rsidR="00175348" w:rsidRPr="00E158F5" w:rsidRDefault="001530D7">
            <w:pPr>
              <w:widowControl/>
              <w:textAlignment w:val="baseline"/>
              <w:rPr>
                <w:kern w:val="0"/>
                <w:sz w:val="18"/>
                <w:szCs w:val="18"/>
              </w:rPr>
            </w:pPr>
            <w:r w:rsidRPr="00E158F5">
              <w:rPr>
                <w:rFonts w:hint="eastAsia"/>
                <w:kern w:val="0"/>
                <w:sz w:val="18"/>
                <w:szCs w:val="18"/>
              </w:rPr>
              <w:t>0</w:t>
            </w:r>
            <w:r w:rsidRPr="00E158F5">
              <w:rPr>
                <w:rFonts w:hint="eastAsia"/>
                <w:kern w:val="0"/>
                <w:sz w:val="18"/>
                <w:szCs w:val="18"/>
              </w:rPr>
              <w:t>～</w:t>
            </w:r>
            <w:r w:rsidRPr="00E158F5">
              <w:rPr>
                <w:rFonts w:hint="eastAsia"/>
                <w:kern w:val="0"/>
                <w:sz w:val="18"/>
                <w:szCs w:val="18"/>
              </w:rPr>
              <w:t>100</w:t>
            </w:r>
            <w:r w:rsidRPr="00E158F5">
              <w:rPr>
                <w:rFonts w:hint="eastAsia"/>
                <w:kern w:val="0"/>
                <w:sz w:val="18"/>
                <w:szCs w:val="18"/>
              </w:rPr>
              <w:t>℃，±</w:t>
            </w:r>
            <w:r w:rsidRPr="00E158F5">
              <w:rPr>
                <w:rFonts w:hint="eastAsia"/>
                <w:kern w:val="0"/>
                <w:sz w:val="18"/>
                <w:szCs w:val="18"/>
              </w:rPr>
              <w:t>0.5</w:t>
            </w:r>
            <w:r w:rsidRPr="00E158F5">
              <w:rPr>
                <w:rFonts w:hint="eastAsia"/>
                <w:kern w:val="0"/>
                <w:sz w:val="18"/>
                <w:szCs w:val="18"/>
              </w:rPr>
              <w:t>℃</w:t>
            </w:r>
          </w:p>
        </w:tc>
        <w:tc>
          <w:tcPr>
            <w:tcW w:w="1895" w:type="pct"/>
          </w:tcPr>
          <w:p w14:paraId="36152F06"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414FB96F" w14:textId="77777777">
        <w:tc>
          <w:tcPr>
            <w:tcW w:w="1026" w:type="pct"/>
          </w:tcPr>
          <w:p w14:paraId="254B93B5" w14:textId="77777777" w:rsidR="00175348" w:rsidRPr="00E158F5" w:rsidRDefault="001530D7">
            <w:pPr>
              <w:widowControl/>
              <w:textAlignment w:val="baseline"/>
              <w:rPr>
                <w:kern w:val="0"/>
                <w:sz w:val="18"/>
                <w:szCs w:val="18"/>
              </w:rPr>
            </w:pPr>
            <w:r w:rsidRPr="00E158F5">
              <w:rPr>
                <w:rFonts w:hint="eastAsia"/>
                <w:kern w:val="0"/>
                <w:sz w:val="18"/>
                <w:szCs w:val="18"/>
              </w:rPr>
              <w:t>压力传感器</w:t>
            </w:r>
          </w:p>
        </w:tc>
        <w:tc>
          <w:tcPr>
            <w:tcW w:w="2077" w:type="pct"/>
          </w:tcPr>
          <w:p w14:paraId="5F6E3AC1" w14:textId="77777777" w:rsidR="00175348" w:rsidRPr="00E158F5" w:rsidRDefault="001530D7">
            <w:pPr>
              <w:widowControl/>
              <w:textAlignment w:val="baseline"/>
              <w:rPr>
                <w:kern w:val="0"/>
                <w:sz w:val="18"/>
                <w:szCs w:val="18"/>
              </w:rPr>
            </w:pPr>
            <w:r w:rsidRPr="00E158F5">
              <w:rPr>
                <w:rFonts w:hint="eastAsia"/>
                <w:kern w:val="0"/>
                <w:sz w:val="18"/>
                <w:szCs w:val="18"/>
              </w:rPr>
              <w:t>0</w:t>
            </w:r>
            <w:r w:rsidRPr="00E158F5">
              <w:rPr>
                <w:rFonts w:hint="eastAsia"/>
                <w:kern w:val="0"/>
                <w:sz w:val="18"/>
                <w:szCs w:val="18"/>
              </w:rPr>
              <w:t>～</w:t>
            </w:r>
            <w:r w:rsidRPr="00E158F5">
              <w:rPr>
                <w:rFonts w:hint="eastAsia"/>
                <w:kern w:val="0"/>
                <w:sz w:val="18"/>
                <w:szCs w:val="18"/>
              </w:rPr>
              <w:t>4MPa</w:t>
            </w:r>
            <w:r w:rsidRPr="00E158F5">
              <w:rPr>
                <w:rFonts w:hint="eastAsia"/>
                <w:kern w:val="0"/>
                <w:sz w:val="18"/>
                <w:szCs w:val="18"/>
              </w:rPr>
              <w:t>，</w:t>
            </w:r>
            <w:r w:rsidRPr="00E158F5">
              <w:rPr>
                <w:rFonts w:hint="eastAsia"/>
                <w:kern w:val="0"/>
                <w:sz w:val="18"/>
                <w:szCs w:val="18"/>
              </w:rPr>
              <w:t>0.5%FS</w:t>
            </w:r>
          </w:p>
        </w:tc>
        <w:tc>
          <w:tcPr>
            <w:tcW w:w="1895" w:type="pct"/>
          </w:tcPr>
          <w:p w14:paraId="22D0DA34" w14:textId="77777777" w:rsidR="00175348" w:rsidRPr="00E158F5" w:rsidRDefault="001530D7">
            <w:pPr>
              <w:widowControl/>
              <w:textAlignment w:val="baseline"/>
              <w:rPr>
                <w:kern w:val="0"/>
                <w:sz w:val="18"/>
                <w:szCs w:val="18"/>
              </w:rPr>
            </w:pPr>
            <w:r w:rsidRPr="00E158F5">
              <w:rPr>
                <w:rFonts w:hint="eastAsia"/>
                <w:kern w:val="0"/>
                <w:sz w:val="18"/>
                <w:szCs w:val="18"/>
              </w:rPr>
              <w:t>电解槽进出口</w:t>
            </w:r>
            <w:r w:rsidRPr="00E158F5">
              <w:rPr>
                <w:rFonts w:hint="eastAsia"/>
                <w:kern w:val="0"/>
                <w:sz w:val="18"/>
                <w:szCs w:val="18"/>
              </w:rPr>
              <w:t>/</w:t>
            </w:r>
            <w:r w:rsidRPr="00E158F5">
              <w:rPr>
                <w:rFonts w:hint="eastAsia"/>
                <w:kern w:val="0"/>
                <w:sz w:val="18"/>
                <w:szCs w:val="18"/>
              </w:rPr>
              <w:t>分离器</w:t>
            </w:r>
          </w:p>
        </w:tc>
      </w:tr>
      <w:tr w:rsidR="00E158F5" w:rsidRPr="00E158F5" w14:paraId="2F1EE92A" w14:textId="77777777">
        <w:tc>
          <w:tcPr>
            <w:tcW w:w="1026" w:type="pct"/>
            <w:shd w:val="clear" w:color="auto" w:fill="auto"/>
          </w:tcPr>
          <w:p w14:paraId="2A89A82C" w14:textId="77777777" w:rsidR="00175348" w:rsidRPr="00E158F5" w:rsidRDefault="001530D7">
            <w:pPr>
              <w:widowControl/>
              <w:textAlignment w:val="baseline"/>
              <w:rPr>
                <w:kern w:val="0"/>
                <w:sz w:val="18"/>
                <w:szCs w:val="18"/>
              </w:rPr>
            </w:pPr>
            <w:r w:rsidRPr="00E158F5">
              <w:rPr>
                <w:rFonts w:hint="eastAsia"/>
                <w:kern w:val="0"/>
                <w:sz w:val="18"/>
                <w:szCs w:val="18"/>
              </w:rPr>
              <w:t>压力传感器</w:t>
            </w:r>
          </w:p>
        </w:tc>
        <w:tc>
          <w:tcPr>
            <w:tcW w:w="2077" w:type="pct"/>
            <w:shd w:val="clear" w:color="auto" w:fill="auto"/>
          </w:tcPr>
          <w:p w14:paraId="7E057972" w14:textId="77777777" w:rsidR="00175348" w:rsidRPr="00E158F5" w:rsidRDefault="001530D7">
            <w:pPr>
              <w:widowControl/>
              <w:textAlignment w:val="baseline"/>
              <w:rPr>
                <w:kern w:val="0"/>
                <w:sz w:val="18"/>
                <w:szCs w:val="18"/>
              </w:rPr>
            </w:pPr>
            <w:r w:rsidRPr="00E158F5">
              <w:rPr>
                <w:rFonts w:hint="eastAsia"/>
                <w:kern w:val="0"/>
                <w:sz w:val="18"/>
                <w:szCs w:val="18"/>
              </w:rPr>
              <w:t>0</w:t>
            </w:r>
            <w:r w:rsidRPr="00E158F5">
              <w:rPr>
                <w:rFonts w:hint="eastAsia"/>
                <w:kern w:val="0"/>
                <w:sz w:val="18"/>
                <w:szCs w:val="18"/>
              </w:rPr>
              <w:t>～</w:t>
            </w:r>
            <w:r w:rsidRPr="00E158F5">
              <w:rPr>
                <w:rFonts w:hint="eastAsia"/>
                <w:kern w:val="0"/>
                <w:sz w:val="18"/>
                <w:szCs w:val="18"/>
              </w:rPr>
              <w:t>4MPa</w:t>
            </w:r>
            <w:r w:rsidRPr="00E158F5">
              <w:rPr>
                <w:rFonts w:hint="eastAsia"/>
                <w:kern w:val="0"/>
                <w:sz w:val="18"/>
                <w:szCs w:val="18"/>
              </w:rPr>
              <w:t>，</w:t>
            </w:r>
            <w:r w:rsidRPr="00E158F5">
              <w:rPr>
                <w:rFonts w:hint="eastAsia"/>
                <w:kern w:val="0"/>
                <w:sz w:val="18"/>
                <w:szCs w:val="18"/>
              </w:rPr>
              <w:t>0.5%FS</w:t>
            </w:r>
          </w:p>
        </w:tc>
        <w:tc>
          <w:tcPr>
            <w:tcW w:w="1895" w:type="pct"/>
            <w:shd w:val="clear" w:color="auto" w:fill="auto"/>
          </w:tcPr>
          <w:p w14:paraId="331105F9" w14:textId="77777777" w:rsidR="00175348" w:rsidRPr="00E158F5" w:rsidRDefault="001530D7">
            <w:pPr>
              <w:widowControl/>
              <w:textAlignment w:val="baseline"/>
              <w:rPr>
                <w:kern w:val="0"/>
                <w:sz w:val="18"/>
                <w:szCs w:val="18"/>
              </w:rPr>
            </w:pPr>
            <w:r w:rsidRPr="00E158F5">
              <w:rPr>
                <w:rFonts w:hint="eastAsia"/>
                <w:kern w:val="0"/>
                <w:sz w:val="18"/>
                <w:szCs w:val="18"/>
              </w:rPr>
              <w:t>氮气、压缩空气、冷却水源端测点</w:t>
            </w:r>
          </w:p>
        </w:tc>
      </w:tr>
      <w:tr w:rsidR="00E158F5" w:rsidRPr="00E158F5" w14:paraId="7B2F7498" w14:textId="77777777">
        <w:tc>
          <w:tcPr>
            <w:tcW w:w="1026" w:type="pct"/>
          </w:tcPr>
          <w:p w14:paraId="4FE3C394" w14:textId="77777777" w:rsidR="00175348" w:rsidRPr="00E158F5" w:rsidRDefault="001530D7">
            <w:pPr>
              <w:widowControl/>
              <w:textAlignment w:val="baseline"/>
              <w:rPr>
                <w:kern w:val="0"/>
                <w:sz w:val="18"/>
                <w:szCs w:val="18"/>
              </w:rPr>
            </w:pPr>
            <w:r w:rsidRPr="00E158F5">
              <w:rPr>
                <w:rFonts w:hint="eastAsia"/>
                <w:kern w:val="0"/>
                <w:sz w:val="18"/>
                <w:szCs w:val="18"/>
              </w:rPr>
              <w:t>压差变送器</w:t>
            </w:r>
          </w:p>
        </w:tc>
        <w:tc>
          <w:tcPr>
            <w:tcW w:w="2077" w:type="pct"/>
          </w:tcPr>
          <w:p w14:paraId="6FD2DE01" w14:textId="77777777" w:rsidR="00175348" w:rsidRPr="00E158F5" w:rsidRDefault="001530D7">
            <w:pPr>
              <w:widowControl/>
              <w:textAlignment w:val="baseline"/>
              <w:rPr>
                <w:kern w:val="0"/>
                <w:sz w:val="18"/>
                <w:szCs w:val="18"/>
              </w:rPr>
            </w:pPr>
            <w:r w:rsidRPr="00E158F5">
              <w:rPr>
                <w:rFonts w:hint="eastAsia"/>
                <w:kern w:val="0"/>
                <w:sz w:val="18"/>
                <w:szCs w:val="18"/>
              </w:rPr>
              <w:t>-10</w:t>
            </w:r>
            <w:r w:rsidRPr="00E158F5">
              <w:rPr>
                <w:rFonts w:hint="eastAsia"/>
                <w:kern w:val="0"/>
                <w:sz w:val="18"/>
                <w:szCs w:val="18"/>
              </w:rPr>
              <w:t>～</w:t>
            </w:r>
            <w:r w:rsidRPr="00E158F5">
              <w:rPr>
                <w:rFonts w:hint="eastAsia"/>
                <w:kern w:val="0"/>
                <w:sz w:val="18"/>
                <w:szCs w:val="18"/>
              </w:rPr>
              <w:t>10kPa</w:t>
            </w:r>
            <w:r w:rsidRPr="00E158F5">
              <w:rPr>
                <w:rFonts w:hint="eastAsia"/>
                <w:kern w:val="0"/>
                <w:sz w:val="18"/>
                <w:szCs w:val="18"/>
              </w:rPr>
              <w:t>，</w:t>
            </w:r>
            <w:r w:rsidRPr="00E158F5">
              <w:rPr>
                <w:rFonts w:hint="eastAsia"/>
                <w:kern w:val="0"/>
                <w:sz w:val="18"/>
                <w:szCs w:val="18"/>
              </w:rPr>
              <w:t>0.1%FS</w:t>
            </w:r>
          </w:p>
        </w:tc>
        <w:tc>
          <w:tcPr>
            <w:tcW w:w="1895" w:type="pct"/>
          </w:tcPr>
          <w:p w14:paraId="079BB305"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27F836AB" w14:textId="77777777">
        <w:tc>
          <w:tcPr>
            <w:tcW w:w="1026" w:type="pct"/>
          </w:tcPr>
          <w:p w14:paraId="6698EABF" w14:textId="77777777" w:rsidR="00175348" w:rsidRPr="00E158F5" w:rsidRDefault="001530D7">
            <w:pPr>
              <w:widowControl/>
              <w:textAlignment w:val="baseline"/>
              <w:rPr>
                <w:kern w:val="0"/>
                <w:sz w:val="18"/>
                <w:szCs w:val="18"/>
              </w:rPr>
            </w:pPr>
            <w:r w:rsidRPr="00E158F5">
              <w:rPr>
                <w:rFonts w:hint="eastAsia"/>
                <w:kern w:val="0"/>
                <w:sz w:val="18"/>
                <w:szCs w:val="18"/>
              </w:rPr>
              <w:t>碱液流量计</w:t>
            </w:r>
          </w:p>
        </w:tc>
        <w:tc>
          <w:tcPr>
            <w:tcW w:w="2077" w:type="pct"/>
          </w:tcPr>
          <w:p w14:paraId="13728139" w14:textId="77777777" w:rsidR="00175348" w:rsidRPr="00E158F5" w:rsidRDefault="001530D7">
            <w:pPr>
              <w:widowControl/>
              <w:textAlignment w:val="baseline"/>
              <w:rPr>
                <w:kern w:val="0"/>
                <w:sz w:val="18"/>
                <w:szCs w:val="18"/>
              </w:rPr>
            </w:pPr>
            <w:r w:rsidRPr="00E158F5">
              <w:rPr>
                <w:rFonts w:hint="eastAsia"/>
                <w:szCs w:val="21"/>
              </w:rPr>
              <w:t>100~2200L/h</w:t>
            </w:r>
            <w:r w:rsidRPr="00E158F5">
              <w:rPr>
                <w:rFonts w:hint="eastAsia"/>
                <w:szCs w:val="21"/>
              </w:rPr>
              <w:t>，</w:t>
            </w:r>
            <w:r w:rsidRPr="00E158F5">
              <w:rPr>
                <w:rFonts w:hint="eastAsia"/>
                <w:kern w:val="0"/>
                <w:sz w:val="18"/>
                <w:szCs w:val="18"/>
              </w:rPr>
              <w:t>1%FS</w:t>
            </w:r>
          </w:p>
        </w:tc>
        <w:tc>
          <w:tcPr>
            <w:tcW w:w="1895" w:type="pct"/>
          </w:tcPr>
          <w:p w14:paraId="2AD42766"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49C11D23" w14:textId="77777777">
        <w:tc>
          <w:tcPr>
            <w:tcW w:w="1026" w:type="pct"/>
          </w:tcPr>
          <w:p w14:paraId="785603F3" w14:textId="77777777" w:rsidR="00175348" w:rsidRPr="00E158F5" w:rsidRDefault="001530D7">
            <w:pPr>
              <w:widowControl/>
              <w:textAlignment w:val="baseline"/>
              <w:rPr>
                <w:kern w:val="0"/>
                <w:sz w:val="18"/>
                <w:szCs w:val="18"/>
              </w:rPr>
            </w:pPr>
            <w:r w:rsidRPr="00E158F5">
              <w:rPr>
                <w:rFonts w:hint="eastAsia"/>
                <w:kern w:val="0"/>
                <w:sz w:val="18"/>
                <w:szCs w:val="18"/>
              </w:rPr>
              <w:t>氢气流量计</w:t>
            </w:r>
          </w:p>
        </w:tc>
        <w:tc>
          <w:tcPr>
            <w:tcW w:w="2077" w:type="pct"/>
          </w:tcPr>
          <w:p w14:paraId="16E28C92" w14:textId="77777777" w:rsidR="00175348" w:rsidRPr="00E158F5" w:rsidRDefault="001530D7">
            <w:pPr>
              <w:widowControl/>
              <w:textAlignment w:val="baseline"/>
              <w:rPr>
                <w:kern w:val="0"/>
                <w:sz w:val="18"/>
                <w:szCs w:val="18"/>
              </w:rPr>
            </w:pPr>
            <w:r w:rsidRPr="00E158F5">
              <w:rPr>
                <w:rFonts w:hint="eastAsia"/>
                <w:szCs w:val="21"/>
              </w:rPr>
              <w:t>15Nm3/h</w:t>
            </w:r>
            <w:r w:rsidRPr="00E158F5">
              <w:rPr>
                <w:rFonts w:hint="eastAsia"/>
                <w:szCs w:val="21"/>
              </w:rPr>
              <w:t>，</w:t>
            </w:r>
            <w:r w:rsidRPr="00E158F5">
              <w:rPr>
                <w:rFonts w:hint="eastAsia"/>
                <w:kern w:val="0"/>
                <w:sz w:val="18"/>
                <w:szCs w:val="18"/>
              </w:rPr>
              <w:t>1%FS</w:t>
            </w:r>
          </w:p>
        </w:tc>
        <w:tc>
          <w:tcPr>
            <w:tcW w:w="1895" w:type="pct"/>
          </w:tcPr>
          <w:p w14:paraId="0C378A4B"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2A71F706" w14:textId="77777777">
        <w:tc>
          <w:tcPr>
            <w:tcW w:w="1026" w:type="pct"/>
          </w:tcPr>
          <w:p w14:paraId="1087A2E8" w14:textId="77777777" w:rsidR="00175348" w:rsidRPr="00E158F5" w:rsidRDefault="001530D7">
            <w:pPr>
              <w:widowControl/>
              <w:textAlignment w:val="baseline"/>
              <w:rPr>
                <w:kern w:val="0"/>
                <w:sz w:val="18"/>
                <w:szCs w:val="18"/>
              </w:rPr>
            </w:pPr>
            <w:r w:rsidRPr="00E158F5">
              <w:rPr>
                <w:rFonts w:hint="eastAsia"/>
                <w:kern w:val="0"/>
                <w:sz w:val="18"/>
                <w:szCs w:val="18"/>
              </w:rPr>
              <w:t>氢中氧浓度分析仪</w:t>
            </w:r>
          </w:p>
        </w:tc>
        <w:tc>
          <w:tcPr>
            <w:tcW w:w="2077" w:type="pct"/>
          </w:tcPr>
          <w:p w14:paraId="3E8153EE" w14:textId="77777777" w:rsidR="00175348" w:rsidRPr="00E158F5" w:rsidRDefault="001530D7">
            <w:pPr>
              <w:widowControl/>
              <w:textAlignment w:val="baseline"/>
              <w:rPr>
                <w:kern w:val="0"/>
                <w:sz w:val="18"/>
                <w:szCs w:val="18"/>
              </w:rPr>
            </w:pPr>
            <w:r w:rsidRPr="00E158F5">
              <w:rPr>
                <w:rFonts w:hint="eastAsia"/>
                <w:szCs w:val="21"/>
              </w:rPr>
              <w:t>0</w:t>
            </w:r>
            <w:r w:rsidRPr="00E158F5">
              <w:rPr>
                <w:rFonts w:hint="eastAsia"/>
                <w:kern w:val="0"/>
                <w:sz w:val="18"/>
                <w:szCs w:val="18"/>
              </w:rPr>
              <w:t>～</w:t>
            </w:r>
            <w:r w:rsidRPr="00E158F5">
              <w:rPr>
                <w:rFonts w:hint="eastAsia"/>
                <w:szCs w:val="21"/>
              </w:rPr>
              <w:t>2%VOL</w:t>
            </w:r>
            <w:r w:rsidRPr="00E158F5">
              <w:rPr>
                <w:rFonts w:hint="eastAsia"/>
                <w:szCs w:val="21"/>
              </w:rPr>
              <w:t>，</w:t>
            </w:r>
            <w:r w:rsidRPr="00E158F5">
              <w:rPr>
                <w:rFonts w:hint="eastAsia"/>
                <w:kern w:val="0"/>
                <w:sz w:val="18"/>
                <w:szCs w:val="18"/>
              </w:rPr>
              <w:t>2%FS</w:t>
            </w:r>
          </w:p>
        </w:tc>
        <w:tc>
          <w:tcPr>
            <w:tcW w:w="1895" w:type="pct"/>
          </w:tcPr>
          <w:p w14:paraId="027DAD67"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1A7944FA" w14:textId="77777777">
        <w:tc>
          <w:tcPr>
            <w:tcW w:w="1026" w:type="pct"/>
          </w:tcPr>
          <w:p w14:paraId="711E7A45"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lastRenderedPageBreak/>
              <w:t>氧中氢</w:t>
            </w:r>
            <w:proofErr w:type="gramEnd"/>
            <w:r w:rsidRPr="00E158F5">
              <w:rPr>
                <w:rFonts w:hint="eastAsia"/>
                <w:kern w:val="0"/>
                <w:sz w:val="18"/>
                <w:szCs w:val="18"/>
              </w:rPr>
              <w:t>浓度分析仪</w:t>
            </w:r>
          </w:p>
        </w:tc>
        <w:tc>
          <w:tcPr>
            <w:tcW w:w="2077" w:type="pct"/>
          </w:tcPr>
          <w:p w14:paraId="394598C9" w14:textId="77777777" w:rsidR="00175348" w:rsidRPr="00E158F5" w:rsidRDefault="001530D7">
            <w:pPr>
              <w:widowControl/>
              <w:textAlignment w:val="baseline"/>
              <w:rPr>
                <w:kern w:val="0"/>
                <w:sz w:val="18"/>
                <w:szCs w:val="18"/>
              </w:rPr>
            </w:pPr>
            <w:r w:rsidRPr="00E158F5">
              <w:rPr>
                <w:rFonts w:hint="eastAsia"/>
                <w:szCs w:val="21"/>
              </w:rPr>
              <w:t>0</w:t>
            </w:r>
            <w:r w:rsidRPr="00E158F5">
              <w:rPr>
                <w:rFonts w:hint="eastAsia"/>
                <w:kern w:val="0"/>
                <w:sz w:val="18"/>
                <w:szCs w:val="18"/>
              </w:rPr>
              <w:t>～</w:t>
            </w:r>
            <w:r w:rsidRPr="00E158F5">
              <w:rPr>
                <w:rFonts w:hint="eastAsia"/>
                <w:szCs w:val="21"/>
              </w:rPr>
              <w:t>4%VOL</w:t>
            </w:r>
            <w:r w:rsidRPr="00E158F5">
              <w:rPr>
                <w:rFonts w:hint="eastAsia"/>
                <w:szCs w:val="21"/>
              </w:rPr>
              <w:t>，</w:t>
            </w:r>
            <w:r w:rsidRPr="00E158F5">
              <w:rPr>
                <w:rFonts w:hint="eastAsia"/>
                <w:kern w:val="0"/>
                <w:sz w:val="18"/>
                <w:szCs w:val="18"/>
              </w:rPr>
              <w:t>2%FS</w:t>
            </w:r>
          </w:p>
        </w:tc>
        <w:tc>
          <w:tcPr>
            <w:tcW w:w="1895" w:type="pct"/>
          </w:tcPr>
          <w:p w14:paraId="3E032A44"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4C92C0FC" w14:textId="77777777">
        <w:tc>
          <w:tcPr>
            <w:tcW w:w="1026" w:type="pct"/>
          </w:tcPr>
          <w:p w14:paraId="3957EF3B" w14:textId="77777777" w:rsidR="00175348" w:rsidRPr="00E158F5" w:rsidRDefault="001530D7">
            <w:pPr>
              <w:widowControl/>
              <w:textAlignment w:val="baseline"/>
              <w:rPr>
                <w:kern w:val="0"/>
                <w:sz w:val="18"/>
                <w:szCs w:val="18"/>
              </w:rPr>
            </w:pPr>
            <w:r w:rsidRPr="00E158F5">
              <w:rPr>
                <w:rFonts w:hint="eastAsia"/>
                <w:kern w:val="0"/>
                <w:sz w:val="18"/>
                <w:szCs w:val="18"/>
              </w:rPr>
              <w:t>氢气浓度传感器</w:t>
            </w:r>
          </w:p>
        </w:tc>
        <w:tc>
          <w:tcPr>
            <w:tcW w:w="2077" w:type="pct"/>
          </w:tcPr>
          <w:p w14:paraId="7D817E0D" w14:textId="77777777" w:rsidR="00175348" w:rsidRPr="00E158F5" w:rsidRDefault="001530D7">
            <w:pPr>
              <w:widowControl/>
              <w:textAlignment w:val="baseline"/>
              <w:rPr>
                <w:kern w:val="0"/>
                <w:sz w:val="18"/>
                <w:szCs w:val="18"/>
              </w:rPr>
            </w:pPr>
            <w:r w:rsidRPr="00E158F5">
              <w:rPr>
                <w:rFonts w:hint="eastAsia"/>
                <w:kern w:val="0"/>
                <w:sz w:val="18"/>
                <w:szCs w:val="18"/>
              </w:rPr>
              <w:t>0</w:t>
            </w:r>
            <w:r w:rsidRPr="00E158F5">
              <w:rPr>
                <w:rFonts w:hint="eastAsia"/>
                <w:kern w:val="0"/>
                <w:sz w:val="18"/>
                <w:szCs w:val="18"/>
              </w:rPr>
              <w:t>～</w:t>
            </w:r>
            <w:r w:rsidRPr="00E158F5">
              <w:rPr>
                <w:rFonts w:hint="eastAsia"/>
                <w:kern w:val="0"/>
                <w:sz w:val="18"/>
                <w:szCs w:val="18"/>
              </w:rPr>
              <w:t>40000PPM</w:t>
            </w:r>
            <w:r w:rsidRPr="00E158F5">
              <w:rPr>
                <w:rFonts w:hint="eastAsia"/>
                <w:kern w:val="0"/>
                <w:sz w:val="18"/>
                <w:szCs w:val="18"/>
              </w:rPr>
              <w:t>，</w:t>
            </w:r>
            <w:r w:rsidRPr="00E158F5">
              <w:rPr>
                <w:rFonts w:hint="eastAsia"/>
                <w:kern w:val="0"/>
                <w:sz w:val="18"/>
                <w:szCs w:val="18"/>
              </w:rPr>
              <w:t>10%RD</w:t>
            </w:r>
          </w:p>
        </w:tc>
        <w:tc>
          <w:tcPr>
            <w:tcW w:w="1895" w:type="pct"/>
          </w:tcPr>
          <w:p w14:paraId="6BCDADD5"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4B82ADD5" w14:textId="77777777">
        <w:tc>
          <w:tcPr>
            <w:tcW w:w="1026" w:type="pct"/>
          </w:tcPr>
          <w:p w14:paraId="35026016" w14:textId="77777777" w:rsidR="00175348" w:rsidRPr="00E158F5" w:rsidRDefault="001530D7">
            <w:pPr>
              <w:widowControl/>
              <w:textAlignment w:val="baseline"/>
              <w:rPr>
                <w:kern w:val="0"/>
                <w:sz w:val="18"/>
                <w:szCs w:val="18"/>
              </w:rPr>
            </w:pPr>
            <w:r w:rsidRPr="00E158F5">
              <w:rPr>
                <w:rFonts w:hint="eastAsia"/>
                <w:kern w:val="0"/>
                <w:sz w:val="18"/>
                <w:szCs w:val="18"/>
              </w:rPr>
              <w:t>小室电压巡检仪</w:t>
            </w:r>
          </w:p>
        </w:tc>
        <w:tc>
          <w:tcPr>
            <w:tcW w:w="2077" w:type="pct"/>
          </w:tcPr>
          <w:p w14:paraId="372CEBFB" w14:textId="77777777" w:rsidR="00175348" w:rsidRPr="00E158F5" w:rsidRDefault="001530D7">
            <w:pPr>
              <w:widowControl/>
              <w:textAlignment w:val="baseline"/>
              <w:rPr>
                <w:kern w:val="0"/>
                <w:sz w:val="18"/>
                <w:szCs w:val="18"/>
              </w:rPr>
            </w:pPr>
            <w:r w:rsidRPr="00E158F5">
              <w:rPr>
                <w:rFonts w:hint="eastAsia"/>
                <w:kern w:val="0"/>
                <w:sz w:val="18"/>
                <w:szCs w:val="18"/>
              </w:rPr>
              <w:t>-3</w:t>
            </w:r>
            <w:r w:rsidRPr="00E158F5">
              <w:rPr>
                <w:rFonts w:hint="eastAsia"/>
                <w:kern w:val="0"/>
                <w:sz w:val="18"/>
                <w:szCs w:val="18"/>
              </w:rPr>
              <w:t>～</w:t>
            </w:r>
            <w:r w:rsidRPr="00E158F5">
              <w:rPr>
                <w:rFonts w:hint="eastAsia"/>
                <w:kern w:val="0"/>
                <w:sz w:val="18"/>
                <w:szCs w:val="18"/>
              </w:rPr>
              <w:t>3V</w:t>
            </w:r>
            <w:r w:rsidRPr="00E158F5">
              <w:rPr>
                <w:rFonts w:hint="eastAsia"/>
                <w:kern w:val="0"/>
                <w:sz w:val="18"/>
                <w:szCs w:val="18"/>
              </w:rPr>
              <w:t>，±</w:t>
            </w:r>
            <w:r w:rsidRPr="00E158F5">
              <w:rPr>
                <w:rFonts w:hint="eastAsia"/>
                <w:kern w:val="0"/>
                <w:sz w:val="18"/>
                <w:szCs w:val="18"/>
              </w:rPr>
              <w:t>2mV</w:t>
            </w:r>
          </w:p>
        </w:tc>
        <w:tc>
          <w:tcPr>
            <w:tcW w:w="1895" w:type="pct"/>
          </w:tcPr>
          <w:p w14:paraId="5165DAAB"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08AD7494" w14:textId="77777777">
        <w:tc>
          <w:tcPr>
            <w:tcW w:w="1026" w:type="pct"/>
            <w:shd w:val="clear" w:color="auto" w:fill="auto"/>
          </w:tcPr>
          <w:p w14:paraId="6F53AACE" w14:textId="77777777" w:rsidR="00175348" w:rsidRPr="00E158F5" w:rsidRDefault="001530D7">
            <w:pPr>
              <w:widowControl/>
              <w:textAlignment w:val="baseline"/>
              <w:rPr>
                <w:kern w:val="0"/>
                <w:sz w:val="18"/>
                <w:szCs w:val="18"/>
              </w:rPr>
            </w:pPr>
            <w:r w:rsidRPr="00E158F5">
              <w:rPr>
                <w:rFonts w:hint="eastAsia"/>
                <w:kern w:val="0"/>
                <w:sz w:val="18"/>
                <w:szCs w:val="18"/>
              </w:rPr>
              <w:t>UPS</w:t>
            </w:r>
          </w:p>
        </w:tc>
        <w:tc>
          <w:tcPr>
            <w:tcW w:w="2077" w:type="pct"/>
          </w:tcPr>
          <w:p w14:paraId="77CC8649" w14:textId="77777777" w:rsidR="00175348" w:rsidRPr="00E158F5" w:rsidRDefault="001530D7">
            <w:pPr>
              <w:widowControl/>
              <w:textAlignment w:val="baseline"/>
              <w:rPr>
                <w:kern w:val="0"/>
                <w:sz w:val="18"/>
                <w:szCs w:val="18"/>
              </w:rPr>
            </w:pPr>
            <w:r w:rsidRPr="00E158F5">
              <w:rPr>
                <w:rFonts w:hint="eastAsia"/>
                <w:kern w:val="0"/>
                <w:sz w:val="18"/>
                <w:szCs w:val="18"/>
              </w:rPr>
              <w:t>容量不低于</w:t>
            </w:r>
            <w:r w:rsidRPr="00E158F5">
              <w:rPr>
                <w:rFonts w:hint="eastAsia"/>
                <w:kern w:val="0"/>
                <w:sz w:val="18"/>
                <w:szCs w:val="18"/>
              </w:rPr>
              <w:t>2KVA</w:t>
            </w:r>
          </w:p>
        </w:tc>
        <w:tc>
          <w:tcPr>
            <w:tcW w:w="1895" w:type="pct"/>
          </w:tcPr>
          <w:p w14:paraId="7C489C9F" w14:textId="77777777" w:rsidR="00175348" w:rsidRPr="00E158F5" w:rsidRDefault="001530D7">
            <w:pPr>
              <w:widowControl/>
              <w:textAlignment w:val="baseline"/>
              <w:rPr>
                <w:kern w:val="0"/>
                <w:sz w:val="18"/>
                <w:szCs w:val="18"/>
              </w:rPr>
            </w:pPr>
            <w:r w:rsidRPr="00E158F5">
              <w:rPr>
                <w:rFonts w:hint="eastAsia"/>
                <w:kern w:val="0"/>
                <w:sz w:val="18"/>
                <w:szCs w:val="18"/>
              </w:rPr>
              <w:t>可满足设备突然断电后急停安全停机及电脑数据保存</w:t>
            </w:r>
          </w:p>
        </w:tc>
      </w:tr>
      <w:tr w:rsidR="00E158F5" w:rsidRPr="00E158F5" w14:paraId="317B3A81" w14:textId="77777777">
        <w:tc>
          <w:tcPr>
            <w:tcW w:w="1026" w:type="pct"/>
            <w:shd w:val="clear" w:color="auto" w:fill="auto"/>
          </w:tcPr>
          <w:p w14:paraId="015E0C24" w14:textId="77777777" w:rsidR="00175348" w:rsidRPr="00E158F5" w:rsidRDefault="001530D7">
            <w:pPr>
              <w:widowControl/>
              <w:textAlignment w:val="baseline"/>
              <w:rPr>
                <w:kern w:val="0"/>
                <w:sz w:val="18"/>
                <w:szCs w:val="18"/>
              </w:rPr>
            </w:pPr>
            <w:r w:rsidRPr="00E158F5">
              <w:rPr>
                <w:rFonts w:hint="eastAsia"/>
                <w:kern w:val="0"/>
                <w:sz w:val="18"/>
                <w:szCs w:val="18"/>
              </w:rPr>
              <w:t>PLC</w:t>
            </w:r>
          </w:p>
        </w:tc>
        <w:tc>
          <w:tcPr>
            <w:tcW w:w="2077" w:type="pct"/>
          </w:tcPr>
          <w:p w14:paraId="1004614D" w14:textId="77777777" w:rsidR="00175348" w:rsidRPr="00E158F5" w:rsidRDefault="001530D7">
            <w:pPr>
              <w:widowControl/>
              <w:textAlignment w:val="baseline"/>
              <w:rPr>
                <w:kern w:val="0"/>
                <w:sz w:val="18"/>
                <w:szCs w:val="18"/>
              </w:rPr>
            </w:pPr>
            <w:r w:rsidRPr="00E158F5">
              <w:rPr>
                <w:rFonts w:hint="eastAsia"/>
                <w:kern w:val="0"/>
                <w:sz w:val="18"/>
                <w:szCs w:val="18"/>
              </w:rPr>
              <w:t>各信号量数量不低于，模拟量输入≥</w:t>
            </w:r>
            <w:r w:rsidRPr="00E158F5">
              <w:rPr>
                <w:rFonts w:hint="eastAsia"/>
                <w:kern w:val="0"/>
                <w:sz w:val="18"/>
                <w:szCs w:val="18"/>
              </w:rPr>
              <w:t>30</w:t>
            </w:r>
            <w:r w:rsidRPr="00E158F5">
              <w:rPr>
                <w:rFonts w:hint="eastAsia"/>
                <w:kern w:val="0"/>
                <w:sz w:val="18"/>
                <w:szCs w:val="18"/>
              </w:rPr>
              <w:t>个</w:t>
            </w:r>
          </w:p>
          <w:p w14:paraId="13157E80" w14:textId="77777777" w:rsidR="00175348" w:rsidRPr="00E158F5" w:rsidRDefault="001530D7">
            <w:pPr>
              <w:widowControl/>
              <w:textAlignment w:val="baseline"/>
              <w:rPr>
                <w:kern w:val="0"/>
                <w:sz w:val="18"/>
                <w:szCs w:val="18"/>
              </w:rPr>
            </w:pPr>
            <w:r w:rsidRPr="00E158F5">
              <w:rPr>
                <w:rFonts w:hint="eastAsia"/>
                <w:kern w:val="0"/>
                <w:sz w:val="18"/>
                <w:szCs w:val="18"/>
              </w:rPr>
              <w:t>模拟量输出：≥</w:t>
            </w:r>
            <w:r w:rsidRPr="00E158F5">
              <w:rPr>
                <w:rFonts w:hint="eastAsia"/>
                <w:kern w:val="0"/>
                <w:sz w:val="18"/>
                <w:szCs w:val="18"/>
              </w:rPr>
              <w:t>6</w:t>
            </w:r>
          </w:p>
          <w:p w14:paraId="3AA2A3F8" w14:textId="77777777" w:rsidR="00175348" w:rsidRPr="00E158F5" w:rsidRDefault="001530D7">
            <w:pPr>
              <w:widowControl/>
              <w:textAlignment w:val="baseline"/>
              <w:rPr>
                <w:kern w:val="0"/>
                <w:sz w:val="18"/>
                <w:szCs w:val="18"/>
              </w:rPr>
            </w:pPr>
            <w:r w:rsidRPr="00E158F5">
              <w:rPr>
                <w:rFonts w:hint="eastAsia"/>
                <w:kern w:val="0"/>
                <w:sz w:val="18"/>
                <w:szCs w:val="18"/>
              </w:rPr>
              <w:t>数字量输入：≥</w:t>
            </w:r>
            <w:r w:rsidRPr="00E158F5">
              <w:rPr>
                <w:rFonts w:hint="eastAsia"/>
                <w:kern w:val="0"/>
                <w:sz w:val="18"/>
                <w:szCs w:val="18"/>
              </w:rPr>
              <w:t>24</w:t>
            </w:r>
          </w:p>
          <w:p w14:paraId="0C792A6A" w14:textId="77777777" w:rsidR="00175348" w:rsidRPr="00E158F5" w:rsidRDefault="001530D7">
            <w:pPr>
              <w:widowControl/>
              <w:textAlignment w:val="baseline"/>
              <w:rPr>
                <w:kern w:val="0"/>
                <w:sz w:val="18"/>
                <w:szCs w:val="18"/>
              </w:rPr>
            </w:pPr>
            <w:r w:rsidRPr="00E158F5">
              <w:rPr>
                <w:rFonts w:hint="eastAsia"/>
                <w:kern w:val="0"/>
                <w:sz w:val="18"/>
                <w:szCs w:val="18"/>
              </w:rPr>
              <w:t>数字量输出：≥</w:t>
            </w:r>
            <w:r w:rsidRPr="00E158F5">
              <w:rPr>
                <w:rFonts w:hint="eastAsia"/>
                <w:kern w:val="0"/>
                <w:sz w:val="18"/>
                <w:szCs w:val="18"/>
              </w:rPr>
              <w:t>48</w:t>
            </w:r>
          </w:p>
          <w:p w14:paraId="1F5CE10D" w14:textId="77777777" w:rsidR="00175348" w:rsidRPr="00E158F5" w:rsidRDefault="001530D7">
            <w:pPr>
              <w:widowControl/>
              <w:textAlignment w:val="baseline"/>
              <w:rPr>
                <w:kern w:val="0"/>
                <w:sz w:val="18"/>
                <w:szCs w:val="18"/>
              </w:rPr>
            </w:pPr>
            <w:r w:rsidRPr="00E158F5">
              <w:rPr>
                <w:rFonts w:hint="eastAsia"/>
                <w:kern w:val="0"/>
                <w:sz w:val="18"/>
                <w:szCs w:val="18"/>
              </w:rPr>
              <w:t>具备</w:t>
            </w:r>
            <w:r w:rsidRPr="00E158F5">
              <w:rPr>
                <w:rFonts w:hint="eastAsia"/>
                <w:kern w:val="0"/>
                <w:sz w:val="18"/>
                <w:szCs w:val="18"/>
              </w:rPr>
              <w:t>RS485</w:t>
            </w:r>
            <w:r w:rsidRPr="00E158F5">
              <w:rPr>
                <w:rFonts w:hint="eastAsia"/>
                <w:kern w:val="0"/>
                <w:sz w:val="18"/>
                <w:szCs w:val="18"/>
              </w:rPr>
              <w:t>信号输入接口</w:t>
            </w:r>
          </w:p>
        </w:tc>
        <w:tc>
          <w:tcPr>
            <w:tcW w:w="1895" w:type="pct"/>
          </w:tcPr>
          <w:p w14:paraId="49328092" w14:textId="77777777" w:rsidR="00175348" w:rsidRPr="00E158F5" w:rsidRDefault="001530D7">
            <w:pPr>
              <w:widowControl/>
              <w:textAlignment w:val="baseline"/>
              <w:rPr>
                <w:kern w:val="0"/>
                <w:sz w:val="18"/>
                <w:szCs w:val="18"/>
              </w:rPr>
            </w:pPr>
            <w:r w:rsidRPr="00E158F5">
              <w:rPr>
                <w:rFonts w:hint="eastAsia"/>
                <w:kern w:val="0"/>
                <w:sz w:val="18"/>
                <w:szCs w:val="18"/>
              </w:rPr>
              <w:t>PLC</w:t>
            </w:r>
            <w:r w:rsidRPr="00E158F5">
              <w:rPr>
                <w:rFonts w:hint="eastAsia"/>
                <w:kern w:val="0"/>
                <w:sz w:val="18"/>
                <w:szCs w:val="18"/>
              </w:rPr>
              <w:t>各信号量预留不低于总用量的</w:t>
            </w:r>
            <w:r w:rsidRPr="00E158F5">
              <w:rPr>
                <w:rFonts w:hint="eastAsia"/>
                <w:kern w:val="0"/>
                <w:sz w:val="18"/>
                <w:szCs w:val="18"/>
              </w:rPr>
              <w:t>15%</w:t>
            </w:r>
            <w:r w:rsidRPr="00E158F5">
              <w:rPr>
                <w:rFonts w:hint="eastAsia"/>
                <w:kern w:val="0"/>
                <w:sz w:val="18"/>
                <w:szCs w:val="18"/>
              </w:rPr>
              <w:t>数量用于后续备用</w:t>
            </w:r>
          </w:p>
        </w:tc>
      </w:tr>
    </w:tbl>
    <w:p w14:paraId="5F803C0E"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b/>
          <w:bCs/>
          <w:sz w:val="24"/>
          <w:szCs w:val="24"/>
        </w:rPr>
        <w:t>*</w:t>
      </w:r>
      <w:r w:rsidRPr="00E158F5">
        <w:rPr>
          <w:rFonts w:ascii="宋体" w:hAnsi="宋体" w:hint="eastAsia"/>
          <w:szCs w:val="21"/>
        </w:rPr>
        <w:t>电解槽测试系统中测量与检测点位：</w:t>
      </w:r>
    </w:p>
    <w:tbl>
      <w:tblPr>
        <w:tblStyle w:val="af5"/>
        <w:tblW w:w="4998" w:type="pct"/>
        <w:tblLook w:val="04A0" w:firstRow="1" w:lastRow="0" w:firstColumn="1" w:lastColumn="0" w:noHBand="0" w:noVBand="1"/>
      </w:tblPr>
      <w:tblGrid>
        <w:gridCol w:w="1615"/>
        <w:gridCol w:w="3548"/>
        <w:gridCol w:w="3130"/>
      </w:tblGrid>
      <w:tr w:rsidR="00E158F5" w:rsidRPr="00E158F5" w14:paraId="5E1BB28B" w14:textId="77777777">
        <w:tc>
          <w:tcPr>
            <w:tcW w:w="3112" w:type="pct"/>
            <w:gridSpan w:val="2"/>
          </w:tcPr>
          <w:p w14:paraId="558CD314" w14:textId="77777777" w:rsidR="00175348" w:rsidRPr="00E158F5" w:rsidRDefault="001530D7">
            <w:pPr>
              <w:widowControl/>
              <w:textAlignment w:val="baseline"/>
              <w:rPr>
                <w:kern w:val="0"/>
                <w:sz w:val="18"/>
                <w:szCs w:val="18"/>
              </w:rPr>
            </w:pPr>
            <w:r w:rsidRPr="00E158F5">
              <w:rPr>
                <w:rFonts w:hint="eastAsia"/>
                <w:kern w:val="0"/>
                <w:sz w:val="18"/>
                <w:szCs w:val="18"/>
              </w:rPr>
              <w:t>测试项</w:t>
            </w:r>
          </w:p>
        </w:tc>
        <w:tc>
          <w:tcPr>
            <w:tcW w:w="1887" w:type="pct"/>
          </w:tcPr>
          <w:p w14:paraId="168A98FC" w14:textId="77777777" w:rsidR="00175348" w:rsidRPr="00E158F5" w:rsidRDefault="001530D7">
            <w:pPr>
              <w:widowControl/>
              <w:textAlignment w:val="baseline"/>
              <w:rPr>
                <w:kern w:val="0"/>
                <w:sz w:val="18"/>
                <w:szCs w:val="18"/>
              </w:rPr>
            </w:pPr>
            <w:r w:rsidRPr="00E158F5">
              <w:rPr>
                <w:rFonts w:hint="eastAsia"/>
                <w:kern w:val="0"/>
                <w:sz w:val="18"/>
                <w:szCs w:val="18"/>
              </w:rPr>
              <w:t>测点位置</w:t>
            </w:r>
          </w:p>
        </w:tc>
      </w:tr>
      <w:tr w:rsidR="00E158F5" w:rsidRPr="00E158F5" w14:paraId="43A126F0" w14:textId="77777777">
        <w:tc>
          <w:tcPr>
            <w:tcW w:w="973" w:type="pct"/>
            <w:vMerge w:val="restart"/>
            <w:vAlign w:val="center"/>
          </w:tcPr>
          <w:p w14:paraId="679D64C5" w14:textId="77777777" w:rsidR="00175348" w:rsidRPr="00E158F5" w:rsidRDefault="001530D7">
            <w:pPr>
              <w:widowControl/>
              <w:textAlignment w:val="baseline"/>
              <w:rPr>
                <w:kern w:val="0"/>
                <w:sz w:val="18"/>
                <w:szCs w:val="18"/>
              </w:rPr>
            </w:pPr>
            <w:r w:rsidRPr="00E158F5">
              <w:rPr>
                <w:rFonts w:hint="eastAsia"/>
                <w:kern w:val="0"/>
                <w:sz w:val="18"/>
                <w:szCs w:val="18"/>
              </w:rPr>
              <w:t>电压电流</w:t>
            </w:r>
          </w:p>
        </w:tc>
        <w:tc>
          <w:tcPr>
            <w:tcW w:w="2139" w:type="pct"/>
          </w:tcPr>
          <w:p w14:paraId="1C2FD773" w14:textId="77777777" w:rsidR="00175348" w:rsidRPr="00E158F5" w:rsidRDefault="001530D7">
            <w:pPr>
              <w:widowControl/>
              <w:textAlignment w:val="baseline"/>
              <w:rPr>
                <w:kern w:val="0"/>
                <w:sz w:val="18"/>
                <w:szCs w:val="18"/>
              </w:rPr>
            </w:pPr>
            <w:r w:rsidRPr="00E158F5">
              <w:rPr>
                <w:rFonts w:hint="eastAsia"/>
                <w:kern w:val="0"/>
                <w:sz w:val="18"/>
                <w:szCs w:val="18"/>
              </w:rPr>
              <w:t>电解槽输入电压</w:t>
            </w:r>
          </w:p>
        </w:tc>
        <w:tc>
          <w:tcPr>
            <w:tcW w:w="1887" w:type="pct"/>
          </w:tcPr>
          <w:p w14:paraId="7269103F" w14:textId="77777777" w:rsidR="00175348" w:rsidRPr="00E158F5" w:rsidRDefault="001530D7">
            <w:pPr>
              <w:widowControl/>
              <w:textAlignment w:val="baseline"/>
              <w:rPr>
                <w:kern w:val="0"/>
                <w:sz w:val="18"/>
                <w:szCs w:val="18"/>
              </w:rPr>
            </w:pPr>
            <w:r w:rsidRPr="00E158F5">
              <w:rPr>
                <w:rFonts w:hint="eastAsia"/>
                <w:kern w:val="0"/>
                <w:sz w:val="18"/>
                <w:szCs w:val="18"/>
              </w:rPr>
              <w:t>电源输出</w:t>
            </w:r>
          </w:p>
        </w:tc>
      </w:tr>
      <w:tr w:rsidR="00E158F5" w:rsidRPr="00E158F5" w14:paraId="0BDDB81B" w14:textId="77777777">
        <w:tc>
          <w:tcPr>
            <w:tcW w:w="973" w:type="pct"/>
            <w:vMerge/>
          </w:tcPr>
          <w:p w14:paraId="185FAE51" w14:textId="77777777" w:rsidR="00175348" w:rsidRPr="00E158F5" w:rsidRDefault="00175348">
            <w:pPr>
              <w:widowControl/>
              <w:textAlignment w:val="baseline"/>
              <w:rPr>
                <w:kern w:val="0"/>
                <w:sz w:val="18"/>
                <w:szCs w:val="18"/>
              </w:rPr>
            </w:pPr>
          </w:p>
        </w:tc>
        <w:tc>
          <w:tcPr>
            <w:tcW w:w="2139" w:type="pct"/>
          </w:tcPr>
          <w:p w14:paraId="29AF06D6" w14:textId="77777777" w:rsidR="00175348" w:rsidRPr="00E158F5" w:rsidRDefault="001530D7">
            <w:pPr>
              <w:widowControl/>
              <w:textAlignment w:val="baseline"/>
              <w:rPr>
                <w:kern w:val="0"/>
                <w:sz w:val="18"/>
                <w:szCs w:val="18"/>
              </w:rPr>
            </w:pPr>
            <w:r w:rsidRPr="00E158F5">
              <w:rPr>
                <w:rFonts w:hint="eastAsia"/>
                <w:kern w:val="0"/>
                <w:sz w:val="18"/>
                <w:szCs w:val="18"/>
              </w:rPr>
              <w:t>电解槽输入电流</w:t>
            </w:r>
          </w:p>
        </w:tc>
        <w:tc>
          <w:tcPr>
            <w:tcW w:w="1887" w:type="pct"/>
          </w:tcPr>
          <w:p w14:paraId="3AA5F611" w14:textId="77777777" w:rsidR="00175348" w:rsidRPr="00E158F5" w:rsidRDefault="001530D7">
            <w:pPr>
              <w:widowControl/>
              <w:textAlignment w:val="baseline"/>
              <w:rPr>
                <w:kern w:val="0"/>
                <w:sz w:val="18"/>
                <w:szCs w:val="18"/>
              </w:rPr>
            </w:pPr>
            <w:r w:rsidRPr="00E158F5">
              <w:rPr>
                <w:rFonts w:hint="eastAsia"/>
                <w:kern w:val="0"/>
                <w:sz w:val="18"/>
                <w:szCs w:val="18"/>
              </w:rPr>
              <w:t>电源输出</w:t>
            </w:r>
          </w:p>
        </w:tc>
      </w:tr>
      <w:tr w:rsidR="00E158F5" w:rsidRPr="00E158F5" w14:paraId="4ED92E4B" w14:textId="77777777">
        <w:tc>
          <w:tcPr>
            <w:tcW w:w="973" w:type="pct"/>
            <w:vMerge w:val="restart"/>
            <w:vAlign w:val="center"/>
          </w:tcPr>
          <w:p w14:paraId="53EC93B0" w14:textId="77777777" w:rsidR="00175348" w:rsidRPr="00E158F5" w:rsidRDefault="001530D7">
            <w:pPr>
              <w:widowControl/>
              <w:textAlignment w:val="baseline"/>
              <w:rPr>
                <w:kern w:val="0"/>
                <w:sz w:val="18"/>
                <w:szCs w:val="18"/>
              </w:rPr>
            </w:pPr>
            <w:r w:rsidRPr="00E158F5">
              <w:rPr>
                <w:rFonts w:hint="eastAsia"/>
                <w:kern w:val="0"/>
                <w:sz w:val="18"/>
                <w:szCs w:val="18"/>
              </w:rPr>
              <w:t>温度</w:t>
            </w:r>
          </w:p>
        </w:tc>
        <w:tc>
          <w:tcPr>
            <w:tcW w:w="2139" w:type="pct"/>
          </w:tcPr>
          <w:p w14:paraId="35EAA366" w14:textId="77777777" w:rsidR="00175348" w:rsidRPr="00E158F5" w:rsidRDefault="001530D7">
            <w:pPr>
              <w:widowControl/>
              <w:textAlignment w:val="baseline"/>
              <w:rPr>
                <w:kern w:val="0"/>
                <w:sz w:val="18"/>
                <w:szCs w:val="18"/>
              </w:rPr>
            </w:pPr>
            <w:r w:rsidRPr="00E158F5">
              <w:rPr>
                <w:rFonts w:hint="eastAsia"/>
                <w:kern w:val="0"/>
                <w:sz w:val="18"/>
                <w:szCs w:val="18"/>
              </w:rPr>
              <w:t>电解槽进口温度</w:t>
            </w:r>
          </w:p>
        </w:tc>
        <w:tc>
          <w:tcPr>
            <w:tcW w:w="1887" w:type="pct"/>
          </w:tcPr>
          <w:p w14:paraId="058B5F71" w14:textId="77777777" w:rsidR="00175348" w:rsidRPr="00E158F5" w:rsidRDefault="001530D7">
            <w:pPr>
              <w:widowControl/>
              <w:textAlignment w:val="baseline"/>
              <w:rPr>
                <w:kern w:val="0"/>
                <w:sz w:val="18"/>
                <w:szCs w:val="18"/>
              </w:rPr>
            </w:pPr>
            <w:r w:rsidRPr="00E158F5">
              <w:rPr>
                <w:rFonts w:hint="eastAsia"/>
                <w:kern w:val="0"/>
                <w:sz w:val="18"/>
                <w:szCs w:val="18"/>
              </w:rPr>
              <w:t>电解槽阴阳</w:t>
            </w:r>
            <w:proofErr w:type="gramStart"/>
            <w:r w:rsidRPr="00E158F5">
              <w:rPr>
                <w:rFonts w:hint="eastAsia"/>
                <w:kern w:val="0"/>
                <w:sz w:val="18"/>
                <w:szCs w:val="18"/>
              </w:rPr>
              <w:t>极进口</w:t>
            </w:r>
            <w:proofErr w:type="gramEnd"/>
          </w:p>
        </w:tc>
      </w:tr>
      <w:tr w:rsidR="00E158F5" w:rsidRPr="00E158F5" w14:paraId="019D70D5" w14:textId="77777777">
        <w:tc>
          <w:tcPr>
            <w:tcW w:w="973" w:type="pct"/>
            <w:vMerge/>
          </w:tcPr>
          <w:p w14:paraId="7CD1CE95" w14:textId="77777777" w:rsidR="00175348" w:rsidRPr="00E158F5" w:rsidRDefault="00175348">
            <w:pPr>
              <w:widowControl/>
              <w:textAlignment w:val="baseline"/>
              <w:rPr>
                <w:kern w:val="0"/>
                <w:sz w:val="18"/>
                <w:szCs w:val="18"/>
              </w:rPr>
            </w:pPr>
          </w:p>
        </w:tc>
        <w:tc>
          <w:tcPr>
            <w:tcW w:w="2139" w:type="pct"/>
          </w:tcPr>
          <w:p w14:paraId="17EF1415" w14:textId="77777777" w:rsidR="00175348" w:rsidRPr="00E158F5" w:rsidRDefault="001530D7">
            <w:pPr>
              <w:widowControl/>
              <w:textAlignment w:val="baseline"/>
              <w:rPr>
                <w:kern w:val="0"/>
                <w:sz w:val="18"/>
                <w:szCs w:val="18"/>
              </w:rPr>
            </w:pPr>
            <w:r w:rsidRPr="00E158F5">
              <w:rPr>
                <w:rFonts w:hint="eastAsia"/>
                <w:kern w:val="0"/>
                <w:sz w:val="18"/>
                <w:szCs w:val="18"/>
              </w:rPr>
              <w:t>电解槽出口温度</w:t>
            </w:r>
          </w:p>
        </w:tc>
        <w:tc>
          <w:tcPr>
            <w:tcW w:w="1887" w:type="pct"/>
          </w:tcPr>
          <w:p w14:paraId="49E2171C" w14:textId="77777777" w:rsidR="00175348" w:rsidRPr="00E158F5" w:rsidRDefault="001530D7">
            <w:pPr>
              <w:widowControl/>
              <w:textAlignment w:val="baseline"/>
              <w:rPr>
                <w:kern w:val="0"/>
                <w:sz w:val="18"/>
                <w:szCs w:val="18"/>
              </w:rPr>
            </w:pPr>
            <w:r w:rsidRPr="00E158F5">
              <w:rPr>
                <w:rFonts w:hint="eastAsia"/>
                <w:kern w:val="0"/>
                <w:sz w:val="18"/>
                <w:szCs w:val="18"/>
              </w:rPr>
              <w:t>电解槽阴阳</w:t>
            </w:r>
            <w:proofErr w:type="gramStart"/>
            <w:r w:rsidRPr="00E158F5">
              <w:rPr>
                <w:rFonts w:hint="eastAsia"/>
                <w:kern w:val="0"/>
                <w:sz w:val="18"/>
                <w:szCs w:val="18"/>
              </w:rPr>
              <w:t>极出口</w:t>
            </w:r>
            <w:proofErr w:type="gramEnd"/>
          </w:p>
        </w:tc>
      </w:tr>
      <w:tr w:rsidR="00E158F5" w:rsidRPr="00E158F5" w14:paraId="562F0EA2" w14:textId="77777777">
        <w:tc>
          <w:tcPr>
            <w:tcW w:w="973" w:type="pct"/>
            <w:vMerge/>
          </w:tcPr>
          <w:p w14:paraId="0FFE3ED3" w14:textId="77777777" w:rsidR="00175348" w:rsidRPr="00E158F5" w:rsidRDefault="00175348">
            <w:pPr>
              <w:widowControl/>
              <w:textAlignment w:val="baseline"/>
              <w:rPr>
                <w:kern w:val="0"/>
                <w:sz w:val="18"/>
                <w:szCs w:val="18"/>
              </w:rPr>
            </w:pPr>
          </w:p>
        </w:tc>
        <w:tc>
          <w:tcPr>
            <w:tcW w:w="2139" w:type="pct"/>
          </w:tcPr>
          <w:p w14:paraId="27BCD4E9" w14:textId="77777777" w:rsidR="00175348" w:rsidRPr="00E158F5" w:rsidRDefault="001530D7">
            <w:pPr>
              <w:widowControl/>
              <w:textAlignment w:val="baseline"/>
              <w:rPr>
                <w:kern w:val="0"/>
                <w:sz w:val="18"/>
                <w:szCs w:val="18"/>
              </w:rPr>
            </w:pPr>
            <w:r w:rsidRPr="00E158F5">
              <w:rPr>
                <w:rFonts w:hint="eastAsia"/>
                <w:kern w:val="0"/>
                <w:sz w:val="18"/>
                <w:szCs w:val="18"/>
              </w:rPr>
              <w:t>碱液加热器温度</w:t>
            </w:r>
          </w:p>
        </w:tc>
        <w:tc>
          <w:tcPr>
            <w:tcW w:w="1887" w:type="pct"/>
            <w:shd w:val="clear" w:color="auto" w:fill="auto"/>
          </w:tcPr>
          <w:p w14:paraId="1240ACBA" w14:textId="77777777" w:rsidR="00175348" w:rsidRPr="00E158F5" w:rsidRDefault="001530D7">
            <w:pPr>
              <w:widowControl/>
              <w:textAlignment w:val="baseline"/>
              <w:rPr>
                <w:kern w:val="0"/>
                <w:sz w:val="18"/>
                <w:szCs w:val="18"/>
              </w:rPr>
            </w:pPr>
            <w:r w:rsidRPr="00E158F5">
              <w:rPr>
                <w:rFonts w:hint="eastAsia"/>
                <w:kern w:val="0"/>
                <w:sz w:val="18"/>
                <w:szCs w:val="18"/>
              </w:rPr>
              <w:t>阴阳极碱液加热器出口</w:t>
            </w:r>
          </w:p>
        </w:tc>
      </w:tr>
      <w:tr w:rsidR="00E158F5" w:rsidRPr="00E158F5" w14:paraId="05FBFFEA" w14:textId="77777777">
        <w:tc>
          <w:tcPr>
            <w:tcW w:w="973" w:type="pct"/>
            <w:vMerge/>
          </w:tcPr>
          <w:p w14:paraId="665141BE" w14:textId="77777777" w:rsidR="00175348" w:rsidRPr="00E158F5" w:rsidRDefault="00175348">
            <w:pPr>
              <w:widowControl/>
              <w:textAlignment w:val="baseline"/>
              <w:rPr>
                <w:kern w:val="0"/>
                <w:sz w:val="18"/>
                <w:szCs w:val="18"/>
              </w:rPr>
            </w:pPr>
          </w:p>
        </w:tc>
        <w:tc>
          <w:tcPr>
            <w:tcW w:w="2139" w:type="pct"/>
          </w:tcPr>
          <w:p w14:paraId="5653F2EF" w14:textId="77777777" w:rsidR="00175348" w:rsidRPr="00E158F5" w:rsidRDefault="001530D7">
            <w:pPr>
              <w:widowControl/>
              <w:textAlignment w:val="baseline"/>
              <w:rPr>
                <w:kern w:val="0"/>
                <w:sz w:val="18"/>
                <w:szCs w:val="18"/>
              </w:rPr>
            </w:pPr>
            <w:r w:rsidRPr="00E158F5">
              <w:rPr>
                <w:rFonts w:hint="eastAsia"/>
                <w:kern w:val="0"/>
                <w:sz w:val="18"/>
                <w:szCs w:val="18"/>
              </w:rPr>
              <w:t>碱液换热器温度</w:t>
            </w:r>
          </w:p>
        </w:tc>
        <w:tc>
          <w:tcPr>
            <w:tcW w:w="1887" w:type="pct"/>
            <w:shd w:val="clear" w:color="auto" w:fill="auto"/>
          </w:tcPr>
          <w:p w14:paraId="6D9B9DA7" w14:textId="77777777" w:rsidR="00175348" w:rsidRPr="00E158F5" w:rsidRDefault="001530D7">
            <w:pPr>
              <w:widowControl/>
              <w:textAlignment w:val="baseline"/>
              <w:rPr>
                <w:kern w:val="0"/>
                <w:sz w:val="18"/>
                <w:szCs w:val="18"/>
              </w:rPr>
            </w:pPr>
            <w:r w:rsidRPr="00E158F5">
              <w:rPr>
                <w:rFonts w:hint="eastAsia"/>
                <w:kern w:val="0"/>
                <w:sz w:val="18"/>
                <w:szCs w:val="18"/>
              </w:rPr>
              <w:t>阴阳极碱液换热器出口</w:t>
            </w:r>
          </w:p>
        </w:tc>
      </w:tr>
      <w:tr w:rsidR="00E158F5" w:rsidRPr="00E158F5" w14:paraId="43A56B91" w14:textId="77777777">
        <w:tc>
          <w:tcPr>
            <w:tcW w:w="973" w:type="pct"/>
            <w:vMerge/>
          </w:tcPr>
          <w:p w14:paraId="2F956B62" w14:textId="77777777" w:rsidR="00175348" w:rsidRPr="00E158F5" w:rsidRDefault="00175348">
            <w:pPr>
              <w:widowControl/>
              <w:textAlignment w:val="baseline"/>
              <w:rPr>
                <w:kern w:val="0"/>
                <w:sz w:val="18"/>
                <w:szCs w:val="18"/>
              </w:rPr>
            </w:pPr>
          </w:p>
        </w:tc>
        <w:tc>
          <w:tcPr>
            <w:tcW w:w="2139" w:type="pct"/>
          </w:tcPr>
          <w:p w14:paraId="12454AFF" w14:textId="77777777" w:rsidR="00175348" w:rsidRPr="00E158F5" w:rsidRDefault="001530D7">
            <w:pPr>
              <w:widowControl/>
              <w:textAlignment w:val="baseline"/>
              <w:rPr>
                <w:kern w:val="0"/>
                <w:sz w:val="18"/>
                <w:szCs w:val="18"/>
              </w:rPr>
            </w:pPr>
            <w:r w:rsidRPr="00E158F5">
              <w:rPr>
                <w:rFonts w:hint="eastAsia"/>
                <w:kern w:val="0"/>
                <w:sz w:val="18"/>
                <w:szCs w:val="18"/>
              </w:rPr>
              <w:t>分离器入口温度</w:t>
            </w:r>
          </w:p>
        </w:tc>
        <w:tc>
          <w:tcPr>
            <w:tcW w:w="1887" w:type="pct"/>
          </w:tcPr>
          <w:p w14:paraId="075ADB8D" w14:textId="77777777" w:rsidR="00175348" w:rsidRPr="00E158F5" w:rsidRDefault="001530D7">
            <w:pPr>
              <w:widowControl/>
              <w:textAlignment w:val="baseline"/>
              <w:rPr>
                <w:kern w:val="0"/>
                <w:sz w:val="18"/>
                <w:szCs w:val="18"/>
              </w:rPr>
            </w:pPr>
            <w:r w:rsidRPr="00E158F5">
              <w:rPr>
                <w:rFonts w:hint="eastAsia"/>
                <w:kern w:val="0"/>
                <w:sz w:val="18"/>
                <w:szCs w:val="18"/>
              </w:rPr>
              <w:t>氢</w:t>
            </w:r>
            <w:r w:rsidRPr="00E158F5">
              <w:rPr>
                <w:rFonts w:hint="eastAsia"/>
                <w:kern w:val="0"/>
                <w:sz w:val="18"/>
                <w:szCs w:val="18"/>
              </w:rPr>
              <w:t>/</w:t>
            </w:r>
            <w:r w:rsidRPr="00E158F5">
              <w:rPr>
                <w:rFonts w:hint="eastAsia"/>
                <w:kern w:val="0"/>
                <w:sz w:val="18"/>
                <w:szCs w:val="18"/>
              </w:rPr>
              <w:t>氧分离器入口</w:t>
            </w:r>
          </w:p>
        </w:tc>
      </w:tr>
      <w:tr w:rsidR="00E158F5" w:rsidRPr="00E158F5" w14:paraId="35500E94" w14:textId="77777777">
        <w:tc>
          <w:tcPr>
            <w:tcW w:w="973" w:type="pct"/>
            <w:vMerge/>
          </w:tcPr>
          <w:p w14:paraId="3C1C6E1F" w14:textId="77777777" w:rsidR="00175348" w:rsidRPr="00E158F5" w:rsidRDefault="00175348">
            <w:pPr>
              <w:widowControl/>
              <w:textAlignment w:val="baseline"/>
              <w:rPr>
                <w:kern w:val="0"/>
                <w:sz w:val="18"/>
                <w:szCs w:val="18"/>
              </w:rPr>
            </w:pPr>
          </w:p>
        </w:tc>
        <w:tc>
          <w:tcPr>
            <w:tcW w:w="2139" w:type="pct"/>
            <w:shd w:val="clear" w:color="auto" w:fill="auto"/>
          </w:tcPr>
          <w:p w14:paraId="29B969F0" w14:textId="77777777" w:rsidR="00175348" w:rsidRPr="00E158F5" w:rsidRDefault="001530D7">
            <w:pPr>
              <w:widowControl/>
              <w:textAlignment w:val="baseline"/>
              <w:rPr>
                <w:kern w:val="0"/>
                <w:sz w:val="18"/>
                <w:szCs w:val="18"/>
              </w:rPr>
            </w:pPr>
            <w:r w:rsidRPr="00E158F5">
              <w:rPr>
                <w:rFonts w:hint="eastAsia"/>
                <w:kern w:val="0"/>
                <w:sz w:val="18"/>
                <w:szCs w:val="18"/>
              </w:rPr>
              <w:t>分离器出口温度</w:t>
            </w:r>
          </w:p>
        </w:tc>
        <w:tc>
          <w:tcPr>
            <w:tcW w:w="1887" w:type="pct"/>
            <w:shd w:val="clear" w:color="auto" w:fill="auto"/>
          </w:tcPr>
          <w:p w14:paraId="4921EB63" w14:textId="77777777" w:rsidR="00175348" w:rsidRPr="00E158F5" w:rsidRDefault="001530D7">
            <w:pPr>
              <w:widowControl/>
              <w:textAlignment w:val="baseline"/>
              <w:rPr>
                <w:kern w:val="0"/>
                <w:sz w:val="18"/>
                <w:szCs w:val="18"/>
              </w:rPr>
            </w:pPr>
            <w:r w:rsidRPr="00E158F5">
              <w:rPr>
                <w:rFonts w:hint="eastAsia"/>
                <w:kern w:val="0"/>
                <w:sz w:val="18"/>
                <w:szCs w:val="18"/>
              </w:rPr>
              <w:t>氢</w:t>
            </w:r>
            <w:r w:rsidRPr="00E158F5">
              <w:rPr>
                <w:rFonts w:hint="eastAsia"/>
                <w:kern w:val="0"/>
                <w:sz w:val="18"/>
                <w:szCs w:val="18"/>
              </w:rPr>
              <w:t>/</w:t>
            </w:r>
            <w:r w:rsidRPr="00E158F5">
              <w:rPr>
                <w:rFonts w:hint="eastAsia"/>
                <w:kern w:val="0"/>
                <w:sz w:val="18"/>
                <w:szCs w:val="18"/>
              </w:rPr>
              <w:t>氧分离器出口</w:t>
            </w:r>
          </w:p>
        </w:tc>
      </w:tr>
      <w:tr w:rsidR="00E158F5" w:rsidRPr="00E158F5" w14:paraId="5982C0C5" w14:textId="77777777">
        <w:tc>
          <w:tcPr>
            <w:tcW w:w="973" w:type="pct"/>
            <w:vMerge w:val="restart"/>
            <w:vAlign w:val="center"/>
          </w:tcPr>
          <w:p w14:paraId="5B4C26E5" w14:textId="77777777" w:rsidR="00175348" w:rsidRPr="00E158F5" w:rsidRDefault="001530D7">
            <w:pPr>
              <w:widowControl/>
              <w:textAlignment w:val="baseline"/>
              <w:rPr>
                <w:kern w:val="0"/>
                <w:sz w:val="18"/>
                <w:szCs w:val="18"/>
              </w:rPr>
            </w:pPr>
            <w:r w:rsidRPr="00E158F5">
              <w:rPr>
                <w:rFonts w:hint="eastAsia"/>
                <w:kern w:val="0"/>
                <w:sz w:val="18"/>
                <w:szCs w:val="18"/>
              </w:rPr>
              <w:t>压力</w:t>
            </w:r>
          </w:p>
        </w:tc>
        <w:tc>
          <w:tcPr>
            <w:tcW w:w="2139" w:type="pct"/>
          </w:tcPr>
          <w:p w14:paraId="137D04F2" w14:textId="77777777" w:rsidR="00175348" w:rsidRPr="00E158F5" w:rsidRDefault="001530D7">
            <w:pPr>
              <w:widowControl/>
              <w:textAlignment w:val="baseline"/>
              <w:rPr>
                <w:kern w:val="0"/>
                <w:sz w:val="18"/>
                <w:szCs w:val="18"/>
              </w:rPr>
            </w:pPr>
            <w:r w:rsidRPr="00E158F5">
              <w:rPr>
                <w:rFonts w:hint="eastAsia"/>
                <w:kern w:val="0"/>
                <w:sz w:val="18"/>
                <w:szCs w:val="18"/>
              </w:rPr>
              <w:t>电解槽进口压力</w:t>
            </w:r>
          </w:p>
        </w:tc>
        <w:tc>
          <w:tcPr>
            <w:tcW w:w="1887" w:type="pct"/>
          </w:tcPr>
          <w:p w14:paraId="3E338504" w14:textId="77777777" w:rsidR="00175348" w:rsidRPr="00E158F5" w:rsidRDefault="001530D7">
            <w:pPr>
              <w:widowControl/>
              <w:textAlignment w:val="baseline"/>
              <w:rPr>
                <w:kern w:val="0"/>
                <w:sz w:val="18"/>
                <w:szCs w:val="18"/>
              </w:rPr>
            </w:pPr>
            <w:r w:rsidRPr="00E158F5">
              <w:rPr>
                <w:rFonts w:hint="eastAsia"/>
                <w:kern w:val="0"/>
                <w:sz w:val="18"/>
                <w:szCs w:val="18"/>
              </w:rPr>
              <w:t>电解槽阴阳</w:t>
            </w:r>
            <w:proofErr w:type="gramStart"/>
            <w:r w:rsidRPr="00E158F5">
              <w:rPr>
                <w:rFonts w:hint="eastAsia"/>
                <w:kern w:val="0"/>
                <w:sz w:val="18"/>
                <w:szCs w:val="18"/>
              </w:rPr>
              <w:t>极进口</w:t>
            </w:r>
            <w:proofErr w:type="gramEnd"/>
          </w:p>
        </w:tc>
      </w:tr>
      <w:tr w:rsidR="00E158F5" w:rsidRPr="00E158F5" w14:paraId="50693296" w14:textId="77777777">
        <w:tc>
          <w:tcPr>
            <w:tcW w:w="973" w:type="pct"/>
            <w:vMerge/>
          </w:tcPr>
          <w:p w14:paraId="082A2900" w14:textId="77777777" w:rsidR="00175348" w:rsidRPr="00E158F5" w:rsidRDefault="00175348">
            <w:pPr>
              <w:widowControl/>
              <w:textAlignment w:val="baseline"/>
              <w:rPr>
                <w:kern w:val="0"/>
                <w:sz w:val="18"/>
                <w:szCs w:val="18"/>
              </w:rPr>
            </w:pPr>
          </w:p>
        </w:tc>
        <w:tc>
          <w:tcPr>
            <w:tcW w:w="2139" w:type="pct"/>
          </w:tcPr>
          <w:p w14:paraId="547399E6" w14:textId="77777777" w:rsidR="00175348" w:rsidRPr="00E158F5" w:rsidRDefault="001530D7">
            <w:pPr>
              <w:widowControl/>
              <w:textAlignment w:val="baseline"/>
              <w:rPr>
                <w:kern w:val="0"/>
                <w:sz w:val="18"/>
                <w:szCs w:val="18"/>
              </w:rPr>
            </w:pPr>
            <w:r w:rsidRPr="00E158F5">
              <w:rPr>
                <w:rFonts w:hint="eastAsia"/>
                <w:kern w:val="0"/>
                <w:sz w:val="18"/>
                <w:szCs w:val="18"/>
              </w:rPr>
              <w:t>电解槽出口压力</w:t>
            </w:r>
          </w:p>
        </w:tc>
        <w:tc>
          <w:tcPr>
            <w:tcW w:w="1887" w:type="pct"/>
          </w:tcPr>
          <w:p w14:paraId="71E3EF88" w14:textId="77777777" w:rsidR="00175348" w:rsidRPr="00E158F5" w:rsidRDefault="001530D7">
            <w:pPr>
              <w:widowControl/>
              <w:textAlignment w:val="baseline"/>
              <w:rPr>
                <w:kern w:val="0"/>
                <w:sz w:val="18"/>
                <w:szCs w:val="18"/>
              </w:rPr>
            </w:pPr>
            <w:r w:rsidRPr="00E158F5">
              <w:rPr>
                <w:rFonts w:hint="eastAsia"/>
                <w:kern w:val="0"/>
                <w:sz w:val="18"/>
                <w:szCs w:val="18"/>
              </w:rPr>
              <w:t>电解槽阴阳</w:t>
            </w:r>
            <w:proofErr w:type="gramStart"/>
            <w:r w:rsidRPr="00E158F5">
              <w:rPr>
                <w:rFonts w:hint="eastAsia"/>
                <w:kern w:val="0"/>
                <w:sz w:val="18"/>
                <w:szCs w:val="18"/>
              </w:rPr>
              <w:t>极出口</w:t>
            </w:r>
            <w:proofErr w:type="gramEnd"/>
          </w:p>
        </w:tc>
      </w:tr>
      <w:tr w:rsidR="00E158F5" w:rsidRPr="00E158F5" w14:paraId="68F20ED5" w14:textId="77777777">
        <w:tc>
          <w:tcPr>
            <w:tcW w:w="973" w:type="pct"/>
            <w:vMerge/>
          </w:tcPr>
          <w:p w14:paraId="6EC679D5" w14:textId="77777777" w:rsidR="00175348" w:rsidRPr="00E158F5" w:rsidRDefault="00175348">
            <w:pPr>
              <w:widowControl/>
              <w:textAlignment w:val="baseline"/>
              <w:rPr>
                <w:kern w:val="0"/>
                <w:sz w:val="18"/>
                <w:szCs w:val="18"/>
              </w:rPr>
            </w:pPr>
          </w:p>
        </w:tc>
        <w:tc>
          <w:tcPr>
            <w:tcW w:w="2139" w:type="pct"/>
          </w:tcPr>
          <w:p w14:paraId="4F3CDC4F" w14:textId="77777777" w:rsidR="00175348" w:rsidRPr="00E158F5" w:rsidRDefault="001530D7">
            <w:pPr>
              <w:widowControl/>
              <w:textAlignment w:val="baseline"/>
              <w:rPr>
                <w:kern w:val="0"/>
                <w:sz w:val="18"/>
                <w:szCs w:val="18"/>
              </w:rPr>
            </w:pPr>
            <w:r w:rsidRPr="00E158F5">
              <w:rPr>
                <w:rFonts w:hint="eastAsia"/>
                <w:kern w:val="0"/>
                <w:sz w:val="18"/>
                <w:szCs w:val="18"/>
              </w:rPr>
              <w:t>分离器出口压力</w:t>
            </w:r>
          </w:p>
        </w:tc>
        <w:tc>
          <w:tcPr>
            <w:tcW w:w="1887" w:type="pct"/>
          </w:tcPr>
          <w:p w14:paraId="6CDCAD52" w14:textId="77777777" w:rsidR="00175348" w:rsidRPr="00E158F5" w:rsidRDefault="001530D7">
            <w:pPr>
              <w:widowControl/>
              <w:textAlignment w:val="baseline"/>
              <w:rPr>
                <w:kern w:val="0"/>
                <w:sz w:val="18"/>
                <w:szCs w:val="18"/>
              </w:rPr>
            </w:pPr>
            <w:r w:rsidRPr="00E158F5">
              <w:rPr>
                <w:rFonts w:hint="eastAsia"/>
                <w:kern w:val="0"/>
                <w:sz w:val="18"/>
                <w:szCs w:val="18"/>
              </w:rPr>
              <w:t>氢</w:t>
            </w:r>
            <w:r w:rsidRPr="00E158F5">
              <w:rPr>
                <w:rFonts w:hint="eastAsia"/>
                <w:kern w:val="0"/>
                <w:sz w:val="18"/>
                <w:szCs w:val="18"/>
              </w:rPr>
              <w:t>/</w:t>
            </w:r>
            <w:r w:rsidRPr="00E158F5">
              <w:rPr>
                <w:rFonts w:hint="eastAsia"/>
                <w:kern w:val="0"/>
                <w:sz w:val="18"/>
                <w:szCs w:val="18"/>
              </w:rPr>
              <w:t>氧分离器出口</w:t>
            </w:r>
          </w:p>
        </w:tc>
      </w:tr>
      <w:tr w:rsidR="00E158F5" w:rsidRPr="00E158F5" w14:paraId="786D6435" w14:textId="77777777">
        <w:tc>
          <w:tcPr>
            <w:tcW w:w="973" w:type="pct"/>
            <w:vMerge/>
          </w:tcPr>
          <w:p w14:paraId="292FFEE3" w14:textId="77777777" w:rsidR="00175348" w:rsidRPr="00E158F5" w:rsidRDefault="00175348">
            <w:pPr>
              <w:widowControl/>
              <w:textAlignment w:val="baseline"/>
              <w:rPr>
                <w:kern w:val="0"/>
                <w:sz w:val="18"/>
                <w:szCs w:val="18"/>
              </w:rPr>
            </w:pPr>
          </w:p>
        </w:tc>
        <w:tc>
          <w:tcPr>
            <w:tcW w:w="2139" w:type="pct"/>
          </w:tcPr>
          <w:p w14:paraId="31520775" w14:textId="77777777" w:rsidR="00175348" w:rsidRPr="00E158F5" w:rsidRDefault="001530D7">
            <w:pPr>
              <w:widowControl/>
              <w:textAlignment w:val="baseline"/>
              <w:rPr>
                <w:kern w:val="0"/>
                <w:sz w:val="18"/>
                <w:szCs w:val="18"/>
              </w:rPr>
            </w:pPr>
            <w:r w:rsidRPr="00E158F5">
              <w:rPr>
                <w:rFonts w:hint="eastAsia"/>
                <w:kern w:val="0"/>
                <w:sz w:val="18"/>
                <w:szCs w:val="18"/>
              </w:rPr>
              <w:t>氮气压力</w:t>
            </w:r>
          </w:p>
        </w:tc>
        <w:tc>
          <w:tcPr>
            <w:tcW w:w="1887" w:type="pct"/>
          </w:tcPr>
          <w:p w14:paraId="32F4E7CD" w14:textId="77777777" w:rsidR="00175348" w:rsidRPr="00E158F5" w:rsidRDefault="001530D7">
            <w:pPr>
              <w:widowControl/>
              <w:textAlignment w:val="baseline"/>
              <w:rPr>
                <w:kern w:val="0"/>
                <w:sz w:val="18"/>
                <w:szCs w:val="18"/>
              </w:rPr>
            </w:pPr>
            <w:r w:rsidRPr="00E158F5">
              <w:rPr>
                <w:rFonts w:hint="eastAsia"/>
                <w:kern w:val="0"/>
                <w:sz w:val="18"/>
                <w:szCs w:val="18"/>
              </w:rPr>
              <w:t>氮气总管进口</w:t>
            </w:r>
          </w:p>
        </w:tc>
      </w:tr>
      <w:tr w:rsidR="00E158F5" w:rsidRPr="00E158F5" w14:paraId="12EF6271" w14:textId="77777777">
        <w:tc>
          <w:tcPr>
            <w:tcW w:w="973" w:type="pct"/>
            <w:vMerge/>
          </w:tcPr>
          <w:p w14:paraId="17AA4310" w14:textId="77777777" w:rsidR="00175348" w:rsidRPr="00E158F5" w:rsidRDefault="00175348">
            <w:pPr>
              <w:widowControl/>
              <w:textAlignment w:val="baseline"/>
              <w:rPr>
                <w:kern w:val="0"/>
                <w:sz w:val="18"/>
                <w:szCs w:val="18"/>
              </w:rPr>
            </w:pPr>
          </w:p>
        </w:tc>
        <w:tc>
          <w:tcPr>
            <w:tcW w:w="2139" w:type="pct"/>
          </w:tcPr>
          <w:p w14:paraId="79DB6F63" w14:textId="77777777" w:rsidR="00175348" w:rsidRPr="00E158F5" w:rsidRDefault="001530D7">
            <w:pPr>
              <w:widowControl/>
              <w:textAlignment w:val="baseline"/>
              <w:rPr>
                <w:kern w:val="0"/>
                <w:sz w:val="18"/>
                <w:szCs w:val="18"/>
              </w:rPr>
            </w:pPr>
            <w:r w:rsidRPr="00E158F5">
              <w:rPr>
                <w:rFonts w:hint="eastAsia"/>
                <w:kern w:val="0"/>
                <w:sz w:val="18"/>
                <w:szCs w:val="18"/>
              </w:rPr>
              <w:t>压缩空气压力</w:t>
            </w:r>
          </w:p>
        </w:tc>
        <w:tc>
          <w:tcPr>
            <w:tcW w:w="1887" w:type="pct"/>
          </w:tcPr>
          <w:p w14:paraId="724D1A1B" w14:textId="77777777" w:rsidR="00175348" w:rsidRPr="00E158F5" w:rsidRDefault="001530D7">
            <w:pPr>
              <w:widowControl/>
              <w:textAlignment w:val="baseline"/>
              <w:rPr>
                <w:kern w:val="0"/>
                <w:sz w:val="18"/>
                <w:szCs w:val="18"/>
              </w:rPr>
            </w:pPr>
            <w:r w:rsidRPr="00E158F5">
              <w:rPr>
                <w:rFonts w:hint="eastAsia"/>
                <w:kern w:val="0"/>
                <w:sz w:val="18"/>
                <w:szCs w:val="18"/>
              </w:rPr>
              <w:t>压缩空气总管进口</w:t>
            </w:r>
          </w:p>
        </w:tc>
      </w:tr>
      <w:tr w:rsidR="00E158F5" w:rsidRPr="00E158F5" w14:paraId="77841C8E" w14:textId="77777777">
        <w:tc>
          <w:tcPr>
            <w:tcW w:w="973" w:type="pct"/>
            <w:vMerge/>
          </w:tcPr>
          <w:p w14:paraId="04A03A6F" w14:textId="77777777" w:rsidR="00175348" w:rsidRPr="00E158F5" w:rsidRDefault="00175348">
            <w:pPr>
              <w:widowControl/>
              <w:textAlignment w:val="baseline"/>
              <w:rPr>
                <w:kern w:val="0"/>
                <w:sz w:val="18"/>
                <w:szCs w:val="18"/>
              </w:rPr>
            </w:pPr>
          </w:p>
        </w:tc>
        <w:tc>
          <w:tcPr>
            <w:tcW w:w="2139" w:type="pct"/>
          </w:tcPr>
          <w:p w14:paraId="11EE5C57" w14:textId="77777777" w:rsidR="00175348" w:rsidRPr="00E158F5" w:rsidRDefault="001530D7">
            <w:pPr>
              <w:widowControl/>
              <w:textAlignment w:val="baseline"/>
              <w:rPr>
                <w:kern w:val="0"/>
                <w:sz w:val="18"/>
                <w:szCs w:val="18"/>
              </w:rPr>
            </w:pPr>
            <w:r w:rsidRPr="00E158F5">
              <w:rPr>
                <w:rFonts w:hint="eastAsia"/>
                <w:kern w:val="0"/>
                <w:sz w:val="18"/>
                <w:szCs w:val="18"/>
              </w:rPr>
              <w:t>冷却水供水压力</w:t>
            </w:r>
          </w:p>
        </w:tc>
        <w:tc>
          <w:tcPr>
            <w:tcW w:w="1887" w:type="pct"/>
          </w:tcPr>
          <w:p w14:paraId="005928F0" w14:textId="77777777" w:rsidR="00175348" w:rsidRPr="00E158F5" w:rsidRDefault="001530D7">
            <w:pPr>
              <w:widowControl/>
              <w:textAlignment w:val="baseline"/>
              <w:rPr>
                <w:kern w:val="0"/>
                <w:sz w:val="18"/>
                <w:szCs w:val="18"/>
              </w:rPr>
            </w:pPr>
            <w:r w:rsidRPr="00E158F5">
              <w:rPr>
                <w:rFonts w:hint="eastAsia"/>
                <w:kern w:val="0"/>
                <w:sz w:val="18"/>
                <w:szCs w:val="18"/>
              </w:rPr>
              <w:t>冷却水总管进口</w:t>
            </w:r>
          </w:p>
        </w:tc>
      </w:tr>
      <w:tr w:rsidR="00E158F5" w:rsidRPr="00E158F5" w14:paraId="7DA1B887" w14:textId="77777777">
        <w:tc>
          <w:tcPr>
            <w:tcW w:w="973" w:type="pct"/>
            <w:vMerge w:val="restart"/>
            <w:vAlign w:val="center"/>
          </w:tcPr>
          <w:p w14:paraId="22487B96" w14:textId="77777777" w:rsidR="00175348" w:rsidRPr="00E158F5" w:rsidRDefault="001530D7">
            <w:pPr>
              <w:widowControl/>
              <w:textAlignment w:val="baseline"/>
              <w:rPr>
                <w:kern w:val="0"/>
                <w:sz w:val="18"/>
                <w:szCs w:val="18"/>
              </w:rPr>
            </w:pPr>
            <w:r w:rsidRPr="00E158F5">
              <w:rPr>
                <w:rFonts w:hint="eastAsia"/>
                <w:kern w:val="0"/>
                <w:sz w:val="18"/>
                <w:szCs w:val="18"/>
              </w:rPr>
              <w:t>流量</w:t>
            </w:r>
          </w:p>
        </w:tc>
        <w:tc>
          <w:tcPr>
            <w:tcW w:w="2139" w:type="pct"/>
          </w:tcPr>
          <w:p w14:paraId="51B9DF11" w14:textId="77777777" w:rsidR="00175348" w:rsidRPr="00E158F5" w:rsidRDefault="001530D7">
            <w:pPr>
              <w:widowControl/>
              <w:textAlignment w:val="baseline"/>
              <w:rPr>
                <w:kern w:val="0"/>
                <w:sz w:val="18"/>
                <w:szCs w:val="18"/>
              </w:rPr>
            </w:pPr>
            <w:r w:rsidRPr="00E158F5">
              <w:rPr>
                <w:rFonts w:hint="eastAsia"/>
                <w:kern w:val="0"/>
                <w:sz w:val="18"/>
                <w:szCs w:val="18"/>
              </w:rPr>
              <w:t>碱液流量计</w:t>
            </w:r>
          </w:p>
        </w:tc>
        <w:tc>
          <w:tcPr>
            <w:tcW w:w="1887" w:type="pct"/>
          </w:tcPr>
          <w:p w14:paraId="62AF6425" w14:textId="77777777" w:rsidR="00175348" w:rsidRPr="00E158F5" w:rsidRDefault="001530D7">
            <w:pPr>
              <w:widowControl/>
              <w:textAlignment w:val="baseline"/>
              <w:rPr>
                <w:kern w:val="0"/>
                <w:sz w:val="18"/>
                <w:szCs w:val="18"/>
              </w:rPr>
            </w:pPr>
            <w:r w:rsidRPr="00E158F5">
              <w:rPr>
                <w:rFonts w:hint="eastAsia"/>
                <w:kern w:val="0"/>
                <w:sz w:val="18"/>
                <w:szCs w:val="18"/>
              </w:rPr>
              <w:t>阴阳极碱液回路</w:t>
            </w:r>
          </w:p>
        </w:tc>
      </w:tr>
      <w:tr w:rsidR="00E158F5" w:rsidRPr="00E158F5" w14:paraId="0DA020CB" w14:textId="77777777">
        <w:tc>
          <w:tcPr>
            <w:tcW w:w="973" w:type="pct"/>
            <w:vMerge/>
          </w:tcPr>
          <w:p w14:paraId="4031121F" w14:textId="77777777" w:rsidR="00175348" w:rsidRPr="00E158F5" w:rsidRDefault="00175348">
            <w:pPr>
              <w:widowControl/>
              <w:textAlignment w:val="baseline"/>
              <w:rPr>
                <w:kern w:val="0"/>
                <w:sz w:val="18"/>
                <w:szCs w:val="18"/>
              </w:rPr>
            </w:pPr>
          </w:p>
        </w:tc>
        <w:tc>
          <w:tcPr>
            <w:tcW w:w="2139" w:type="pct"/>
          </w:tcPr>
          <w:p w14:paraId="35910B80" w14:textId="77777777" w:rsidR="00175348" w:rsidRPr="00E158F5" w:rsidRDefault="001530D7">
            <w:pPr>
              <w:widowControl/>
              <w:textAlignment w:val="baseline"/>
              <w:rPr>
                <w:kern w:val="0"/>
                <w:sz w:val="18"/>
                <w:szCs w:val="18"/>
              </w:rPr>
            </w:pPr>
            <w:r w:rsidRPr="00E158F5">
              <w:rPr>
                <w:rFonts w:hint="eastAsia"/>
                <w:kern w:val="0"/>
                <w:sz w:val="18"/>
                <w:szCs w:val="18"/>
              </w:rPr>
              <w:t>氢气流量计</w:t>
            </w:r>
          </w:p>
        </w:tc>
        <w:tc>
          <w:tcPr>
            <w:tcW w:w="1887" w:type="pct"/>
          </w:tcPr>
          <w:p w14:paraId="1872F7FB" w14:textId="77777777" w:rsidR="00175348" w:rsidRPr="00E158F5" w:rsidRDefault="001530D7">
            <w:pPr>
              <w:widowControl/>
              <w:textAlignment w:val="baseline"/>
              <w:rPr>
                <w:kern w:val="0"/>
                <w:sz w:val="18"/>
                <w:szCs w:val="18"/>
              </w:rPr>
            </w:pPr>
            <w:r w:rsidRPr="00E158F5">
              <w:rPr>
                <w:rFonts w:hint="eastAsia"/>
                <w:kern w:val="0"/>
                <w:sz w:val="18"/>
                <w:szCs w:val="18"/>
              </w:rPr>
              <w:t>氢气干燥后</w:t>
            </w:r>
          </w:p>
        </w:tc>
      </w:tr>
      <w:tr w:rsidR="00E158F5" w:rsidRPr="00E158F5" w14:paraId="137C10BB" w14:textId="77777777">
        <w:tc>
          <w:tcPr>
            <w:tcW w:w="973" w:type="pct"/>
            <w:vMerge w:val="restart"/>
            <w:vAlign w:val="center"/>
          </w:tcPr>
          <w:p w14:paraId="5316BF98" w14:textId="77777777" w:rsidR="00175348" w:rsidRPr="00E158F5" w:rsidRDefault="001530D7">
            <w:pPr>
              <w:widowControl/>
              <w:textAlignment w:val="baseline"/>
              <w:rPr>
                <w:kern w:val="0"/>
                <w:sz w:val="18"/>
                <w:szCs w:val="18"/>
              </w:rPr>
            </w:pPr>
            <w:r w:rsidRPr="00E158F5">
              <w:rPr>
                <w:rFonts w:hint="eastAsia"/>
                <w:kern w:val="0"/>
                <w:sz w:val="18"/>
                <w:szCs w:val="18"/>
              </w:rPr>
              <w:t>分析仪</w:t>
            </w:r>
          </w:p>
        </w:tc>
        <w:tc>
          <w:tcPr>
            <w:tcW w:w="2139" w:type="pct"/>
            <w:shd w:val="clear" w:color="auto" w:fill="auto"/>
          </w:tcPr>
          <w:p w14:paraId="2AC11EBC"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t>氧中氢分析</w:t>
            </w:r>
            <w:proofErr w:type="gramEnd"/>
            <w:r w:rsidRPr="00E158F5">
              <w:rPr>
                <w:rFonts w:hint="eastAsia"/>
                <w:kern w:val="0"/>
                <w:sz w:val="18"/>
                <w:szCs w:val="18"/>
              </w:rPr>
              <w:t>仪</w:t>
            </w:r>
          </w:p>
        </w:tc>
        <w:tc>
          <w:tcPr>
            <w:tcW w:w="1887" w:type="pct"/>
            <w:shd w:val="clear" w:color="auto" w:fill="auto"/>
          </w:tcPr>
          <w:p w14:paraId="4DC4D715" w14:textId="77777777" w:rsidR="00175348" w:rsidRPr="00E158F5" w:rsidRDefault="001530D7">
            <w:pPr>
              <w:widowControl/>
              <w:textAlignment w:val="baseline"/>
              <w:rPr>
                <w:kern w:val="0"/>
                <w:sz w:val="18"/>
                <w:szCs w:val="18"/>
              </w:rPr>
            </w:pPr>
            <w:r w:rsidRPr="00E158F5">
              <w:rPr>
                <w:rFonts w:hint="eastAsia"/>
                <w:kern w:val="0"/>
                <w:sz w:val="18"/>
                <w:szCs w:val="18"/>
              </w:rPr>
              <w:t>氧气分离器后</w:t>
            </w:r>
          </w:p>
        </w:tc>
      </w:tr>
      <w:tr w:rsidR="00E158F5" w:rsidRPr="00E158F5" w14:paraId="649ED4B2" w14:textId="77777777">
        <w:tc>
          <w:tcPr>
            <w:tcW w:w="973" w:type="pct"/>
            <w:vMerge/>
          </w:tcPr>
          <w:p w14:paraId="199A9015" w14:textId="77777777" w:rsidR="00175348" w:rsidRPr="00E158F5" w:rsidRDefault="00175348">
            <w:pPr>
              <w:widowControl/>
              <w:textAlignment w:val="baseline"/>
              <w:rPr>
                <w:kern w:val="0"/>
                <w:sz w:val="18"/>
                <w:szCs w:val="18"/>
              </w:rPr>
            </w:pPr>
          </w:p>
        </w:tc>
        <w:tc>
          <w:tcPr>
            <w:tcW w:w="2139" w:type="pct"/>
            <w:shd w:val="clear" w:color="auto" w:fill="auto"/>
          </w:tcPr>
          <w:p w14:paraId="5996274E" w14:textId="77777777" w:rsidR="00175348" w:rsidRPr="00E158F5" w:rsidRDefault="001530D7">
            <w:pPr>
              <w:widowControl/>
              <w:textAlignment w:val="baseline"/>
              <w:rPr>
                <w:kern w:val="0"/>
                <w:sz w:val="18"/>
                <w:szCs w:val="18"/>
              </w:rPr>
            </w:pPr>
            <w:r w:rsidRPr="00E158F5">
              <w:rPr>
                <w:rFonts w:hint="eastAsia"/>
                <w:kern w:val="0"/>
                <w:sz w:val="18"/>
                <w:szCs w:val="18"/>
              </w:rPr>
              <w:t>氢中氧分析仪</w:t>
            </w:r>
          </w:p>
        </w:tc>
        <w:tc>
          <w:tcPr>
            <w:tcW w:w="1887" w:type="pct"/>
            <w:shd w:val="clear" w:color="auto" w:fill="auto"/>
          </w:tcPr>
          <w:p w14:paraId="706EC595" w14:textId="77777777" w:rsidR="00175348" w:rsidRPr="00E158F5" w:rsidRDefault="001530D7">
            <w:pPr>
              <w:widowControl/>
              <w:textAlignment w:val="baseline"/>
              <w:rPr>
                <w:kern w:val="0"/>
                <w:sz w:val="18"/>
                <w:szCs w:val="18"/>
              </w:rPr>
            </w:pPr>
            <w:r w:rsidRPr="00E158F5">
              <w:rPr>
                <w:rFonts w:hint="eastAsia"/>
                <w:kern w:val="0"/>
                <w:sz w:val="18"/>
                <w:szCs w:val="18"/>
              </w:rPr>
              <w:t>氢气分离器后</w:t>
            </w:r>
          </w:p>
        </w:tc>
      </w:tr>
      <w:tr w:rsidR="00E158F5" w:rsidRPr="00E158F5" w14:paraId="45444861" w14:textId="77777777">
        <w:tc>
          <w:tcPr>
            <w:tcW w:w="973" w:type="pct"/>
            <w:vMerge/>
          </w:tcPr>
          <w:p w14:paraId="3C529C56" w14:textId="77777777" w:rsidR="00175348" w:rsidRPr="00E158F5" w:rsidRDefault="00175348">
            <w:pPr>
              <w:widowControl/>
              <w:textAlignment w:val="baseline"/>
              <w:rPr>
                <w:kern w:val="0"/>
                <w:sz w:val="18"/>
                <w:szCs w:val="18"/>
              </w:rPr>
            </w:pPr>
          </w:p>
        </w:tc>
        <w:tc>
          <w:tcPr>
            <w:tcW w:w="2139" w:type="pct"/>
          </w:tcPr>
          <w:p w14:paraId="484469C1" w14:textId="77777777" w:rsidR="00175348" w:rsidRPr="00E158F5" w:rsidRDefault="001530D7">
            <w:pPr>
              <w:widowControl/>
              <w:textAlignment w:val="baseline"/>
              <w:rPr>
                <w:kern w:val="0"/>
                <w:sz w:val="18"/>
                <w:szCs w:val="18"/>
              </w:rPr>
            </w:pPr>
            <w:r w:rsidRPr="00E158F5">
              <w:rPr>
                <w:rFonts w:hint="eastAsia"/>
                <w:kern w:val="0"/>
                <w:sz w:val="18"/>
                <w:szCs w:val="18"/>
              </w:rPr>
              <w:t>氢浓度传感器</w:t>
            </w:r>
          </w:p>
        </w:tc>
        <w:tc>
          <w:tcPr>
            <w:tcW w:w="1887" w:type="pct"/>
          </w:tcPr>
          <w:p w14:paraId="0399FB24" w14:textId="77777777" w:rsidR="00175348" w:rsidRPr="00E158F5" w:rsidRDefault="001530D7">
            <w:pPr>
              <w:widowControl/>
              <w:textAlignment w:val="baseline"/>
              <w:rPr>
                <w:kern w:val="0"/>
                <w:sz w:val="18"/>
                <w:szCs w:val="18"/>
              </w:rPr>
            </w:pPr>
            <w:r w:rsidRPr="00E158F5">
              <w:rPr>
                <w:rFonts w:hint="eastAsia"/>
                <w:kern w:val="0"/>
                <w:sz w:val="18"/>
                <w:szCs w:val="18"/>
              </w:rPr>
              <w:t>设备区</w:t>
            </w:r>
            <w:r w:rsidRPr="00E158F5">
              <w:rPr>
                <w:rFonts w:hint="eastAsia"/>
                <w:kern w:val="0"/>
                <w:sz w:val="18"/>
                <w:szCs w:val="18"/>
              </w:rPr>
              <w:t>1</w:t>
            </w:r>
            <w:r w:rsidRPr="00E158F5">
              <w:rPr>
                <w:rFonts w:hint="eastAsia"/>
                <w:kern w:val="0"/>
                <w:sz w:val="18"/>
                <w:szCs w:val="18"/>
              </w:rPr>
              <w:t>个，测试区</w:t>
            </w:r>
            <w:r w:rsidRPr="00E158F5">
              <w:rPr>
                <w:rFonts w:hint="eastAsia"/>
                <w:kern w:val="0"/>
                <w:sz w:val="18"/>
                <w:szCs w:val="18"/>
              </w:rPr>
              <w:t>1</w:t>
            </w:r>
            <w:r w:rsidRPr="00E158F5">
              <w:rPr>
                <w:rFonts w:hint="eastAsia"/>
                <w:kern w:val="0"/>
                <w:sz w:val="18"/>
                <w:szCs w:val="18"/>
              </w:rPr>
              <w:t>个</w:t>
            </w:r>
          </w:p>
        </w:tc>
      </w:tr>
      <w:tr w:rsidR="00E158F5" w:rsidRPr="00E158F5" w14:paraId="77861CAF" w14:textId="77777777">
        <w:tc>
          <w:tcPr>
            <w:tcW w:w="973" w:type="pct"/>
          </w:tcPr>
          <w:p w14:paraId="679982D5" w14:textId="77777777" w:rsidR="00175348" w:rsidRPr="00E158F5" w:rsidRDefault="001530D7">
            <w:pPr>
              <w:widowControl/>
              <w:textAlignment w:val="baseline"/>
              <w:rPr>
                <w:kern w:val="0"/>
                <w:sz w:val="18"/>
                <w:szCs w:val="18"/>
              </w:rPr>
            </w:pPr>
            <w:r w:rsidRPr="00E158F5">
              <w:rPr>
                <w:rFonts w:hint="eastAsia"/>
                <w:kern w:val="0"/>
                <w:sz w:val="18"/>
                <w:szCs w:val="18"/>
              </w:rPr>
              <w:t>声光报警装置</w:t>
            </w:r>
          </w:p>
        </w:tc>
        <w:tc>
          <w:tcPr>
            <w:tcW w:w="2139" w:type="pct"/>
          </w:tcPr>
          <w:p w14:paraId="073D1E2B" w14:textId="77777777" w:rsidR="00175348" w:rsidRPr="00E158F5" w:rsidRDefault="001530D7">
            <w:pPr>
              <w:widowControl/>
              <w:textAlignment w:val="baseline"/>
              <w:rPr>
                <w:kern w:val="0"/>
                <w:sz w:val="18"/>
                <w:szCs w:val="18"/>
              </w:rPr>
            </w:pPr>
            <w:r w:rsidRPr="00E158F5">
              <w:rPr>
                <w:rFonts w:hint="eastAsia"/>
                <w:kern w:val="0"/>
                <w:sz w:val="18"/>
                <w:szCs w:val="18"/>
              </w:rPr>
              <w:t>三色灯</w:t>
            </w:r>
          </w:p>
        </w:tc>
        <w:tc>
          <w:tcPr>
            <w:tcW w:w="1887" w:type="pct"/>
          </w:tcPr>
          <w:p w14:paraId="4EBB039A"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t>设备机</w:t>
            </w:r>
            <w:proofErr w:type="gramEnd"/>
            <w:r w:rsidRPr="00E158F5">
              <w:rPr>
                <w:rFonts w:hint="eastAsia"/>
                <w:kern w:val="0"/>
                <w:sz w:val="18"/>
                <w:szCs w:val="18"/>
              </w:rPr>
              <w:t>壳顶部</w:t>
            </w:r>
          </w:p>
        </w:tc>
      </w:tr>
    </w:tbl>
    <w:p w14:paraId="6F075B6F" w14:textId="77777777" w:rsidR="00175348" w:rsidRPr="00E158F5" w:rsidRDefault="001530D7">
      <w:pPr>
        <w:numPr>
          <w:ilvl w:val="0"/>
          <w:numId w:val="4"/>
        </w:numPr>
        <w:tabs>
          <w:tab w:val="left" w:pos="900"/>
        </w:tabs>
        <w:spacing w:beforeLines="50" w:before="156" w:line="360" w:lineRule="auto"/>
        <w:rPr>
          <w:rFonts w:ascii="宋体" w:hAnsi="宋体"/>
          <w:szCs w:val="21"/>
        </w:rPr>
      </w:pPr>
      <w:r w:rsidRPr="00E158F5">
        <w:rPr>
          <w:rFonts w:ascii="宋体" w:hAnsi="宋体" w:hint="eastAsia"/>
          <w:szCs w:val="21"/>
        </w:rPr>
        <w:t>采购货物明细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07"/>
        <w:gridCol w:w="670"/>
        <w:gridCol w:w="697"/>
        <w:gridCol w:w="3360"/>
      </w:tblGrid>
      <w:tr w:rsidR="00E158F5" w:rsidRPr="00E158F5" w14:paraId="4D7BBB67" w14:textId="77777777" w:rsidTr="00E158F5">
        <w:trPr>
          <w:cantSplit/>
          <w:trHeight w:val="454"/>
          <w:jc w:val="center"/>
        </w:trPr>
        <w:tc>
          <w:tcPr>
            <w:tcW w:w="578" w:type="pct"/>
            <w:vAlign w:val="center"/>
          </w:tcPr>
          <w:p w14:paraId="594E2C27" w14:textId="77777777" w:rsidR="00175348" w:rsidRPr="00E158F5" w:rsidRDefault="001530D7">
            <w:pPr>
              <w:widowControl/>
              <w:textAlignment w:val="baseline"/>
              <w:rPr>
                <w:kern w:val="0"/>
                <w:sz w:val="18"/>
                <w:szCs w:val="18"/>
              </w:rPr>
            </w:pPr>
            <w:r w:rsidRPr="00E158F5">
              <w:rPr>
                <w:rFonts w:hint="eastAsia"/>
                <w:kern w:val="0"/>
                <w:sz w:val="18"/>
                <w:szCs w:val="18"/>
              </w:rPr>
              <w:t>序号</w:t>
            </w:r>
          </w:p>
        </w:tc>
        <w:tc>
          <w:tcPr>
            <w:tcW w:w="1572" w:type="pct"/>
            <w:vAlign w:val="center"/>
          </w:tcPr>
          <w:p w14:paraId="2700BE45" w14:textId="77777777" w:rsidR="00175348" w:rsidRPr="00E158F5" w:rsidRDefault="001530D7">
            <w:pPr>
              <w:widowControl/>
              <w:textAlignment w:val="baseline"/>
              <w:rPr>
                <w:kern w:val="0"/>
                <w:sz w:val="18"/>
                <w:szCs w:val="18"/>
              </w:rPr>
            </w:pPr>
            <w:r w:rsidRPr="00E158F5">
              <w:rPr>
                <w:rFonts w:hint="eastAsia"/>
                <w:kern w:val="0"/>
                <w:sz w:val="18"/>
                <w:szCs w:val="18"/>
              </w:rPr>
              <w:t>项目</w:t>
            </w:r>
          </w:p>
        </w:tc>
        <w:tc>
          <w:tcPr>
            <w:tcW w:w="404" w:type="pct"/>
            <w:vAlign w:val="center"/>
          </w:tcPr>
          <w:p w14:paraId="62901855" w14:textId="77777777" w:rsidR="00175348" w:rsidRPr="00E158F5" w:rsidRDefault="001530D7">
            <w:pPr>
              <w:widowControl/>
              <w:textAlignment w:val="baseline"/>
              <w:rPr>
                <w:kern w:val="0"/>
                <w:sz w:val="18"/>
                <w:szCs w:val="18"/>
              </w:rPr>
            </w:pPr>
            <w:r w:rsidRPr="00E158F5">
              <w:rPr>
                <w:rFonts w:hint="eastAsia"/>
                <w:kern w:val="0"/>
                <w:sz w:val="18"/>
                <w:szCs w:val="18"/>
              </w:rPr>
              <w:t>单位</w:t>
            </w:r>
          </w:p>
        </w:tc>
        <w:tc>
          <w:tcPr>
            <w:tcW w:w="420" w:type="pct"/>
            <w:vAlign w:val="center"/>
          </w:tcPr>
          <w:p w14:paraId="4D0268B8" w14:textId="77777777" w:rsidR="00175348" w:rsidRPr="00E158F5" w:rsidRDefault="001530D7">
            <w:pPr>
              <w:widowControl/>
              <w:textAlignment w:val="baseline"/>
              <w:rPr>
                <w:kern w:val="0"/>
                <w:sz w:val="18"/>
                <w:szCs w:val="18"/>
              </w:rPr>
            </w:pPr>
            <w:r w:rsidRPr="00E158F5">
              <w:rPr>
                <w:rFonts w:hint="eastAsia"/>
                <w:kern w:val="0"/>
                <w:sz w:val="18"/>
                <w:szCs w:val="18"/>
              </w:rPr>
              <w:t>数量</w:t>
            </w:r>
          </w:p>
        </w:tc>
        <w:tc>
          <w:tcPr>
            <w:tcW w:w="2026" w:type="pct"/>
            <w:vAlign w:val="center"/>
          </w:tcPr>
          <w:p w14:paraId="70782DA3" w14:textId="77777777" w:rsidR="00175348" w:rsidRPr="00E158F5" w:rsidRDefault="001530D7">
            <w:pPr>
              <w:widowControl/>
              <w:textAlignment w:val="baseline"/>
              <w:rPr>
                <w:kern w:val="0"/>
                <w:sz w:val="18"/>
                <w:szCs w:val="18"/>
              </w:rPr>
            </w:pPr>
            <w:r w:rsidRPr="00E158F5">
              <w:rPr>
                <w:rFonts w:hint="eastAsia"/>
                <w:kern w:val="0"/>
                <w:sz w:val="18"/>
                <w:szCs w:val="18"/>
              </w:rPr>
              <w:t>备注</w:t>
            </w:r>
          </w:p>
        </w:tc>
      </w:tr>
      <w:tr w:rsidR="00E158F5" w:rsidRPr="00E158F5" w14:paraId="7ACD0210" w14:textId="77777777" w:rsidTr="00E158F5">
        <w:trPr>
          <w:cantSplit/>
          <w:trHeight w:val="454"/>
          <w:jc w:val="center"/>
        </w:trPr>
        <w:tc>
          <w:tcPr>
            <w:tcW w:w="578" w:type="pct"/>
            <w:vAlign w:val="center"/>
          </w:tcPr>
          <w:p w14:paraId="1ED13B8E"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1572" w:type="pct"/>
            <w:vAlign w:val="center"/>
          </w:tcPr>
          <w:p w14:paraId="5BE687F5" w14:textId="77777777" w:rsidR="00175348" w:rsidRPr="00E158F5" w:rsidRDefault="001530D7">
            <w:pPr>
              <w:widowControl/>
              <w:textAlignment w:val="baseline"/>
              <w:rPr>
                <w:kern w:val="0"/>
                <w:sz w:val="18"/>
                <w:szCs w:val="18"/>
              </w:rPr>
            </w:pPr>
            <w:r w:rsidRPr="00E158F5">
              <w:rPr>
                <w:rFonts w:hint="eastAsia"/>
                <w:kern w:val="0"/>
                <w:sz w:val="18"/>
                <w:szCs w:val="18"/>
              </w:rPr>
              <w:t>50kW</w:t>
            </w:r>
            <w:r w:rsidRPr="00E158F5">
              <w:rPr>
                <w:rFonts w:hint="eastAsia"/>
                <w:kern w:val="0"/>
                <w:sz w:val="18"/>
                <w:szCs w:val="18"/>
              </w:rPr>
              <w:t>碱性电解槽测试系统</w:t>
            </w:r>
          </w:p>
        </w:tc>
        <w:tc>
          <w:tcPr>
            <w:tcW w:w="404" w:type="pct"/>
            <w:vAlign w:val="center"/>
          </w:tcPr>
          <w:p w14:paraId="35FAA5E2"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vAlign w:val="center"/>
          </w:tcPr>
          <w:p w14:paraId="6BBAADCF"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73AACED0" w14:textId="77777777" w:rsidR="00175348" w:rsidRPr="00E158F5" w:rsidRDefault="001530D7">
            <w:pPr>
              <w:widowControl/>
              <w:textAlignment w:val="baseline"/>
              <w:rPr>
                <w:kern w:val="0"/>
                <w:sz w:val="18"/>
                <w:szCs w:val="18"/>
              </w:rPr>
            </w:pPr>
            <w:r w:rsidRPr="00E158F5">
              <w:rPr>
                <w:rFonts w:hint="eastAsia"/>
                <w:kern w:val="0"/>
                <w:sz w:val="18"/>
                <w:szCs w:val="18"/>
              </w:rPr>
              <w:t>/</w:t>
            </w:r>
          </w:p>
        </w:tc>
      </w:tr>
      <w:tr w:rsidR="00E158F5" w:rsidRPr="00E158F5" w14:paraId="6E02630F" w14:textId="77777777" w:rsidTr="00E158F5">
        <w:trPr>
          <w:cantSplit/>
          <w:trHeight w:val="454"/>
          <w:jc w:val="center"/>
        </w:trPr>
        <w:tc>
          <w:tcPr>
            <w:tcW w:w="578" w:type="pct"/>
            <w:vAlign w:val="center"/>
          </w:tcPr>
          <w:p w14:paraId="25D50D6F" w14:textId="77777777" w:rsidR="00175348" w:rsidRPr="00E158F5" w:rsidRDefault="001530D7">
            <w:pPr>
              <w:widowControl/>
              <w:textAlignment w:val="baseline"/>
              <w:rPr>
                <w:kern w:val="0"/>
                <w:sz w:val="18"/>
                <w:szCs w:val="18"/>
              </w:rPr>
            </w:pPr>
            <w:r w:rsidRPr="00E158F5">
              <w:rPr>
                <w:rFonts w:hint="eastAsia"/>
                <w:kern w:val="0"/>
                <w:sz w:val="18"/>
                <w:szCs w:val="18"/>
              </w:rPr>
              <w:t>1.1</w:t>
            </w:r>
          </w:p>
        </w:tc>
        <w:tc>
          <w:tcPr>
            <w:tcW w:w="1572" w:type="pct"/>
            <w:vAlign w:val="center"/>
          </w:tcPr>
          <w:p w14:paraId="79712B45" w14:textId="77777777" w:rsidR="00175348" w:rsidRPr="00E158F5" w:rsidRDefault="001530D7">
            <w:pPr>
              <w:widowControl/>
              <w:textAlignment w:val="baseline"/>
              <w:rPr>
                <w:kern w:val="0"/>
                <w:sz w:val="18"/>
                <w:szCs w:val="18"/>
              </w:rPr>
            </w:pPr>
            <w:r w:rsidRPr="00E158F5">
              <w:rPr>
                <w:rFonts w:hint="eastAsia"/>
                <w:kern w:val="0"/>
                <w:sz w:val="18"/>
                <w:szCs w:val="18"/>
              </w:rPr>
              <w:t>碱液循环模块</w:t>
            </w:r>
          </w:p>
        </w:tc>
        <w:tc>
          <w:tcPr>
            <w:tcW w:w="404" w:type="pct"/>
            <w:shd w:val="clear" w:color="auto" w:fill="auto"/>
            <w:vAlign w:val="center"/>
          </w:tcPr>
          <w:p w14:paraId="0595EF01"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shd w:val="clear" w:color="auto" w:fill="auto"/>
            <w:vAlign w:val="center"/>
          </w:tcPr>
          <w:p w14:paraId="63FEB36E"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3D367A66" w14:textId="77777777" w:rsidR="00175348" w:rsidRPr="00E158F5" w:rsidRDefault="001530D7">
            <w:pPr>
              <w:widowControl/>
              <w:textAlignment w:val="baseline"/>
              <w:rPr>
                <w:kern w:val="0"/>
                <w:sz w:val="18"/>
                <w:szCs w:val="18"/>
              </w:rPr>
            </w:pPr>
            <w:r w:rsidRPr="00E158F5">
              <w:rPr>
                <w:rFonts w:hint="eastAsia"/>
                <w:kern w:val="0"/>
                <w:sz w:val="18"/>
                <w:szCs w:val="18"/>
              </w:rPr>
              <w:t>包括阴阳极循环泵、加热器、换热器、流量计、传感器等器件和阀门</w:t>
            </w:r>
          </w:p>
        </w:tc>
      </w:tr>
      <w:tr w:rsidR="00E158F5" w:rsidRPr="00E158F5" w14:paraId="360AEDCB" w14:textId="77777777" w:rsidTr="00E158F5">
        <w:trPr>
          <w:cantSplit/>
          <w:trHeight w:val="454"/>
          <w:jc w:val="center"/>
        </w:trPr>
        <w:tc>
          <w:tcPr>
            <w:tcW w:w="578" w:type="pct"/>
            <w:vAlign w:val="center"/>
          </w:tcPr>
          <w:p w14:paraId="6C9F25A4" w14:textId="77777777" w:rsidR="00175348" w:rsidRPr="00E158F5" w:rsidRDefault="001530D7">
            <w:pPr>
              <w:widowControl/>
              <w:textAlignment w:val="baseline"/>
              <w:rPr>
                <w:kern w:val="0"/>
                <w:sz w:val="18"/>
                <w:szCs w:val="18"/>
              </w:rPr>
            </w:pPr>
            <w:r w:rsidRPr="00E158F5">
              <w:rPr>
                <w:rFonts w:hint="eastAsia"/>
                <w:kern w:val="0"/>
                <w:sz w:val="18"/>
                <w:szCs w:val="18"/>
              </w:rPr>
              <w:t>1.2</w:t>
            </w:r>
          </w:p>
        </w:tc>
        <w:tc>
          <w:tcPr>
            <w:tcW w:w="1572" w:type="pct"/>
            <w:vAlign w:val="center"/>
          </w:tcPr>
          <w:p w14:paraId="3073F3B3" w14:textId="77777777" w:rsidR="00175348" w:rsidRPr="00E158F5" w:rsidRDefault="001530D7">
            <w:pPr>
              <w:widowControl/>
              <w:textAlignment w:val="baseline"/>
              <w:rPr>
                <w:kern w:val="0"/>
                <w:sz w:val="18"/>
                <w:szCs w:val="18"/>
              </w:rPr>
            </w:pPr>
            <w:r w:rsidRPr="00E158F5">
              <w:rPr>
                <w:rFonts w:hint="eastAsia"/>
                <w:kern w:val="0"/>
                <w:sz w:val="18"/>
                <w:szCs w:val="18"/>
              </w:rPr>
              <w:t>汽水分离模块</w:t>
            </w:r>
          </w:p>
        </w:tc>
        <w:tc>
          <w:tcPr>
            <w:tcW w:w="404" w:type="pct"/>
            <w:shd w:val="clear" w:color="auto" w:fill="auto"/>
            <w:vAlign w:val="center"/>
          </w:tcPr>
          <w:p w14:paraId="6B58DBE3"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shd w:val="clear" w:color="auto" w:fill="auto"/>
            <w:vAlign w:val="center"/>
          </w:tcPr>
          <w:p w14:paraId="4AF886B4"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3B548F51" w14:textId="77777777" w:rsidR="00175348" w:rsidRPr="00E158F5" w:rsidRDefault="001530D7">
            <w:pPr>
              <w:widowControl/>
              <w:textAlignment w:val="baseline"/>
              <w:rPr>
                <w:kern w:val="0"/>
                <w:sz w:val="18"/>
                <w:szCs w:val="18"/>
              </w:rPr>
            </w:pPr>
            <w:r w:rsidRPr="00E158F5">
              <w:rPr>
                <w:rFonts w:hint="eastAsia"/>
                <w:kern w:val="0"/>
                <w:sz w:val="18"/>
                <w:szCs w:val="18"/>
              </w:rPr>
              <w:t>包括气液分离罐、碱洗罐和冷却器等</w:t>
            </w:r>
          </w:p>
        </w:tc>
      </w:tr>
      <w:tr w:rsidR="00E158F5" w:rsidRPr="00E158F5" w14:paraId="7BC2F9C9" w14:textId="77777777" w:rsidTr="00E158F5">
        <w:trPr>
          <w:cantSplit/>
          <w:trHeight w:val="454"/>
          <w:jc w:val="center"/>
        </w:trPr>
        <w:tc>
          <w:tcPr>
            <w:tcW w:w="578" w:type="pct"/>
            <w:vAlign w:val="center"/>
          </w:tcPr>
          <w:p w14:paraId="5C5156A4" w14:textId="77777777" w:rsidR="00175348" w:rsidRPr="00E158F5" w:rsidRDefault="001530D7">
            <w:pPr>
              <w:widowControl/>
              <w:textAlignment w:val="baseline"/>
              <w:rPr>
                <w:kern w:val="0"/>
                <w:sz w:val="18"/>
                <w:szCs w:val="18"/>
              </w:rPr>
            </w:pPr>
            <w:r w:rsidRPr="00E158F5">
              <w:rPr>
                <w:rFonts w:hint="eastAsia"/>
                <w:kern w:val="0"/>
                <w:sz w:val="18"/>
                <w:szCs w:val="18"/>
              </w:rPr>
              <w:t>1.3</w:t>
            </w:r>
          </w:p>
        </w:tc>
        <w:tc>
          <w:tcPr>
            <w:tcW w:w="1572" w:type="pct"/>
            <w:vAlign w:val="center"/>
          </w:tcPr>
          <w:p w14:paraId="3775BFE0" w14:textId="77777777" w:rsidR="00175348" w:rsidRPr="00E158F5" w:rsidRDefault="001530D7">
            <w:pPr>
              <w:widowControl/>
              <w:textAlignment w:val="baseline"/>
              <w:rPr>
                <w:kern w:val="0"/>
                <w:sz w:val="18"/>
                <w:szCs w:val="18"/>
              </w:rPr>
            </w:pPr>
            <w:r w:rsidRPr="00E158F5">
              <w:rPr>
                <w:rFonts w:hint="eastAsia"/>
                <w:kern w:val="0"/>
                <w:sz w:val="18"/>
                <w:szCs w:val="18"/>
              </w:rPr>
              <w:t>气体分析测量模块</w:t>
            </w:r>
          </w:p>
        </w:tc>
        <w:tc>
          <w:tcPr>
            <w:tcW w:w="404" w:type="pct"/>
            <w:shd w:val="clear" w:color="auto" w:fill="auto"/>
            <w:vAlign w:val="center"/>
          </w:tcPr>
          <w:p w14:paraId="3B4EB63D"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shd w:val="clear" w:color="auto" w:fill="auto"/>
            <w:vAlign w:val="center"/>
          </w:tcPr>
          <w:p w14:paraId="55B20F09"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2AF7B40C"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t>包括氧中氢</w:t>
            </w:r>
            <w:proofErr w:type="gramEnd"/>
            <w:r w:rsidRPr="00E158F5">
              <w:rPr>
                <w:rFonts w:hint="eastAsia"/>
                <w:kern w:val="0"/>
                <w:sz w:val="18"/>
                <w:szCs w:val="18"/>
              </w:rPr>
              <w:t>、氢中氧分析仪、氢气流量计及配套器件和阀门</w:t>
            </w:r>
          </w:p>
        </w:tc>
      </w:tr>
      <w:tr w:rsidR="00E158F5" w:rsidRPr="00E158F5" w14:paraId="24F8E934" w14:textId="77777777" w:rsidTr="00E158F5">
        <w:trPr>
          <w:cantSplit/>
          <w:trHeight w:val="454"/>
          <w:jc w:val="center"/>
        </w:trPr>
        <w:tc>
          <w:tcPr>
            <w:tcW w:w="578" w:type="pct"/>
            <w:vAlign w:val="center"/>
          </w:tcPr>
          <w:p w14:paraId="01F59487" w14:textId="77777777" w:rsidR="00175348" w:rsidRPr="00E158F5" w:rsidRDefault="001530D7">
            <w:pPr>
              <w:widowControl/>
              <w:textAlignment w:val="baseline"/>
              <w:rPr>
                <w:kern w:val="0"/>
                <w:sz w:val="18"/>
                <w:szCs w:val="18"/>
              </w:rPr>
            </w:pPr>
            <w:r w:rsidRPr="00E158F5">
              <w:rPr>
                <w:rFonts w:hint="eastAsia"/>
                <w:kern w:val="0"/>
                <w:sz w:val="18"/>
                <w:szCs w:val="18"/>
              </w:rPr>
              <w:lastRenderedPageBreak/>
              <w:t>1.4</w:t>
            </w:r>
          </w:p>
        </w:tc>
        <w:tc>
          <w:tcPr>
            <w:tcW w:w="1572" w:type="pct"/>
            <w:vAlign w:val="center"/>
          </w:tcPr>
          <w:p w14:paraId="454F9FF0" w14:textId="77777777" w:rsidR="00175348" w:rsidRPr="00E158F5" w:rsidRDefault="001530D7">
            <w:pPr>
              <w:widowControl/>
              <w:textAlignment w:val="baseline"/>
              <w:rPr>
                <w:kern w:val="0"/>
                <w:sz w:val="18"/>
                <w:szCs w:val="18"/>
              </w:rPr>
            </w:pPr>
            <w:proofErr w:type="gramStart"/>
            <w:r w:rsidRPr="00E158F5">
              <w:rPr>
                <w:rFonts w:hint="eastAsia"/>
                <w:kern w:val="0"/>
                <w:sz w:val="18"/>
                <w:szCs w:val="18"/>
              </w:rPr>
              <w:t>背压阀</w:t>
            </w:r>
            <w:proofErr w:type="gramEnd"/>
            <w:r w:rsidRPr="00E158F5">
              <w:rPr>
                <w:rFonts w:hint="eastAsia"/>
                <w:kern w:val="0"/>
                <w:sz w:val="18"/>
                <w:szCs w:val="18"/>
              </w:rPr>
              <w:t>模块</w:t>
            </w:r>
          </w:p>
        </w:tc>
        <w:tc>
          <w:tcPr>
            <w:tcW w:w="404" w:type="pct"/>
            <w:shd w:val="clear" w:color="auto" w:fill="auto"/>
            <w:vAlign w:val="center"/>
          </w:tcPr>
          <w:p w14:paraId="1AB78A11"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shd w:val="clear" w:color="auto" w:fill="auto"/>
            <w:vAlign w:val="center"/>
          </w:tcPr>
          <w:p w14:paraId="0E386A6C"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25576636" w14:textId="77777777" w:rsidR="00175348" w:rsidRPr="00E158F5" w:rsidRDefault="001530D7">
            <w:pPr>
              <w:widowControl/>
              <w:textAlignment w:val="baseline"/>
              <w:rPr>
                <w:kern w:val="0"/>
                <w:sz w:val="18"/>
                <w:szCs w:val="18"/>
              </w:rPr>
            </w:pPr>
            <w:r w:rsidRPr="00E158F5">
              <w:rPr>
                <w:rFonts w:hint="eastAsia"/>
                <w:kern w:val="0"/>
                <w:sz w:val="18"/>
                <w:szCs w:val="18"/>
              </w:rPr>
              <w:t>阴阳</w:t>
            </w:r>
            <w:proofErr w:type="gramStart"/>
            <w:r w:rsidRPr="00E158F5">
              <w:rPr>
                <w:rFonts w:hint="eastAsia"/>
                <w:kern w:val="0"/>
                <w:sz w:val="18"/>
                <w:szCs w:val="18"/>
              </w:rPr>
              <w:t>极背压</w:t>
            </w:r>
            <w:proofErr w:type="gramEnd"/>
            <w:r w:rsidRPr="00E158F5">
              <w:rPr>
                <w:rFonts w:hint="eastAsia"/>
                <w:kern w:val="0"/>
                <w:sz w:val="18"/>
                <w:szCs w:val="18"/>
              </w:rPr>
              <w:t>阀</w:t>
            </w:r>
          </w:p>
        </w:tc>
      </w:tr>
      <w:tr w:rsidR="00E158F5" w:rsidRPr="00E158F5" w14:paraId="40691CDF" w14:textId="77777777" w:rsidTr="00E158F5">
        <w:trPr>
          <w:cantSplit/>
          <w:trHeight w:val="454"/>
          <w:jc w:val="center"/>
        </w:trPr>
        <w:tc>
          <w:tcPr>
            <w:tcW w:w="578" w:type="pct"/>
            <w:vAlign w:val="center"/>
          </w:tcPr>
          <w:p w14:paraId="7C174395" w14:textId="77777777" w:rsidR="00175348" w:rsidRPr="00E158F5" w:rsidRDefault="001530D7">
            <w:pPr>
              <w:widowControl/>
              <w:textAlignment w:val="baseline"/>
              <w:rPr>
                <w:kern w:val="0"/>
                <w:sz w:val="18"/>
                <w:szCs w:val="18"/>
              </w:rPr>
            </w:pPr>
            <w:r w:rsidRPr="00E158F5">
              <w:rPr>
                <w:rFonts w:hint="eastAsia"/>
                <w:kern w:val="0"/>
                <w:sz w:val="18"/>
                <w:szCs w:val="18"/>
              </w:rPr>
              <w:t>1.5</w:t>
            </w:r>
          </w:p>
        </w:tc>
        <w:tc>
          <w:tcPr>
            <w:tcW w:w="1572" w:type="pct"/>
            <w:vAlign w:val="center"/>
          </w:tcPr>
          <w:p w14:paraId="2388A736" w14:textId="77777777" w:rsidR="00175348" w:rsidRPr="00E158F5" w:rsidRDefault="001530D7">
            <w:pPr>
              <w:widowControl/>
              <w:textAlignment w:val="baseline"/>
              <w:rPr>
                <w:kern w:val="0"/>
                <w:sz w:val="18"/>
                <w:szCs w:val="18"/>
              </w:rPr>
            </w:pPr>
            <w:r w:rsidRPr="00E158F5">
              <w:rPr>
                <w:rFonts w:hint="eastAsia"/>
                <w:kern w:val="0"/>
                <w:sz w:val="18"/>
                <w:szCs w:val="18"/>
              </w:rPr>
              <w:t>单体电压巡检模块</w:t>
            </w:r>
          </w:p>
        </w:tc>
        <w:tc>
          <w:tcPr>
            <w:tcW w:w="404" w:type="pct"/>
            <w:shd w:val="clear" w:color="auto" w:fill="auto"/>
            <w:vAlign w:val="center"/>
          </w:tcPr>
          <w:p w14:paraId="4C8394AA"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shd w:val="clear" w:color="auto" w:fill="auto"/>
            <w:vAlign w:val="center"/>
          </w:tcPr>
          <w:p w14:paraId="6EEB13A0"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4B5CC11C" w14:textId="77777777" w:rsidR="00175348" w:rsidRPr="00E158F5" w:rsidRDefault="001530D7">
            <w:pPr>
              <w:widowControl/>
              <w:textAlignment w:val="baseline"/>
              <w:rPr>
                <w:kern w:val="0"/>
                <w:sz w:val="18"/>
                <w:szCs w:val="18"/>
              </w:rPr>
            </w:pPr>
            <w:r w:rsidRPr="00E158F5">
              <w:rPr>
                <w:rFonts w:hint="eastAsia"/>
                <w:kern w:val="0"/>
                <w:sz w:val="18"/>
                <w:szCs w:val="18"/>
              </w:rPr>
              <w:t>不低于</w:t>
            </w:r>
            <w:r w:rsidRPr="00E158F5">
              <w:rPr>
                <w:rFonts w:hint="eastAsia"/>
                <w:kern w:val="0"/>
                <w:sz w:val="18"/>
                <w:szCs w:val="18"/>
              </w:rPr>
              <w:t>60</w:t>
            </w:r>
            <w:r w:rsidRPr="00E158F5">
              <w:rPr>
                <w:rFonts w:hint="eastAsia"/>
                <w:kern w:val="0"/>
                <w:sz w:val="18"/>
                <w:szCs w:val="18"/>
              </w:rPr>
              <w:t>通道</w:t>
            </w:r>
          </w:p>
        </w:tc>
      </w:tr>
      <w:tr w:rsidR="00E158F5" w:rsidRPr="00E158F5" w14:paraId="1364B44D" w14:textId="77777777" w:rsidTr="00E158F5">
        <w:trPr>
          <w:cantSplit/>
          <w:trHeight w:val="454"/>
          <w:jc w:val="center"/>
        </w:trPr>
        <w:tc>
          <w:tcPr>
            <w:tcW w:w="578" w:type="pct"/>
            <w:vAlign w:val="center"/>
          </w:tcPr>
          <w:p w14:paraId="1B857EB7" w14:textId="77777777" w:rsidR="00175348" w:rsidRPr="00E158F5" w:rsidRDefault="001530D7">
            <w:pPr>
              <w:widowControl/>
              <w:textAlignment w:val="baseline"/>
              <w:rPr>
                <w:kern w:val="0"/>
                <w:sz w:val="18"/>
                <w:szCs w:val="18"/>
              </w:rPr>
            </w:pPr>
            <w:r w:rsidRPr="00E158F5">
              <w:rPr>
                <w:rFonts w:hint="eastAsia"/>
                <w:kern w:val="0"/>
                <w:sz w:val="18"/>
                <w:szCs w:val="18"/>
              </w:rPr>
              <w:t>1.6</w:t>
            </w:r>
          </w:p>
        </w:tc>
        <w:tc>
          <w:tcPr>
            <w:tcW w:w="1572" w:type="pct"/>
            <w:vAlign w:val="center"/>
          </w:tcPr>
          <w:p w14:paraId="6B5AF4F1" w14:textId="77777777" w:rsidR="00175348" w:rsidRPr="00E158F5" w:rsidRDefault="001530D7">
            <w:pPr>
              <w:widowControl/>
              <w:textAlignment w:val="baseline"/>
              <w:rPr>
                <w:kern w:val="0"/>
                <w:sz w:val="18"/>
                <w:szCs w:val="18"/>
              </w:rPr>
            </w:pPr>
            <w:r w:rsidRPr="00E158F5">
              <w:rPr>
                <w:rFonts w:hint="eastAsia"/>
                <w:kern w:val="0"/>
                <w:sz w:val="18"/>
                <w:szCs w:val="18"/>
              </w:rPr>
              <w:t>人机操作模块</w:t>
            </w:r>
          </w:p>
        </w:tc>
        <w:tc>
          <w:tcPr>
            <w:tcW w:w="404" w:type="pct"/>
            <w:shd w:val="clear" w:color="auto" w:fill="auto"/>
            <w:vAlign w:val="center"/>
          </w:tcPr>
          <w:p w14:paraId="1B739FD0"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shd w:val="clear" w:color="auto" w:fill="auto"/>
            <w:vAlign w:val="center"/>
          </w:tcPr>
          <w:p w14:paraId="3DC6B585"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0B2E89AF" w14:textId="77777777" w:rsidR="00175348" w:rsidRPr="00E158F5" w:rsidRDefault="001530D7">
            <w:pPr>
              <w:widowControl/>
              <w:textAlignment w:val="baseline"/>
              <w:rPr>
                <w:kern w:val="0"/>
                <w:sz w:val="18"/>
                <w:szCs w:val="18"/>
              </w:rPr>
            </w:pPr>
            <w:r w:rsidRPr="00E158F5">
              <w:rPr>
                <w:rFonts w:hint="eastAsia"/>
                <w:kern w:val="0"/>
                <w:sz w:val="18"/>
                <w:szCs w:val="18"/>
              </w:rPr>
              <w:t>包括主机、显示屏和专业测试软件</w:t>
            </w:r>
          </w:p>
        </w:tc>
      </w:tr>
      <w:tr w:rsidR="00E158F5" w:rsidRPr="00E158F5" w14:paraId="070F53EF" w14:textId="77777777" w:rsidTr="00E158F5">
        <w:trPr>
          <w:cantSplit/>
          <w:trHeight w:val="454"/>
          <w:jc w:val="center"/>
        </w:trPr>
        <w:tc>
          <w:tcPr>
            <w:tcW w:w="578" w:type="pct"/>
            <w:vAlign w:val="center"/>
          </w:tcPr>
          <w:p w14:paraId="1965AA84" w14:textId="77777777" w:rsidR="00175348" w:rsidRPr="00E158F5" w:rsidRDefault="001530D7">
            <w:pPr>
              <w:widowControl/>
              <w:textAlignment w:val="baseline"/>
              <w:rPr>
                <w:kern w:val="0"/>
                <w:sz w:val="18"/>
                <w:szCs w:val="18"/>
              </w:rPr>
            </w:pPr>
            <w:r w:rsidRPr="00E158F5">
              <w:rPr>
                <w:rFonts w:hint="eastAsia"/>
                <w:kern w:val="0"/>
                <w:sz w:val="18"/>
                <w:szCs w:val="18"/>
              </w:rPr>
              <w:t>2</w:t>
            </w:r>
          </w:p>
        </w:tc>
        <w:tc>
          <w:tcPr>
            <w:tcW w:w="1572" w:type="pct"/>
            <w:vAlign w:val="center"/>
          </w:tcPr>
          <w:p w14:paraId="6C4B5ACC" w14:textId="77777777" w:rsidR="00175348" w:rsidRPr="00E158F5" w:rsidRDefault="001530D7">
            <w:pPr>
              <w:widowControl/>
              <w:textAlignment w:val="baseline"/>
              <w:rPr>
                <w:kern w:val="0"/>
                <w:sz w:val="18"/>
                <w:szCs w:val="18"/>
              </w:rPr>
            </w:pPr>
            <w:r w:rsidRPr="00E158F5">
              <w:rPr>
                <w:rFonts w:hint="eastAsia"/>
                <w:kern w:val="0"/>
                <w:sz w:val="18"/>
                <w:szCs w:val="18"/>
              </w:rPr>
              <w:t>备品备件及易损件</w:t>
            </w:r>
          </w:p>
        </w:tc>
        <w:tc>
          <w:tcPr>
            <w:tcW w:w="404" w:type="pct"/>
            <w:vAlign w:val="center"/>
          </w:tcPr>
          <w:p w14:paraId="21E743F0"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vAlign w:val="center"/>
          </w:tcPr>
          <w:p w14:paraId="40262388"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122DEDFA" w14:textId="77777777" w:rsidR="00175348" w:rsidRPr="00E158F5" w:rsidRDefault="001530D7">
            <w:pPr>
              <w:widowControl/>
              <w:textAlignment w:val="baseline"/>
              <w:rPr>
                <w:kern w:val="0"/>
                <w:sz w:val="18"/>
                <w:szCs w:val="18"/>
              </w:rPr>
            </w:pPr>
            <w:r w:rsidRPr="00E158F5">
              <w:rPr>
                <w:rFonts w:hint="eastAsia"/>
                <w:kern w:val="0"/>
                <w:sz w:val="18"/>
                <w:szCs w:val="18"/>
              </w:rPr>
              <w:t xml:space="preserve">1 </w:t>
            </w:r>
            <w:r w:rsidRPr="00E158F5">
              <w:rPr>
                <w:rFonts w:hint="eastAsia"/>
                <w:kern w:val="0"/>
                <w:sz w:val="18"/>
                <w:szCs w:val="18"/>
              </w:rPr>
              <w:t>年运行所需的备品备件以及温度仪表、紧固件、密封垫等易损件</w:t>
            </w:r>
          </w:p>
        </w:tc>
      </w:tr>
      <w:tr w:rsidR="00E158F5" w:rsidRPr="00E158F5" w14:paraId="770BB732" w14:textId="77777777" w:rsidTr="00E158F5">
        <w:trPr>
          <w:cantSplit/>
          <w:trHeight w:val="454"/>
          <w:jc w:val="center"/>
        </w:trPr>
        <w:tc>
          <w:tcPr>
            <w:tcW w:w="578" w:type="pct"/>
            <w:vAlign w:val="center"/>
          </w:tcPr>
          <w:p w14:paraId="7213AF91" w14:textId="77777777" w:rsidR="00175348" w:rsidRPr="00E158F5" w:rsidRDefault="001530D7">
            <w:pPr>
              <w:widowControl/>
              <w:textAlignment w:val="baseline"/>
              <w:rPr>
                <w:kern w:val="0"/>
                <w:sz w:val="18"/>
                <w:szCs w:val="18"/>
              </w:rPr>
            </w:pPr>
            <w:r w:rsidRPr="00E158F5">
              <w:rPr>
                <w:rFonts w:hint="eastAsia"/>
                <w:kern w:val="0"/>
                <w:sz w:val="18"/>
                <w:szCs w:val="18"/>
              </w:rPr>
              <w:t>3</w:t>
            </w:r>
          </w:p>
        </w:tc>
        <w:tc>
          <w:tcPr>
            <w:tcW w:w="1572" w:type="pct"/>
            <w:vAlign w:val="center"/>
          </w:tcPr>
          <w:p w14:paraId="78435345" w14:textId="77777777" w:rsidR="00175348" w:rsidRPr="00E158F5" w:rsidRDefault="001530D7">
            <w:pPr>
              <w:widowControl/>
              <w:textAlignment w:val="baseline"/>
              <w:rPr>
                <w:kern w:val="0"/>
                <w:sz w:val="18"/>
                <w:szCs w:val="18"/>
              </w:rPr>
            </w:pPr>
            <w:r w:rsidRPr="00E158F5">
              <w:rPr>
                <w:rFonts w:hint="eastAsia"/>
                <w:kern w:val="0"/>
                <w:sz w:val="18"/>
                <w:szCs w:val="18"/>
              </w:rPr>
              <w:t>设备现场组装调试</w:t>
            </w:r>
          </w:p>
        </w:tc>
        <w:tc>
          <w:tcPr>
            <w:tcW w:w="404" w:type="pct"/>
            <w:vAlign w:val="center"/>
          </w:tcPr>
          <w:p w14:paraId="49DE792C" w14:textId="77777777" w:rsidR="00175348" w:rsidRPr="00E158F5" w:rsidRDefault="001530D7">
            <w:pPr>
              <w:widowControl/>
              <w:textAlignment w:val="baseline"/>
              <w:rPr>
                <w:kern w:val="0"/>
                <w:sz w:val="18"/>
                <w:szCs w:val="18"/>
              </w:rPr>
            </w:pPr>
            <w:r w:rsidRPr="00E158F5">
              <w:rPr>
                <w:rFonts w:hint="eastAsia"/>
                <w:kern w:val="0"/>
                <w:sz w:val="18"/>
                <w:szCs w:val="18"/>
              </w:rPr>
              <w:t>套</w:t>
            </w:r>
          </w:p>
        </w:tc>
        <w:tc>
          <w:tcPr>
            <w:tcW w:w="420" w:type="pct"/>
            <w:vAlign w:val="center"/>
          </w:tcPr>
          <w:p w14:paraId="76DB779B" w14:textId="77777777" w:rsidR="00175348" w:rsidRPr="00E158F5" w:rsidRDefault="001530D7">
            <w:pPr>
              <w:widowControl/>
              <w:textAlignment w:val="baseline"/>
              <w:rPr>
                <w:kern w:val="0"/>
                <w:sz w:val="18"/>
                <w:szCs w:val="18"/>
              </w:rPr>
            </w:pPr>
            <w:r w:rsidRPr="00E158F5">
              <w:rPr>
                <w:rFonts w:hint="eastAsia"/>
                <w:kern w:val="0"/>
                <w:sz w:val="18"/>
                <w:szCs w:val="18"/>
              </w:rPr>
              <w:t>1</w:t>
            </w:r>
          </w:p>
        </w:tc>
        <w:tc>
          <w:tcPr>
            <w:tcW w:w="2026" w:type="pct"/>
            <w:vAlign w:val="center"/>
          </w:tcPr>
          <w:p w14:paraId="5C88615B" w14:textId="77777777" w:rsidR="00175348" w:rsidRPr="00E158F5" w:rsidRDefault="001530D7">
            <w:pPr>
              <w:widowControl/>
              <w:textAlignment w:val="baseline"/>
              <w:rPr>
                <w:kern w:val="0"/>
                <w:sz w:val="18"/>
                <w:szCs w:val="18"/>
              </w:rPr>
            </w:pPr>
            <w:r w:rsidRPr="00E158F5">
              <w:rPr>
                <w:rFonts w:hint="eastAsia"/>
                <w:kern w:val="0"/>
                <w:sz w:val="18"/>
                <w:szCs w:val="18"/>
              </w:rPr>
              <w:t>装置正常运行</w:t>
            </w:r>
          </w:p>
        </w:tc>
      </w:tr>
    </w:tbl>
    <w:p w14:paraId="178002E3" w14:textId="77777777" w:rsidR="00175348" w:rsidRPr="00E158F5" w:rsidRDefault="001530D7">
      <w:pPr>
        <w:numPr>
          <w:ilvl w:val="255"/>
          <w:numId w:val="0"/>
        </w:numPr>
        <w:tabs>
          <w:tab w:val="left" w:pos="900"/>
        </w:tabs>
        <w:spacing w:beforeLines="50" w:before="156" w:line="360" w:lineRule="auto"/>
        <w:rPr>
          <w:rFonts w:hAnsi="宋体"/>
          <w:bCs/>
          <w:szCs w:val="21"/>
        </w:rPr>
      </w:pPr>
      <w:r w:rsidRPr="00E158F5">
        <w:rPr>
          <w:rFonts w:hAnsi="宋体" w:hint="eastAsia"/>
          <w:b/>
          <w:szCs w:val="21"/>
        </w:rPr>
        <w:t>注：</w:t>
      </w:r>
      <w:r w:rsidRPr="00E158F5">
        <w:rPr>
          <w:rFonts w:hAnsi="宋体" w:hint="eastAsia"/>
          <w:bCs/>
          <w:szCs w:val="21"/>
        </w:rPr>
        <w:t>本项目需根据货物明细分项报价，包含但不限于设备制造、备件及易损易耗件、组装调试等全部费用。</w:t>
      </w:r>
    </w:p>
    <w:p w14:paraId="24FB6C8C" w14:textId="77777777" w:rsidR="00175348" w:rsidRPr="00E158F5" w:rsidRDefault="001530D7">
      <w:pPr>
        <w:numPr>
          <w:ilvl w:val="255"/>
          <w:numId w:val="0"/>
        </w:numPr>
        <w:tabs>
          <w:tab w:val="left" w:pos="900"/>
        </w:tabs>
        <w:spacing w:beforeLines="50" w:before="156" w:line="360" w:lineRule="auto"/>
        <w:rPr>
          <w:rFonts w:hAnsi="宋体"/>
          <w:b/>
          <w:szCs w:val="21"/>
        </w:rPr>
      </w:pPr>
      <w:r w:rsidRPr="00E158F5">
        <w:rPr>
          <w:rFonts w:hAnsi="宋体" w:hint="eastAsia"/>
          <w:b/>
          <w:szCs w:val="21"/>
        </w:rPr>
        <w:t>（四）系统组成及</w:t>
      </w:r>
      <w:r w:rsidRPr="00E158F5">
        <w:rPr>
          <w:rFonts w:hAnsi="宋体" w:hint="eastAsia"/>
          <w:b/>
          <w:szCs w:val="21"/>
        </w:rPr>
        <w:t>PID</w:t>
      </w:r>
      <w:r w:rsidRPr="00E158F5">
        <w:rPr>
          <w:rFonts w:hAnsi="宋体" w:hint="eastAsia"/>
          <w:b/>
          <w:szCs w:val="21"/>
        </w:rPr>
        <w:t>图</w:t>
      </w:r>
    </w:p>
    <w:p w14:paraId="5C800588" w14:textId="77777777" w:rsidR="00175348" w:rsidRPr="00E158F5" w:rsidRDefault="001530D7">
      <w:pPr>
        <w:widowControl/>
        <w:tabs>
          <w:tab w:val="left" w:pos="900"/>
        </w:tabs>
        <w:spacing w:beforeLines="50" w:before="156" w:line="360" w:lineRule="auto"/>
        <w:jc w:val="left"/>
        <w:rPr>
          <w:szCs w:val="21"/>
        </w:rPr>
      </w:pPr>
      <w:bookmarkStart w:id="4" w:name="_Toc23608"/>
      <w:r w:rsidRPr="00E158F5">
        <w:rPr>
          <w:rFonts w:hint="eastAsia"/>
          <w:szCs w:val="21"/>
        </w:rPr>
        <w:t>测试系统由氢气分离系统、氧气分离系统、氮气吹扫置换系统、电解液循环系统、单体电压巡检模块和软件系统等组成，系统原理框架如下图所示（供参考）：</w:t>
      </w:r>
    </w:p>
    <w:p w14:paraId="366127F8" w14:textId="77777777" w:rsidR="00175348" w:rsidRPr="00E158F5" w:rsidRDefault="001530D7">
      <w:pPr>
        <w:widowControl/>
        <w:tabs>
          <w:tab w:val="left" w:pos="900"/>
        </w:tabs>
        <w:spacing w:beforeLines="50" w:before="156" w:line="360" w:lineRule="auto"/>
        <w:jc w:val="left"/>
        <w:rPr>
          <w:szCs w:val="21"/>
        </w:rPr>
      </w:pPr>
      <w:r w:rsidRPr="00E158F5">
        <w:rPr>
          <w:noProof/>
        </w:rPr>
        <w:drawing>
          <wp:inline distT="0" distB="0" distL="114300" distR="114300" wp14:anchorId="7A6F65B7" wp14:editId="1E9E075B">
            <wp:extent cx="5265420" cy="3821430"/>
            <wp:effectExtent l="0" t="0" r="1143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65420" cy="3821430"/>
                    </a:xfrm>
                    <a:prstGeom prst="rect">
                      <a:avLst/>
                    </a:prstGeom>
                    <a:noFill/>
                    <a:ln>
                      <a:noFill/>
                    </a:ln>
                  </pic:spPr>
                </pic:pic>
              </a:graphicData>
            </a:graphic>
          </wp:inline>
        </w:drawing>
      </w:r>
    </w:p>
    <w:bookmarkEnd w:id="4"/>
    <w:p w14:paraId="48472EB5" w14:textId="77777777" w:rsidR="00175348" w:rsidRPr="00E158F5" w:rsidRDefault="001530D7">
      <w:pPr>
        <w:numPr>
          <w:ilvl w:val="255"/>
          <w:numId w:val="0"/>
        </w:numPr>
        <w:tabs>
          <w:tab w:val="left" w:pos="900"/>
        </w:tabs>
        <w:spacing w:beforeLines="50" w:before="156" w:line="360" w:lineRule="auto"/>
        <w:rPr>
          <w:rFonts w:hAnsi="宋体"/>
          <w:b/>
          <w:szCs w:val="21"/>
        </w:rPr>
      </w:pPr>
      <w:r w:rsidRPr="00E158F5">
        <w:rPr>
          <w:rFonts w:hAnsi="宋体" w:hint="eastAsia"/>
          <w:b/>
          <w:szCs w:val="21"/>
        </w:rPr>
        <w:t>（五）技术指标要求</w:t>
      </w:r>
    </w:p>
    <w:p w14:paraId="6DD7B8E2" w14:textId="77777777" w:rsidR="00175348" w:rsidRPr="00E158F5" w:rsidRDefault="001530D7">
      <w:pPr>
        <w:numPr>
          <w:ilvl w:val="0"/>
          <w:numId w:val="5"/>
        </w:numPr>
        <w:tabs>
          <w:tab w:val="left" w:pos="900"/>
        </w:tabs>
        <w:spacing w:beforeLines="50" w:before="156" w:line="360" w:lineRule="auto"/>
        <w:rPr>
          <w:rFonts w:ascii="宋体" w:hAnsi="宋体"/>
          <w:szCs w:val="21"/>
        </w:rPr>
      </w:pPr>
      <w:r w:rsidRPr="00E158F5">
        <w:rPr>
          <w:rFonts w:ascii="宋体" w:hAnsi="宋体" w:hint="eastAsia"/>
          <w:szCs w:val="21"/>
        </w:rPr>
        <w:t>氢气分离系统</w:t>
      </w:r>
    </w:p>
    <w:p w14:paraId="07DC9BDC" w14:textId="77777777" w:rsidR="00175348" w:rsidRPr="00E158F5" w:rsidRDefault="001530D7">
      <w:pPr>
        <w:tabs>
          <w:tab w:val="left" w:pos="900"/>
        </w:tabs>
        <w:spacing w:beforeLines="50" w:before="156" w:line="360" w:lineRule="auto"/>
        <w:rPr>
          <w:szCs w:val="21"/>
        </w:rPr>
      </w:pPr>
      <w:r w:rsidRPr="00E158F5">
        <w:rPr>
          <w:rFonts w:hint="eastAsia"/>
          <w:szCs w:val="21"/>
        </w:rPr>
        <w:t>氢气流量范围：</w:t>
      </w:r>
      <w:r w:rsidRPr="00E158F5">
        <w:rPr>
          <w:rFonts w:hint="eastAsia"/>
          <w:szCs w:val="21"/>
        </w:rPr>
        <w:t>1~15Nm3/h</w:t>
      </w:r>
    </w:p>
    <w:p w14:paraId="3553EDD0" w14:textId="77777777" w:rsidR="00175348" w:rsidRPr="00E158F5" w:rsidRDefault="001530D7">
      <w:pPr>
        <w:tabs>
          <w:tab w:val="left" w:pos="900"/>
        </w:tabs>
        <w:spacing w:beforeLines="50" w:before="156" w:line="360" w:lineRule="auto"/>
        <w:rPr>
          <w:szCs w:val="21"/>
        </w:rPr>
      </w:pPr>
      <w:r w:rsidRPr="00E158F5">
        <w:rPr>
          <w:rFonts w:hint="eastAsia"/>
          <w:szCs w:val="21"/>
        </w:rPr>
        <w:lastRenderedPageBreak/>
        <w:t>氢气流量测量精度：±</w:t>
      </w:r>
      <w:r w:rsidRPr="00E158F5">
        <w:rPr>
          <w:rFonts w:hint="eastAsia"/>
          <w:szCs w:val="21"/>
        </w:rPr>
        <w:t>1%FS</w:t>
      </w:r>
    </w:p>
    <w:p w14:paraId="6FD70273" w14:textId="77777777" w:rsidR="00175348" w:rsidRPr="00E158F5" w:rsidRDefault="001530D7">
      <w:pPr>
        <w:tabs>
          <w:tab w:val="left" w:pos="900"/>
        </w:tabs>
        <w:spacing w:beforeLines="50" w:before="156" w:line="360" w:lineRule="auto"/>
        <w:rPr>
          <w:szCs w:val="21"/>
        </w:rPr>
      </w:pPr>
      <w:r w:rsidRPr="00E158F5">
        <w:rPr>
          <w:rFonts w:hint="eastAsia"/>
          <w:szCs w:val="21"/>
        </w:rPr>
        <w:t>氢气压力控制范围：</w:t>
      </w:r>
      <w:r w:rsidRPr="00E158F5">
        <w:rPr>
          <w:rFonts w:hint="eastAsia"/>
          <w:szCs w:val="21"/>
        </w:rPr>
        <w:t>0.5~3MPa</w:t>
      </w:r>
    </w:p>
    <w:p w14:paraId="2685F755" w14:textId="77777777" w:rsidR="00175348" w:rsidRPr="00E158F5" w:rsidRDefault="001530D7">
      <w:pPr>
        <w:tabs>
          <w:tab w:val="left" w:pos="900"/>
        </w:tabs>
        <w:spacing w:beforeLines="50" w:before="156" w:line="360" w:lineRule="auto"/>
        <w:rPr>
          <w:szCs w:val="21"/>
        </w:rPr>
      </w:pPr>
      <w:r w:rsidRPr="00E158F5">
        <w:rPr>
          <w:rFonts w:hint="eastAsia"/>
          <w:szCs w:val="21"/>
        </w:rPr>
        <w:t>氢气压力测量范围：</w:t>
      </w:r>
      <w:r w:rsidRPr="00E158F5">
        <w:rPr>
          <w:rFonts w:hint="eastAsia"/>
          <w:szCs w:val="21"/>
        </w:rPr>
        <w:t>0~4MPa</w:t>
      </w:r>
    </w:p>
    <w:p w14:paraId="7C6E2D99" w14:textId="77777777" w:rsidR="00175348" w:rsidRPr="00E158F5" w:rsidRDefault="001530D7">
      <w:pPr>
        <w:tabs>
          <w:tab w:val="left" w:pos="900"/>
        </w:tabs>
        <w:spacing w:beforeLines="50" w:before="156" w:line="360" w:lineRule="auto"/>
        <w:rPr>
          <w:szCs w:val="21"/>
        </w:rPr>
      </w:pPr>
      <w:r w:rsidRPr="00E158F5">
        <w:rPr>
          <w:rFonts w:hint="eastAsia"/>
          <w:szCs w:val="21"/>
        </w:rPr>
        <w:t>氢气压力测量精度：±</w:t>
      </w:r>
      <w:r w:rsidRPr="00E158F5">
        <w:rPr>
          <w:rFonts w:hint="eastAsia"/>
          <w:szCs w:val="21"/>
        </w:rPr>
        <w:t>0.5%FS</w:t>
      </w:r>
    </w:p>
    <w:p w14:paraId="29D84FDA" w14:textId="77777777" w:rsidR="00175348" w:rsidRPr="00E158F5" w:rsidRDefault="001530D7">
      <w:pPr>
        <w:tabs>
          <w:tab w:val="left" w:pos="900"/>
        </w:tabs>
        <w:spacing w:beforeLines="50" w:before="156" w:line="360" w:lineRule="auto"/>
        <w:rPr>
          <w:szCs w:val="21"/>
        </w:rPr>
      </w:pPr>
      <w:r w:rsidRPr="00E158F5">
        <w:rPr>
          <w:rFonts w:hint="eastAsia"/>
          <w:szCs w:val="21"/>
        </w:rPr>
        <w:t>氢气压力控制精度：±</w:t>
      </w:r>
      <w:r w:rsidRPr="00E158F5">
        <w:rPr>
          <w:rFonts w:hint="eastAsia"/>
          <w:szCs w:val="21"/>
        </w:rPr>
        <w:t>20kPa</w:t>
      </w:r>
    </w:p>
    <w:p w14:paraId="6A7C2F0A" w14:textId="77777777" w:rsidR="00175348" w:rsidRPr="00E158F5" w:rsidRDefault="001530D7">
      <w:pPr>
        <w:tabs>
          <w:tab w:val="left" w:pos="900"/>
        </w:tabs>
        <w:spacing w:beforeLines="50" w:before="156" w:line="360" w:lineRule="auto"/>
        <w:rPr>
          <w:szCs w:val="21"/>
        </w:rPr>
      </w:pPr>
      <w:r w:rsidRPr="00E158F5">
        <w:rPr>
          <w:rFonts w:hint="eastAsia"/>
          <w:szCs w:val="21"/>
        </w:rPr>
        <w:t>氢中氧浓度测量范围：</w:t>
      </w:r>
      <w:r w:rsidRPr="00E158F5">
        <w:rPr>
          <w:rFonts w:hint="eastAsia"/>
          <w:szCs w:val="21"/>
        </w:rPr>
        <w:t>0~2%VOL</w:t>
      </w:r>
    </w:p>
    <w:p w14:paraId="39259276" w14:textId="77777777" w:rsidR="00175348" w:rsidRPr="00E158F5" w:rsidRDefault="001530D7">
      <w:pPr>
        <w:tabs>
          <w:tab w:val="left" w:pos="900"/>
        </w:tabs>
        <w:spacing w:beforeLines="50" w:before="156" w:line="360" w:lineRule="auto"/>
        <w:rPr>
          <w:szCs w:val="21"/>
        </w:rPr>
      </w:pPr>
      <w:r w:rsidRPr="00E158F5">
        <w:rPr>
          <w:rFonts w:hint="eastAsia"/>
          <w:szCs w:val="21"/>
        </w:rPr>
        <w:t>氢中氧浓度测量精度：±</w:t>
      </w:r>
      <w:r w:rsidRPr="00E158F5">
        <w:rPr>
          <w:rFonts w:hint="eastAsia"/>
          <w:szCs w:val="21"/>
        </w:rPr>
        <w:t>2%FS</w:t>
      </w:r>
    </w:p>
    <w:p w14:paraId="71708E0F" w14:textId="77777777" w:rsidR="00175348" w:rsidRPr="00E158F5" w:rsidRDefault="001530D7">
      <w:pPr>
        <w:tabs>
          <w:tab w:val="left" w:pos="900"/>
        </w:tabs>
        <w:spacing w:beforeLines="50" w:before="156" w:line="360" w:lineRule="auto"/>
        <w:rPr>
          <w:szCs w:val="21"/>
        </w:rPr>
      </w:pPr>
      <w:r w:rsidRPr="00E158F5">
        <w:rPr>
          <w:rFonts w:hint="eastAsia"/>
          <w:szCs w:val="21"/>
        </w:rPr>
        <w:t>氢中氧浓度测量点位：分离器后端，在线监测、分级报警、仪表位置便于检查和维护</w:t>
      </w:r>
    </w:p>
    <w:p w14:paraId="0606C373" w14:textId="77777777" w:rsidR="00175348" w:rsidRPr="00E158F5" w:rsidRDefault="001530D7">
      <w:pPr>
        <w:tabs>
          <w:tab w:val="left" w:pos="900"/>
        </w:tabs>
        <w:spacing w:beforeLines="50" w:before="156" w:line="360" w:lineRule="auto"/>
        <w:rPr>
          <w:szCs w:val="21"/>
        </w:rPr>
      </w:pPr>
      <w:r w:rsidRPr="00E158F5">
        <w:rPr>
          <w:rFonts w:hint="eastAsia"/>
          <w:szCs w:val="21"/>
        </w:rPr>
        <w:t>氢中氧接口：额外预留</w:t>
      </w:r>
      <w:proofErr w:type="gramStart"/>
      <w:r w:rsidRPr="00E158F5">
        <w:rPr>
          <w:rFonts w:hint="eastAsia"/>
          <w:szCs w:val="21"/>
        </w:rPr>
        <w:t>一个氧中氢</w:t>
      </w:r>
      <w:proofErr w:type="gramEnd"/>
      <w:r w:rsidRPr="00E158F5">
        <w:rPr>
          <w:rFonts w:hint="eastAsia"/>
          <w:szCs w:val="21"/>
        </w:rPr>
        <w:t>接口，便于采购</w:t>
      </w:r>
      <w:proofErr w:type="gramStart"/>
      <w:r w:rsidRPr="00E158F5">
        <w:rPr>
          <w:rFonts w:hint="eastAsia"/>
          <w:szCs w:val="21"/>
        </w:rPr>
        <w:t>方分析</w:t>
      </w:r>
      <w:proofErr w:type="gramEnd"/>
      <w:r w:rsidRPr="00E158F5">
        <w:rPr>
          <w:rFonts w:hint="eastAsia"/>
          <w:szCs w:val="21"/>
        </w:rPr>
        <w:t>仪连接测试</w:t>
      </w:r>
    </w:p>
    <w:p w14:paraId="4C84B8C4" w14:textId="77777777" w:rsidR="00175348" w:rsidRPr="00E158F5" w:rsidRDefault="001530D7">
      <w:pPr>
        <w:tabs>
          <w:tab w:val="left" w:pos="900"/>
        </w:tabs>
        <w:spacing w:beforeLines="50" w:before="156" w:line="360" w:lineRule="auto"/>
      </w:pPr>
      <w:r w:rsidRPr="00E158F5">
        <w:rPr>
          <w:rFonts w:hint="eastAsia"/>
          <w:szCs w:val="21"/>
        </w:rPr>
        <w:t>分离器液位监测：采用磁翻板</w:t>
      </w:r>
      <w:proofErr w:type="gramStart"/>
      <w:r w:rsidRPr="00E158F5">
        <w:rPr>
          <w:rFonts w:hint="eastAsia"/>
          <w:szCs w:val="21"/>
        </w:rPr>
        <w:t>液位计</w:t>
      </w:r>
      <w:r w:rsidRPr="00E158F5">
        <w:rPr>
          <w:rFonts w:hint="eastAsia"/>
        </w:rPr>
        <w:t>和</w:t>
      </w:r>
      <w:proofErr w:type="gramEnd"/>
      <w:r w:rsidRPr="00E158F5">
        <w:rPr>
          <w:rFonts w:hint="eastAsia"/>
        </w:rPr>
        <w:t>压差变送器</w:t>
      </w:r>
    </w:p>
    <w:p w14:paraId="1AB11491" w14:textId="77777777" w:rsidR="00175348" w:rsidRPr="00E158F5" w:rsidRDefault="001530D7">
      <w:pPr>
        <w:tabs>
          <w:tab w:val="left" w:pos="900"/>
        </w:tabs>
        <w:spacing w:beforeLines="50" w:before="156" w:line="360" w:lineRule="auto"/>
      </w:pPr>
      <w:r w:rsidRPr="00E158F5">
        <w:rPr>
          <w:rFonts w:hint="eastAsia"/>
        </w:rPr>
        <w:t>压差变送器精度：</w:t>
      </w:r>
      <w:r w:rsidRPr="00E158F5">
        <w:rPr>
          <w:rFonts w:hint="eastAsia"/>
        </w:rPr>
        <w:t>0.1%FS</w:t>
      </w:r>
    </w:p>
    <w:p w14:paraId="166EBE98" w14:textId="77777777" w:rsidR="00175348" w:rsidRPr="00E158F5" w:rsidRDefault="001530D7">
      <w:pPr>
        <w:tabs>
          <w:tab w:val="left" w:pos="900"/>
        </w:tabs>
        <w:spacing w:beforeLines="50" w:before="156" w:line="360" w:lineRule="auto"/>
        <w:rPr>
          <w:szCs w:val="21"/>
        </w:rPr>
      </w:pPr>
      <w:r w:rsidRPr="00E158F5">
        <w:rPr>
          <w:rFonts w:hint="eastAsia"/>
          <w:szCs w:val="21"/>
        </w:rPr>
        <w:t>氢气回路其它功能：一级气液分离</w:t>
      </w:r>
      <w:r w:rsidRPr="00E158F5">
        <w:rPr>
          <w:rFonts w:hint="eastAsia"/>
          <w:szCs w:val="21"/>
        </w:rPr>
        <w:t>+</w:t>
      </w:r>
      <w:r w:rsidRPr="00E158F5">
        <w:rPr>
          <w:rFonts w:hint="eastAsia"/>
          <w:szCs w:val="21"/>
        </w:rPr>
        <w:t>除碱冷凝干燥；氢气流量检测、氢中氧检测前端无液态水颗粒；软件可实时监控连续性液位值；排水时能够满足压力控制要求；</w:t>
      </w:r>
      <w:proofErr w:type="gramStart"/>
      <w:r w:rsidRPr="00E158F5">
        <w:rPr>
          <w:rFonts w:hint="eastAsia"/>
          <w:szCs w:val="21"/>
        </w:rPr>
        <w:t>低液位</w:t>
      </w:r>
      <w:proofErr w:type="gramEnd"/>
      <w:r w:rsidRPr="00E158F5">
        <w:rPr>
          <w:rFonts w:hint="eastAsia"/>
          <w:szCs w:val="21"/>
        </w:rPr>
        <w:t>报警，具备防止高压下汽水分离罐中汽水同时</w:t>
      </w:r>
      <w:proofErr w:type="gramStart"/>
      <w:r w:rsidRPr="00E158F5">
        <w:rPr>
          <w:rFonts w:hint="eastAsia"/>
          <w:szCs w:val="21"/>
        </w:rPr>
        <w:t>倒灌回</w:t>
      </w:r>
      <w:proofErr w:type="gramEnd"/>
      <w:r w:rsidRPr="00E158F5">
        <w:rPr>
          <w:rFonts w:hint="eastAsia"/>
          <w:szCs w:val="21"/>
        </w:rPr>
        <w:t>电解槽的功能；软件泄压保护，手动泄压模式下，泄压速率可调；机械超压保护，具备机械安全阀，实现超压保护自动排放；安全阀易于拆装，排放</w:t>
      </w:r>
      <w:proofErr w:type="gramStart"/>
      <w:r w:rsidRPr="00E158F5">
        <w:rPr>
          <w:rFonts w:hint="eastAsia"/>
          <w:szCs w:val="21"/>
        </w:rPr>
        <w:t>口统一</w:t>
      </w:r>
      <w:proofErr w:type="gramEnd"/>
      <w:r w:rsidRPr="00E158F5">
        <w:rPr>
          <w:rFonts w:hint="eastAsia"/>
          <w:szCs w:val="21"/>
        </w:rPr>
        <w:t>部署。</w:t>
      </w:r>
    </w:p>
    <w:p w14:paraId="31927E5F" w14:textId="77777777" w:rsidR="00175348" w:rsidRPr="00E158F5" w:rsidRDefault="001530D7">
      <w:pPr>
        <w:numPr>
          <w:ilvl w:val="0"/>
          <w:numId w:val="5"/>
        </w:numPr>
        <w:tabs>
          <w:tab w:val="left" w:pos="900"/>
        </w:tabs>
        <w:spacing w:beforeLines="50" w:before="156" w:line="360" w:lineRule="auto"/>
        <w:rPr>
          <w:rFonts w:ascii="宋体" w:hAnsi="宋体"/>
          <w:szCs w:val="21"/>
        </w:rPr>
      </w:pPr>
      <w:r w:rsidRPr="00E158F5">
        <w:rPr>
          <w:rFonts w:ascii="宋体" w:hAnsi="宋体" w:hint="eastAsia"/>
          <w:szCs w:val="21"/>
        </w:rPr>
        <w:t>氧气分离系统</w:t>
      </w:r>
    </w:p>
    <w:p w14:paraId="5C06E258" w14:textId="77777777" w:rsidR="00175348" w:rsidRPr="00E158F5" w:rsidRDefault="001530D7">
      <w:pPr>
        <w:tabs>
          <w:tab w:val="left" w:pos="900"/>
        </w:tabs>
        <w:spacing w:beforeLines="50" w:before="156" w:line="360" w:lineRule="auto"/>
        <w:rPr>
          <w:szCs w:val="21"/>
        </w:rPr>
      </w:pPr>
      <w:r w:rsidRPr="00E158F5">
        <w:rPr>
          <w:rFonts w:hint="eastAsia"/>
          <w:szCs w:val="21"/>
        </w:rPr>
        <w:t>氧气压力控制范围：</w:t>
      </w:r>
      <w:r w:rsidRPr="00E158F5">
        <w:rPr>
          <w:rFonts w:hint="eastAsia"/>
          <w:szCs w:val="21"/>
        </w:rPr>
        <w:t>0.5~3MPa</w:t>
      </w:r>
    </w:p>
    <w:p w14:paraId="0F263006" w14:textId="77777777" w:rsidR="00175348" w:rsidRPr="00E158F5" w:rsidRDefault="001530D7">
      <w:pPr>
        <w:tabs>
          <w:tab w:val="left" w:pos="900"/>
        </w:tabs>
        <w:spacing w:beforeLines="50" w:before="156" w:line="360" w:lineRule="auto"/>
        <w:rPr>
          <w:szCs w:val="21"/>
        </w:rPr>
      </w:pPr>
      <w:r w:rsidRPr="00E158F5">
        <w:rPr>
          <w:rFonts w:hint="eastAsia"/>
          <w:szCs w:val="21"/>
        </w:rPr>
        <w:t>氧气压力测量范围：</w:t>
      </w:r>
      <w:r w:rsidRPr="00E158F5">
        <w:rPr>
          <w:rFonts w:hint="eastAsia"/>
          <w:szCs w:val="21"/>
        </w:rPr>
        <w:t>0~4MPa</w:t>
      </w:r>
    </w:p>
    <w:p w14:paraId="470D18CA" w14:textId="77777777" w:rsidR="00175348" w:rsidRPr="00E158F5" w:rsidRDefault="001530D7">
      <w:pPr>
        <w:tabs>
          <w:tab w:val="left" w:pos="900"/>
        </w:tabs>
        <w:spacing w:beforeLines="50" w:before="156" w:line="360" w:lineRule="auto"/>
        <w:rPr>
          <w:szCs w:val="21"/>
        </w:rPr>
      </w:pPr>
      <w:r w:rsidRPr="00E158F5">
        <w:rPr>
          <w:rFonts w:hint="eastAsia"/>
          <w:szCs w:val="21"/>
        </w:rPr>
        <w:t>氧气压力测量精度：±</w:t>
      </w:r>
      <w:r w:rsidRPr="00E158F5">
        <w:rPr>
          <w:rFonts w:hint="eastAsia"/>
          <w:szCs w:val="21"/>
        </w:rPr>
        <w:t>0.5%FS</w:t>
      </w:r>
    </w:p>
    <w:p w14:paraId="5C7CE994" w14:textId="77777777" w:rsidR="00175348" w:rsidRPr="00E158F5" w:rsidRDefault="001530D7">
      <w:pPr>
        <w:tabs>
          <w:tab w:val="left" w:pos="900"/>
        </w:tabs>
        <w:spacing w:beforeLines="50" w:before="156" w:line="360" w:lineRule="auto"/>
        <w:rPr>
          <w:szCs w:val="21"/>
        </w:rPr>
      </w:pPr>
      <w:r w:rsidRPr="00E158F5">
        <w:rPr>
          <w:rFonts w:hint="eastAsia"/>
          <w:szCs w:val="21"/>
        </w:rPr>
        <w:t>氧气压力控制精度：±</w:t>
      </w:r>
      <w:r w:rsidRPr="00E158F5">
        <w:rPr>
          <w:rFonts w:hint="eastAsia"/>
          <w:szCs w:val="21"/>
        </w:rPr>
        <w:t>20kPa</w:t>
      </w:r>
    </w:p>
    <w:p w14:paraId="3F19B7B2" w14:textId="77777777" w:rsidR="00175348" w:rsidRPr="00E158F5" w:rsidRDefault="001530D7">
      <w:pPr>
        <w:tabs>
          <w:tab w:val="left" w:pos="900"/>
        </w:tabs>
        <w:spacing w:beforeLines="50" w:before="156" w:line="360" w:lineRule="auto"/>
        <w:rPr>
          <w:szCs w:val="21"/>
        </w:rPr>
      </w:pPr>
      <w:proofErr w:type="gramStart"/>
      <w:r w:rsidRPr="00E158F5">
        <w:rPr>
          <w:rFonts w:hint="eastAsia"/>
          <w:szCs w:val="21"/>
        </w:rPr>
        <w:t>氧中氢</w:t>
      </w:r>
      <w:proofErr w:type="gramEnd"/>
      <w:r w:rsidRPr="00E158F5">
        <w:rPr>
          <w:rFonts w:hint="eastAsia"/>
          <w:szCs w:val="21"/>
        </w:rPr>
        <w:t>浓度测量范围：</w:t>
      </w:r>
      <w:r w:rsidRPr="00E158F5">
        <w:rPr>
          <w:rFonts w:hint="eastAsia"/>
          <w:szCs w:val="21"/>
        </w:rPr>
        <w:t>0~4%VOL</w:t>
      </w:r>
    </w:p>
    <w:p w14:paraId="58A8F4D7" w14:textId="77777777" w:rsidR="00175348" w:rsidRPr="00E158F5" w:rsidRDefault="001530D7">
      <w:pPr>
        <w:tabs>
          <w:tab w:val="left" w:pos="900"/>
        </w:tabs>
        <w:spacing w:beforeLines="50" w:before="156" w:line="360" w:lineRule="auto"/>
        <w:rPr>
          <w:szCs w:val="21"/>
        </w:rPr>
      </w:pPr>
      <w:proofErr w:type="gramStart"/>
      <w:r w:rsidRPr="00E158F5">
        <w:rPr>
          <w:rFonts w:hint="eastAsia"/>
          <w:szCs w:val="21"/>
        </w:rPr>
        <w:t>氧中氢</w:t>
      </w:r>
      <w:proofErr w:type="gramEnd"/>
      <w:r w:rsidRPr="00E158F5">
        <w:rPr>
          <w:rFonts w:hint="eastAsia"/>
          <w:szCs w:val="21"/>
        </w:rPr>
        <w:t>浓度测量精度：±</w:t>
      </w:r>
      <w:r w:rsidRPr="00E158F5">
        <w:rPr>
          <w:rFonts w:hint="eastAsia"/>
          <w:szCs w:val="21"/>
        </w:rPr>
        <w:t>2%FS</w:t>
      </w:r>
    </w:p>
    <w:p w14:paraId="64C5B964" w14:textId="77777777" w:rsidR="00175348" w:rsidRPr="00E158F5" w:rsidRDefault="001530D7">
      <w:pPr>
        <w:tabs>
          <w:tab w:val="left" w:pos="900"/>
        </w:tabs>
        <w:spacing w:beforeLines="50" w:before="156" w:line="360" w:lineRule="auto"/>
        <w:rPr>
          <w:szCs w:val="21"/>
        </w:rPr>
      </w:pPr>
      <w:proofErr w:type="gramStart"/>
      <w:r w:rsidRPr="00E158F5">
        <w:rPr>
          <w:rFonts w:hint="eastAsia"/>
          <w:szCs w:val="21"/>
        </w:rPr>
        <w:lastRenderedPageBreak/>
        <w:t>氧中氢</w:t>
      </w:r>
      <w:proofErr w:type="gramEnd"/>
      <w:r w:rsidRPr="00E158F5">
        <w:rPr>
          <w:rFonts w:hint="eastAsia"/>
          <w:szCs w:val="21"/>
        </w:rPr>
        <w:t>浓度测量点位：分离器后端，在线监测、分级报警、仪表位置便于检查和维护</w:t>
      </w:r>
    </w:p>
    <w:p w14:paraId="106610A4" w14:textId="77777777" w:rsidR="00175348" w:rsidRPr="00E158F5" w:rsidRDefault="001530D7">
      <w:pPr>
        <w:tabs>
          <w:tab w:val="left" w:pos="900"/>
        </w:tabs>
        <w:spacing w:beforeLines="50" w:before="156" w:line="360" w:lineRule="auto"/>
        <w:rPr>
          <w:szCs w:val="21"/>
        </w:rPr>
      </w:pPr>
      <w:proofErr w:type="gramStart"/>
      <w:r w:rsidRPr="00E158F5">
        <w:rPr>
          <w:rFonts w:hint="eastAsia"/>
          <w:szCs w:val="21"/>
        </w:rPr>
        <w:t>氧中氢</w:t>
      </w:r>
      <w:proofErr w:type="gramEnd"/>
      <w:r w:rsidRPr="00E158F5">
        <w:rPr>
          <w:rFonts w:hint="eastAsia"/>
          <w:szCs w:val="21"/>
        </w:rPr>
        <w:t>接口：额外预留</w:t>
      </w:r>
      <w:proofErr w:type="gramStart"/>
      <w:r w:rsidRPr="00E158F5">
        <w:rPr>
          <w:rFonts w:hint="eastAsia"/>
          <w:szCs w:val="21"/>
        </w:rPr>
        <w:t>一个氧中氢</w:t>
      </w:r>
      <w:proofErr w:type="gramEnd"/>
      <w:r w:rsidRPr="00E158F5">
        <w:rPr>
          <w:rFonts w:hint="eastAsia"/>
          <w:szCs w:val="21"/>
        </w:rPr>
        <w:t>接口，便于采购</w:t>
      </w:r>
      <w:proofErr w:type="gramStart"/>
      <w:r w:rsidRPr="00E158F5">
        <w:rPr>
          <w:rFonts w:hint="eastAsia"/>
          <w:szCs w:val="21"/>
        </w:rPr>
        <w:t>方分析</w:t>
      </w:r>
      <w:proofErr w:type="gramEnd"/>
      <w:r w:rsidRPr="00E158F5">
        <w:rPr>
          <w:rFonts w:hint="eastAsia"/>
          <w:szCs w:val="21"/>
        </w:rPr>
        <w:t>仪连接测试</w:t>
      </w:r>
    </w:p>
    <w:p w14:paraId="369918DA" w14:textId="77777777" w:rsidR="00175348" w:rsidRPr="00E158F5" w:rsidRDefault="001530D7">
      <w:pPr>
        <w:tabs>
          <w:tab w:val="left" w:pos="900"/>
        </w:tabs>
        <w:spacing w:beforeLines="50" w:before="156" w:line="360" w:lineRule="auto"/>
      </w:pPr>
      <w:r w:rsidRPr="00E158F5">
        <w:rPr>
          <w:rFonts w:hint="eastAsia"/>
          <w:szCs w:val="21"/>
        </w:rPr>
        <w:t>分离器液位监测：采用磁翻板</w:t>
      </w:r>
      <w:proofErr w:type="gramStart"/>
      <w:r w:rsidRPr="00E158F5">
        <w:rPr>
          <w:rFonts w:hint="eastAsia"/>
          <w:szCs w:val="21"/>
        </w:rPr>
        <w:t>液位计</w:t>
      </w:r>
      <w:r w:rsidRPr="00E158F5">
        <w:rPr>
          <w:rFonts w:hint="eastAsia"/>
        </w:rPr>
        <w:t>和</w:t>
      </w:r>
      <w:proofErr w:type="gramEnd"/>
      <w:r w:rsidRPr="00E158F5">
        <w:rPr>
          <w:rFonts w:hint="eastAsia"/>
        </w:rPr>
        <w:t>压差变送器</w:t>
      </w:r>
    </w:p>
    <w:p w14:paraId="2A5B42A8" w14:textId="77777777" w:rsidR="00175348" w:rsidRPr="00E158F5" w:rsidRDefault="001530D7">
      <w:pPr>
        <w:tabs>
          <w:tab w:val="left" w:pos="900"/>
        </w:tabs>
        <w:spacing w:beforeLines="50" w:before="156" w:line="360" w:lineRule="auto"/>
      </w:pPr>
      <w:r w:rsidRPr="00E158F5">
        <w:rPr>
          <w:rFonts w:hint="eastAsia"/>
        </w:rPr>
        <w:t>压差变送器精度：</w:t>
      </w:r>
      <w:r w:rsidRPr="00E158F5">
        <w:rPr>
          <w:rFonts w:hint="eastAsia"/>
        </w:rPr>
        <w:t>0.1%FS</w:t>
      </w:r>
    </w:p>
    <w:p w14:paraId="0A18EA3F" w14:textId="77777777" w:rsidR="00175348" w:rsidRPr="00E158F5" w:rsidRDefault="001530D7">
      <w:pPr>
        <w:tabs>
          <w:tab w:val="left" w:pos="900"/>
        </w:tabs>
        <w:spacing w:beforeLines="50" w:before="156" w:line="360" w:lineRule="auto"/>
        <w:rPr>
          <w:szCs w:val="21"/>
        </w:rPr>
      </w:pPr>
      <w:r w:rsidRPr="00E158F5">
        <w:rPr>
          <w:rFonts w:hint="eastAsia"/>
          <w:szCs w:val="21"/>
        </w:rPr>
        <w:t>氧气回路其它功能：一级气液分离</w:t>
      </w:r>
      <w:r w:rsidRPr="00E158F5">
        <w:rPr>
          <w:rFonts w:hint="eastAsia"/>
          <w:szCs w:val="21"/>
        </w:rPr>
        <w:t>+</w:t>
      </w:r>
      <w:r w:rsidRPr="00E158F5">
        <w:rPr>
          <w:rFonts w:hint="eastAsia"/>
          <w:szCs w:val="21"/>
        </w:rPr>
        <w:t>除碱冷凝干燥；</w:t>
      </w:r>
      <w:proofErr w:type="gramStart"/>
      <w:r w:rsidRPr="00E158F5">
        <w:rPr>
          <w:rFonts w:hint="eastAsia"/>
          <w:szCs w:val="21"/>
        </w:rPr>
        <w:t>氧中氢</w:t>
      </w:r>
      <w:proofErr w:type="gramEnd"/>
      <w:r w:rsidRPr="00E158F5">
        <w:rPr>
          <w:rFonts w:hint="eastAsia"/>
          <w:szCs w:val="21"/>
        </w:rPr>
        <w:t>检测前端无液态水颗粒；软件可实时监控连续性液位值；排水时能够满足压力控制要求；</w:t>
      </w:r>
      <w:proofErr w:type="gramStart"/>
      <w:r w:rsidRPr="00E158F5">
        <w:rPr>
          <w:rFonts w:hint="eastAsia"/>
          <w:szCs w:val="21"/>
        </w:rPr>
        <w:t>低液位</w:t>
      </w:r>
      <w:proofErr w:type="gramEnd"/>
      <w:r w:rsidRPr="00E158F5">
        <w:rPr>
          <w:rFonts w:hint="eastAsia"/>
          <w:szCs w:val="21"/>
        </w:rPr>
        <w:t>报警，具备防止高压下汽水分离罐中汽水同时</w:t>
      </w:r>
      <w:proofErr w:type="gramStart"/>
      <w:r w:rsidRPr="00E158F5">
        <w:rPr>
          <w:rFonts w:hint="eastAsia"/>
          <w:szCs w:val="21"/>
        </w:rPr>
        <w:t>倒灌回</w:t>
      </w:r>
      <w:proofErr w:type="gramEnd"/>
      <w:r w:rsidRPr="00E158F5">
        <w:rPr>
          <w:rFonts w:hint="eastAsia"/>
          <w:szCs w:val="21"/>
        </w:rPr>
        <w:t>电解槽的功能；软件泄压保护，手动泄压模式下，泄压速率可调；机械超压保护，具备机械安全阀，实现超压保护自动排放；</w:t>
      </w:r>
      <w:proofErr w:type="gramStart"/>
      <w:r w:rsidRPr="00E158F5">
        <w:rPr>
          <w:rFonts w:hint="eastAsia"/>
          <w:szCs w:val="21"/>
        </w:rPr>
        <w:t>全阀安全</w:t>
      </w:r>
      <w:proofErr w:type="gramEnd"/>
      <w:r w:rsidRPr="00E158F5">
        <w:rPr>
          <w:rFonts w:hint="eastAsia"/>
          <w:szCs w:val="21"/>
        </w:rPr>
        <w:t>易于拆装，排放</w:t>
      </w:r>
      <w:proofErr w:type="gramStart"/>
      <w:r w:rsidRPr="00E158F5">
        <w:rPr>
          <w:rFonts w:hint="eastAsia"/>
          <w:szCs w:val="21"/>
        </w:rPr>
        <w:t>口统一</w:t>
      </w:r>
      <w:proofErr w:type="gramEnd"/>
      <w:r w:rsidRPr="00E158F5">
        <w:rPr>
          <w:rFonts w:hint="eastAsia"/>
          <w:szCs w:val="21"/>
        </w:rPr>
        <w:t>部署。</w:t>
      </w:r>
    </w:p>
    <w:p w14:paraId="78DF23BD" w14:textId="77777777" w:rsidR="00175348" w:rsidRPr="00E158F5" w:rsidRDefault="001530D7">
      <w:pPr>
        <w:numPr>
          <w:ilvl w:val="0"/>
          <w:numId w:val="5"/>
        </w:numPr>
        <w:tabs>
          <w:tab w:val="left" w:pos="900"/>
        </w:tabs>
        <w:spacing w:beforeLines="50" w:before="156" w:line="360" w:lineRule="auto"/>
        <w:rPr>
          <w:rFonts w:ascii="宋体" w:hAnsi="宋体"/>
          <w:szCs w:val="21"/>
        </w:rPr>
      </w:pPr>
      <w:r w:rsidRPr="00E158F5">
        <w:rPr>
          <w:rFonts w:ascii="宋体" w:hAnsi="宋体" w:hint="eastAsia"/>
          <w:szCs w:val="21"/>
        </w:rPr>
        <w:t>氮气吹扫置换系统</w:t>
      </w:r>
    </w:p>
    <w:p w14:paraId="236AF3FC" w14:textId="77777777" w:rsidR="00175348" w:rsidRPr="00E158F5" w:rsidRDefault="001530D7">
      <w:pPr>
        <w:tabs>
          <w:tab w:val="left" w:pos="900"/>
        </w:tabs>
        <w:spacing w:beforeLines="50" w:before="156" w:line="360" w:lineRule="auto"/>
        <w:rPr>
          <w:szCs w:val="21"/>
        </w:rPr>
      </w:pPr>
      <w:r w:rsidRPr="00E158F5">
        <w:rPr>
          <w:rFonts w:hint="eastAsia"/>
          <w:szCs w:val="21"/>
        </w:rPr>
        <w:t>氮气流量控制范围：</w:t>
      </w:r>
      <w:r w:rsidRPr="00E158F5">
        <w:rPr>
          <w:rFonts w:hint="eastAsia"/>
          <w:szCs w:val="21"/>
        </w:rPr>
        <w:t>10~100 LPM</w:t>
      </w:r>
    </w:p>
    <w:p w14:paraId="591EDACB" w14:textId="77777777" w:rsidR="00175348" w:rsidRPr="00E158F5" w:rsidRDefault="001530D7">
      <w:pPr>
        <w:tabs>
          <w:tab w:val="left" w:pos="900"/>
        </w:tabs>
        <w:spacing w:beforeLines="50" w:before="156" w:line="360" w:lineRule="auto"/>
        <w:rPr>
          <w:szCs w:val="21"/>
        </w:rPr>
      </w:pPr>
      <w:r w:rsidRPr="00E158F5">
        <w:rPr>
          <w:rFonts w:hint="eastAsia"/>
          <w:szCs w:val="21"/>
        </w:rPr>
        <w:t>氮气流量测量精度：≤±</w:t>
      </w:r>
      <w:r w:rsidRPr="00E158F5">
        <w:rPr>
          <w:rFonts w:hint="eastAsia"/>
          <w:szCs w:val="21"/>
        </w:rPr>
        <w:t>4%</w:t>
      </w:r>
    </w:p>
    <w:p w14:paraId="0FBC8C32" w14:textId="77777777" w:rsidR="00175348" w:rsidRPr="00E158F5" w:rsidRDefault="001530D7">
      <w:pPr>
        <w:tabs>
          <w:tab w:val="left" w:pos="900"/>
        </w:tabs>
        <w:spacing w:beforeLines="50" w:before="156" w:line="360" w:lineRule="auto"/>
        <w:rPr>
          <w:szCs w:val="21"/>
        </w:rPr>
      </w:pPr>
      <w:r w:rsidRPr="00E158F5">
        <w:rPr>
          <w:rFonts w:hint="eastAsia"/>
          <w:szCs w:val="21"/>
        </w:rPr>
        <w:t>N2</w:t>
      </w:r>
      <w:r w:rsidRPr="00E158F5">
        <w:rPr>
          <w:rFonts w:hint="eastAsia"/>
          <w:szCs w:val="21"/>
        </w:rPr>
        <w:t>吹扫设置：进行阴、阳极停机吹扫，吹扫时间、次数可设置</w:t>
      </w:r>
    </w:p>
    <w:p w14:paraId="4F5B0399" w14:textId="77777777" w:rsidR="00175348" w:rsidRPr="00E158F5" w:rsidRDefault="001530D7">
      <w:pPr>
        <w:numPr>
          <w:ilvl w:val="0"/>
          <w:numId w:val="5"/>
        </w:numPr>
        <w:tabs>
          <w:tab w:val="left" w:pos="900"/>
        </w:tabs>
        <w:spacing w:beforeLines="50" w:before="156" w:line="360" w:lineRule="auto"/>
        <w:rPr>
          <w:rFonts w:ascii="宋体" w:hAnsi="宋体"/>
          <w:szCs w:val="21"/>
        </w:rPr>
      </w:pPr>
      <w:r w:rsidRPr="00E158F5">
        <w:rPr>
          <w:rFonts w:ascii="宋体" w:hAnsi="宋体" w:hint="eastAsia"/>
          <w:szCs w:val="21"/>
        </w:rPr>
        <w:t>碱液循环系统</w:t>
      </w:r>
    </w:p>
    <w:p w14:paraId="71A5EF94" w14:textId="77777777" w:rsidR="00175348" w:rsidRPr="00E158F5" w:rsidRDefault="001530D7">
      <w:pPr>
        <w:tabs>
          <w:tab w:val="left" w:pos="900"/>
        </w:tabs>
        <w:spacing w:beforeLines="50" w:before="156" w:line="360" w:lineRule="auto"/>
        <w:rPr>
          <w:szCs w:val="21"/>
        </w:rPr>
      </w:pPr>
      <w:r w:rsidRPr="00E158F5">
        <w:rPr>
          <w:rFonts w:hint="eastAsia"/>
          <w:szCs w:val="21"/>
        </w:rPr>
        <w:t>循环介质：</w:t>
      </w:r>
      <w:r w:rsidRPr="00E158F5">
        <w:rPr>
          <w:rFonts w:hint="eastAsia"/>
          <w:szCs w:val="21"/>
        </w:rPr>
        <w:t>30%KOH</w:t>
      </w:r>
      <w:r w:rsidRPr="00E158F5">
        <w:rPr>
          <w:rFonts w:hint="eastAsia"/>
          <w:szCs w:val="21"/>
        </w:rPr>
        <w:t>溶液</w:t>
      </w:r>
    </w:p>
    <w:p w14:paraId="05E4E94B" w14:textId="77777777" w:rsidR="00175348" w:rsidRPr="00E158F5" w:rsidRDefault="001530D7">
      <w:pPr>
        <w:tabs>
          <w:tab w:val="left" w:pos="900"/>
        </w:tabs>
        <w:spacing w:beforeLines="50" w:before="156" w:line="360" w:lineRule="auto"/>
        <w:rPr>
          <w:szCs w:val="21"/>
        </w:rPr>
      </w:pPr>
      <w:r w:rsidRPr="00E158F5">
        <w:rPr>
          <w:rFonts w:ascii="宋体" w:hAnsi="宋体" w:hint="eastAsia"/>
          <w:b/>
          <w:bCs/>
          <w:sz w:val="24"/>
          <w:szCs w:val="24"/>
        </w:rPr>
        <w:t>*</w:t>
      </w:r>
      <w:r w:rsidRPr="00E158F5">
        <w:rPr>
          <w:rFonts w:hint="eastAsia"/>
          <w:szCs w:val="21"/>
        </w:rPr>
        <w:t>循环方式：可阴阳极双侧独立循环、阴阳极混合单循环，手动切换</w:t>
      </w:r>
    </w:p>
    <w:p w14:paraId="39D6A4B5" w14:textId="77777777" w:rsidR="00175348" w:rsidRPr="00E158F5" w:rsidRDefault="001530D7">
      <w:pPr>
        <w:tabs>
          <w:tab w:val="left" w:pos="900"/>
        </w:tabs>
        <w:spacing w:beforeLines="50" w:before="156" w:line="360" w:lineRule="auto"/>
        <w:rPr>
          <w:szCs w:val="21"/>
        </w:rPr>
      </w:pPr>
      <w:r w:rsidRPr="00E158F5">
        <w:rPr>
          <w:rFonts w:hint="eastAsia"/>
          <w:szCs w:val="21"/>
        </w:rPr>
        <w:t>碱液流量控制范围：</w:t>
      </w:r>
      <w:r w:rsidRPr="00E158F5">
        <w:rPr>
          <w:rFonts w:hint="eastAsia"/>
          <w:szCs w:val="21"/>
        </w:rPr>
        <w:t>200~2000L/h</w:t>
      </w:r>
    </w:p>
    <w:p w14:paraId="7A799203" w14:textId="77777777" w:rsidR="00175348" w:rsidRPr="00E158F5" w:rsidRDefault="001530D7">
      <w:pPr>
        <w:tabs>
          <w:tab w:val="left" w:pos="900"/>
        </w:tabs>
        <w:spacing w:beforeLines="50" w:before="156" w:line="360" w:lineRule="auto"/>
        <w:rPr>
          <w:szCs w:val="21"/>
        </w:rPr>
      </w:pPr>
      <w:r w:rsidRPr="00E158F5">
        <w:rPr>
          <w:rFonts w:ascii="宋体" w:hAnsi="宋体" w:hint="eastAsia"/>
          <w:b/>
          <w:bCs/>
          <w:sz w:val="24"/>
          <w:szCs w:val="24"/>
        </w:rPr>
        <w:t>*</w:t>
      </w:r>
      <w:r w:rsidRPr="00E158F5">
        <w:rPr>
          <w:rFonts w:hint="eastAsia"/>
          <w:szCs w:val="21"/>
        </w:rPr>
        <w:t>碱液流量测量精度：±</w:t>
      </w:r>
      <w:r w:rsidRPr="00E158F5">
        <w:rPr>
          <w:rFonts w:hint="eastAsia"/>
          <w:szCs w:val="21"/>
        </w:rPr>
        <w:t>1%F.S.</w:t>
      </w:r>
    </w:p>
    <w:p w14:paraId="24E36A43" w14:textId="77777777" w:rsidR="00175348" w:rsidRPr="00E158F5" w:rsidRDefault="001530D7">
      <w:pPr>
        <w:tabs>
          <w:tab w:val="left" w:pos="900"/>
        </w:tabs>
        <w:spacing w:beforeLines="50" w:before="156" w:line="360" w:lineRule="auto"/>
        <w:rPr>
          <w:szCs w:val="21"/>
        </w:rPr>
      </w:pPr>
      <w:r w:rsidRPr="00E158F5">
        <w:rPr>
          <w:rFonts w:hint="eastAsia"/>
          <w:szCs w:val="21"/>
        </w:rPr>
        <w:t>碱液温度测量精度：±</w:t>
      </w:r>
      <w:r w:rsidRPr="00E158F5">
        <w:rPr>
          <w:rFonts w:hint="eastAsia"/>
          <w:szCs w:val="21"/>
        </w:rPr>
        <w:t>0.5</w:t>
      </w:r>
      <w:r w:rsidRPr="00E158F5">
        <w:rPr>
          <w:rFonts w:hint="eastAsia"/>
          <w:szCs w:val="21"/>
        </w:rPr>
        <w:t>℃</w:t>
      </w:r>
    </w:p>
    <w:p w14:paraId="437058D7" w14:textId="77777777" w:rsidR="00175348" w:rsidRPr="00E158F5" w:rsidRDefault="001530D7">
      <w:pPr>
        <w:tabs>
          <w:tab w:val="left" w:pos="900"/>
        </w:tabs>
        <w:spacing w:beforeLines="50" w:before="156" w:line="360" w:lineRule="auto"/>
        <w:rPr>
          <w:szCs w:val="21"/>
        </w:rPr>
      </w:pPr>
      <w:r w:rsidRPr="00E158F5">
        <w:rPr>
          <w:rFonts w:hint="eastAsia"/>
          <w:szCs w:val="21"/>
        </w:rPr>
        <w:t>碱液温度控制范围：冷却水水温</w:t>
      </w:r>
      <w:r w:rsidRPr="00E158F5">
        <w:rPr>
          <w:rFonts w:hint="eastAsia"/>
          <w:szCs w:val="21"/>
        </w:rPr>
        <w:t>+10</w:t>
      </w:r>
      <w:r w:rsidRPr="00E158F5">
        <w:rPr>
          <w:rFonts w:hint="eastAsia"/>
          <w:szCs w:val="21"/>
        </w:rPr>
        <w:t>℃</w:t>
      </w:r>
      <w:r w:rsidRPr="00E158F5">
        <w:rPr>
          <w:szCs w:val="21"/>
        </w:rPr>
        <w:t>~</w:t>
      </w:r>
      <w:r w:rsidRPr="00E158F5">
        <w:rPr>
          <w:rFonts w:hint="eastAsia"/>
          <w:szCs w:val="21"/>
        </w:rPr>
        <w:t>85</w:t>
      </w:r>
      <w:r w:rsidRPr="00E158F5">
        <w:rPr>
          <w:rFonts w:hint="eastAsia"/>
          <w:szCs w:val="21"/>
        </w:rPr>
        <w:t>℃</w:t>
      </w:r>
    </w:p>
    <w:p w14:paraId="480D1B67" w14:textId="77777777" w:rsidR="00175348" w:rsidRPr="00E158F5" w:rsidRDefault="001530D7">
      <w:pPr>
        <w:tabs>
          <w:tab w:val="left" w:pos="900"/>
        </w:tabs>
        <w:spacing w:beforeLines="50" w:before="156" w:line="360" w:lineRule="auto"/>
        <w:rPr>
          <w:szCs w:val="21"/>
        </w:rPr>
      </w:pPr>
      <w:r w:rsidRPr="00E158F5">
        <w:rPr>
          <w:rFonts w:hint="eastAsia"/>
          <w:szCs w:val="21"/>
        </w:rPr>
        <w:t>碱液温度控制精度：±</w:t>
      </w:r>
      <w:r w:rsidRPr="00E158F5">
        <w:rPr>
          <w:rFonts w:hint="eastAsia"/>
          <w:szCs w:val="21"/>
        </w:rPr>
        <w:t>1.5</w:t>
      </w:r>
      <w:r w:rsidRPr="00E158F5">
        <w:rPr>
          <w:rFonts w:hint="eastAsia"/>
          <w:szCs w:val="21"/>
        </w:rPr>
        <w:t>℃（稳态），±</w:t>
      </w:r>
      <w:r w:rsidRPr="00E158F5">
        <w:rPr>
          <w:rFonts w:hint="eastAsia"/>
          <w:szCs w:val="21"/>
        </w:rPr>
        <w:t>2.5</w:t>
      </w:r>
      <w:r w:rsidRPr="00E158F5">
        <w:rPr>
          <w:rFonts w:hint="eastAsia"/>
          <w:szCs w:val="21"/>
        </w:rPr>
        <w:t>℃（动态）</w:t>
      </w:r>
    </w:p>
    <w:p w14:paraId="39E11C74" w14:textId="77777777" w:rsidR="00175348" w:rsidRPr="00E158F5" w:rsidRDefault="001530D7">
      <w:pPr>
        <w:tabs>
          <w:tab w:val="left" w:pos="900"/>
        </w:tabs>
        <w:spacing w:beforeLines="50" w:before="156" w:line="360" w:lineRule="auto"/>
        <w:rPr>
          <w:szCs w:val="21"/>
        </w:rPr>
      </w:pPr>
      <w:r w:rsidRPr="00E158F5">
        <w:rPr>
          <w:rFonts w:hint="eastAsia"/>
          <w:szCs w:val="21"/>
        </w:rPr>
        <w:t>升温功能：具备</w:t>
      </w:r>
      <w:proofErr w:type="gramStart"/>
      <w:r w:rsidRPr="00E158F5">
        <w:rPr>
          <w:rFonts w:hint="eastAsia"/>
          <w:szCs w:val="21"/>
        </w:rPr>
        <w:t>阴阳极预升温</w:t>
      </w:r>
      <w:proofErr w:type="gramEnd"/>
      <w:r w:rsidRPr="00E158F5">
        <w:rPr>
          <w:rFonts w:hint="eastAsia"/>
          <w:szCs w:val="21"/>
        </w:rPr>
        <w:t>功能，</w:t>
      </w:r>
      <w:r w:rsidRPr="00E158F5">
        <w:rPr>
          <w:rFonts w:hint="eastAsia"/>
          <w:szCs w:val="21"/>
        </w:rPr>
        <w:t>3</w:t>
      </w:r>
      <w:r w:rsidRPr="00E158F5">
        <w:rPr>
          <w:rFonts w:hint="eastAsia"/>
          <w:szCs w:val="21"/>
        </w:rPr>
        <w:t>℃</w:t>
      </w:r>
      <w:r w:rsidRPr="00E158F5">
        <w:rPr>
          <w:rFonts w:hint="eastAsia"/>
          <w:szCs w:val="21"/>
        </w:rPr>
        <w:t>/min</w:t>
      </w:r>
    </w:p>
    <w:p w14:paraId="0C0D6669" w14:textId="77777777" w:rsidR="00175348" w:rsidRPr="00E158F5" w:rsidRDefault="001530D7">
      <w:pPr>
        <w:tabs>
          <w:tab w:val="left" w:pos="900"/>
        </w:tabs>
        <w:spacing w:beforeLines="50" w:before="156" w:line="360" w:lineRule="auto"/>
        <w:rPr>
          <w:szCs w:val="21"/>
        </w:rPr>
      </w:pPr>
      <w:r w:rsidRPr="00E158F5">
        <w:rPr>
          <w:rFonts w:hint="eastAsia"/>
          <w:szCs w:val="21"/>
        </w:rPr>
        <w:t>碱液循环回路其它功能：具备阴阳极碱液流量的监测与控制及保护的功能；具备阴阳极碱液温度的监测与控制及保护的功能；具备对阴阳极碱液进行过滤的功能；具备补碱</w:t>
      </w:r>
      <w:r w:rsidRPr="00E158F5">
        <w:rPr>
          <w:rFonts w:hint="eastAsia"/>
          <w:szCs w:val="21"/>
        </w:rPr>
        <w:t>/</w:t>
      </w:r>
      <w:r w:rsidRPr="00E158F5">
        <w:rPr>
          <w:rFonts w:hint="eastAsia"/>
          <w:szCs w:val="21"/>
        </w:rPr>
        <w:t>退碱口，</w:t>
      </w:r>
      <w:r w:rsidRPr="00E158F5">
        <w:rPr>
          <w:rFonts w:hint="eastAsia"/>
          <w:szCs w:val="21"/>
        </w:rPr>
        <w:lastRenderedPageBreak/>
        <w:t>可自动补碱和退碱；入堆前具备碱液浓度取样口；具备在线补水功能。</w:t>
      </w:r>
    </w:p>
    <w:p w14:paraId="791E7C91" w14:textId="77777777" w:rsidR="00175348" w:rsidRPr="00E158F5" w:rsidRDefault="001530D7">
      <w:pPr>
        <w:numPr>
          <w:ilvl w:val="0"/>
          <w:numId w:val="5"/>
        </w:numPr>
        <w:tabs>
          <w:tab w:val="left" w:pos="900"/>
        </w:tabs>
        <w:spacing w:beforeLines="50" w:before="156" w:line="360" w:lineRule="auto"/>
        <w:rPr>
          <w:rFonts w:ascii="宋体" w:hAnsi="宋体"/>
          <w:szCs w:val="21"/>
        </w:rPr>
      </w:pPr>
      <w:r w:rsidRPr="00E158F5">
        <w:rPr>
          <w:rFonts w:ascii="宋体" w:hAnsi="宋体" w:hint="eastAsia"/>
          <w:szCs w:val="21"/>
        </w:rPr>
        <w:t>单体电压巡检模块</w:t>
      </w:r>
    </w:p>
    <w:p w14:paraId="219DD03F" w14:textId="77777777" w:rsidR="00175348" w:rsidRPr="00E158F5" w:rsidRDefault="001530D7">
      <w:pPr>
        <w:tabs>
          <w:tab w:val="left" w:pos="900"/>
        </w:tabs>
        <w:spacing w:beforeLines="50" w:before="156" w:line="360" w:lineRule="auto"/>
        <w:rPr>
          <w:szCs w:val="21"/>
        </w:rPr>
      </w:pPr>
      <w:r w:rsidRPr="00E158F5">
        <w:rPr>
          <w:rFonts w:hint="eastAsia"/>
          <w:szCs w:val="21"/>
        </w:rPr>
        <w:t>检测通道数：</w:t>
      </w:r>
      <w:r w:rsidRPr="00E158F5">
        <w:rPr>
          <w:rFonts w:hint="eastAsia"/>
          <w:szCs w:val="21"/>
        </w:rPr>
        <w:t>60</w:t>
      </w:r>
    </w:p>
    <w:p w14:paraId="3E4AC73F" w14:textId="77777777" w:rsidR="00175348" w:rsidRPr="00E158F5" w:rsidRDefault="001530D7">
      <w:pPr>
        <w:tabs>
          <w:tab w:val="left" w:pos="900"/>
        </w:tabs>
        <w:spacing w:beforeLines="50" w:before="156" w:line="360" w:lineRule="auto"/>
        <w:rPr>
          <w:szCs w:val="21"/>
        </w:rPr>
      </w:pPr>
      <w:r w:rsidRPr="00E158F5">
        <w:rPr>
          <w:rFonts w:ascii="宋体" w:hAnsi="宋体" w:hint="eastAsia"/>
          <w:b/>
          <w:bCs/>
          <w:sz w:val="24"/>
          <w:szCs w:val="24"/>
        </w:rPr>
        <w:t>*</w:t>
      </w:r>
      <w:r w:rsidRPr="00E158F5">
        <w:rPr>
          <w:rFonts w:hint="eastAsia"/>
          <w:szCs w:val="21"/>
        </w:rPr>
        <w:t>测量范围：（</w:t>
      </w:r>
      <w:r w:rsidRPr="00E158F5">
        <w:rPr>
          <w:rFonts w:hint="eastAsia"/>
          <w:szCs w:val="21"/>
        </w:rPr>
        <w:t>-3~3</w:t>
      </w:r>
      <w:r w:rsidRPr="00E158F5">
        <w:rPr>
          <w:rFonts w:hint="eastAsia"/>
          <w:szCs w:val="21"/>
        </w:rPr>
        <w:t>）</w:t>
      </w:r>
      <w:r w:rsidRPr="00E158F5">
        <w:rPr>
          <w:rFonts w:hint="eastAsia"/>
          <w:szCs w:val="21"/>
        </w:rPr>
        <w:t>VDC</w:t>
      </w:r>
    </w:p>
    <w:p w14:paraId="55CA84DE" w14:textId="77777777" w:rsidR="00175348" w:rsidRPr="00E158F5" w:rsidRDefault="001530D7">
      <w:pPr>
        <w:tabs>
          <w:tab w:val="left" w:pos="900"/>
        </w:tabs>
        <w:spacing w:beforeLines="50" w:before="156" w:line="360" w:lineRule="auto"/>
        <w:rPr>
          <w:szCs w:val="21"/>
        </w:rPr>
      </w:pPr>
      <w:r w:rsidRPr="00E158F5">
        <w:rPr>
          <w:rFonts w:hint="eastAsia"/>
          <w:szCs w:val="21"/>
        </w:rPr>
        <w:t>测量精度：±</w:t>
      </w:r>
      <w:r w:rsidRPr="00E158F5">
        <w:rPr>
          <w:rFonts w:hint="eastAsia"/>
          <w:szCs w:val="21"/>
        </w:rPr>
        <w:t>2mV</w:t>
      </w:r>
    </w:p>
    <w:p w14:paraId="55580F57" w14:textId="77777777" w:rsidR="00175348" w:rsidRPr="00E158F5" w:rsidRDefault="001530D7">
      <w:pPr>
        <w:tabs>
          <w:tab w:val="left" w:pos="900"/>
        </w:tabs>
        <w:spacing w:beforeLines="50" w:before="156" w:line="360" w:lineRule="auto"/>
        <w:rPr>
          <w:szCs w:val="21"/>
        </w:rPr>
      </w:pPr>
      <w:r w:rsidRPr="00E158F5">
        <w:rPr>
          <w:rFonts w:hint="eastAsia"/>
          <w:szCs w:val="21"/>
        </w:rPr>
        <w:t>采集频率可调，可设置小室电压告警和保护</w:t>
      </w:r>
    </w:p>
    <w:p w14:paraId="2E515C84" w14:textId="77777777" w:rsidR="00175348" w:rsidRPr="00E158F5" w:rsidRDefault="001530D7">
      <w:pPr>
        <w:tabs>
          <w:tab w:val="left" w:pos="900"/>
        </w:tabs>
        <w:spacing w:beforeLines="50" w:before="156" w:line="360" w:lineRule="auto"/>
        <w:rPr>
          <w:szCs w:val="21"/>
        </w:rPr>
      </w:pPr>
      <w:r w:rsidRPr="00E158F5">
        <w:rPr>
          <w:rFonts w:hint="eastAsia"/>
          <w:szCs w:val="21"/>
        </w:rPr>
        <w:t>其他：提供配套电压巡检线束。</w:t>
      </w:r>
    </w:p>
    <w:p w14:paraId="0256FA9D" w14:textId="77777777" w:rsidR="00175348" w:rsidRPr="00E158F5" w:rsidRDefault="001530D7">
      <w:pPr>
        <w:numPr>
          <w:ilvl w:val="0"/>
          <w:numId w:val="5"/>
        </w:numPr>
        <w:tabs>
          <w:tab w:val="left" w:pos="900"/>
        </w:tabs>
        <w:spacing w:beforeLines="50" w:before="156" w:line="360" w:lineRule="auto"/>
        <w:rPr>
          <w:rFonts w:ascii="宋体" w:hAnsi="宋体"/>
          <w:szCs w:val="21"/>
        </w:rPr>
      </w:pPr>
      <w:r w:rsidRPr="00E158F5">
        <w:rPr>
          <w:rFonts w:hint="eastAsia"/>
          <w:szCs w:val="21"/>
        </w:rPr>
        <w:t>软件系统</w:t>
      </w:r>
    </w:p>
    <w:p w14:paraId="5DD91786" w14:textId="77777777" w:rsidR="00175348" w:rsidRPr="00E158F5" w:rsidRDefault="001530D7">
      <w:pPr>
        <w:tabs>
          <w:tab w:val="left" w:pos="900"/>
        </w:tabs>
        <w:spacing w:beforeLines="50" w:before="156" w:line="360" w:lineRule="auto"/>
        <w:rPr>
          <w:szCs w:val="21"/>
        </w:rPr>
      </w:pPr>
      <w:r w:rsidRPr="00E158F5">
        <w:rPr>
          <w:rFonts w:hint="eastAsia"/>
          <w:szCs w:val="21"/>
        </w:rPr>
        <w:t>操作系统：处理器</w:t>
      </w:r>
      <w:r w:rsidRPr="00E158F5">
        <w:rPr>
          <w:rFonts w:hint="eastAsia"/>
          <w:szCs w:val="21"/>
        </w:rPr>
        <w:t>i7</w:t>
      </w:r>
      <w:r w:rsidRPr="00E158F5">
        <w:rPr>
          <w:rFonts w:hint="eastAsia"/>
          <w:szCs w:val="21"/>
        </w:rPr>
        <w:t>，内存</w:t>
      </w:r>
      <w:r w:rsidRPr="00E158F5">
        <w:rPr>
          <w:rFonts w:hint="eastAsia"/>
          <w:szCs w:val="21"/>
        </w:rPr>
        <w:t>16GB</w:t>
      </w:r>
      <w:r w:rsidRPr="00E158F5">
        <w:rPr>
          <w:rFonts w:hint="eastAsia"/>
          <w:szCs w:val="21"/>
        </w:rPr>
        <w:t>，</w:t>
      </w:r>
      <w:r w:rsidRPr="00E158F5">
        <w:rPr>
          <w:szCs w:val="21"/>
        </w:rPr>
        <w:t>1TB</w:t>
      </w:r>
      <w:r w:rsidRPr="00E158F5">
        <w:rPr>
          <w:rFonts w:hint="eastAsia"/>
          <w:szCs w:val="21"/>
        </w:rPr>
        <w:t>机械硬盘，</w:t>
      </w:r>
      <w:r w:rsidRPr="00E158F5">
        <w:rPr>
          <w:rFonts w:hint="eastAsia"/>
          <w:szCs w:val="21"/>
        </w:rPr>
        <w:t>Win1</w:t>
      </w:r>
      <w:r w:rsidRPr="00E158F5">
        <w:rPr>
          <w:szCs w:val="21"/>
        </w:rPr>
        <w:t>1</w:t>
      </w:r>
      <w:r w:rsidRPr="00E158F5">
        <w:rPr>
          <w:rFonts w:hint="eastAsia"/>
          <w:szCs w:val="21"/>
        </w:rPr>
        <w:t>系统</w:t>
      </w:r>
    </w:p>
    <w:p w14:paraId="6C685C40" w14:textId="77777777" w:rsidR="00175348" w:rsidRPr="00E158F5" w:rsidRDefault="001530D7">
      <w:pPr>
        <w:tabs>
          <w:tab w:val="left" w:pos="900"/>
        </w:tabs>
        <w:spacing w:beforeLines="50" w:before="156" w:line="360" w:lineRule="auto"/>
        <w:rPr>
          <w:szCs w:val="21"/>
        </w:rPr>
      </w:pPr>
      <w:r w:rsidRPr="00E158F5">
        <w:rPr>
          <w:rFonts w:hint="eastAsia"/>
          <w:szCs w:val="21"/>
        </w:rPr>
        <w:t>软件功能：</w:t>
      </w:r>
    </w:p>
    <w:p w14:paraId="7AA7FBA8"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ascii="宋体" w:hAnsi="宋体" w:hint="eastAsia"/>
          <w:b/>
          <w:bCs/>
          <w:sz w:val="24"/>
          <w:szCs w:val="24"/>
        </w:rPr>
        <w:t>*</w:t>
      </w:r>
      <w:r w:rsidRPr="00E158F5">
        <w:rPr>
          <w:rFonts w:hint="eastAsia"/>
          <w:szCs w:val="21"/>
        </w:rPr>
        <w:t>应为专业测试软件，非组态软件，</w:t>
      </w:r>
      <w:proofErr w:type="gramStart"/>
      <w:r w:rsidRPr="00E158F5">
        <w:rPr>
          <w:rFonts w:hint="eastAsia"/>
          <w:szCs w:val="21"/>
        </w:rPr>
        <w:t>提供软著证明</w:t>
      </w:r>
      <w:proofErr w:type="gramEnd"/>
      <w:r w:rsidRPr="00E158F5">
        <w:rPr>
          <w:rFonts w:hint="eastAsia"/>
          <w:szCs w:val="21"/>
        </w:rPr>
        <w:t>。</w:t>
      </w:r>
    </w:p>
    <w:p w14:paraId="196E5857"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ascii="宋体" w:hAnsi="宋体" w:hint="eastAsia"/>
          <w:b/>
          <w:bCs/>
          <w:sz w:val="24"/>
          <w:szCs w:val="24"/>
        </w:rPr>
        <w:t>*</w:t>
      </w:r>
      <w:r w:rsidRPr="00E158F5">
        <w:rPr>
          <w:rFonts w:hint="eastAsia"/>
          <w:szCs w:val="21"/>
        </w:rPr>
        <w:t>具备用户权限登录（至少三种不同级别的访问权限）、短信通知用户（具备联网环境）等功能，支持不同用户使用不同的语言版本（不限于中文、英文）。</w:t>
      </w:r>
    </w:p>
    <w:p w14:paraId="393FC245" w14:textId="77777777" w:rsidR="00175348" w:rsidRPr="00E158F5" w:rsidRDefault="001530D7">
      <w:pPr>
        <w:tabs>
          <w:tab w:val="left" w:pos="900"/>
        </w:tabs>
        <w:spacing w:beforeLines="50" w:before="156" w:line="360" w:lineRule="auto"/>
        <w:rPr>
          <w:szCs w:val="21"/>
        </w:rPr>
      </w:pPr>
      <w:r w:rsidRPr="00E158F5">
        <w:rPr>
          <w:szCs w:val="21"/>
        </w:rPr>
        <w:t>3)</w:t>
      </w:r>
      <w:r w:rsidRPr="00E158F5">
        <w:rPr>
          <w:rFonts w:hint="eastAsia"/>
          <w:szCs w:val="21"/>
        </w:rPr>
        <w:t>可设定测试条件，至少包括活性面积、进槽温度、电解液流量、阴阳</w:t>
      </w:r>
      <w:proofErr w:type="gramStart"/>
      <w:r w:rsidRPr="00E158F5">
        <w:rPr>
          <w:rFonts w:hint="eastAsia"/>
          <w:szCs w:val="21"/>
        </w:rPr>
        <w:t>极</w:t>
      </w:r>
      <w:proofErr w:type="gramEnd"/>
      <w:r w:rsidRPr="00E158F5">
        <w:rPr>
          <w:rFonts w:hint="eastAsia"/>
          <w:szCs w:val="21"/>
        </w:rPr>
        <w:t>压力、电流、电压等。</w:t>
      </w:r>
    </w:p>
    <w:p w14:paraId="5E0CA18A" w14:textId="77777777" w:rsidR="00175348" w:rsidRPr="00E158F5" w:rsidRDefault="001530D7">
      <w:pPr>
        <w:tabs>
          <w:tab w:val="left" w:pos="900"/>
        </w:tabs>
        <w:spacing w:beforeLines="50" w:before="156" w:line="360" w:lineRule="auto"/>
        <w:rPr>
          <w:szCs w:val="21"/>
        </w:rPr>
      </w:pPr>
      <w:r w:rsidRPr="00E158F5">
        <w:rPr>
          <w:szCs w:val="21"/>
        </w:rPr>
        <w:t>4)</w:t>
      </w:r>
      <w:r w:rsidRPr="00E158F5">
        <w:rPr>
          <w:rFonts w:hint="eastAsia"/>
          <w:szCs w:val="21"/>
        </w:rPr>
        <w:t>支持根据应用场景和使用模式的不同，对软件平台的各个功能模块进行权限设置。</w:t>
      </w:r>
    </w:p>
    <w:p w14:paraId="259E081F" w14:textId="77777777" w:rsidR="00175348" w:rsidRPr="00E158F5" w:rsidRDefault="001530D7">
      <w:pPr>
        <w:tabs>
          <w:tab w:val="left" w:pos="900"/>
        </w:tabs>
        <w:spacing w:beforeLines="50" w:before="156" w:line="360" w:lineRule="auto"/>
        <w:rPr>
          <w:szCs w:val="21"/>
        </w:rPr>
      </w:pPr>
      <w:r w:rsidRPr="00E158F5">
        <w:rPr>
          <w:rFonts w:hint="eastAsia"/>
          <w:szCs w:val="21"/>
        </w:rPr>
        <w:t>5</w:t>
      </w:r>
      <w:r w:rsidRPr="00E158F5">
        <w:rPr>
          <w:szCs w:val="21"/>
        </w:rPr>
        <w:t>)</w:t>
      </w:r>
      <w:r w:rsidRPr="00E158F5">
        <w:rPr>
          <w:rFonts w:ascii="宋体" w:hAnsi="宋体" w:hint="eastAsia"/>
          <w:b/>
          <w:bCs/>
          <w:sz w:val="24"/>
          <w:szCs w:val="24"/>
        </w:rPr>
        <w:t>*</w:t>
      </w:r>
      <w:r w:rsidRPr="00E158F5">
        <w:rPr>
          <w:rFonts w:hint="eastAsia"/>
          <w:szCs w:val="21"/>
        </w:rPr>
        <w:t>允许用户调节</w:t>
      </w:r>
      <w:r w:rsidRPr="00E158F5">
        <w:rPr>
          <w:rFonts w:hint="eastAsia"/>
          <w:szCs w:val="21"/>
        </w:rPr>
        <w:t>PID</w:t>
      </w:r>
      <w:r w:rsidRPr="00E158F5">
        <w:rPr>
          <w:rFonts w:hint="eastAsia"/>
          <w:szCs w:val="21"/>
        </w:rPr>
        <w:t>参数。</w:t>
      </w:r>
    </w:p>
    <w:p w14:paraId="3AAA50B3" w14:textId="77777777" w:rsidR="00175348" w:rsidRPr="00E158F5" w:rsidRDefault="001530D7">
      <w:pPr>
        <w:tabs>
          <w:tab w:val="left" w:pos="900"/>
        </w:tabs>
        <w:spacing w:beforeLines="50" w:before="156" w:line="360" w:lineRule="auto"/>
        <w:rPr>
          <w:szCs w:val="21"/>
        </w:rPr>
      </w:pPr>
      <w:r w:rsidRPr="00E158F5">
        <w:rPr>
          <w:rFonts w:hint="eastAsia"/>
          <w:szCs w:val="21"/>
        </w:rPr>
        <w:t>6)</w:t>
      </w:r>
      <w:r w:rsidRPr="00E158F5">
        <w:rPr>
          <w:rFonts w:hint="eastAsia"/>
          <w:szCs w:val="21"/>
        </w:rPr>
        <w:t>支持全流程自动测试，当检测达到触发事件后</w:t>
      </w:r>
      <w:r w:rsidRPr="00E158F5">
        <w:rPr>
          <w:rFonts w:hint="eastAsia"/>
          <w:szCs w:val="21"/>
        </w:rPr>
        <w:t>,</w:t>
      </w:r>
      <w:r w:rsidRPr="00E158F5">
        <w:rPr>
          <w:rFonts w:hint="eastAsia"/>
          <w:szCs w:val="21"/>
        </w:rPr>
        <w:t>自动执行事件中添加的序列或执行下发的控制逻辑，保障运行安全，满足</w:t>
      </w:r>
      <w:r w:rsidRPr="00E158F5">
        <w:rPr>
          <w:szCs w:val="21"/>
        </w:rPr>
        <w:t>24h</w:t>
      </w:r>
      <w:r w:rsidRPr="00E158F5">
        <w:rPr>
          <w:rFonts w:hint="eastAsia"/>
          <w:szCs w:val="21"/>
        </w:rPr>
        <w:t>无人值守。</w:t>
      </w:r>
    </w:p>
    <w:p w14:paraId="32E6A8C9" w14:textId="77777777" w:rsidR="00175348" w:rsidRPr="00E158F5" w:rsidRDefault="001530D7">
      <w:pPr>
        <w:tabs>
          <w:tab w:val="left" w:pos="900"/>
        </w:tabs>
        <w:spacing w:beforeLines="50" w:before="156" w:line="360" w:lineRule="auto"/>
        <w:rPr>
          <w:szCs w:val="21"/>
        </w:rPr>
      </w:pPr>
      <w:r w:rsidRPr="00E158F5">
        <w:rPr>
          <w:rFonts w:hint="eastAsia"/>
          <w:szCs w:val="21"/>
        </w:rPr>
        <w:t>7)</w:t>
      </w:r>
      <w:r w:rsidRPr="00E158F5">
        <w:rPr>
          <w:rFonts w:hint="eastAsia"/>
          <w:szCs w:val="21"/>
        </w:rPr>
        <w:t>所有功能操作可集成在主控软件上，主控软件能对测试设备（包括制氢电源、测试台架等）、电控阀门等进行监测与远程操控。</w:t>
      </w:r>
    </w:p>
    <w:p w14:paraId="55E604FB" w14:textId="77777777" w:rsidR="00175348" w:rsidRPr="00E158F5" w:rsidRDefault="001530D7">
      <w:pPr>
        <w:tabs>
          <w:tab w:val="left" w:pos="900"/>
        </w:tabs>
        <w:spacing w:beforeLines="50" w:before="156" w:line="360" w:lineRule="auto"/>
        <w:rPr>
          <w:szCs w:val="21"/>
        </w:rPr>
      </w:pPr>
      <w:r w:rsidRPr="00E158F5">
        <w:rPr>
          <w:rFonts w:hint="eastAsia"/>
          <w:szCs w:val="21"/>
        </w:rPr>
        <w:t>8)</w:t>
      </w:r>
      <w:r w:rsidRPr="00E158F5">
        <w:rPr>
          <w:rFonts w:hint="eastAsia"/>
          <w:szCs w:val="21"/>
        </w:rPr>
        <w:t>支持用户根据测试需求自定义编写运行工况脚本并自动执行（</w:t>
      </w:r>
      <w:r w:rsidRPr="00E158F5">
        <w:rPr>
          <w:rFonts w:hint="eastAsia"/>
          <w:szCs w:val="21"/>
        </w:rPr>
        <w:t>C</w:t>
      </w:r>
      <w:r w:rsidRPr="00E158F5">
        <w:rPr>
          <w:rFonts w:hint="eastAsia"/>
          <w:szCs w:val="21"/>
        </w:rPr>
        <w:t>语言</w:t>
      </w:r>
      <w:r w:rsidRPr="00E158F5">
        <w:rPr>
          <w:szCs w:val="21"/>
        </w:rPr>
        <w:t>if/</w:t>
      </w:r>
      <w:proofErr w:type="spellStart"/>
      <w:r w:rsidRPr="00E158F5">
        <w:rPr>
          <w:szCs w:val="21"/>
        </w:rPr>
        <w:t>esle</w:t>
      </w:r>
      <w:proofErr w:type="spellEnd"/>
      <w:r w:rsidRPr="00E158F5">
        <w:rPr>
          <w:rFonts w:hint="eastAsia"/>
          <w:szCs w:val="21"/>
        </w:rPr>
        <w:t>等逻辑判断语句以及等待、循环（时长、次、条件）），支持复杂工况脚本编译和多工况连续运行管理。</w:t>
      </w:r>
    </w:p>
    <w:p w14:paraId="7459E27A" w14:textId="77777777" w:rsidR="00175348" w:rsidRPr="00E158F5" w:rsidRDefault="001530D7">
      <w:pPr>
        <w:tabs>
          <w:tab w:val="left" w:pos="900"/>
        </w:tabs>
        <w:spacing w:beforeLines="50" w:before="156" w:line="360" w:lineRule="auto"/>
        <w:rPr>
          <w:szCs w:val="21"/>
        </w:rPr>
      </w:pPr>
      <w:r w:rsidRPr="00E158F5">
        <w:rPr>
          <w:rFonts w:hint="eastAsia"/>
          <w:szCs w:val="21"/>
        </w:rPr>
        <w:t>9)</w:t>
      </w:r>
      <w:r w:rsidRPr="00E158F5">
        <w:rPr>
          <w:rFonts w:hint="eastAsia"/>
          <w:szCs w:val="21"/>
        </w:rPr>
        <w:t>集成自动化工具支持脚本一键语法校验以及脚本编辑权限选择功能。</w:t>
      </w:r>
    </w:p>
    <w:p w14:paraId="37526598" w14:textId="77777777" w:rsidR="00175348" w:rsidRPr="00E158F5" w:rsidRDefault="001530D7">
      <w:pPr>
        <w:tabs>
          <w:tab w:val="left" w:pos="900"/>
        </w:tabs>
        <w:spacing w:beforeLines="50" w:before="156" w:line="360" w:lineRule="auto"/>
        <w:rPr>
          <w:szCs w:val="21"/>
        </w:rPr>
      </w:pPr>
      <w:r w:rsidRPr="00E158F5">
        <w:rPr>
          <w:szCs w:val="21"/>
        </w:rPr>
        <w:lastRenderedPageBreak/>
        <w:t>1</w:t>
      </w:r>
      <w:r w:rsidRPr="00E158F5">
        <w:rPr>
          <w:rFonts w:hint="eastAsia"/>
          <w:szCs w:val="21"/>
        </w:rPr>
        <w:t>0)</w:t>
      </w:r>
      <w:r w:rsidRPr="00E158F5">
        <w:rPr>
          <w:rFonts w:hint="eastAsia"/>
          <w:szCs w:val="21"/>
        </w:rPr>
        <w:t>支持高频复制基础及标准化脚本，通过参数化改造快速生成新用例脚本。</w:t>
      </w:r>
    </w:p>
    <w:p w14:paraId="6F105B0C"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1)</w:t>
      </w:r>
      <w:r w:rsidRPr="00E158F5">
        <w:rPr>
          <w:rFonts w:hint="eastAsia"/>
          <w:szCs w:val="21"/>
        </w:rPr>
        <w:t>支持测试脚本一键调用不同标准的工况。</w:t>
      </w:r>
    </w:p>
    <w:p w14:paraId="6181CB9A"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2</w:t>
      </w:r>
      <w:r w:rsidRPr="00E158F5">
        <w:rPr>
          <w:szCs w:val="21"/>
        </w:rPr>
        <w:t>)</w:t>
      </w:r>
      <w:r w:rsidRPr="00E158F5">
        <w:rPr>
          <w:rFonts w:ascii="宋体" w:hAnsi="宋体" w:hint="eastAsia"/>
          <w:b/>
          <w:bCs/>
          <w:sz w:val="24"/>
          <w:szCs w:val="24"/>
        </w:rPr>
        <w:t>*</w:t>
      </w:r>
      <w:r w:rsidRPr="00E158F5">
        <w:rPr>
          <w:rFonts w:hint="eastAsia"/>
          <w:szCs w:val="21"/>
        </w:rPr>
        <w:t>支持用户根据需求在软件界面自由组合任意测试脚本，支持序列编辑权限选择功能。</w:t>
      </w:r>
    </w:p>
    <w:p w14:paraId="4B6CB0AE"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3)</w:t>
      </w:r>
      <w:r w:rsidRPr="00E158F5">
        <w:rPr>
          <w:rFonts w:hint="eastAsia"/>
          <w:szCs w:val="21"/>
        </w:rPr>
        <w:t>数据存储可按照不同形式保存，如存储在文件下（自定义路径）、基于文件存储空间（自定义大小）和基于持续时长保存。</w:t>
      </w:r>
    </w:p>
    <w:p w14:paraId="23C2E5F8"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4)</w:t>
      </w:r>
      <w:r w:rsidRPr="00E158F5">
        <w:rPr>
          <w:rFonts w:hint="eastAsia"/>
          <w:szCs w:val="21"/>
        </w:rPr>
        <w:t>数据采集及保存速率支持自定义（</w:t>
      </w:r>
      <w:r w:rsidRPr="00E158F5">
        <w:rPr>
          <w:rFonts w:hint="eastAsia"/>
          <w:szCs w:val="21"/>
        </w:rPr>
        <w:t>10ms</w:t>
      </w:r>
      <w:r w:rsidRPr="00E158F5">
        <w:rPr>
          <w:rFonts w:hint="eastAsia"/>
          <w:szCs w:val="21"/>
        </w:rPr>
        <w:t>、</w:t>
      </w:r>
      <w:r w:rsidRPr="00E158F5">
        <w:rPr>
          <w:szCs w:val="21"/>
        </w:rPr>
        <w:t>100ms</w:t>
      </w:r>
      <w:r w:rsidRPr="00E158F5">
        <w:rPr>
          <w:rFonts w:hint="eastAsia"/>
          <w:szCs w:val="21"/>
        </w:rPr>
        <w:t>、</w:t>
      </w:r>
      <w:r w:rsidRPr="00E158F5">
        <w:rPr>
          <w:szCs w:val="21"/>
        </w:rPr>
        <w:t>1s</w:t>
      </w:r>
      <w:r w:rsidRPr="00E158F5">
        <w:rPr>
          <w:rFonts w:hint="eastAsia"/>
          <w:szCs w:val="21"/>
        </w:rPr>
        <w:t>、</w:t>
      </w:r>
      <w:r w:rsidRPr="00E158F5">
        <w:rPr>
          <w:szCs w:val="21"/>
        </w:rPr>
        <w:t>10s</w:t>
      </w:r>
      <w:r w:rsidRPr="00E158F5">
        <w:rPr>
          <w:rFonts w:hint="eastAsia"/>
          <w:szCs w:val="21"/>
        </w:rPr>
        <w:t>等）。</w:t>
      </w:r>
    </w:p>
    <w:p w14:paraId="06FD1E02"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5)</w:t>
      </w:r>
      <w:r w:rsidRPr="00E158F5">
        <w:rPr>
          <w:rFonts w:hint="eastAsia"/>
          <w:szCs w:val="21"/>
        </w:rPr>
        <w:t>数据存储格式选择多样性，支持数据格式以</w:t>
      </w:r>
      <w:r w:rsidRPr="00E158F5">
        <w:rPr>
          <w:rFonts w:hint="eastAsia"/>
          <w:szCs w:val="21"/>
        </w:rPr>
        <w:t>.CSV</w:t>
      </w:r>
      <w:r w:rsidRPr="00E158F5">
        <w:rPr>
          <w:rFonts w:hint="eastAsia"/>
          <w:szCs w:val="21"/>
        </w:rPr>
        <w:t>、</w:t>
      </w:r>
      <w:r w:rsidRPr="00E158F5">
        <w:rPr>
          <w:szCs w:val="21"/>
        </w:rPr>
        <w:t>XSL</w:t>
      </w:r>
      <w:r w:rsidRPr="00E158F5">
        <w:rPr>
          <w:rFonts w:hint="eastAsia"/>
          <w:szCs w:val="21"/>
        </w:rPr>
        <w:t>、</w:t>
      </w:r>
      <w:r w:rsidRPr="00E158F5">
        <w:rPr>
          <w:szCs w:val="21"/>
        </w:rPr>
        <w:t>TXT</w:t>
      </w:r>
      <w:r w:rsidRPr="00E158F5">
        <w:rPr>
          <w:rFonts w:hint="eastAsia"/>
          <w:szCs w:val="21"/>
        </w:rPr>
        <w:t>格式输出。</w:t>
      </w:r>
    </w:p>
    <w:p w14:paraId="3774EE12" w14:textId="77777777" w:rsidR="00175348" w:rsidRPr="00E158F5" w:rsidRDefault="001530D7">
      <w:pPr>
        <w:tabs>
          <w:tab w:val="left" w:pos="900"/>
        </w:tabs>
        <w:spacing w:beforeLines="50" w:before="156" w:line="360" w:lineRule="auto"/>
        <w:rPr>
          <w:szCs w:val="21"/>
        </w:rPr>
      </w:pPr>
      <w:r w:rsidRPr="00E158F5">
        <w:rPr>
          <w:rFonts w:hint="eastAsia"/>
          <w:szCs w:val="21"/>
        </w:rPr>
        <w:t>16)</w:t>
      </w:r>
      <w:r w:rsidRPr="00E158F5">
        <w:rPr>
          <w:rFonts w:hint="eastAsia"/>
          <w:szCs w:val="21"/>
        </w:rPr>
        <w:t>支持同时开启至少</w:t>
      </w:r>
      <w:r w:rsidRPr="00E158F5">
        <w:rPr>
          <w:rFonts w:hint="eastAsia"/>
          <w:szCs w:val="21"/>
        </w:rPr>
        <w:t>8</w:t>
      </w:r>
      <w:r w:rsidRPr="00E158F5">
        <w:rPr>
          <w:rFonts w:hint="eastAsia"/>
          <w:szCs w:val="21"/>
        </w:rPr>
        <w:t>个数据记录器（记录器启动数量自定义，每个记录器可根据不同测试需求添加不同的数据标签）。</w:t>
      </w:r>
    </w:p>
    <w:p w14:paraId="1BDDFCFC"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7</w:t>
      </w:r>
      <w:r w:rsidRPr="00E158F5">
        <w:rPr>
          <w:szCs w:val="21"/>
        </w:rPr>
        <w:t>)</w:t>
      </w:r>
      <w:r w:rsidRPr="00E158F5">
        <w:rPr>
          <w:rFonts w:ascii="宋体" w:hAnsi="宋体" w:hint="eastAsia"/>
          <w:b/>
          <w:bCs/>
          <w:sz w:val="24"/>
          <w:szCs w:val="24"/>
        </w:rPr>
        <w:t>*</w:t>
      </w:r>
      <w:r w:rsidRPr="00E158F5">
        <w:rPr>
          <w:rFonts w:hint="eastAsia"/>
          <w:szCs w:val="21"/>
        </w:rPr>
        <w:t>能够实现不同时间范围的平均值打点存储，支持存储编辑权限选择功能。</w:t>
      </w:r>
    </w:p>
    <w:p w14:paraId="2E3F1E39" w14:textId="77777777" w:rsidR="00175348" w:rsidRPr="00E158F5" w:rsidRDefault="001530D7">
      <w:pPr>
        <w:tabs>
          <w:tab w:val="left" w:pos="900"/>
        </w:tabs>
        <w:spacing w:beforeLines="50" w:before="156" w:line="360" w:lineRule="auto"/>
        <w:rPr>
          <w:szCs w:val="21"/>
        </w:rPr>
      </w:pPr>
      <w:r w:rsidRPr="00E158F5">
        <w:rPr>
          <w:szCs w:val="21"/>
        </w:rPr>
        <w:t>1</w:t>
      </w:r>
      <w:r w:rsidRPr="00E158F5">
        <w:rPr>
          <w:rFonts w:hint="eastAsia"/>
          <w:szCs w:val="21"/>
        </w:rPr>
        <w:t>8)</w:t>
      </w:r>
      <w:r w:rsidRPr="00E158F5">
        <w:rPr>
          <w:rFonts w:hint="eastAsia"/>
          <w:szCs w:val="21"/>
        </w:rPr>
        <w:t>具有数据黑盒功能，未开启数据记录的情况下，能够自动保存，可以调出历史数据曲线，数据黑</w:t>
      </w:r>
      <w:proofErr w:type="gramStart"/>
      <w:r w:rsidRPr="00E158F5">
        <w:rPr>
          <w:rFonts w:hint="eastAsia"/>
          <w:szCs w:val="21"/>
        </w:rPr>
        <w:t>盒记录</w:t>
      </w:r>
      <w:proofErr w:type="gramEnd"/>
      <w:r w:rsidRPr="00E158F5">
        <w:rPr>
          <w:rFonts w:hint="eastAsia"/>
          <w:szCs w:val="21"/>
        </w:rPr>
        <w:t>频率可选。</w:t>
      </w:r>
    </w:p>
    <w:p w14:paraId="46773FE8" w14:textId="77777777" w:rsidR="00175348" w:rsidRPr="00E158F5" w:rsidRDefault="001530D7">
      <w:pPr>
        <w:tabs>
          <w:tab w:val="left" w:pos="900"/>
        </w:tabs>
        <w:spacing w:beforeLines="50" w:before="156" w:line="360" w:lineRule="auto"/>
        <w:rPr>
          <w:szCs w:val="21"/>
        </w:rPr>
      </w:pPr>
      <w:r w:rsidRPr="00E158F5">
        <w:rPr>
          <w:rFonts w:hint="eastAsia"/>
          <w:szCs w:val="21"/>
        </w:rPr>
        <w:t>19)</w:t>
      </w:r>
      <w:r w:rsidRPr="00E158F5">
        <w:rPr>
          <w:rFonts w:hint="eastAsia"/>
          <w:szCs w:val="21"/>
        </w:rPr>
        <w:t>界面数据显示包括至少包括阴阳</w:t>
      </w:r>
      <w:proofErr w:type="gramStart"/>
      <w:r w:rsidRPr="00E158F5">
        <w:rPr>
          <w:rFonts w:hint="eastAsia"/>
          <w:szCs w:val="21"/>
        </w:rPr>
        <w:t>极</w:t>
      </w:r>
      <w:proofErr w:type="gramEnd"/>
      <w:r w:rsidRPr="00E158F5">
        <w:rPr>
          <w:rFonts w:hint="eastAsia"/>
          <w:szCs w:val="21"/>
        </w:rPr>
        <w:t>进出口温度、阴阳极电解液流量、阴阳</w:t>
      </w:r>
      <w:proofErr w:type="gramStart"/>
      <w:r w:rsidRPr="00E158F5">
        <w:rPr>
          <w:rFonts w:hint="eastAsia"/>
          <w:szCs w:val="21"/>
        </w:rPr>
        <w:t>极</w:t>
      </w:r>
      <w:proofErr w:type="gramEnd"/>
      <w:r w:rsidRPr="00E158F5">
        <w:rPr>
          <w:rFonts w:hint="eastAsia"/>
          <w:szCs w:val="21"/>
        </w:rPr>
        <w:t>压力、</w:t>
      </w:r>
      <w:proofErr w:type="gramStart"/>
      <w:r w:rsidRPr="00E158F5">
        <w:rPr>
          <w:rFonts w:hint="eastAsia"/>
          <w:szCs w:val="21"/>
        </w:rPr>
        <w:t>氧中氢</w:t>
      </w:r>
      <w:proofErr w:type="gramEnd"/>
      <w:r w:rsidRPr="00E158F5">
        <w:rPr>
          <w:rFonts w:hint="eastAsia"/>
          <w:szCs w:val="21"/>
        </w:rPr>
        <w:t>、氢中氧、氢气浓度、电流、电压、功率、电流密度、小室电压等。</w:t>
      </w:r>
    </w:p>
    <w:p w14:paraId="67DB80E5"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0)</w:t>
      </w:r>
      <w:r w:rsidRPr="00E158F5">
        <w:rPr>
          <w:rFonts w:hint="eastAsia"/>
          <w:szCs w:val="21"/>
        </w:rPr>
        <w:t>图形显示支持数据叠加（如电流、温度、压力等曲线同步显示）；同一界面支持不少于</w:t>
      </w:r>
      <w:r w:rsidRPr="00E158F5">
        <w:rPr>
          <w:szCs w:val="21"/>
        </w:rPr>
        <w:t>3</w:t>
      </w:r>
      <w:r w:rsidRPr="00E158F5">
        <w:rPr>
          <w:rFonts w:hint="eastAsia"/>
          <w:szCs w:val="21"/>
        </w:rPr>
        <w:t>个图形曲线显示；实时数据曲线可选择不同图形类型，不限于时序图、条状图、</w:t>
      </w:r>
      <w:r w:rsidRPr="00E158F5">
        <w:rPr>
          <w:szCs w:val="21"/>
        </w:rPr>
        <w:t>X-Y</w:t>
      </w:r>
      <w:r w:rsidRPr="00E158F5">
        <w:rPr>
          <w:rFonts w:hint="eastAsia"/>
          <w:szCs w:val="21"/>
        </w:rPr>
        <w:t>图、数据表。</w:t>
      </w:r>
    </w:p>
    <w:p w14:paraId="6AECB452"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1)</w:t>
      </w:r>
      <w:r w:rsidRPr="00E158F5">
        <w:rPr>
          <w:rFonts w:hint="eastAsia"/>
          <w:szCs w:val="21"/>
        </w:rPr>
        <w:t>数据曲线颜色、线条样式、点样式、线宽等可自定义进行修改，可对图形进行局部放大进行观察。</w:t>
      </w:r>
    </w:p>
    <w:p w14:paraId="15CE938B"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2)</w:t>
      </w:r>
      <w:r w:rsidRPr="00E158F5">
        <w:rPr>
          <w:rFonts w:hint="eastAsia"/>
          <w:szCs w:val="21"/>
        </w:rPr>
        <w:t>具备定制化图表功能，至少包含时间</w:t>
      </w:r>
      <w:r w:rsidRPr="00E158F5">
        <w:rPr>
          <w:szCs w:val="21"/>
        </w:rPr>
        <w:t>-</w:t>
      </w:r>
      <w:r w:rsidRPr="00E158F5">
        <w:rPr>
          <w:rFonts w:hint="eastAsia"/>
          <w:szCs w:val="21"/>
        </w:rPr>
        <w:t>电流，时间</w:t>
      </w:r>
      <w:r w:rsidRPr="00E158F5">
        <w:rPr>
          <w:szCs w:val="21"/>
        </w:rPr>
        <w:t>-</w:t>
      </w:r>
      <w:r w:rsidRPr="00E158F5">
        <w:rPr>
          <w:rFonts w:hint="eastAsia"/>
          <w:szCs w:val="21"/>
        </w:rPr>
        <w:t>电压，时间</w:t>
      </w:r>
      <w:r w:rsidRPr="00E158F5">
        <w:rPr>
          <w:szCs w:val="21"/>
        </w:rPr>
        <w:t>-</w:t>
      </w:r>
      <w:r w:rsidRPr="00E158F5">
        <w:rPr>
          <w:rFonts w:hint="eastAsia"/>
          <w:szCs w:val="21"/>
        </w:rPr>
        <w:t>电流密度，时间</w:t>
      </w:r>
      <w:r w:rsidRPr="00E158F5">
        <w:rPr>
          <w:szCs w:val="21"/>
        </w:rPr>
        <w:t>-</w:t>
      </w:r>
      <w:r w:rsidRPr="00E158F5">
        <w:rPr>
          <w:rFonts w:hint="eastAsia"/>
          <w:szCs w:val="21"/>
        </w:rPr>
        <w:t>流量，时间</w:t>
      </w:r>
      <w:r w:rsidRPr="00E158F5">
        <w:rPr>
          <w:szCs w:val="21"/>
        </w:rPr>
        <w:t>-</w:t>
      </w:r>
      <w:r w:rsidRPr="00E158F5">
        <w:rPr>
          <w:rFonts w:hint="eastAsia"/>
          <w:szCs w:val="21"/>
        </w:rPr>
        <w:t>压力，时间</w:t>
      </w:r>
      <w:r w:rsidRPr="00E158F5">
        <w:rPr>
          <w:szCs w:val="21"/>
        </w:rPr>
        <w:t>-</w:t>
      </w:r>
      <w:r w:rsidRPr="00E158F5">
        <w:rPr>
          <w:rFonts w:hint="eastAsia"/>
          <w:szCs w:val="21"/>
        </w:rPr>
        <w:t>温度，时间</w:t>
      </w:r>
      <w:r w:rsidRPr="00E158F5">
        <w:rPr>
          <w:szCs w:val="21"/>
        </w:rPr>
        <w:t>-</w:t>
      </w:r>
      <w:r w:rsidRPr="00E158F5">
        <w:rPr>
          <w:rFonts w:hint="eastAsia"/>
          <w:szCs w:val="21"/>
        </w:rPr>
        <w:t>气体浓度曲线定制化功能。</w:t>
      </w:r>
    </w:p>
    <w:p w14:paraId="30FF08C0"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3</w:t>
      </w:r>
      <w:r w:rsidRPr="00E158F5">
        <w:rPr>
          <w:szCs w:val="21"/>
        </w:rPr>
        <w:t>)</w:t>
      </w:r>
      <w:r w:rsidRPr="00E158F5">
        <w:rPr>
          <w:rFonts w:ascii="宋体" w:hAnsi="宋体" w:hint="eastAsia"/>
          <w:b/>
          <w:bCs/>
          <w:sz w:val="24"/>
          <w:szCs w:val="24"/>
        </w:rPr>
        <w:t>*</w:t>
      </w:r>
      <w:r w:rsidRPr="00E158F5">
        <w:rPr>
          <w:rFonts w:hint="eastAsia"/>
          <w:szCs w:val="21"/>
        </w:rPr>
        <w:t>支持实时数据曲线截图保存（</w:t>
      </w:r>
      <w:r w:rsidRPr="00E158F5">
        <w:rPr>
          <w:rFonts w:hint="eastAsia"/>
          <w:szCs w:val="21"/>
        </w:rPr>
        <w:t>JPG</w:t>
      </w:r>
      <w:r w:rsidRPr="00E158F5">
        <w:rPr>
          <w:rFonts w:hint="eastAsia"/>
          <w:szCs w:val="21"/>
        </w:rPr>
        <w:t>、</w:t>
      </w:r>
      <w:r w:rsidRPr="00E158F5">
        <w:rPr>
          <w:szCs w:val="21"/>
        </w:rPr>
        <w:t>PNG</w:t>
      </w:r>
      <w:r w:rsidRPr="00E158F5">
        <w:rPr>
          <w:rFonts w:hint="eastAsia"/>
          <w:szCs w:val="21"/>
        </w:rPr>
        <w:t>等），支持实时数据导出保存和历史数据导入功能；支持时间轴查看历史数据；支持历史数据曲线与当前数据曲线同步对比。</w:t>
      </w:r>
    </w:p>
    <w:p w14:paraId="42FF6BA4"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4)</w:t>
      </w:r>
      <w:r w:rsidRPr="00E158F5">
        <w:rPr>
          <w:rFonts w:hint="eastAsia"/>
          <w:szCs w:val="21"/>
        </w:rPr>
        <w:t>具备故障报警及处理功能、支持故障日志记录功能。</w:t>
      </w:r>
    </w:p>
    <w:p w14:paraId="5BD14DC4"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5</w:t>
      </w:r>
      <w:r w:rsidRPr="00E158F5">
        <w:rPr>
          <w:szCs w:val="21"/>
        </w:rPr>
        <w:t>)</w:t>
      </w:r>
      <w:r w:rsidRPr="00E158F5">
        <w:rPr>
          <w:rFonts w:hint="eastAsia"/>
          <w:szCs w:val="21"/>
        </w:rPr>
        <w:t>具备三级报警设置功能及安全策略，报警阈值可设置，触发安全策略后台架可做到快速</w:t>
      </w:r>
      <w:r w:rsidRPr="00E158F5">
        <w:rPr>
          <w:rFonts w:hint="eastAsia"/>
          <w:szCs w:val="21"/>
        </w:rPr>
        <w:lastRenderedPageBreak/>
        <w:t>响应，如切断气源、氮气吹扫、断电、报警信号记录日志。</w:t>
      </w:r>
    </w:p>
    <w:p w14:paraId="07A13438"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6)</w:t>
      </w:r>
      <w:r w:rsidRPr="00E158F5">
        <w:rPr>
          <w:rFonts w:hint="eastAsia"/>
          <w:szCs w:val="21"/>
        </w:rPr>
        <w:t>在硬件兼容的情况下提供主控软件终身免费使用服务。</w:t>
      </w:r>
    </w:p>
    <w:p w14:paraId="4E5CFDEB" w14:textId="77777777" w:rsidR="00175348" w:rsidRPr="00E158F5" w:rsidRDefault="001530D7">
      <w:pPr>
        <w:tabs>
          <w:tab w:val="left" w:pos="900"/>
        </w:tabs>
        <w:spacing w:beforeLines="50" w:before="156" w:line="360" w:lineRule="auto"/>
        <w:rPr>
          <w:szCs w:val="21"/>
        </w:rPr>
      </w:pPr>
      <w:r w:rsidRPr="00E158F5">
        <w:rPr>
          <w:szCs w:val="21"/>
        </w:rPr>
        <w:t>2</w:t>
      </w:r>
      <w:r w:rsidRPr="00E158F5">
        <w:rPr>
          <w:rFonts w:hint="eastAsia"/>
          <w:szCs w:val="21"/>
        </w:rPr>
        <w:t>7)</w:t>
      </w:r>
      <w:r w:rsidRPr="00E158F5">
        <w:rPr>
          <w:rFonts w:hint="eastAsia"/>
          <w:szCs w:val="21"/>
        </w:rPr>
        <w:t>若设备提供互联网连接，则售后人员可远程登录并解决软件和控制系统相关的任何问题。</w:t>
      </w:r>
    </w:p>
    <w:p w14:paraId="6085F557" w14:textId="77777777" w:rsidR="00175348" w:rsidRPr="00E158F5" w:rsidRDefault="001530D7">
      <w:pPr>
        <w:tabs>
          <w:tab w:val="left" w:pos="900"/>
        </w:tabs>
        <w:spacing w:beforeLines="50" w:before="156" w:line="360" w:lineRule="auto"/>
        <w:rPr>
          <w:rFonts w:hAnsi="宋体"/>
          <w:b/>
          <w:szCs w:val="21"/>
        </w:rPr>
      </w:pPr>
      <w:r w:rsidRPr="00E158F5">
        <w:rPr>
          <w:rFonts w:hAnsi="宋体" w:hint="eastAsia"/>
          <w:b/>
          <w:szCs w:val="21"/>
        </w:rPr>
        <w:t>五、采购标的需满足的服务标准、期限、效率等要求</w:t>
      </w:r>
    </w:p>
    <w:p w14:paraId="0E21E3B3" w14:textId="12B513D0" w:rsidR="00175348" w:rsidRPr="00E158F5" w:rsidRDefault="001530D7">
      <w:pPr>
        <w:numPr>
          <w:ilvl w:val="0"/>
          <w:numId w:val="6"/>
        </w:numPr>
        <w:tabs>
          <w:tab w:val="left" w:pos="900"/>
        </w:tabs>
        <w:spacing w:beforeLines="50" w:before="156" w:line="360" w:lineRule="auto"/>
        <w:rPr>
          <w:rFonts w:ascii="宋体" w:hAnsi="宋体"/>
          <w:szCs w:val="21"/>
        </w:rPr>
      </w:pPr>
      <w:r w:rsidRPr="00E158F5">
        <w:rPr>
          <w:rFonts w:ascii="宋体" w:hAnsi="宋体" w:hint="eastAsia"/>
          <w:szCs w:val="21"/>
        </w:rPr>
        <w:t xml:space="preserve">质保期： </w:t>
      </w:r>
      <w:r w:rsidRPr="00E158F5">
        <w:rPr>
          <w:rFonts w:ascii="宋体" w:hAnsi="宋体"/>
          <w:szCs w:val="21"/>
          <w:u w:val="single"/>
        </w:rPr>
        <w:t xml:space="preserve">  </w:t>
      </w:r>
      <w:r w:rsidRPr="00E158F5">
        <w:rPr>
          <w:rFonts w:ascii="宋体" w:hAnsi="宋体" w:cs="宋体"/>
          <w:u w:val="single"/>
        </w:rPr>
        <w:t>≥</w:t>
      </w:r>
      <w:r w:rsidR="00E33408">
        <w:rPr>
          <w:rFonts w:ascii="宋体" w:hAnsi="宋体" w:cs="宋体"/>
          <w:u w:val="single"/>
        </w:rPr>
        <w:t>3</w:t>
      </w:r>
      <w:r w:rsidRPr="00E158F5">
        <w:rPr>
          <w:rFonts w:ascii="宋体" w:hAnsi="宋体"/>
          <w:szCs w:val="21"/>
          <w:u w:val="single"/>
        </w:rPr>
        <w:t xml:space="preserve">   </w:t>
      </w:r>
      <w:r w:rsidRPr="00E158F5">
        <w:rPr>
          <w:rFonts w:ascii="宋体" w:hAnsi="宋体" w:hint="eastAsia"/>
          <w:szCs w:val="21"/>
        </w:rPr>
        <w:t>年，</w:t>
      </w:r>
      <w:r w:rsidRPr="00E158F5">
        <w:rPr>
          <w:rFonts w:ascii="宋体" w:hAnsi="宋体" w:cs="宋体"/>
        </w:rPr>
        <w:t>质保期内</w:t>
      </w:r>
      <w:proofErr w:type="gramStart"/>
      <w:r w:rsidRPr="00E158F5">
        <w:rPr>
          <w:rFonts w:ascii="宋体" w:hAnsi="宋体" w:cs="宋体"/>
        </w:rPr>
        <w:t>免费维保</w:t>
      </w:r>
      <w:proofErr w:type="gramEnd"/>
      <w:r w:rsidRPr="00E158F5">
        <w:rPr>
          <w:rFonts w:ascii="宋体" w:hAnsi="宋体" w:cs="宋体"/>
        </w:rPr>
        <w:t>≥2次/年，免人工服务费。</w:t>
      </w:r>
      <w:r w:rsidRPr="00E158F5">
        <w:rPr>
          <w:rFonts w:ascii="宋体" w:hAnsi="宋体" w:hint="eastAsia"/>
          <w:szCs w:val="21"/>
        </w:rPr>
        <w:t>质保期满后，仍需提供专业维修服务，投标人在投标文件中需注明维修服务单项报价。</w:t>
      </w:r>
    </w:p>
    <w:p w14:paraId="4528FC61" w14:textId="77777777" w:rsidR="00175348" w:rsidRPr="00E158F5" w:rsidRDefault="001530D7">
      <w:pPr>
        <w:numPr>
          <w:ilvl w:val="0"/>
          <w:numId w:val="6"/>
        </w:numPr>
        <w:tabs>
          <w:tab w:val="left" w:pos="900"/>
        </w:tabs>
        <w:spacing w:beforeLines="50" w:before="156" w:line="360" w:lineRule="auto"/>
        <w:rPr>
          <w:rFonts w:ascii="宋体" w:hAnsi="宋体"/>
          <w:szCs w:val="21"/>
        </w:rPr>
      </w:pPr>
      <w:r w:rsidRPr="00E158F5">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5066F179" w14:textId="77777777" w:rsidR="00175348" w:rsidRPr="00E158F5" w:rsidRDefault="001530D7">
      <w:pPr>
        <w:pStyle w:val="af7"/>
        <w:numPr>
          <w:ilvl w:val="0"/>
          <w:numId w:val="6"/>
        </w:numPr>
        <w:tabs>
          <w:tab w:val="left" w:pos="709"/>
        </w:tabs>
        <w:spacing w:before="156" w:line="360" w:lineRule="auto"/>
        <w:ind w:firstLineChars="0"/>
        <w:rPr>
          <w:rFonts w:ascii="宋体" w:hAnsi="宋体"/>
          <w:b/>
          <w:szCs w:val="21"/>
        </w:rPr>
      </w:pPr>
      <w:r w:rsidRPr="00E158F5">
        <w:rPr>
          <w:rFonts w:ascii="宋体" w:hAnsi="宋体"/>
          <w:szCs w:val="21"/>
        </w:rPr>
        <w:t>培训</w:t>
      </w:r>
      <w:r w:rsidRPr="00E158F5">
        <w:rPr>
          <w:rFonts w:ascii="宋体" w:hAnsi="宋体" w:hint="eastAsia"/>
          <w:szCs w:val="21"/>
        </w:rPr>
        <w:t>要求：</w:t>
      </w:r>
      <w:r w:rsidRPr="00E158F5">
        <w:rPr>
          <w:rFonts w:ascii="宋体" w:hAnsi="宋体" w:cs="宋体"/>
        </w:rPr>
        <w:t>提供培训电子资料及视频；供方免费为用户培训至少</w:t>
      </w:r>
      <w:r w:rsidRPr="00E158F5">
        <w:rPr>
          <w:rFonts w:ascii="宋体" w:hAnsi="宋体" w:cs="宋体"/>
          <w:u w:val="single"/>
        </w:rPr>
        <w:t xml:space="preserve"> 4 </w:t>
      </w:r>
      <w:proofErr w:type="gramStart"/>
      <w:r w:rsidRPr="00E158F5">
        <w:rPr>
          <w:rFonts w:ascii="宋体" w:hAnsi="宋体" w:cs="宋体"/>
        </w:rPr>
        <w:t>名操作</w:t>
      </w:r>
      <w:proofErr w:type="gramEnd"/>
      <w:r w:rsidRPr="00E158F5">
        <w:rPr>
          <w:rFonts w:ascii="宋体" w:hAnsi="宋体" w:cs="宋体"/>
        </w:rPr>
        <w:t>人员进行为期至少</w:t>
      </w:r>
      <w:r w:rsidRPr="00E158F5">
        <w:rPr>
          <w:rFonts w:ascii="宋体" w:hAnsi="宋体" w:cs="宋体"/>
          <w:u w:val="single"/>
        </w:rPr>
        <w:t xml:space="preserve">  </w:t>
      </w:r>
      <w:r w:rsidRPr="00E158F5">
        <w:rPr>
          <w:rFonts w:ascii="宋体" w:hAnsi="宋体" w:cs="宋体" w:hint="eastAsia"/>
          <w:u w:val="single"/>
        </w:rPr>
        <w:t>3</w:t>
      </w:r>
      <w:r w:rsidRPr="00E158F5">
        <w:rPr>
          <w:rFonts w:ascii="宋体" w:hAnsi="宋体" w:cs="宋体"/>
          <w:u w:val="single"/>
        </w:rPr>
        <w:t xml:space="preserve"> </w:t>
      </w:r>
      <w:r w:rsidRPr="00E158F5">
        <w:rPr>
          <w:rFonts w:ascii="宋体" w:hAnsi="宋体" w:cs="宋体"/>
        </w:rPr>
        <w:t>天的现场操作培训以及应用培训，保证用户掌握有关设备的使用、维护、管理和应用等工作要求。不定期的免费提供相关设备应用方面的技术咨询等。</w:t>
      </w:r>
    </w:p>
    <w:p w14:paraId="184A9FCD" w14:textId="77777777" w:rsidR="00175348" w:rsidRPr="00E158F5" w:rsidRDefault="001530D7">
      <w:pPr>
        <w:tabs>
          <w:tab w:val="left" w:pos="420"/>
          <w:tab w:val="left" w:pos="900"/>
        </w:tabs>
        <w:spacing w:beforeLines="50" w:before="156" w:line="360" w:lineRule="auto"/>
        <w:rPr>
          <w:rFonts w:ascii="宋体" w:hAnsi="宋体"/>
          <w:b/>
          <w:szCs w:val="21"/>
        </w:rPr>
      </w:pPr>
      <w:r w:rsidRPr="00E158F5">
        <w:rPr>
          <w:rFonts w:ascii="宋体" w:hAnsi="宋体" w:hint="eastAsia"/>
          <w:b/>
          <w:szCs w:val="21"/>
        </w:rPr>
        <w:t>六、</w:t>
      </w:r>
      <w:r w:rsidRPr="00E158F5">
        <w:rPr>
          <w:rFonts w:ascii="宋体" w:hAnsi="宋体"/>
          <w:b/>
          <w:szCs w:val="21"/>
        </w:rPr>
        <w:t>采购标的</w:t>
      </w:r>
      <w:proofErr w:type="gramStart"/>
      <w:r w:rsidRPr="00E158F5">
        <w:rPr>
          <w:rFonts w:ascii="宋体" w:hAnsi="宋体"/>
          <w:b/>
          <w:szCs w:val="21"/>
        </w:rPr>
        <w:t>的</w:t>
      </w:r>
      <w:proofErr w:type="gramEnd"/>
      <w:r w:rsidRPr="00E158F5">
        <w:rPr>
          <w:rFonts w:ascii="宋体" w:hAnsi="宋体" w:hint="eastAsia"/>
          <w:b/>
          <w:szCs w:val="21"/>
        </w:rPr>
        <w:t>履约验收标准</w:t>
      </w:r>
    </w:p>
    <w:tbl>
      <w:tblPr>
        <w:tblStyle w:val="af5"/>
        <w:tblW w:w="8601" w:type="dxa"/>
        <w:tblLook w:val="04A0" w:firstRow="1" w:lastRow="0" w:firstColumn="1" w:lastColumn="0" w:noHBand="0" w:noVBand="1"/>
      </w:tblPr>
      <w:tblGrid>
        <w:gridCol w:w="726"/>
        <w:gridCol w:w="3507"/>
        <w:gridCol w:w="2254"/>
        <w:gridCol w:w="2114"/>
      </w:tblGrid>
      <w:tr w:rsidR="00E158F5" w:rsidRPr="00E158F5" w14:paraId="39FD8D7B" w14:textId="77777777">
        <w:trPr>
          <w:trHeight w:val="522"/>
        </w:trPr>
        <w:tc>
          <w:tcPr>
            <w:tcW w:w="8601" w:type="dxa"/>
            <w:gridSpan w:val="4"/>
            <w:vAlign w:val="center"/>
          </w:tcPr>
          <w:bookmarkEnd w:id="1"/>
          <w:bookmarkEnd w:id="2"/>
          <w:bookmarkEnd w:id="3"/>
          <w:p w14:paraId="01E14415" w14:textId="77777777" w:rsidR="00175348" w:rsidRPr="00E158F5" w:rsidRDefault="001530D7">
            <w:pPr>
              <w:widowControl/>
              <w:jc w:val="center"/>
              <w:textAlignment w:val="baseline"/>
              <w:rPr>
                <w:kern w:val="0"/>
                <w:sz w:val="20"/>
                <w:szCs w:val="21"/>
              </w:rPr>
            </w:pPr>
            <w:r w:rsidRPr="00E158F5">
              <w:rPr>
                <w:kern w:val="0"/>
                <w:sz w:val="20"/>
                <w:szCs w:val="21"/>
              </w:rPr>
              <w:t>现场的检验指标及方法</w:t>
            </w:r>
          </w:p>
        </w:tc>
      </w:tr>
      <w:tr w:rsidR="00E158F5" w:rsidRPr="00E158F5" w14:paraId="148F9006" w14:textId="77777777">
        <w:trPr>
          <w:trHeight w:val="483"/>
        </w:trPr>
        <w:tc>
          <w:tcPr>
            <w:tcW w:w="726" w:type="dxa"/>
            <w:vAlign w:val="center"/>
          </w:tcPr>
          <w:p w14:paraId="4F2975D6" w14:textId="77777777" w:rsidR="00175348" w:rsidRPr="00E158F5" w:rsidRDefault="001530D7">
            <w:pPr>
              <w:widowControl/>
              <w:jc w:val="center"/>
              <w:textAlignment w:val="baseline"/>
              <w:rPr>
                <w:kern w:val="0"/>
                <w:sz w:val="20"/>
                <w:szCs w:val="21"/>
              </w:rPr>
            </w:pPr>
            <w:r w:rsidRPr="00E158F5">
              <w:rPr>
                <w:kern w:val="0"/>
                <w:sz w:val="20"/>
                <w:szCs w:val="21"/>
              </w:rPr>
              <w:t>序号</w:t>
            </w:r>
          </w:p>
        </w:tc>
        <w:tc>
          <w:tcPr>
            <w:tcW w:w="3507" w:type="dxa"/>
            <w:vAlign w:val="center"/>
          </w:tcPr>
          <w:p w14:paraId="049A6E89" w14:textId="77777777" w:rsidR="00175348" w:rsidRPr="00E158F5" w:rsidRDefault="001530D7">
            <w:pPr>
              <w:widowControl/>
              <w:jc w:val="center"/>
              <w:textAlignment w:val="baseline"/>
              <w:rPr>
                <w:kern w:val="0"/>
                <w:sz w:val="20"/>
                <w:szCs w:val="21"/>
              </w:rPr>
            </w:pPr>
            <w:r w:rsidRPr="00E158F5">
              <w:rPr>
                <w:kern w:val="0"/>
                <w:sz w:val="20"/>
                <w:szCs w:val="21"/>
              </w:rPr>
              <w:t>功能或指标</w:t>
            </w:r>
          </w:p>
        </w:tc>
        <w:tc>
          <w:tcPr>
            <w:tcW w:w="4368" w:type="dxa"/>
            <w:gridSpan w:val="2"/>
            <w:vAlign w:val="center"/>
          </w:tcPr>
          <w:p w14:paraId="338F1E70" w14:textId="77777777" w:rsidR="00175348" w:rsidRPr="00E158F5" w:rsidRDefault="001530D7">
            <w:pPr>
              <w:widowControl/>
              <w:jc w:val="center"/>
              <w:textAlignment w:val="baseline"/>
              <w:rPr>
                <w:kern w:val="0"/>
                <w:sz w:val="20"/>
                <w:szCs w:val="21"/>
              </w:rPr>
            </w:pPr>
            <w:r w:rsidRPr="00E158F5">
              <w:rPr>
                <w:kern w:val="0"/>
                <w:sz w:val="20"/>
                <w:szCs w:val="21"/>
              </w:rPr>
              <w:t>验收或测试方法</w:t>
            </w:r>
          </w:p>
        </w:tc>
      </w:tr>
      <w:tr w:rsidR="00E158F5" w:rsidRPr="00E158F5" w14:paraId="058CC6F1" w14:textId="77777777">
        <w:tc>
          <w:tcPr>
            <w:tcW w:w="8601" w:type="dxa"/>
            <w:gridSpan w:val="4"/>
          </w:tcPr>
          <w:p w14:paraId="6294E7C8" w14:textId="77777777" w:rsidR="00175348" w:rsidRPr="00E158F5" w:rsidRDefault="001530D7">
            <w:pPr>
              <w:widowControl/>
              <w:jc w:val="left"/>
              <w:textAlignment w:val="baseline"/>
              <w:rPr>
                <w:rFonts w:ascii="黑体" w:eastAsia="黑体" w:hAnsi="黑体"/>
                <w:b/>
                <w:kern w:val="0"/>
                <w:sz w:val="18"/>
                <w:szCs w:val="18"/>
              </w:rPr>
            </w:pPr>
            <w:r w:rsidRPr="00E158F5">
              <w:rPr>
                <w:rFonts w:ascii="黑体" w:eastAsia="黑体" w:hAnsi="黑体" w:hint="eastAsia"/>
                <w:b/>
                <w:kern w:val="0"/>
                <w:sz w:val="18"/>
                <w:szCs w:val="18"/>
              </w:rPr>
              <w:t>项目建设单位验收要求：</w:t>
            </w:r>
          </w:p>
        </w:tc>
      </w:tr>
      <w:tr w:rsidR="00E158F5" w:rsidRPr="00E158F5" w14:paraId="63031CE0" w14:textId="77777777">
        <w:tc>
          <w:tcPr>
            <w:tcW w:w="726" w:type="dxa"/>
          </w:tcPr>
          <w:p w14:paraId="04B8B284" w14:textId="77777777" w:rsidR="00175348" w:rsidRPr="00E158F5" w:rsidRDefault="001530D7">
            <w:pPr>
              <w:widowControl/>
              <w:spacing w:line="450" w:lineRule="atLeast"/>
              <w:jc w:val="center"/>
              <w:textAlignment w:val="baseline"/>
              <w:rPr>
                <w:kern w:val="0"/>
                <w:sz w:val="20"/>
                <w:szCs w:val="21"/>
              </w:rPr>
            </w:pPr>
            <w:r w:rsidRPr="00E158F5">
              <w:rPr>
                <w:kern w:val="0"/>
                <w:sz w:val="20"/>
                <w:szCs w:val="21"/>
              </w:rPr>
              <w:t>1</w:t>
            </w:r>
          </w:p>
        </w:tc>
        <w:tc>
          <w:tcPr>
            <w:tcW w:w="3507" w:type="dxa"/>
            <w:vAlign w:val="center"/>
          </w:tcPr>
          <w:p w14:paraId="3CA536D0" w14:textId="77777777" w:rsidR="00175348" w:rsidRPr="00E158F5" w:rsidRDefault="001530D7">
            <w:pPr>
              <w:widowControl/>
              <w:textAlignment w:val="baseline"/>
              <w:rPr>
                <w:kern w:val="0"/>
                <w:sz w:val="18"/>
                <w:szCs w:val="18"/>
              </w:rPr>
            </w:pPr>
            <w:r w:rsidRPr="00E158F5">
              <w:rPr>
                <w:rFonts w:hint="eastAsia"/>
                <w:kern w:val="0"/>
                <w:sz w:val="18"/>
                <w:szCs w:val="18"/>
              </w:rPr>
              <w:t>货物外包装与外观无损伤</w:t>
            </w:r>
          </w:p>
        </w:tc>
        <w:tc>
          <w:tcPr>
            <w:tcW w:w="4368" w:type="dxa"/>
            <w:gridSpan w:val="2"/>
            <w:vAlign w:val="center"/>
          </w:tcPr>
          <w:p w14:paraId="2934A0A2" w14:textId="77777777" w:rsidR="00175348" w:rsidRPr="00E158F5" w:rsidRDefault="001530D7">
            <w:pPr>
              <w:widowControl/>
              <w:jc w:val="left"/>
              <w:textAlignment w:val="baseline"/>
              <w:rPr>
                <w:kern w:val="0"/>
                <w:sz w:val="18"/>
                <w:szCs w:val="18"/>
              </w:rPr>
            </w:pPr>
            <w:r w:rsidRPr="00E158F5">
              <w:rPr>
                <w:kern w:val="0"/>
                <w:sz w:val="18"/>
                <w:szCs w:val="18"/>
              </w:rPr>
              <w:t>现场核查</w:t>
            </w:r>
          </w:p>
        </w:tc>
      </w:tr>
      <w:tr w:rsidR="00E158F5" w:rsidRPr="00E158F5" w14:paraId="6B5133D2" w14:textId="77777777">
        <w:tc>
          <w:tcPr>
            <w:tcW w:w="726" w:type="dxa"/>
          </w:tcPr>
          <w:p w14:paraId="097795CB" w14:textId="77777777" w:rsidR="00175348" w:rsidRPr="00E158F5" w:rsidRDefault="001530D7">
            <w:pPr>
              <w:widowControl/>
              <w:spacing w:line="450" w:lineRule="atLeast"/>
              <w:jc w:val="center"/>
              <w:textAlignment w:val="baseline"/>
              <w:rPr>
                <w:kern w:val="0"/>
                <w:sz w:val="20"/>
                <w:szCs w:val="21"/>
              </w:rPr>
            </w:pPr>
            <w:r w:rsidRPr="00E158F5">
              <w:rPr>
                <w:kern w:val="0"/>
                <w:sz w:val="20"/>
                <w:szCs w:val="21"/>
              </w:rPr>
              <w:t>2</w:t>
            </w:r>
          </w:p>
        </w:tc>
        <w:tc>
          <w:tcPr>
            <w:tcW w:w="3507" w:type="dxa"/>
            <w:vAlign w:val="center"/>
          </w:tcPr>
          <w:p w14:paraId="4BBA4D1C" w14:textId="77777777" w:rsidR="00175348" w:rsidRPr="00E158F5" w:rsidRDefault="001530D7">
            <w:pPr>
              <w:widowControl/>
              <w:textAlignment w:val="baseline"/>
              <w:rPr>
                <w:kern w:val="0"/>
                <w:sz w:val="18"/>
                <w:szCs w:val="18"/>
              </w:rPr>
            </w:pPr>
            <w:r w:rsidRPr="00E158F5">
              <w:rPr>
                <w:rFonts w:hint="eastAsia"/>
                <w:kern w:val="0"/>
                <w:sz w:val="18"/>
                <w:szCs w:val="18"/>
              </w:rPr>
              <w:t>货物</w:t>
            </w:r>
            <w:r w:rsidRPr="00E158F5">
              <w:rPr>
                <w:kern w:val="0"/>
                <w:sz w:val="18"/>
                <w:szCs w:val="18"/>
              </w:rPr>
              <w:t>配置、包括备品备件、</w:t>
            </w:r>
            <w:proofErr w:type="gramStart"/>
            <w:r w:rsidRPr="00E158F5">
              <w:rPr>
                <w:kern w:val="0"/>
                <w:sz w:val="18"/>
                <w:szCs w:val="18"/>
              </w:rPr>
              <w:t>耗</w:t>
            </w:r>
            <w:r w:rsidRPr="00E158F5">
              <w:rPr>
                <w:rFonts w:hint="eastAsia"/>
                <w:kern w:val="0"/>
                <w:sz w:val="18"/>
                <w:szCs w:val="18"/>
              </w:rPr>
              <w:t>品耗</w:t>
            </w:r>
            <w:r w:rsidRPr="00E158F5">
              <w:rPr>
                <w:kern w:val="0"/>
                <w:sz w:val="18"/>
                <w:szCs w:val="18"/>
              </w:rPr>
              <w:t>材</w:t>
            </w:r>
            <w:proofErr w:type="gramEnd"/>
            <w:r w:rsidRPr="00E158F5">
              <w:rPr>
                <w:kern w:val="0"/>
                <w:sz w:val="18"/>
                <w:szCs w:val="18"/>
              </w:rPr>
              <w:t>等提供齐全，</w:t>
            </w:r>
            <w:r w:rsidRPr="00E158F5">
              <w:rPr>
                <w:rFonts w:hint="eastAsia"/>
                <w:kern w:val="0"/>
                <w:sz w:val="18"/>
                <w:szCs w:val="18"/>
              </w:rPr>
              <w:t>货物实物品牌、规格、型号、配置数量与采购结果、合同约定相符。</w:t>
            </w:r>
          </w:p>
        </w:tc>
        <w:tc>
          <w:tcPr>
            <w:tcW w:w="4368" w:type="dxa"/>
            <w:gridSpan w:val="2"/>
            <w:vAlign w:val="center"/>
          </w:tcPr>
          <w:p w14:paraId="452D0623" w14:textId="77777777" w:rsidR="00175348" w:rsidRPr="00E158F5" w:rsidRDefault="001530D7">
            <w:pPr>
              <w:widowControl/>
              <w:textAlignment w:val="baseline"/>
              <w:rPr>
                <w:kern w:val="0"/>
                <w:sz w:val="18"/>
                <w:szCs w:val="18"/>
              </w:rPr>
            </w:pPr>
            <w:r w:rsidRPr="00E158F5">
              <w:rPr>
                <w:rFonts w:hint="eastAsia"/>
                <w:kern w:val="0"/>
                <w:sz w:val="18"/>
                <w:szCs w:val="18"/>
              </w:rPr>
              <w:t>依据《合同》及其附件（包括但不限于《采购需求》《供应商投标（响应）文件》《投标澄清函》《技术协议》等）约定，</w:t>
            </w:r>
            <w:r w:rsidRPr="00E158F5">
              <w:rPr>
                <w:kern w:val="0"/>
                <w:sz w:val="18"/>
                <w:szCs w:val="18"/>
              </w:rPr>
              <w:t>现场核查</w:t>
            </w:r>
            <w:r w:rsidRPr="00E158F5">
              <w:rPr>
                <w:rFonts w:hint="eastAsia"/>
                <w:kern w:val="0"/>
                <w:sz w:val="18"/>
                <w:szCs w:val="18"/>
              </w:rPr>
              <w:t>。</w:t>
            </w:r>
          </w:p>
        </w:tc>
      </w:tr>
      <w:tr w:rsidR="00E158F5" w:rsidRPr="00E158F5" w14:paraId="60BFB860" w14:textId="77777777">
        <w:tc>
          <w:tcPr>
            <w:tcW w:w="726" w:type="dxa"/>
          </w:tcPr>
          <w:p w14:paraId="253DE797" w14:textId="77777777" w:rsidR="00175348" w:rsidRPr="00E158F5" w:rsidRDefault="001530D7">
            <w:pPr>
              <w:widowControl/>
              <w:spacing w:line="450" w:lineRule="atLeast"/>
              <w:jc w:val="center"/>
              <w:textAlignment w:val="baseline"/>
              <w:rPr>
                <w:kern w:val="0"/>
                <w:sz w:val="20"/>
                <w:szCs w:val="21"/>
              </w:rPr>
            </w:pPr>
            <w:r w:rsidRPr="00E158F5">
              <w:rPr>
                <w:kern w:val="0"/>
                <w:sz w:val="20"/>
                <w:szCs w:val="21"/>
              </w:rPr>
              <w:t>3</w:t>
            </w:r>
          </w:p>
        </w:tc>
        <w:tc>
          <w:tcPr>
            <w:tcW w:w="3507" w:type="dxa"/>
            <w:vAlign w:val="center"/>
          </w:tcPr>
          <w:p w14:paraId="52EA5FB3" w14:textId="77777777" w:rsidR="00175348" w:rsidRPr="00E158F5" w:rsidRDefault="001530D7">
            <w:pPr>
              <w:widowControl/>
              <w:textAlignment w:val="baseline"/>
              <w:rPr>
                <w:kern w:val="0"/>
                <w:sz w:val="18"/>
                <w:szCs w:val="18"/>
              </w:rPr>
            </w:pPr>
            <w:r w:rsidRPr="00E158F5">
              <w:rPr>
                <w:kern w:val="0"/>
                <w:sz w:val="18"/>
                <w:szCs w:val="18"/>
              </w:rPr>
              <w:t>所有功能和指标参数</w:t>
            </w:r>
            <w:r w:rsidRPr="00E158F5">
              <w:rPr>
                <w:rFonts w:hint="eastAsia"/>
                <w:kern w:val="0"/>
                <w:sz w:val="18"/>
                <w:szCs w:val="18"/>
              </w:rPr>
              <w:t>（</w:t>
            </w:r>
            <w:r w:rsidRPr="00E158F5">
              <w:rPr>
                <w:kern w:val="0"/>
                <w:sz w:val="18"/>
                <w:szCs w:val="18"/>
              </w:rPr>
              <w:t>包括边界极限值</w:t>
            </w:r>
            <w:r w:rsidRPr="00E158F5">
              <w:rPr>
                <w:rFonts w:hint="eastAsia"/>
                <w:kern w:val="0"/>
                <w:sz w:val="18"/>
                <w:szCs w:val="18"/>
              </w:rPr>
              <w:t>）</w:t>
            </w:r>
            <w:r w:rsidRPr="00E158F5">
              <w:rPr>
                <w:kern w:val="0"/>
                <w:sz w:val="18"/>
                <w:szCs w:val="18"/>
              </w:rPr>
              <w:t>达到采购</w:t>
            </w:r>
            <w:r w:rsidRPr="00E158F5">
              <w:rPr>
                <w:rFonts w:hint="eastAsia"/>
                <w:kern w:val="0"/>
                <w:sz w:val="18"/>
                <w:szCs w:val="18"/>
              </w:rPr>
              <w:t>结果合同约定</w:t>
            </w:r>
            <w:r w:rsidRPr="00E158F5">
              <w:rPr>
                <w:kern w:val="0"/>
                <w:sz w:val="18"/>
                <w:szCs w:val="18"/>
              </w:rPr>
              <w:t>要求</w:t>
            </w:r>
            <w:r w:rsidRPr="00E158F5">
              <w:rPr>
                <w:rFonts w:hint="eastAsia"/>
                <w:kern w:val="0"/>
                <w:sz w:val="18"/>
                <w:szCs w:val="18"/>
              </w:rPr>
              <w:t>。</w:t>
            </w:r>
          </w:p>
        </w:tc>
        <w:tc>
          <w:tcPr>
            <w:tcW w:w="4368" w:type="dxa"/>
            <w:gridSpan w:val="2"/>
            <w:vAlign w:val="center"/>
          </w:tcPr>
          <w:p w14:paraId="046639B0" w14:textId="77777777" w:rsidR="00175348" w:rsidRPr="00E158F5" w:rsidRDefault="001530D7">
            <w:pPr>
              <w:rPr>
                <w:rFonts w:hAnsi="宋体"/>
                <w:kern w:val="0"/>
                <w:sz w:val="20"/>
                <w:szCs w:val="21"/>
              </w:rPr>
            </w:pPr>
            <w:r w:rsidRPr="00E158F5">
              <w:rPr>
                <w:rFonts w:hint="eastAsia"/>
                <w:kern w:val="0"/>
                <w:sz w:val="18"/>
                <w:szCs w:val="18"/>
              </w:rPr>
              <w:t>依据《合同》及其附件（包括但不限于《采购需求》《供应商投标（响应）文件》《投标澄清函》《技术协议》等）约定，</w:t>
            </w:r>
            <w:r w:rsidRPr="00E158F5">
              <w:rPr>
                <w:kern w:val="0"/>
                <w:sz w:val="18"/>
                <w:szCs w:val="18"/>
              </w:rPr>
              <w:t>现场测试</w:t>
            </w:r>
            <w:r w:rsidRPr="00E158F5">
              <w:rPr>
                <w:rFonts w:hint="eastAsia"/>
                <w:kern w:val="0"/>
                <w:sz w:val="18"/>
                <w:szCs w:val="18"/>
              </w:rPr>
              <w:t>，供应商应</w:t>
            </w:r>
            <w:r w:rsidRPr="00E158F5">
              <w:rPr>
                <w:kern w:val="0"/>
                <w:sz w:val="18"/>
                <w:szCs w:val="18"/>
              </w:rPr>
              <w:t>提供</w:t>
            </w:r>
            <w:r w:rsidRPr="00E158F5">
              <w:rPr>
                <w:rFonts w:hint="eastAsia"/>
                <w:kern w:val="0"/>
                <w:sz w:val="18"/>
                <w:szCs w:val="18"/>
              </w:rPr>
              <w:t>《产品出厂检测报告》《产品合格证书》和根据合同约定提供《第三方检测报告》。</w:t>
            </w:r>
          </w:p>
        </w:tc>
      </w:tr>
      <w:tr w:rsidR="00E158F5" w:rsidRPr="00E158F5" w14:paraId="6E558A45" w14:textId="77777777">
        <w:tc>
          <w:tcPr>
            <w:tcW w:w="726" w:type="dxa"/>
          </w:tcPr>
          <w:p w14:paraId="361137DB" w14:textId="77777777" w:rsidR="00175348" w:rsidRPr="00E158F5" w:rsidRDefault="001530D7">
            <w:pPr>
              <w:widowControl/>
              <w:spacing w:line="450" w:lineRule="atLeast"/>
              <w:jc w:val="center"/>
              <w:textAlignment w:val="baseline"/>
              <w:rPr>
                <w:kern w:val="0"/>
                <w:sz w:val="20"/>
                <w:szCs w:val="21"/>
              </w:rPr>
            </w:pPr>
            <w:r w:rsidRPr="00E158F5">
              <w:rPr>
                <w:kern w:val="0"/>
                <w:sz w:val="20"/>
                <w:szCs w:val="21"/>
              </w:rPr>
              <w:t>4</w:t>
            </w:r>
          </w:p>
        </w:tc>
        <w:tc>
          <w:tcPr>
            <w:tcW w:w="3507" w:type="dxa"/>
            <w:vAlign w:val="center"/>
          </w:tcPr>
          <w:p w14:paraId="4D98A57F" w14:textId="77777777" w:rsidR="00175348" w:rsidRPr="00E158F5" w:rsidRDefault="001530D7">
            <w:pPr>
              <w:widowControl/>
              <w:textAlignment w:val="baseline"/>
              <w:rPr>
                <w:kern w:val="0"/>
                <w:sz w:val="18"/>
                <w:szCs w:val="18"/>
              </w:rPr>
            </w:pPr>
            <w:r w:rsidRPr="00E158F5">
              <w:rPr>
                <w:kern w:val="0"/>
                <w:sz w:val="18"/>
                <w:szCs w:val="18"/>
              </w:rPr>
              <w:t>提供</w:t>
            </w:r>
            <w:r w:rsidRPr="00E158F5">
              <w:rPr>
                <w:rFonts w:hint="eastAsia"/>
                <w:kern w:val="0"/>
                <w:sz w:val="18"/>
                <w:szCs w:val="18"/>
              </w:rPr>
              <w:t>《培训视频》影像资料</w:t>
            </w:r>
          </w:p>
        </w:tc>
        <w:tc>
          <w:tcPr>
            <w:tcW w:w="4368" w:type="dxa"/>
            <w:gridSpan w:val="2"/>
            <w:vAlign w:val="center"/>
          </w:tcPr>
          <w:p w14:paraId="7411EA47" w14:textId="77777777" w:rsidR="00175348" w:rsidRPr="00E158F5" w:rsidRDefault="001530D7">
            <w:pPr>
              <w:widowControl/>
              <w:textAlignment w:val="baseline"/>
              <w:rPr>
                <w:kern w:val="0"/>
                <w:sz w:val="18"/>
                <w:szCs w:val="18"/>
              </w:rPr>
            </w:pPr>
            <w:r w:rsidRPr="00E158F5">
              <w:rPr>
                <w:kern w:val="0"/>
                <w:sz w:val="18"/>
                <w:szCs w:val="18"/>
              </w:rPr>
              <w:t>现场核查</w:t>
            </w:r>
          </w:p>
        </w:tc>
      </w:tr>
      <w:tr w:rsidR="00E158F5" w:rsidRPr="00E158F5" w14:paraId="2E85E073" w14:textId="77777777">
        <w:tc>
          <w:tcPr>
            <w:tcW w:w="726" w:type="dxa"/>
          </w:tcPr>
          <w:p w14:paraId="62A6693B" w14:textId="77777777" w:rsidR="00175348" w:rsidRPr="00E158F5" w:rsidRDefault="001530D7">
            <w:pPr>
              <w:widowControl/>
              <w:spacing w:line="450" w:lineRule="atLeast"/>
              <w:jc w:val="center"/>
              <w:textAlignment w:val="baseline"/>
              <w:rPr>
                <w:kern w:val="0"/>
                <w:sz w:val="20"/>
                <w:szCs w:val="21"/>
              </w:rPr>
            </w:pPr>
            <w:r w:rsidRPr="00E158F5">
              <w:rPr>
                <w:rFonts w:hint="eastAsia"/>
                <w:kern w:val="0"/>
                <w:sz w:val="20"/>
                <w:szCs w:val="21"/>
              </w:rPr>
              <w:t>5</w:t>
            </w:r>
          </w:p>
        </w:tc>
        <w:tc>
          <w:tcPr>
            <w:tcW w:w="3507" w:type="dxa"/>
            <w:vAlign w:val="center"/>
          </w:tcPr>
          <w:p w14:paraId="251FF97E" w14:textId="77777777" w:rsidR="00175348" w:rsidRPr="00E158F5" w:rsidRDefault="001530D7">
            <w:pPr>
              <w:widowControl/>
              <w:textAlignment w:val="baseline"/>
              <w:rPr>
                <w:kern w:val="0"/>
                <w:sz w:val="18"/>
                <w:szCs w:val="18"/>
              </w:rPr>
            </w:pPr>
            <w:r w:rsidRPr="00E158F5">
              <w:rPr>
                <w:kern w:val="0"/>
                <w:sz w:val="18"/>
                <w:szCs w:val="18"/>
              </w:rPr>
              <w:t>验证</w:t>
            </w:r>
            <w:r w:rsidRPr="00E158F5">
              <w:rPr>
                <w:rFonts w:hint="eastAsia"/>
                <w:kern w:val="0"/>
                <w:sz w:val="18"/>
                <w:szCs w:val="18"/>
              </w:rPr>
              <w:t>测试设备的运行稳定性</w:t>
            </w:r>
          </w:p>
        </w:tc>
        <w:tc>
          <w:tcPr>
            <w:tcW w:w="4368" w:type="dxa"/>
            <w:gridSpan w:val="2"/>
            <w:vAlign w:val="center"/>
          </w:tcPr>
          <w:p w14:paraId="56B31051" w14:textId="77777777" w:rsidR="00175348" w:rsidRPr="00E158F5" w:rsidRDefault="001530D7">
            <w:pPr>
              <w:widowControl/>
              <w:textAlignment w:val="baseline"/>
              <w:rPr>
                <w:kern w:val="0"/>
                <w:sz w:val="18"/>
                <w:szCs w:val="18"/>
              </w:rPr>
            </w:pPr>
            <w:r w:rsidRPr="00E158F5">
              <w:rPr>
                <w:rFonts w:hint="eastAsia"/>
                <w:kern w:val="0"/>
                <w:sz w:val="18"/>
                <w:szCs w:val="18"/>
              </w:rPr>
              <w:t>试运行</w:t>
            </w:r>
            <w:r w:rsidRPr="00E158F5">
              <w:rPr>
                <w:kern w:val="0"/>
                <w:sz w:val="18"/>
                <w:szCs w:val="18"/>
              </w:rPr>
              <w:t>验证</w:t>
            </w:r>
            <w:r w:rsidRPr="00E158F5">
              <w:rPr>
                <w:rFonts w:hint="eastAsia"/>
                <w:kern w:val="0"/>
                <w:sz w:val="18"/>
                <w:szCs w:val="18"/>
              </w:rPr>
              <w:t>测试设备运行稳定达标</w:t>
            </w:r>
          </w:p>
        </w:tc>
      </w:tr>
      <w:tr w:rsidR="00E158F5" w:rsidRPr="00E158F5" w14:paraId="728391D5" w14:textId="77777777">
        <w:tc>
          <w:tcPr>
            <w:tcW w:w="726" w:type="dxa"/>
          </w:tcPr>
          <w:p w14:paraId="61005A44" w14:textId="77777777" w:rsidR="00175348" w:rsidRPr="00E158F5" w:rsidRDefault="001530D7">
            <w:pPr>
              <w:widowControl/>
              <w:spacing w:line="450" w:lineRule="atLeast"/>
              <w:jc w:val="center"/>
              <w:textAlignment w:val="baseline"/>
              <w:rPr>
                <w:kern w:val="0"/>
                <w:sz w:val="20"/>
                <w:szCs w:val="21"/>
              </w:rPr>
            </w:pPr>
            <w:r w:rsidRPr="00E158F5">
              <w:rPr>
                <w:rFonts w:hint="eastAsia"/>
                <w:kern w:val="0"/>
                <w:sz w:val="20"/>
                <w:szCs w:val="21"/>
              </w:rPr>
              <w:t>6</w:t>
            </w:r>
          </w:p>
        </w:tc>
        <w:tc>
          <w:tcPr>
            <w:tcW w:w="7875" w:type="dxa"/>
            <w:gridSpan w:val="3"/>
            <w:vAlign w:val="center"/>
          </w:tcPr>
          <w:p w14:paraId="6593CF46" w14:textId="77777777" w:rsidR="00175348" w:rsidRPr="00E158F5" w:rsidRDefault="001530D7">
            <w:pPr>
              <w:widowControl/>
              <w:textAlignment w:val="baseline"/>
              <w:rPr>
                <w:kern w:val="0"/>
                <w:sz w:val="18"/>
                <w:szCs w:val="18"/>
              </w:rPr>
            </w:pPr>
            <w:r w:rsidRPr="00E158F5">
              <w:rPr>
                <w:rFonts w:hint="eastAsia"/>
                <w:kern w:val="0"/>
                <w:sz w:val="18"/>
                <w:szCs w:val="18"/>
              </w:rPr>
              <w:t>《供应商货物类项目完工报告》</w:t>
            </w:r>
            <w:proofErr w:type="gramStart"/>
            <w:r w:rsidRPr="00E158F5">
              <w:rPr>
                <w:rFonts w:hint="eastAsia"/>
                <w:kern w:val="0"/>
                <w:sz w:val="18"/>
                <w:szCs w:val="18"/>
              </w:rPr>
              <w:t>《项目建设单位货物类项目完工自验收报告》《项目建设单位货物类项目完工自验收报告》</w:t>
            </w:r>
            <w:proofErr w:type="gramEnd"/>
            <w:r w:rsidRPr="00E158F5">
              <w:rPr>
                <w:rFonts w:hint="eastAsia"/>
                <w:kern w:val="0"/>
                <w:sz w:val="18"/>
                <w:szCs w:val="18"/>
              </w:rPr>
              <w:t>《第三方检测报告》等与验收相关的材料由项目建设单位妥善保管存档。</w:t>
            </w:r>
          </w:p>
        </w:tc>
      </w:tr>
      <w:tr w:rsidR="00E158F5" w:rsidRPr="00E158F5" w14:paraId="6073D514" w14:textId="77777777">
        <w:tc>
          <w:tcPr>
            <w:tcW w:w="8601" w:type="dxa"/>
            <w:gridSpan w:val="4"/>
          </w:tcPr>
          <w:p w14:paraId="3C7E9DAD" w14:textId="77777777" w:rsidR="00175348" w:rsidRPr="00E158F5" w:rsidRDefault="001530D7">
            <w:pPr>
              <w:widowControl/>
              <w:jc w:val="left"/>
              <w:textAlignment w:val="baseline"/>
              <w:rPr>
                <w:kern w:val="0"/>
                <w:sz w:val="18"/>
                <w:szCs w:val="18"/>
              </w:rPr>
            </w:pPr>
            <w:r w:rsidRPr="00E158F5">
              <w:rPr>
                <w:rFonts w:ascii="黑体" w:eastAsia="黑体" w:hAnsi="黑体" w:hint="eastAsia"/>
                <w:b/>
                <w:kern w:val="0"/>
                <w:sz w:val="18"/>
                <w:szCs w:val="18"/>
              </w:rPr>
              <w:t>学校验收复核要求：</w:t>
            </w:r>
          </w:p>
        </w:tc>
      </w:tr>
      <w:tr w:rsidR="00E158F5" w:rsidRPr="00E158F5" w14:paraId="0E3858A4" w14:textId="77777777">
        <w:tc>
          <w:tcPr>
            <w:tcW w:w="726" w:type="dxa"/>
          </w:tcPr>
          <w:p w14:paraId="56C25B4C" w14:textId="77777777" w:rsidR="00175348" w:rsidRPr="00E158F5" w:rsidRDefault="001530D7">
            <w:pPr>
              <w:widowControl/>
              <w:spacing w:line="450" w:lineRule="atLeast"/>
              <w:jc w:val="center"/>
              <w:textAlignment w:val="baseline"/>
              <w:rPr>
                <w:kern w:val="0"/>
                <w:sz w:val="20"/>
                <w:szCs w:val="21"/>
              </w:rPr>
            </w:pPr>
            <w:r w:rsidRPr="00E158F5">
              <w:rPr>
                <w:rFonts w:hint="eastAsia"/>
                <w:kern w:val="0"/>
                <w:sz w:val="20"/>
                <w:szCs w:val="21"/>
              </w:rPr>
              <w:t>1</w:t>
            </w:r>
          </w:p>
        </w:tc>
        <w:tc>
          <w:tcPr>
            <w:tcW w:w="7875" w:type="dxa"/>
            <w:gridSpan w:val="3"/>
            <w:vAlign w:val="center"/>
          </w:tcPr>
          <w:p w14:paraId="79355630" w14:textId="77777777" w:rsidR="00175348" w:rsidRPr="00E158F5" w:rsidRDefault="001530D7">
            <w:pPr>
              <w:widowControl/>
              <w:textAlignment w:val="baseline"/>
              <w:rPr>
                <w:kern w:val="0"/>
                <w:sz w:val="18"/>
                <w:szCs w:val="18"/>
              </w:rPr>
            </w:pPr>
            <w:r w:rsidRPr="00E158F5">
              <w:rPr>
                <w:rFonts w:hint="eastAsia"/>
                <w:kern w:val="0"/>
                <w:sz w:val="18"/>
                <w:szCs w:val="18"/>
              </w:rPr>
              <w:t>项目建设单位填写《学校采购货物类项目验收复核申请表》</w:t>
            </w:r>
          </w:p>
        </w:tc>
      </w:tr>
      <w:tr w:rsidR="00E158F5" w:rsidRPr="00E158F5" w14:paraId="74275B8D" w14:textId="77777777">
        <w:tc>
          <w:tcPr>
            <w:tcW w:w="726" w:type="dxa"/>
          </w:tcPr>
          <w:p w14:paraId="22AD3FF5" w14:textId="77777777" w:rsidR="00175348" w:rsidRPr="00E158F5" w:rsidRDefault="001530D7">
            <w:pPr>
              <w:widowControl/>
              <w:spacing w:line="450" w:lineRule="atLeast"/>
              <w:jc w:val="center"/>
              <w:textAlignment w:val="baseline"/>
              <w:rPr>
                <w:kern w:val="0"/>
                <w:sz w:val="20"/>
                <w:szCs w:val="21"/>
              </w:rPr>
            </w:pPr>
            <w:r w:rsidRPr="00E158F5">
              <w:rPr>
                <w:rFonts w:hint="eastAsia"/>
                <w:kern w:val="0"/>
                <w:sz w:val="20"/>
                <w:szCs w:val="21"/>
              </w:rPr>
              <w:t>2</w:t>
            </w:r>
          </w:p>
        </w:tc>
        <w:tc>
          <w:tcPr>
            <w:tcW w:w="7875" w:type="dxa"/>
            <w:gridSpan w:val="3"/>
            <w:vAlign w:val="center"/>
          </w:tcPr>
          <w:p w14:paraId="6B7B4C34" w14:textId="77777777" w:rsidR="00175348" w:rsidRPr="00E158F5" w:rsidRDefault="001530D7">
            <w:pPr>
              <w:widowControl/>
              <w:textAlignment w:val="baseline"/>
              <w:rPr>
                <w:kern w:val="0"/>
                <w:sz w:val="18"/>
                <w:szCs w:val="18"/>
              </w:rPr>
            </w:pPr>
            <w:r w:rsidRPr="00E158F5">
              <w:rPr>
                <w:rFonts w:hint="eastAsia"/>
                <w:kern w:val="0"/>
                <w:sz w:val="18"/>
                <w:szCs w:val="18"/>
              </w:rPr>
              <w:t>提供《供应商货物类项目完工报告》</w:t>
            </w:r>
          </w:p>
        </w:tc>
      </w:tr>
      <w:tr w:rsidR="00E158F5" w:rsidRPr="00E158F5" w14:paraId="6EA6099A" w14:textId="77777777">
        <w:tc>
          <w:tcPr>
            <w:tcW w:w="726" w:type="dxa"/>
          </w:tcPr>
          <w:p w14:paraId="24F02962" w14:textId="77777777" w:rsidR="00175348" w:rsidRPr="00E158F5" w:rsidRDefault="001530D7">
            <w:pPr>
              <w:widowControl/>
              <w:spacing w:line="450" w:lineRule="atLeast"/>
              <w:jc w:val="center"/>
              <w:textAlignment w:val="baseline"/>
              <w:rPr>
                <w:kern w:val="0"/>
                <w:sz w:val="20"/>
                <w:szCs w:val="21"/>
              </w:rPr>
            </w:pPr>
            <w:r w:rsidRPr="00E158F5">
              <w:rPr>
                <w:rFonts w:hint="eastAsia"/>
                <w:kern w:val="0"/>
                <w:sz w:val="20"/>
                <w:szCs w:val="21"/>
              </w:rPr>
              <w:lastRenderedPageBreak/>
              <w:t>3</w:t>
            </w:r>
          </w:p>
        </w:tc>
        <w:tc>
          <w:tcPr>
            <w:tcW w:w="7875" w:type="dxa"/>
            <w:gridSpan w:val="3"/>
            <w:vAlign w:val="center"/>
          </w:tcPr>
          <w:p w14:paraId="2C706381" w14:textId="77777777" w:rsidR="00175348" w:rsidRPr="00E158F5" w:rsidRDefault="001530D7">
            <w:pPr>
              <w:widowControl/>
              <w:textAlignment w:val="baseline"/>
              <w:rPr>
                <w:kern w:val="0"/>
                <w:sz w:val="18"/>
                <w:szCs w:val="18"/>
              </w:rPr>
            </w:pPr>
            <w:r w:rsidRPr="00E158F5">
              <w:rPr>
                <w:rFonts w:hint="eastAsia"/>
                <w:kern w:val="0"/>
                <w:sz w:val="18"/>
                <w:szCs w:val="18"/>
              </w:rPr>
              <w:t>提供《项目建设单位货物类项目完工自验收报告》</w:t>
            </w:r>
          </w:p>
        </w:tc>
      </w:tr>
      <w:tr w:rsidR="00E158F5" w:rsidRPr="00E158F5" w14:paraId="7B75FC05" w14:textId="77777777">
        <w:tc>
          <w:tcPr>
            <w:tcW w:w="726" w:type="dxa"/>
          </w:tcPr>
          <w:p w14:paraId="72CB4C8F" w14:textId="77777777" w:rsidR="00175348" w:rsidRPr="00E158F5" w:rsidRDefault="001530D7">
            <w:pPr>
              <w:widowControl/>
              <w:spacing w:line="450" w:lineRule="atLeast"/>
              <w:jc w:val="center"/>
              <w:textAlignment w:val="baseline"/>
              <w:rPr>
                <w:kern w:val="0"/>
                <w:sz w:val="20"/>
                <w:szCs w:val="21"/>
              </w:rPr>
            </w:pPr>
            <w:r w:rsidRPr="00E158F5">
              <w:rPr>
                <w:rFonts w:hint="eastAsia"/>
                <w:kern w:val="0"/>
                <w:sz w:val="20"/>
                <w:szCs w:val="21"/>
              </w:rPr>
              <w:t>4</w:t>
            </w:r>
          </w:p>
        </w:tc>
        <w:tc>
          <w:tcPr>
            <w:tcW w:w="7875" w:type="dxa"/>
            <w:gridSpan w:val="3"/>
            <w:vAlign w:val="center"/>
          </w:tcPr>
          <w:p w14:paraId="7C44EE46" w14:textId="77777777" w:rsidR="00175348" w:rsidRPr="00E158F5" w:rsidRDefault="001530D7">
            <w:pPr>
              <w:widowControl/>
              <w:textAlignment w:val="baseline"/>
              <w:rPr>
                <w:kern w:val="0"/>
                <w:sz w:val="18"/>
                <w:szCs w:val="18"/>
              </w:rPr>
            </w:pPr>
            <w:r w:rsidRPr="00E158F5">
              <w:rPr>
                <w:rFonts w:hint="eastAsia"/>
                <w:kern w:val="0"/>
                <w:sz w:val="18"/>
                <w:szCs w:val="18"/>
              </w:rPr>
              <w:t>学校组织验收专家组现场复核供应商与项目建设单位货物到货完工验收完成情况</w:t>
            </w:r>
          </w:p>
        </w:tc>
      </w:tr>
      <w:tr w:rsidR="00E158F5" w:rsidRPr="00E158F5" w14:paraId="2DDA3740" w14:textId="77777777">
        <w:trPr>
          <w:trHeight w:val="510"/>
        </w:trPr>
        <w:tc>
          <w:tcPr>
            <w:tcW w:w="4233" w:type="dxa"/>
            <w:gridSpan w:val="2"/>
            <w:vAlign w:val="center"/>
          </w:tcPr>
          <w:p w14:paraId="7852511C" w14:textId="77777777" w:rsidR="00175348" w:rsidRPr="00E158F5" w:rsidRDefault="001530D7">
            <w:pPr>
              <w:widowControl/>
              <w:textAlignment w:val="baseline"/>
              <w:rPr>
                <w:kern w:val="0"/>
                <w:sz w:val="20"/>
                <w:szCs w:val="21"/>
              </w:rPr>
            </w:pPr>
            <w:r w:rsidRPr="00E158F5">
              <w:rPr>
                <w:kern w:val="0"/>
                <w:sz w:val="20"/>
                <w:szCs w:val="21"/>
              </w:rPr>
              <w:t>验收时是否需要供应商提供样品</w:t>
            </w:r>
          </w:p>
        </w:tc>
        <w:tc>
          <w:tcPr>
            <w:tcW w:w="2254" w:type="dxa"/>
            <w:vAlign w:val="center"/>
          </w:tcPr>
          <w:p w14:paraId="08FEA4C6" w14:textId="77777777" w:rsidR="00175348" w:rsidRPr="00E158F5" w:rsidRDefault="001530D7">
            <w:pPr>
              <w:widowControl/>
              <w:textAlignment w:val="baseline"/>
              <w:rPr>
                <w:kern w:val="0"/>
                <w:sz w:val="20"/>
                <w:szCs w:val="21"/>
              </w:rPr>
            </w:pPr>
            <w:r w:rsidRPr="00E158F5">
              <w:rPr>
                <w:kern w:val="0"/>
                <w:sz w:val="20"/>
                <w:szCs w:val="21"/>
              </w:rPr>
              <w:t>是</w:t>
            </w:r>
            <w:r w:rsidRPr="00E158F5">
              <w:rPr>
                <w:rFonts w:asciiTheme="minorEastAsia" w:hAnsiTheme="minorEastAsia" w:cs="宋体" w:hint="eastAsia"/>
                <w:kern w:val="0"/>
                <w:sz w:val="20"/>
                <w:szCs w:val="21"/>
              </w:rPr>
              <w:t>☑</w:t>
            </w:r>
          </w:p>
        </w:tc>
        <w:tc>
          <w:tcPr>
            <w:tcW w:w="2114" w:type="dxa"/>
            <w:vAlign w:val="center"/>
          </w:tcPr>
          <w:p w14:paraId="2C03EE50" w14:textId="77777777" w:rsidR="00175348" w:rsidRPr="00E158F5" w:rsidRDefault="001530D7">
            <w:pPr>
              <w:widowControl/>
              <w:textAlignment w:val="baseline"/>
              <w:rPr>
                <w:kern w:val="0"/>
                <w:sz w:val="20"/>
                <w:szCs w:val="21"/>
              </w:rPr>
            </w:pPr>
            <w:r w:rsidRPr="00E158F5">
              <w:rPr>
                <w:kern w:val="0"/>
                <w:sz w:val="20"/>
                <w:szCs w:val="21"/>
              </w:rPr>
              <w:t>否</w:t>
            </w:r>
            <w:r w:rsidRPr="00E158F5">
              <w:rPr>
                <w:rFonts w:asciiTheme="minorEastAsia" w:hAnsiTheme="minorEastAsia" w:cs="宋体" w:hint="eastAsia"/>
                <w:kern w:val="0"/>
                <w:sz w:val="20"/>
                <w:szCs w:val="21"/>
              </w:rPr>
              <w:t>□</w:t>
            </w:r>
          </w:p>
        </w:tc>
      </w:tr>
      <w:tr w:rsidR="00E158F5" w:rsidRPr="00E158F5" w14:paraId="214AE6A6" w14:textId="77777777">
        <w:trPr>
          <w:trHeight w:val="510"/>
        </w:trPr>
        <w:tc>
          <w:tcPr>
            <w:tcW w:w="4233" w:type="dxa"/>
            <w:gridSpan w:val="2"/>
            <w:vAlign w:val="center"/>
          </w:tcPr>
          <w:p w14:paraId="278650F8" w14:textId="77777777" w:rsidR="00175348" w:rsidRPr="00E158F5" w:rsidRDefault="001530D7">
            <w:pPr>
              <w:widowControl/>
              <w:textAlignment w:val="baseline"/>
              <w:rPr>
                <w:kern w:val="0"/>
                <w:sz w:val="20"/>
                <w:szCs w:val="21"/>
              </w:rPr>
            </w:pPr>
            <w:r w:rsidRPr="00E158F5">
              <w:rPr>
                <w:kern w:val="0"/>
                <w:sz w:val="20"/>
                <w:szCs w:val="21"/>
              </w:rPr>
              <w:t>验收时是否需供应商提供必要的其他设备</w:t>
            </w:r>
          </w:p>
        </w:tc>
        <w:tc>
          <w:tcPr>
            <w:tcW w:w="2254" w:type="dxa"/>
            <w:vAlign w:val="center"/>
          </w:tcPr>
          <w:p w14:paraId="66DCEED7" w14:textId="77777777" w:rsidR="00175348" w:rsidRPr="00E158F5" w:rsidRDefault="001530D7">
            <w:pPr>
              <w:widowControl/>
              <w:textAlignment w:val="baseline"/>
              <w:rPr>
                <w:kern w:val="0"/>
                <w:sz w:val="20"/>
                <w:szCs w:val="21"/>
              </w:rPr>
            </w:pPr>
            <w:r w:rsidRPr="00E158F5">
              <w:rPr>
                <w:kern w:val="0"/>
                <w:sz w:val="20"/>
                <w:szCs w:val="21"/>
              </w:rPr>
              <w:t>是</w:t>
            </w:r>
            <w:r w:rsidRPr="00E158F5">
              <w:rPr>
                <w:rFonts w:asciiTheme="minorEastAsia" w:hAnsiTheme="minorEastAsia" w:cs="宋体" w:hint="eastAsia"/>
                <w:kern w:val="0"/>
                <w:sz w:val="20"/>
                <w:szCs w:val="21"/>
              </w:rPr>
              <w:t>☑</w:t>
            </w:r>
          </w:p>
        </w:tc>
        <w:tc>
          <w:tcPr>
            <w:tcW w:w="2114" w:type="dxa"/>
            <w:vAlign w:val="center"/>
          </w:tcPr>
          <w:p w14:paraId="44C3A983" w14:textId="77777777" w:rsidR="00175348" w:rsidRPr="00E158F5" w:rsidRDefault="001530D7">
            <w:pPr>
              <w:widowControl/>
              <w:textAlignment w:val="baseline"/>
              <w:rPr>
                <w:kern w:val="0"/>
                <w:sz w:val="20"/>
                <w:szCs w:val="21"/>
              </w:rPr>
            </w:pPr>
            <w:r w:rsidRPr="00E158F5">
              <w:rPr>
                <w:kern w:val="0"/>
                <w:sz w:val="20"/>
                <w:szCs w:val="21"/>
              </w:rPr>
              <w:t>否</w:t>
            </w:r>
            <w:r w:rsidRPr="00E158F5">
              <w:rPr>
                <w:rFonts w:asciiTheme="minorEastAsia" w:hAnsiTheme="minorEastAsia" w:cs="宋体" w:hint="eastAsia"/>
                <w:kern w:val="0"/>
                <w:sz w:val="20"/>
                <w:szCs w:val="21"/>
              </w:rPr>
              <w:t>□</w:t>
            </w:r>
          </w:p>
        </w:tc>
      </w:tr>
      <w:tr w:rsidR="00E158F5" w:rsidRPr="00E158F5" w14:paraId="1A364E2B" w14:textId="77777777">
        <w:trPr>
          <w:trHeight w:val="510"/>
        </w:trPr>
        <w:tc>
          <w:tcPr>
            <w:tcW w:w="8601" w:type="dxa"/>
            <w:gridSpan w:val="4"/>
            <w:vAlign w:val="center"/>
          </w:tcPr>
          <w:p w14:paraId="517F42E6" w14:textId="77777777" w:rsidR="00175348" w:rsidRPr="00E158F5" w:rsidRDefault="001530D7">
            <w:pPr>
              <w:widowControl/>
              <w:textAlignment w:val="baseline"/>
              <w:rPr>
                <w:kern w:val="0"/>
                <w:sz w:val="20"/>
                <w:szCs w:val="21"/>
              </w:rPr>
            </w:pPr>
            <w:r w:rsidRPr="00E158F5">
              <w:rPr>
                <w:kern w:val="0"/>
                <w:sz w:val="20"/>
                <w:szCs w:val="21"/>
              </w:rPr>
              <w:t>除现场验收外，需提供的其他验收要求</w:t>
            </w:r>
          </w:p>
        </w:tc>
      </w:tr>
      <w:tr w:rsidR="00175348" w:rsidRPr="00E158F5" w14:paraId="5B6B990C" w14:textId="77777777">
        <w:trPr>
          <w:trHeight w:val="360"/>
        </w:trPr>
        <w:tc>
          <w:tcPr>
            <w:tcW w:w="4233" w:type="dxa"/>
            <w:gridSpan w:val="2"/>
            <w:vAlign w:val="center"/>
          </w:tcPr>
          <w:p w14:paraId="30618E94" w14:textId="77777777" w:rsidR="00175348" w:rsidRPr="00E158F5" w:rsidRDefault="001530D7">
            <w:pPr>
              <w:widowControl/>
              <w:spacing w:line="450" w:lineRule="atLeast"/>
              <w:textAlignment w:val="baseline"/>
              <w:rPr>
                <w:kern w:val="0"/>
                <w:sz w:val="20"/>
                <w:szCs w:val="21"/>
              </w:rPr>
            </w:pPr>
            <w:r w:rsidRPr="00E158F5">
              <w:rPr>
                <w:kern w:val="0"/>
                <w:sz w:val="20"/>
                <w:szCs w:val="21"/>
              </w:rPr>
              <w:t>除现场验收外，是</w:t>
            </w:r>
            <w:r w:rsidRPr="00E158F5">
              <w:rPr>
                <w:rFonts w:asciiTheme="minorEastAsia" w:hAnsiTheme="minorEastAsia" w:cs="宋体" w:hint="eastAsia"/>
                <w:kern w:val="0"/>
                <w:sz w:val="20"/>
                <w:szCs w:val="21"/>
              </w:rPr>
              <w:t>□</w:t>
            </w:r>
            <w:r w:rsidRPr="00E158F5">
              <w:rPr>
                <w:kern w:val="0"/>
                <w:sz w:val="20"/>
                <w:szCs w:val="21"/>
              </w:rPr>
              <w:t>否</w:t>
            </w:r>
            <w:r w:rsidRPr="00E158F5">
              <w:rPr>
                <w:rFonts w:asciiTheme="minorEastAsia" w:hAnsiTheme="minorEastAsia" w:cs="宋体" w:hint="eastAsia"/>
                <w:kern w:val="0"/>
                <w:sz w:val="20"/>
                <w:szCs w:val="21"/>
              </w:rPr>
              <w:t>☑</w:t>
            </w:r>
            <w:r w:rsidRPr="00E158F5">
              <w:rPr>
                <w:kern w:val="0"/>
                <w:sz w:val="20"/>
                <w:szCs w:val="21"/>
              </w:rPr>
              <w:t>需提供第三方检测报告</w:t>
            </w:r>
          </w:p>
          <w:p w14:paraId="29A79E21" w14:textId="77777777" w:rsidR="00175348" w:rsidRPr="00E158F5" w:rsidRDefault="00175348">
            <w:pPr>
              <w:widowControl/>
              <w:spacing w:line="450" w:lineRule="atLeast"/>
              <w:textAlignment w:val="baseline"/>
              <w:rPr>
                <w:kern w:val="0"/>
                <w:sz w:val="20"/>
                <w:szCs w:val="21"/>
              </w:rPr>
            </w:pPr>
          </w:p>
        </w:tc>
        <w:tc>
          <w:tcPr>
            <w:tcW w:w="4368" w:type="dxa"/>
            <w:gridSpan w:val="2"/>
            <w:vAlign w:val="center"/>
          </w:tcPr>
          <w:p w14:paraId="1E6A3414" w14:textId="77777777" w:rsidR="00175348" w:rsidRPr="00E158F5" w:rsidRDefault="001530D7">
            <w:pPr>
              <w:widowControl/>
              <w:spacing w:line="450" w:lineRule="atLeast"/>
              <w:textAlignment w:val="baseline"/>
              <w:rPr>
                <w:kern w:val="0"/>
                <w:sz w:val="20"/>
                <w:szCs w:val="21"/>
              </w:rPr>
            </w:pPr>
            <w:r w:rsidRPr="00E158F5">
              <w:rPr>
                <w:kern w:val="0"/>
                <w:sz w:val="20"/>
                <w:szCs w:val="21"/>
              </w:rPr>
              <w:t>对于检测机构的要求：国家正规检测机构，出具的检测报告由验收复核专家认可之后作为验收复核通过的主要依据。</w:t>
            </w:r>
          </w:p>
          <w:p w14:paraId="6B5C9FCE" w14:textId="77777777" w:rsidR="00175348" w:rsidRPr="00E158F5" w:rsidRDefault="001530D7">
            <w:pPr>
              <w:widowControl/>
              <w:spacing w:line="450" w:lineRule="atLeast"/>
              <w:textAlignment w:val="baseline"/>
              <w:rPr>
                <w:kern w:val="0"/>
                <w:sz w:val="20"/>
                <w:szCs w:val="21"/>
              </w:rPr>
            </w:pPr>
            <w:r w:rsidRPr="00E158F5">
              <w:rPr>
                <w:kern w:val="0"/>
                <w:sz w:val="20"/>
                <w:szCs w:val="21"/>
              </w:rPr>
              <w:t>对于检测执行标准的要求：各项检测项目标准以检测机构按照行业相关要求最新适用并执行的标准为准。</w:t>
            </w:r>
          </w:p>
        </w:tc>
      </w:tr>
    </w:tbl>
    <w:p w14:paraId="49DB3AE6" w14:textId="77777777" w:rsidR="00175348" w:rsidRPr="00E158F5" w:rsidRDefault="00175348"/>
    <w:sectPr w:rsidR="00175348" w:rsidRPr="00E158F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AB9B" w14:textId="77777777" w:rsidR="006828D0" w:rsidRDefault="006828D0">
      <w:r>
        <w:separator/>
      </w:r>
    </w:p>
  </w:endnote>
  <w:endnote w:type="continuationSeparator" w:id="0">
    <w:p w14:paraId="465ADEDA" w14:textId="77777777" w:rsidR="006828D0" w:rsidRDefault="0068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NeueLT Com 45 Lt">
    <w:altName w:val="Arial"/>
    <w:charset w:val="00"/>
    <w:family w:val="swiss"/>
    <w:pitch w:val="default"/>
    <w:sig w:usb0="00000000" w:usb1="00000000" w:usb2="00000000" w:usb3="00000000" w:csb0="0000009B"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EB74" w14:textId="77777777" w:rsidR="00175348" w:rsidRDefault="001530D7">
    <w:pPr>
      <w:pStyle w:val="ad"/>
      <w:jc w:val="center"/>
    </w:pPr>
    <w:r>
      <w:fldChar w:fldCharType="begin"/>
    </w:r>
    <w:r>
      <w:instrText>PAGE   \* MERGEFORMAT</w:instrText>
    </w:r>
    <w:r>
      <w:fldChar w:fldCharType="separate"/>
    </w:r>
    <w:r>
      <w:rPr>
        <w:lang w:val="zh-CN"/>
      </w:rPr>
      <w:t>12</w:t>
    </w:r>
    <w:r>
      <w:fldChar w:fldCharType="end"/>
    </w:r>
  </w:p>
  <w:p w14:paraId="43499CC7" w14:textId="77777777" w:rsidR="00175348" w:rsidRDefault="001753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D295" w14:textId="77777777" w:rsidR="006828D0" w:rsidRDefault="006828D0">
      <w:r>
        <w:separator/>
      </w:r>
    </w:p>
  </w:footnote>
  <w:footnote w:type="continuationSeparator" w:id="0">
    <w:p w14:paraId="5630C4EB" w14:textId="77777777" w:rsidR="006828D0" w:rsidRDefault="00682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885788"/>
    <w:multiLevelType w:val="multilevel"/>
    <w:tmpl w:val="8F88578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B57DD8F3"/>
    <w:multiLevelType w:val="multilevel"/>
    <w:tmpl w:val="B57DD8F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842CCC2"/>
    <w:multiLevelType w:val="multilevel"/>
    <w:tmpl w:val="0842CCC2"/>
    <w:lvl w:ilvl="0">
      <w:start w:val="1"/>
      <w:numFmt w:val="chineseCounting"/>
      <w:pStyle w:val="1"/>
      <w:suff w:val="nothing"/>
      <w:lvlText w:val="%1、"/>
      <w:lvlJc w:val="left"/>
      <w:pPr>
        <w:tabs>
          <w:tab w:val="left" w:pos="420"/>
        </w:tabs>
        <w:ind w:left="432" w:hanging="432"/>
      </w:pPr>
      <w:rPr>
        <w:rFonts w:hint="eastAsia"/>
      </w:rPr>
    </w:lvl>
    <w:lvl w:ilvl="1">
      <w:start w:val="1"/>
      <w:numFmt w:val="decimal"/>
      <w:pStyle w:val="2"/>
      <w:isLgl/>
      <w:lvlText w:val="%1.%2"/>
      <w:lvlJc w:val="left"/>
      <w:pPr>
        <w:tabs>
          <w:tab w:val="left" w:pos="420"/>
        </w:tabs>
        <w:ind w:left="575" w:hanging="575"/>
      </w:pPr>
      <w:rPr>
        <w:rFonts w:hint="eastAsia"/>
      </w:rPr>
    </w:lvl>
    <w:lvl w:ilvl="2">
      <w:start w:val="1"/>
      <w:numFmt w:val="decimal"/>
      <w:pStyle w:val="3"/>
      <w:isLgl/>
      <w:suff w:val="space"/>
      <w:lvlText w:val="%1.%2.%3"/>
      <w:lvlJc w:val="left"/>
      <w:pPr>
        <w:ind w:left="720" w:hanging="720"/>
      </w:pPr>
      <w:rPr>
        <w:rFonts w:ascii="宋体" w:eastAsia="宋体" w:hAnsi="宋体" w:cs="宋体" w:hint="eastAsia"/>
        <w:sz w:val="24"/>
        <w:szCs w:val="24"/>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3C957BC"/>
    <w:multiLevelType w:val="singleLevel"/>
    <w:tmpl w:val="33C957BC"/>
    <w:lvl w:ilvl="0">
      <w:start w:val="4"/>
      <w:numFmt w:val="chineseCounting"/>
      <w:suff w:val="nothing"/>
      <w:lvlText w:val="%1、"/>
      <w:lvlJc w:val="left"/>
      <w:rPr>
        <w:rFonts w:hint="eastAsia"/>
      </w:rPr>
    </w:lvl>
  </w:abstractNum>
  <w:abstractNum w:abstractNumId="5" w15:restartNumberingAfterBreak="0">
    <w:nsid w:val="6C0A42F9"/>
    <w:multiLevelType w:val="singleLevel"/>
    <w:tmpl w:val="6C0A42F9"/>
    <w:lvl w:ilvl="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105428"/>
    <w:rsid w:val="00117F93"/>
    <w:rsid w:val="0012727F"/>
    <w:rsid w:val="00134D46"/>
    <w:rsid w:val="001407C6"/>
    <w:rsid w:val="00140AF0"/>
    <w:rsid w:val="001507CE"/>
    <w:rsid w:val="001530D7"/>
    <w:rsid w:val="00157667"/>
    <w:rsid w:val="001609FC"/>
    <w:rsid w:val="00162A76"/>
    <w:rsid w:val="00175348"/>
    <w:rsid w:val="00176534"/>
    <w:rsid w:val="0018461B"/>
    <w:rsid w:val="00192B6A"/>
    <w:rsid w:val="001B03C0"/>
    <w:rsid w:val="001B712C"/>
    <w:rsid w:val="001C0880"/>
    <w:rsid w:val="001C41C3"/>
    <w:rsid w:val="001C5463"/>
    <w:rsid w:val="001C7C84"/>
    <w:rsid w:val="001E3E69"/>
    <w:rsid w:val="002204EA"/>
    <w:rsid w:val="00237253"/>
    <w:rsid w:val="00245933"/>
    <w:rsid w:val="0027079B"/>
    <w:rsid w:val="002815C8"/>
    <w:rsid w:val="002A4902"/>
    <w:rsid w:val="002A6571"/>
    <w:rsid w:val="002B3A1B"/>
    <w:rsid w:val="002D68DE"/>
    <w:rsid w:val="003027D7"/>
    <w:rsid w:val="00310E17"/>
    <w:rsid w:val="003113D4"/>
    <w:rsid w:val="00314A45"/>
    <w:rsid w:val="003458D7"/>
    <w:rsid w:val="00345D8D"/>
    <w:rsid w:val="00353EC3"/>
    <w:rsid w:val="0036352F"/>
    <w:rsid w:val="003649AF"/>
    <w:rsid w:val="00384F2C"/>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43853"/>
    <w:rsid w:val="00562C62"/>
    <w:rsid w:val="005633CE"/>
    <w:rsid w:val="00571ADE"/>
    <w:rsid w:val="00575813"/>
    <w:rsid w:val="005853E9"/>
    <w:rsid w:val="00586326"/>
    <w:rsid w:val="0059304A"/>
    <w:rsid w:val="005951EF"/>
    <w:rsid w:val="005B62C9"/>
    <w:rsid w:val="005C3DA0"/>
    <w:rsid w:val="005D1826"/>
    <w:rsid w:val="005E6A0A"/>
    <w:rsid w:val="005F1571"/>
    <w:rsid w:val="005F401F"/>
    <w:rsid w:val="00611202"/>
    <w:rsid w:val="006237BE"/>
    <w:rsid w:val="00636F27"/>
    <w:rsid w:val="00640733"/>
    <w:rsid w:val="006828D0"/>
    <w:rsid w:val="006878E9"/>
    <w:rsid w:val="006C2918"/>
    <w:rsid w:val="006C782C"/>
    <w:rsid w:val="006D095D"/>
    <w:rsid w:val="006E0276"/>
    <w:rsid w:val="00703AC6"/>
    <w:rsid w:val="00710AA5"/>
    <w:rsid w:val="00715B3F"/>
    <w:rsid w:val="00726D0E"/>
    <w:rsid w:val="007554BB"/>
    <w:rsid w:val="0076501A"/>
    <w:rsid w:val="007839AE"/>
    <w:rsid w:val="00785146"/>
    <w:rsid w:val="007A5DE1"/>
    <w:rsid w:val="007B30BD"/>
    <w:rsid w:val="007F4BD9"/>
    <w:rsid w:val="00800E12"/>
    <w:rsid w:val="00801053"/>
    <w:rsid w:val="0080610F"/>
    <w:rsid w:val="008153D5"/>
    <w:rsid w:val="00823CA9"/>
    <w:rsid w:val="008403A0"/>
    <w:rsid w:val="0084652E"/>
    <w:rsid w:val="00846E53"/>
    <w:rsid w:val="00860346"/>
    <w:rsid w:val="00870113"/>
    <w:rsid w:val="00873F09"/>
    <w:rsid w:val="0089621F"/>
    <w:rsid w:val="008C0BE7"/>
    <w:rsid w:val="008D094B"/>
    <w:rsid w:val="008E26E4"/>
    <w:rsid w:val="008F2ED3"/>
    <w:rsid w:val="008F30BB"/>
    <w:rsid w:val="00902581"/>
    <w:rsid w:val="00912013"/>
    <w:rsid w:val="00914696"/>
    <w:rsid w:val="00925E61"/>
    <w:rsid w:val="00932D3D"/>
    <w:rsid w:val="00946EF5"/>
    <w:rsid w:val="00960906"/>
    <w:rsid w:val="0099177F"/>
    <w:rsid w:val="00995789"/>
    <w:rsid w:val="009B2EF0"/>
    <w:rsid w:val="009C4D5A"/>
    <w:rsid w:val="009D3518"/>
    <w:rsid w:val="009F6CAB"/>
    <w:rsid w:val="009F7A2C"/>
    <w:rsid w:val="00A0117D"/>
    <w:rsid w:val="00A047F0"/>
    <w:rsid w:val="00A161FC"/>
    <w:rsid w:val="00A52141"/>
    <w:rsid w:val="00A57C23"/>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736F8"/>
    <w:rsid w:val="00B91989"/>
    <w:rsid w:val="00B94A57"/>
    <w:rsid w:val="00BA2228"/>
    <w:rsid w:val="00BA359E"/>
    <w:rsid w:val="00BB2053"/>
    <w:rsid w:val="00BB33D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CE65EB"/>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158F5"/>
    <w:rsid w:val="00E22081"/>
    <w:rsid w:val="00E33408"/>
    <w:rsid w:val="00E4264C"/>
    <w:rsid w:val="00E73399"/>
    <w:rsid w:val="00E74CB1"/>
    <w:rsid w:val="00E7573D"/>
    <w:rsid w:val="00E821CF"/>
    <w:rsid w:val="00E85911"/>
    <w:rsid w:val="00E931F1"/>
    <w:rsid w:val="00F072C1"/>
    <w:rsid w:val="00F07693"/>
    <w:rsid w:val="00F10369"/>
    <w:rsid w:val="00F17DEA"/>
    <w:rsid w:val="00F35137"/>
    <w:rsid w:val="00F43286"/>
    <w:rsid w:val="00F459E6"/>
    <w:rsid w:val="00F57DCD"/>
    <w:rsid w:val="00F9789E"/>
    <w:rsid w:val="00FB00E1"/>
    <w:rsid w:val="00FC1111"/>
    <w:rsid w:val="00FC3BB8"/>
    <w:rsid w:val="00FD52FE"/>
    <w:rsid w:val="00FE1B41"/>
    <w:rsid w:val="00FF21F2"/>
    <w:rsid w:val="00FF339E"/>
    <w:rsid w:val="00FF47AD"/>
    <w:rsid w:val="00FF698C"/>
    <w:rsid w:val="03702E37"/>
    <w:rsid w:val="04A36075"/>
    <w:rsid w:val="05D52946"/>
    <w:rsid w:val="08FE0D59"/>
    <w:rsid w:val="09C03F31"/>
    <w:rsid w:val="0C354363"/>
    <w:rsid w:val="0C4564ED"/>
    <w:rsid w:val="0C6A37A9"/>
    <w:rsid w:val="0DE77D4E"/>
    <w:rsid w:val="0F816FDA"/>
    <w:rsid w:val="104E5A05"/>
    <w:rsid w:val="107B6CB1"/>
    <w:rsid w:val="159019B6"/>
    <w:rsid w:val="183B11C6"/>
    <w:rsid w:val="18AD0B67"/>
    <w:rsid w:val="1B510575"/>
    <w:rsid w:val="1BC72B84"/>
    <w:rsid w:val="1CA90EA4"/>
    <w:rsid w:val="1DCF3E90"/>
    <w:rsid w:val="1DEF1B3C"/>
    <w:rsid w:val="1E892D3B"/>
    <w:rsid w:val="1F62392C"/>
    <w:rsid w:val="25862ED6"/>
    <w:rsid w:val="26A37F41"/>
    <w:rsid w:val="2B7969CD"/>
    <w:rsid w:val="2C646807"/>
    <w:rsid w:val="307D149D"/>
    <w:rsid w:val="30BF083E"/>
    <w:rsid w:val="33D05743"/>
    <w:rsid w:val="36291E17"/>
    <w:rsid w:val="36D90FA2"/>
    <w:rsid w:val="37555ACF"/>
    <w:rsid w:val="37775DD9"/>
    <w:rsid w:val="3799311E"/>
    <w:rsid w:val="390E40B4"/>
    <w:rsid w:val="39A03ED2"/>
    <w:rsid w:val="3C201DED"/>
    <w:rsid w:val="3E074AF3"/>
    <w:rsid w:val="40C9279E"/>
    <w:rsid w:val="41D87F08"/>
    <w:rsid w:val="42F71380"/>
    <w:rsid w:val="439A4C59"/>
    <w:rsid w:val="451E392D"/>
    <w:rsid w:val="47FC3C39"/>
    <w:rsid w:val="48561AD1"/>
    <w:rsid w:val="485D29BF"/>
    <w:rsid w:val="4B8553DB"/>
    <w:rsid w:val="4C06511B"/>
    <w:rsid w:val="4DD208BB"/>
    <w:rsid w:val="4E6D7664"/>
    <w:rsid w:val="4EEB6D08"/>
    <w:rsid w:val="4F5574EF"/>
    <w:rsid w:val="4FAF6015"/>
    <w:rsid w:val="512616B9"/>
    <w:rsid w:val="52051DFB"/>
    <w:rsid w:val="557B7A28"/>
    <w:rsid w:val="55CE2A91"/>
    <w:rsid w:val="5E564D11"/>
    <w:rsid w:val="5E7A79E0"/>
    <w:rsid w:val="6251541D"/>
    <w:rsid w:val="63F35B2D"/>
    <w:rsid w:val="640E4D81"/>
    <w:rsid w:val="659375C8"/>
    <w:rsid w:val="662B1B6C"/>
    <w:rsid w:val="68D423D1"/>
    <w:rsid w:val="69255822"/>
    <w:rsid w:val="6E401DF1"/>
    <w:rsid w:val="6EEE36B1"/>
    <w:rsid w:val="703C2E09"/>
    <w:rsid w:val="705D2CAC"/>
    <w:rsid w:val="70901D3A"/>
    <w:rsid w:val="70F27FAC"/>
    <w:rsid w:val="72C43CDD"/>
    <w:rsid w:val="73927667"/>
    <w:rsid w:val="74340A80"/>
    <w:rsid w:val="74834C5B"/>
    <w:rsid w:val="77117455"/>
    <w:rsid w:val="77844187"/>
    <w:rsid w:val="79A60E49"/>
    <w:rsid w:val="7BB75178"/>
    <w:rsid w:val="7DB33A33"/>
    <w:rsid w:val="7E192908"/>
    <w:rsid w:val="7E290CE2"/>
    <w:rsid w:val="7E4B7FD2"/>
    <w:rsid w:val="7EAD5DFE"/>
    <w:rsid w:val="7FCC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DE358"/>
  <w15:docId w15:val="{49B4C60D-6E72-4DE4-93ED-D0B6365B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numPr>
        <w:numId w:val="1"/>
      </w:numPr>
      <w:tabs>
        <w:tab w:val="clear" w:pos="420"/>
        <w:tab w:val="left" w:pos="0"/>
      </w:tabs>
      <w:snapToGrid w:val="0"/>
      <w:spacing w:line="360" w:lineRule="auto"/>
      <w:jc w:val="center"/>
      <w:outlineLvl w:val="0"/>
    </w:pPr>
    <w:rPr>
      <w:rFonts w:ascii="Calibri" w:hAnsi="Calibri"/>
      <w:b/>
      <w:kern w:val="44"/>
      <w:sz w:val="32"/>
      <w:szCs w:val="22"/>
    </w:rPr>
  </w:style>
  <w:style w:type="paragraph" w:styleId="2">
    <w:name w:val="heading 2"/>
    <w:basedOn w:val="a"/>
    <w:next w:val="a"/>
    <w:uiPriority w:val="9"/>
    <w:semiHidden/>
    <w:unhideWhenUsed/>
    <w:qFormat/>
    <w:pPr>
      <w:numPr>
        <w:ilvl w:val="1"/>
        <w:numId w:val="1"/>
      </w:numPr>
      <w:snapToGrid w:val="0"/>
      <w:spacing w:line="360" w:lineRule="auto"/>
      <w:ind w:left="0" w:firstLine="0"/>
      <w:outlineLvl w:val="1"/>
    </w:pPr>
    <w:rPr>
      <w:rFonts w:ascii="Arial" w:hAnsi="Arial"/>
      <w:b/>
      <w:sz w:val="28"/>
      <w:szCs w:val="22"/>
      <w:lang w:val="de-DE" w:eastAsia="en-US"/>
    </w:rPr>
  </w:style>
  <w:style w:type="paragraph" w:styleId="3">
    <w:name w:val="heading 3"/>
    <w:basedOn w:val="a"/>
    <w:next w:val="a"/>
    <w:uiPriority w:val="9"/>
    <w:semiHidden/>
    <w:unhideWhenUsed/>
    <w:qFormat/>
    <w:pPr>
      <w:keepNext/>
      <w:keepLines/>
      <w:numPr>
        <w:ilvl w:val="2"/>
        <w:numId w:val="1"/>
      </w:numPr>
      <w:tabs>
        <w:tab w:val="left" w:pos="420"/>
      </w:tab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ind w:firstLine="420"/>
      <w:jc w:val="left"/>
      <w:textAlignment w:val="baseline"/>
    </w:pPr>
  </w:style>
  <w:style w:type="paragraph" w:styleId="a4">
    <w:name w:val="annotation text"/>
    <w:basedOn w:val="a"/>
    <w:link w:val="a5"/>
    <w:uiPriority w:val="99"/>
    <w:semiHidden/>
    <w:unhideWhenUsed/>
    <w:qFormat/>
    <w:pPr>
      <w:jc w:val="left"/>
    </w:pPr>
  </w:style>
  <w:style w:type="paragraph" w:styleId="a6">
    <w:name w:val="Body Text"/>
    <w:basedOn w:val="a"/>
    <w:next w:val="a"/>
    <w:qFormat/>
    <w:pPr>
      <w:spacing w:after="120"/>
    </w:pPr>
  </w:style>
  <w:style w:type="paragraph" w:styleId="a7">
    <w:name w:val="Body Text Indent"/>
    <w:basedOn w:val="a"/>
    <w:next w:val="a8"/>
    <w:uiPriority w:val="99"/>
    <w:unhideWhenUsed/>
    <w:qFormat/>
    <w:rPr>
      <w:rFonts w:ascii="Arial" w:hAnsi="Arial"/>
    </w:rPr>
  </w:style>
  <w:style w:type="paragraph" w:styleId="a8">
    <w:name w:val="envelope return"/>
    <w:basedOn w:val="a"/>
    <w:qFormat/>
    <w:rPr>
      <w:rFonts w:ascii="Arial" w:hAnsi="Arial"/>
    </w:rPr>
  </w:style>
  <w:style w:type="paragraph" w:styleId="a9">
    <w:name w:val="Plain Text"/>
    <w:basedOn w:val="a"/>
    <w:link w:val="aa"/>
    <w:qFormat/>
    <w:rPr>
      <w:rFonts w:ascii="宋体" w:hAnsi="Courier New" w:cstheme="minorBidi"/>
      <w:szCs w:val="22"/>
    </w:rPr>
  </w:style>
  <w:style w:type="paragraph" w:styleId="ab">
    <w:name w:val="Balloon Text"/>
    <w:basedOn w:val="a"/>
    <w:link w:val="ac"/>
    <w:uiPriority w:val="99"/>
    <w:semiHidden/>
    <w:unhideWhenUsed/>
    <w:qFormat/>
    <w:rPr>
      <w:sz w:val="18"/>
      <w:szCs w:val="18"/>
    </w:rPr>
  </w:style>
  <w:style w:type="paragraph" w:styleId="ad">
    <w:name w:val="footer"/>
    <w:basedOn w:val="a"/>
    <w:link w:val="ae"/>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Title"/>
    <w:basedOn w:val="a"/>
    <w:link w:val="af2"/>
    <w:qFormat/>
    <w:pPr>
      <w:spacing w:before="240" w:after="60"/>
      <w:jc w:val="center"/>
      <w:outlineLvl w:val="0"/>
    </w:pPr>
    <w:rPr>
      <w:rFonts w:ascii="Arial" w:hAnsi="Arial" w:cs="Arial"/>
      <w:b/>
      <w:bCs/>
      <w:sz w:val="32"/>
      <w:szCs w:val="32"/>
    </w:rPr>
  </w:style>
  <w:style w:type="paragraph" w:styleId="af3">
    <w:name w:val="annotation subject"/>
    <w:basedOn w:val="a4"/>
    <w:next w:val="a4"/>
    <w:link w:val="af4"/>
    <w:uiPriority w:val="99"/>
    <w:semiHidden/>
    <w:unhideWhenUsed/>
    <w:qFormat/>
    <w:rPr>
      <w:b/>
      <w:bCs/>
    </w:rPr>
  </w:style>
  <w:style w:type="paragraph" w:styleId="20">
    <w:name w:val="Body Text First Indent 2"/>
    <w:basedOn w:val="a7"/>
    <w:uiPriority w:val="99"/>
    <w:unhideWhenUsed/>
    <w:qFormat/>
    <w:pPr>
      <w:ind w:firstLineChars="200" w:firstLine="420"/>
    </w:p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qFormat/>
    <w:rPr>
      <w:sz w:val="21"/>
      <w:szCs w:val="21"/>
    </w:rPr>
  </w:style>
  <w:style w:type="character" w:customStyle="1" w:styleId="aa">
    <w:name w:val="纯文本 字符"/>
    <w:link w:val="a9"/>
    <w:qFormat/>
    <w:rPr>
      <w:rFonts w:ascii="宋体" w:eastAsia="宋体" w:hAnsi="Courier New"/>
    </w:rPr>
  </w:style>
  <w:style w:type="character" w:customStyle="1" w:styleId="ae">
    <w:name w:val="页脚 字符"/>
    <w:link w:val="ad"/>
    <w:qFormat/>
    <w:rPr>
      <w:sz w:val="18"/>
    </w:rPr>
  </w:style>
  <w:style w:type="character" w:customStyle="1" w:styleId="af2">
    <w:name w:val="标题 字符"/>
    <w:link w:val="af1"/>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table" w:customStyle="1" w:styleId="30">
    <w:name w:val="网格型3"/>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basedOn w:val="a0"/>
    <w:link w:val="a4"/>
    <w:uiPriority w:val="99"/>
    <w:semiHidden/>
    <w:qFormat/>
    <w:rPr>
      <w:rFonts w:ascii="Times New Roman" w:eastAsia="宋体" w:hAnsi="Times New Roman" w:cs="Times New Roman"/>
      <w:kern w:val="2"/>
      <w:sz w:val="21"/>
    </w:rPr>
  </w:style>
  <w:style w:type="character" w:customStyle="1" w:styleId="af4">
    <w:name w:val="批注主题 字符"/>
    <w:basedOn w:val="a5"/>
    <w:link w:val="af3"/>
    <w:uiPriority w:val="99"/>
    <w:semiHidden/>
    <w:qFormat/>
    <w:rPr>
      <w:rFonts w:ascii="Times New Roman" w:eastAsia="宋体" w:hAnsi="Times New Roman" w:cs="Times New Roman"/>
      <w:b/>
      <w:bCs/>
      <w:kern w:val="2"/>
      <w:sz w:val="21"/>
    </w:rPr>
  </w:style>
  <w:style w:type="paragraph" w:customStyle="1" w:styleId="TabelleInhalt">
    <w:name w:val="Tabelle Inhalt"/>
    <w:basedOn w:val="a"/>
    <w:qFormat/>
    <w:pPr>
      <w:widowControl/>
      <w:spacing w:before="60" w:after="60"/>
      <w:ind w:left="57" w:right="57"/>
      <w:jc w:val="left"/>
    </w:pPr>
    <w:rPr>
      <w:rFonts w:ascii="HelveticaNeueLT Com 45 Lt" w:hAnsi="HelveticaNeueLT Com 45 Lt"/>
      <w:kern w:val="0"/>
      <w:sz w:val="20"/>
      <w:lang w:val="de-DE" w:eastAsia="de-DE"/>
    </w:rPr>
  </w:style>
  <w:style w:type="paragraph" w:customStyle="1" w:styleId="af8">
    <w:name w:val="表头"/>
    <w:basedOn w:val="af9"/>
    <w:qFormat/>
    <w:pPr>
      <w:adjustRightInd w:val="0"/>
      <w:snapToGrid w:val="0"/>
      <w:spacing w:beforeLines="20" w:afterLines="20"/>
    </w:pPr>
    <w:rPr>
      <w:rFonts w:ascii="仿宋_GB2312" w:eastAsia="仿宋_GB2312" w:hAnsi="Times New Roman"/>
      <w:sz w:val="24"/>
      <w:szCs w:val="21"/>
    </w:rPr>
  </w:style>
  <w:style w:type="paragraph" w:customStyle="1" w:styleId="af9">
    <w:name w:val="表格"/>
    <w:basedOn w:val="a"/>
    <w:qFormat/>
    <w:pPr>
      <w:jc w:val="center"/>
    </w:pPr>
    <w:rPr>
      <w:rFonts w:ascii="华文细黑" w:hAnsi="华文细黑"/>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浩 杨</cp:lastModifiedBy>
  <cp:revision>13</cp:revision>
  <dcterms:created xsi:type="dcterms:W3CDTF">2025-10-15T05:47:00Z</dcterms:created>
  <dcterms:modified xsi:type="dcterms:W3CDTF">2025-10-28T02:55:00Z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1D12B76FBC3F479DBF1D34266C26C05D_13</vt:lpwstr>
  </property>
  <property fmtid="{D5CDD505-2E9C-101B-9397-08002B2CF9AE}" pid="4" name="KSOTemplateDocerSaveRecord">
    <vt:lpwstr>eyJoZGlkIjoiNGNhM2ZjYmM3YmZlZGEzZGUwNGE5NThkYzI0MGRhOWYiLCJ1c2VySWQiOiIyNjcwNzg1MTIifQ==</vt:lpwstr>
  </property>
</Properties>
</file>