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4375" w14:textId="38E389C7" w:rsidR="00A156EC" w:rsidRPr="00A156EC" w:rsidRDefault="00873F09" w:rsidP="00A156EC">
      <w:pPr>
        <w:jc w:val="center"/>
        <w:rPr>
          <w:rFonts w:ascii="宋体" w:hAnsi="宋体" w:hint="eastAsia"/>
          <w:b/>
          <w:bCs/>
          <w:sz w:val="36"/>
          <w:szCs w:val="36"/>
        </w:rPr>
      </w:pPr>
      <w:bookmarkStart w:id="0" w:name="_Toc38367762"/>
      <w:r w:rsidRPr="00DC32E6">
        <w:rPr>
          <w:rFonts w:ascii="宋体" w:hAnsi="宋体" w:hint="eastAsia"/>
          <w:b/>
          <w:bCs/>
          <w:sz w:val="36"/>
          <w:szCs w:val="36"/>
        </w:rPr>
        <w:t>【</w:t>
      </w:r>
      <w:r w:rsidR="00982C4E" w:rsidRPr="00DC32E6">
        <w:rPr>
          <w:rFonts w:ascii="宋体" w:hAnsi="宋体" w:hint="eastAsia"/>
          <w:b/>
          <w:bCs/>
          <w:sz w:val="36"/>
          <w:szCs w:val="36"/>
        </w:rPr>
        <w:t>高能效并行计算阵列定制服务</w:t>
      </w:r>
      <w:r w:rsidRPr="00DC32E6">
        <w:rPr>
          <w:rFonts w:ascii="宋体" w:hAnsi="宋体" w:hint="eastAsia"/>
          <w:b/>
          <w:bCs/>
          <w:sz w:val="36"/>
          <w:szCs w:val="36"/>
        </w:rPr>
        <w:t>】</w:t>
      </w:r>
    </w:p>
    <w:p w14:paraId="5345A396" w14:textId="6F57F322" w:rsidR="00785146" w:rsidRPr="00A156EC" w:rsidRDefault="00873F09" w:rsidP="00A156EC">
      <w:pPr>
        <w:jc w:val="center"/>
        <w:rPr>
          <w:rFonts w:ascii="宋体" w:hAnsi="宋体" w:hint="eastAsia"/>
          <w:b/>
          <w:bCs/>
          <w:sz w:val="36"/>
          <w:szCs w:val="36"/>
        </w:rPr>
      </w:pPr>
      <w:r w:rsidRPr="00A156EC">
        <w:rPr>
          <w:rFonts w:ascii="宋体" w:hAnsi="宋体"/>
          <w:b/>
          <w:bCs/>
          <w:sz w:val="36"/>
          <w:szCs w:val="36"/>
        </w:rPr>
        <w:t>采购需求</w:t>
      </w:r>
      <w:bookmarkEnd w:id="0"/>
    </w:p>
    <w:p w14:paraId="31A1814B" w14:textId="25078DC9" w:rsidR="00785146" w:rsidRPr="004A768E" w:rsidRDefault="00873F09" w:rsidP="004A768E">
      <w:pPr>
        <w:pStyle w:val="1"/>
      </w:pPr>
      <w:bookmarkStart w:id="1" w:name="_Toc172360661"/>
      <w:bookmarkStart w:id="2" w:name="_Toc158978330"/>
      <w:bookmarkStart w:id="3" w:name="_Toc219271393"/>
      <w:r w:rsidRPr="004A768E">
        <w:t>采购</w:t>
      </w:r>
      <w:r w:rsidRPr="004A768E">
        <w:rPr>
          <w:rFonts w:hint="eastAsia"/>
        </w:rPr>
        <w:t>标的</w:t>
      </w:r>
      <w:r w:rsidRPr="004A768E">
        <w:t>需实现的功能或者目标，以及为落实政府采购政策需满足的要求：</w:t>
      </w:r>
    </w:p>
    <w:p w14:paraId="1BE9DEE2" w14:textId="42DCFAE4" w:rsidR="00785146" w:rsidRPr="004A768E" w:rsidRDefault="00873F09" w:rsidP="004A768E">
      <w:pPr>
        <w:pStyle w:val="2"/>
      </w:pPr>
      <w:r w:rsidRPr="004A768E">
        <w:t>采购</w:t>
      </w:r>
      <w:r w:rsidRPr="004A768E">
        <w:rPr>
          <w:rFonts w:hint="eastAsia"/>
        </w:rPr>
        <w:t>标的</w:t>
      </w:r>
      <w:r w:rsidRPr="004A768E">
        <w:t>需实现的功能或者目标</w:t>
      </w:r>
    </w:p>
    <w:p w14:paraId="283AB20B" w14:textId="78F9DDAA" w:rsidR="00C6230A" w:rsidRPr="006F73B5" w:rsidRDefault="00C6230A" w:rsidP="0099460B">
      <w:pPr>
        <w:spacing w:line="360" w:lineRule="auto"/>
        <w:ind w:firstLine="420"/>
        <w:rPr>
          <w:rFonts w:ascii="宋体" w:hAnsi="宋体" w:cs="等线" w:hint="eastAsia"/>
        </w:rPr>
      </w:pPr>
      <w:r w:rsidRPr="00304251">
        <w:rPr>
          <w:rFonts w:ascii="宋体" w:hAnsi="宋体" w:cs="等线"/>
        </w:rPr>
        <w:t>本项目主要</w:t>
      </w:r>
      <w:r w:rsidR="00304251" w:rsidRPr="00304251">
        <w:rPr>
          <w:rFonts w:ascii="宋体" w:hAnsi="宋体" w:cs="等线" w:hint="eastAsia"/>
        </w:rPr>
        <w:t>进行</w:t>
      </w:r>
      <w:r w:rsidR="00994B8F" w:rsidRPr="00304251">
        <w:rPr>
          <w:rFonts w:ascii="宋体" w:hAnsi="宋体" w:cs="等线" w:hint="eastAsia"/>
        </w:rPr>
        <w:t>高能效并行计算阵列定制服务</w:t>
      </w:r>
      <w:r w:rsidRPr="006F73B5">
        <w:rPr>
          <w:rFonts w:ascii="宋体" w:hAnsi="宋体" w:cs="等线" w:hint="eastAsia"/>
        </w:rPr>
        <w:t>，主要包含如下</w:t>
      </w:r>
      <w:r w:rsidR="00447BB0">
        <w:rPr>
          <w:rFonts w:ascii="宋体" w:hAnsi="宋体" w:cs="等线" w:hint="eastAsia"/>
        </w:rPr>
        <w:t>5</w:t>
      </w:r>
      <w:r w:rsidRPr="006F73B5">
        <w:rPr>
          <w:rFonts w:ascii="宋体" w:hAnsi="宋体" w:cs="等线" w:hint="eastAsia"/>
        </w:rPr>
        <w:t>面的内容：</w:t>
      </w:r>
    </w:p>
    <w:p w14:paraId="6ECD0E8F" w14:textId="2EED30AB" w:rsidR="00C6230A" w:rsidRPr="006F73B5" w:rsidRDefault="00286E4D" w:rsidP="0099460B">
      <w:pPr>
        <w:pStyle w:val="ae"/>
        <w:numPr>
          <w:ilvl w:val="0"/>
          <w:numId w:val="18"/>
        </w:numPr>
        <w:spacing w:line="360" w:lineRule="auto"/>
        <w:ind w:firstLineChars="0"/>
        <w:rPr>
          <w:rFonts w:ascii="宋体" w:hAnsi="宋体" w:cs="等线" w:hint="eastAsia"/>
        </w:rPr>
      </w:pPr>
      <w:r w:rsidRPr="006F73B5">
        <w:rPr>
          <w:rFonts w:ascii="宋体" w:hAnsi="宋体" w:cs="等线" w:hint="eastAsia"/>
        </w:rPr>
        <w:t>计算阵列需求梳理；</w:t>
      </w:r>
    </w:p>
    <w:p w14:paraId="4BB4777D" w14:textId="00C74EC9" w:rsidR="00C6230A" w:rsidRPr="006F73B5" w:rsidRDefault="00E06E24" w:rsidP="0099460B">
      <w:pPr>
        <w:pStyle w:val="ae"/>
        <w:numPr>
          <w:ilvl w:val="0"/>
          <w:numId w:val="18"/>
        </w:numPr>
        <w:spacing w:line="360" w:lineRule="auto"/>
        <w:ind w:firstLineChars="0"/>
        <w:rPr>
          <w:rFonts w:ascii="宋体" w:hAnsi="宋体" w:cs="等线" w:hint="eastAsia"/>
        </w:rPr>
      </w:pPr>
      <w:r w:rsidRPr="006F73B5">
        <w:rPr>
          <w:rFonts w:ascii="宋体" w:hAnsi="宋体" w:cs="等线" w:hint="eastAsia"/>
        </w:rPr>
        <w:t>代码</w:t>
      </w:r>
      <w:r w:rsidR="00286E4D" w:rsidRPr="006F73B5">
        <w:rPr>
          <w:rFonts w:ascii="宋体" w:hAnsi="宋体" w:cs="等线" w:hint="eastAsia"/>
        </w:rPr>
        <w:t>重构</w:t>
      </w:r>
      <w:r w:rsidRPr="006F73B5">
        <w:rPr>
          <w:rFonts w:ascii="宋体" w:hAnsi="宋体" w:cs="等线" w:hint="eastAsia"/>
        </w:rPr>
        <w:t>设计</w:t>
      </w:r>
      <w:r w:rsidR="00281E5B" w:rsidRPr="006F73B5">
        <w:rPr>
          <w:rFonts w:ascii="宋体" w:hAnsi="宋体" w:cs="等线" w:hint="eastAsia"/>
        </w:rPr>
        <w:t>优化</w:t>
      </w:r>
      <w:r w:rsidR="00C6230A" w:rsidRPr="006F73B5">
        <w:rPr>
          <w:rFonts w:ascii="宋体" w:hAnsi="宋体" w:cs="等线" w:hint="eastAsia"/>
        </w:rPr>
        <w:t>；</w:t>
      </w:r>
    </w:p>
    <w:p w14:paraId="6558D3D8" w14:textId="1B383618" w:rsidR="00C6230A" w:rsidRPr="006F73B5" w:rsidRDefault="00992BCC" w:rsidP="0099460B">
      <w:pPr>
        <w:pStyle w:val="ae"/>
        <w:numPr>
          <w:ilvl w:val="0"/>
          <w:numId w:val="18"/>
        </w:numPr>
        <w:spacing w:line="360" w:lineRule="auto"/>
        <w:ind w:left="777" w:firstLineChars="0" w:hanging="357"/>
        <w:rPr>
          <w:rFonts w:ascii="宋体" w:hAnsi="宋体" w:cs="等线" w:hint="eastAsia"/>
        </w:rPr>
      </w:pPr>
      <w:bookmarkStart w:id="4" w:name="_Hlk206517895"/>
      <w:r w:rsidRPr="006F73B5">
        <w:rPr>
          <w:rFonts w:ascii="宋体" w:hAnsi="宋体" w:cs="等线" w:hint="eastAsia"/>
        </w:rPr>
        <w:t>网表</w:t>
      </w:r>
      <w:r w:rsidR="00281E5B" w:rsidRPr="006F73B5">
        <w:rPr>
          <w:rFonts w:ascii="宋体" w:hAnsi="宋体" w:cs="等线" w:hint="eastAsia"/>
        </w:rPr>
        <w:t>迭代</w:t>
      </w:r>
      <w:r w:rsidRPr="006F73B5">
        <w:rPr>
          <w:rFonts w:ascii="宋体" w:hAnsi="宋体" w:cs="等线" w:hint="eastAsia"/>
        </w:rPr>
        <w:t>综合评估</w:t>
      </w:r>
      <w:r w:rsidR="00C6230A" w:rsidRPr="006F73B5">
        <w:rPr>
          <w:rFonts w:ascii="宋体" w:hAnsi="宋体" w:cs="等线" w:hint="eastAsia"/>
        </w:rPr>
        <w:t>；</w:t>
      </w:r>
    </w:p>
    <w:bookmarkEnd w:id="4"/>
    <w:p w14:paraId="1BC3F2B7" w14:textId="6C477E30" w:rsidR="00C6230A" w:rsidRDefault="00B613C0" w:rsidP="0099460B">
      <w:pPr>
        <w:pStyle w:val="ae"/>
        <w:numPr>
          <w:ilvl w:val="0"/>
          <w:numId w:val="18"/>
        </w:numPr>
        <w:spacing w:line="360" w:lineRule="auto"/>
        <w:ind w:firstLineChars="0"/>
        <w:rPr>
          <w:rFonts w:ascii="宋体" w:hAnsi="宋体" w:cs="等线" w:hint="eastAsia"/>
        </w:rPr>
      </w:pPr>
      <w:r w:rsidRPr="006F73B5">
        <w:rPr>
          <w:rFonts w:ascii="宋体" w:hAnsi="宋体" w:cs="等线" w:hint="eastAsia"/>
        </w:rPr>
        <w:t>后端</w:t>
      </w:r>
      <w:r w:rsidR="00281E5B" w:rsidRPr="006F73B5">
        <w:rPr>
          <w:rFonts w:ascii="宋体" w:hAnsi="宋体" w:cs="等线" w:hint="eastAsia"/>
        </w:rPr>
        <w:t>低功耗定制</w:t>
      </w:r>
      <w:r w:rsidRPr="006F73B5">
        <w:rPr>
          <w:rFonts w:ascii="宋体" w:hAnsi="宋体" w:cs="等线" w:hint="eastAsia"/>
        </w:rPr>
        <w:t>设计</w:t>
      </w:r>
      <w:r w:rsidR="00251734">
        <w:rPr>
          <w:rFonts w:ascii="宋体" w:hAnsi="宋体" w:cs="等线" w:hint="eastAsia"/>
        </w:rPr>
        <w:t>；</w:t>
      </w:r>
    </w:p>
    <w:p w14:paraId="3DB58E17" w14:textId="4D060418" w:rsidR="00251734" w:rsidRPr="006F73B5" w:rsidRDefault="00251734" w:rsidP="0099460B">
      <w:pPr>
        <w:pStyle w:val="ae"/>
        <w:numPr>
          <w:ilvl w:val="0"/>
          <w:numId w:val="18"/>
        </w:numPr>
        <w:spacing w:line="360" w:lineRule="auto"/>
        <w:ind w:firstLineChars="0"/>
        <w:rPr>
          <w:rFonts w:ascii="宋体" w:hAnsi="宋体" w:cs="等线" w:hint="eastAsia"/>
        </w:rPr>
      </w:pPr>
      <w:r>
        <w:rPr>
          <w:rFonts w:ascii="宋体" w:hAnsi="宋体" w:cs="等线" w:hint="eastAsia"/>
        </w:rPr>
        <w:t>完成本次设计成果</w:t>
      </w:r>
      <w:r w:rsidR="00014C92">
        <w:rPr>
          <w:rFonts w:ascii="宋体" w:hAnsi="宋体" w:cs="等线" w:hint="eastAsia"/>
        </w:rPr>
        <w:t>在</w:t>
      </w:r>
      <w:r w:rsidR="00C145BC">
        <w:rPr>
          <w:rFonts w:ascii="宋体" w:hAnsi="宋体" w:cs="等线" w:hint="eastAsia"/>
        </w:rPr>
        <w:t>采购方</w:t>
      </w:r>
      <w:r w:rsidR="00014C92">
        <w:rPr>
          <w:rFonts w:ascii="宋体" w:hAnsi="宋体" w:cs="等线" w:hint="eastAsia"/>
        </w:rPr>
        <w:t>SOC中的</w:t>
      </w:r>
      <w:r>
        <w:rPr>
          <w:rFonts w:ascii="宋体" w:hAnsi="宋体" w:cs="等线" w:hint="eastAsia"/>
        </w:rPr>
        <w:t>集成</w:t>
      </w:r>
      <w:r w:rsidR="00981953">
        <w:rPr>
          <w:rFonts w:ascii="宋体" w:hAnsi="宋体" w:cs="等线" w:hint="eastAsia"/>
        </w:rPr>
        <w:t>与</w:t>
      </w:r>
      <w:r>
        <w:rPr>
          <w:rFonts w:ascii="宋体" w:hAnsi="宋体" w:cs="等线" w:hint="eastAsia"/>
        </w:rPr>
        <w:t>流片</w:t>
      </w:r>
      <w:r w:rsidRPr="006F73B5">
        <w:rPr>
          <w:rFonts w:ascii="宋体" w:hAnsi="宋体" w:cs="等线" w:hint="eastAsia"/>
        </w:rPr>
        <w:t>；</w:t>
      </w:r>
    </w:p>
    <w:p w14:paraId="1E325C21" w14:textId="1744881B" w:rsidR="00C6230A" w:rsidRPr="006F73B5" w:rsidRDefault="00B60C0A" w:rsidP="0099460B">
      <w:pPr>
        <w:pStyle w:val="ae"/>
        <w:numPr>
          <w:ilvl w:val="0"/>
          <w:numId w:val="18"/>
        </w:numPr>
        <w:spacing w:line="360" w:lineRule="auto"/>
        <w:ind w:firstLineChars="0"/>
        <w:rPr>
          <w:rFonts w:ascii="宋体" w:hAnsi="宋体" w:cs="等线" w:hint="eastAsia"/>
        </w:rPr>
      </w:pPr>
      <w:r w:rsidRPr="006F73B5">
        <w:rPr>
          <w:rFonts w:ascii="宋体" w:hAnsi="宋体" w:cs="等线" w:hint="eastAsia"/>
        </w:rPr>
        <w:t>计算阵列的功能及性能测试，测试内容/指标符合业界标准</w:t>
      </w:r>
      <w:r w:rsidR="00C6230A" w:rsidRPr="006F73B5">
        <w:rPr>
          <w:rFonts w:ascii="宋体" w:hAnsi="宋体" w:cs="等线" w:hint="eastAsia"/>
        </w:rPr>
        <w:t>；</w:t>
      </w:r>
    </w:p>
    <w:p w14:paraId="5A0E5B3A" w14:textId="7E0EC6FB" w:rsidR="008F433F" w:rsidRPr="008F433F" w:rsidRDefault="008F433F" w:rsidP="007255BA">
      <w:pPr>
        <w:spacing w:line="360" w:lineRule="auto"/>
        <w:ind w:firstLineChars="200" w:firstLine="420"/>
        <w:rPr>
          <w:rFonts w:ascii="宋体" w:hAnsi="宋体" w:cs="等线" w:hint="eastAsia"/>
        </w:rPr>
      </w:pPr>
      <w:r w:rsidRPr="006F73B5">
        <w:rPr>
          <w:rFonts w:ascii="宋体" w:hAnsi="宋体" w:cs="等线" w:hint="eastAsia"/>
        </w:rPr>
        <w:t>最终，需要采用12nm的工艺或更优工艺完成芯片流片制造、封装测试、回片测试，满足项目技术指标要求。</w:t>
      </w:r>
    </w:p>
    <w:p w14:paraId="558118F9" w14:textId="54A8A5BE" w:rsidR="00785146" w:rsidRDefault="00873F09" w:rsidP="00233FC5">
      <w:pPr>
        <w:pStyle w:val="2"/>
      </w:pPr>
      <w:r>
        <w:t>为落实政府采购政策需满足的要求</w:t>
      </w:r>
    </w:p>
    <w:p w14:paraId="54A7F2A1" w14:textId="77777777" w:rsidR="00785146" w:rsidRDefault="00BB7A38" w:rsidP="00756BE9">
      <w:pPr>
        <w:tabs>
          <w:tab w:val="left" w:pos="900"/>
        </w:tabs>
        <w:spacing w:line="360" w:lineRule="auto"/>
        <w:ind w:firstLineChars="200" w:firstLine="420"/>
        <w:rPr>
          <w:rFonts w:hAnsi="宋体" w:hint="eastAsia"/>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4A13F316" w14:textId="36B661BF" w:rsidR="00785146" w:rsidRDefault="00873F09" w:rsidP="00756BE9">
      <w:pPr>
        <w:tabs>
          <w:tab w:val="left" w:pos="900"/>
        </w:tabs>
        <w:spacing w:line="360" w:lineRule="auto"/>
        <w:ind w:firstLineChars="200" w:firstLine="420"/>
        <w:rPr>
          <w:rFonts w:hAnsi="宋体" w:hint="eastAsia"/>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447BB0">
        <w:rPr>
          <w:rFonts w:hAnsi="宋体" w:hint="eastAsia"/>
          <w:szCs w:val="24"/>
          <w:u w:val="single"/>
        </w:rPr>
        <w:t>其他为列明行业</w:t>
      </w:r>
      <w:r>
        <w:rPr>
          <w:rFonts w:hAnsi="宋体"/>
          <w:szCs w:val="24"/>
          <w:u w:val="single"/>
        </w:rPr>
        <w:t xml:space="preserve">     </w:t>
      </w:r>
      <w:r>
        <w:rPr>
          <w:rFonts w:hAnsi="宋体" w:hint="eastAsia"/>
          <w:szCs w:val="24"/>
        </w:rPr>
        <w:t>。</w:t>
      </w:r>
    </w:p>
    <w:p w14:paraId="7A6182B5" w14:textId="77777777" w:rsidR="00BB7A38" w:rsidRPr="00BE7D4A" w:rsidRDefault="00BB7A38">
      <w:pPr>
        <w:tabs>
          <w:tab w:val="left" w:pos="900"/>
        </w:tabs>
        <w:spacing w:line="360" w:lineRule="auto"/>
        <w:ind w:left="420"/>
        <w:rPr>
          <w:rFonts w:asciiTheme="minorEastAsia" w:hAnsiTheme="minorEastAsia" w:cs="宋体" w:hint="eastAsia"/>
          <w:b/>
          <w:kern w:val="0"/>
          <w:sz w:val="20"/>
          <w:szCs w:val="21"/>
        </w:rPr>
      </w:pPr>
      <w:r w:rsidRPr="00BE7D4A">
        <w:rPr>
          <w:rFonts w:hAnsi="宋体" w:hint="eastAsia"/>
          <w:szCs w:val="24"/>
        </w:rPr>
        <w:t>2</w:t>
      </w:r>
      <w:r w:rsidRPr="00BE7D4A">
        <w:rPr>
          <w:rFonts w:hAnsi="宋体"/>
          <w:szCs w:val="24"/>
        </w:rPr>
        <w:t>.</w:t>
      </w:r>
      <w:r w:rsidRPr="00BE7D4A">
        <w:rPr>
          <w:rFonts w:asciiTheme="minorEastAsia" w:hAnsiTheme="minorEastAsia" w:cs="宋体" w:hint="eastAsia"/>
          <w:kern w:val="0"/>
          <w:sz w:val="20"/>
          <w:szCs w:val="21"/>
        </w:rPr>
        <w:t xml:space="preserve"> </w:t>
      </w:r>
      <w:r w:rsidRPr="00BE7D4A">
        <w:rPr>
          <w:rFonts w:asciiTheme="minorEastAsia" w:hAnsiTheme="minorEastAsia" w:cs="宋体" w:hint="eastAsia"/>
          <w:b/>
          <w:kern w:val="0"/>
          <w:sz w:val="20"/>
          <w:szCs w:val="21"/>
        </w:rPr>
        <w:t>□</w:t>
      </w:r>
      <w:r w:rsidR="00B47D50" w:rsidRPr="00BE7D4A">
        <w:rPr>
          <w:rFonts w:asciiTheme="minorEastAsia" w:hAnsiTheme="minorEastAsia" w:cs="宋体" w:hint="eastAsia"/>
          <w:b/>
          <w:kern w:val="0"/>
          <w:sz w:val="20"/>
          <w:szCs w:val="21"/>
        </w:rPr>
        <w:t xml:space="preserve"> </w:t>
      </w:r>
      <w:r w:rsidRPr="00BE7D4A">
        <w:rPr>
          <w:rFonts w:asciiTheme="minorEastAsia" w:hAnsiTheme="minorEastAsia" w:cs="宋体" w:hint="eastAsia"/>
          <w:b/>
          <w:kern w:val="0"/>
          <w:sz w:val="20"/>
          <w:szCs w:val="21"/>
        </w:rPr>
        <w:t>本</w:t>
      </w:r>
      <w:r w:rsidR="008F2ED3" w:rsidRPr="00BE7D4A">
        <w:rPr>
          <w:rFonts w:asciiTheme="minorEastAsia" w:hAnsiTheme="minorEastAsia" w:cs="宋体" w:hint="eastAsia"/>
          <w:b/>
          <w:kern w:val="0"/>
          <w:sz w:val="20"/>
          <w:szCs w:val="21"/>
        </w:rPr>
        <w:t>采购</w:t>
      </w:r>
      <w:r w:rsidRPr="00BE7D4A">
        <w:rPr>
          <w:rFonts w:asciiTheme="minorEastAsia" w:hAnsiTheme="minorEastAsia" w:cs="宋体" w:hint="eastAsia"/>
          <w:b/>
          <w:kern w:val="0"/>
          <w:sz w:val="20"/>
          <w:szCs w:val="21"/>
        </w:rPr>
        <w:t>项目允许进口产品参加</w:t>
      </w:r>
      <w:r w:rsidR="003027D7" w:rsidRPr="00BE7D4A">
        <w:rPr>
          <w:rFonts w:asciiTheme="minorEastAsia" w:hAnsiTheme="minorEastAsia" w:cs="宋体" w:hint="eastAsia"/>
          <w:b/>
          <w:kern w:val="0"/>
          <w:sz w:val="20"/>
          <w:szCs w:val="21"/>
        </w:rPr>
        <w:t>。</w:t>
      </w:r>
    </w:p>
    <w:p w14:paraId="09E0534B" w14:textId="77777777" w:rsidR="00BB7A38" w:rsidRPr="00D04B4C" w:rsidRDefault="00D04B4C" w:rsidP="00756BE9">
      <w:pPr>
        <w:tabs>
          <w:tab w:val="left" w:pos="900"/>
        </w:tabs>
        <w:spacing w:line="360" w:lineRule="auto"/>
        <w:rPr>
          <w:rFonts w:asciiTheme="minorEastAsia" w:hAnsiTheme="minorEastAsia" w:cs="宋体" w:hint="eastAsia"/>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9BAFEB6" w14:textId="12B497A4" w:rsidR="00785146" w:rsidRDefault="00873F09" w:rsidP="00233FC5">
      <w:pPr>
        <w:pStyle w:val="1"/>
      </w:pPr>
      <w:r>
        <w:t>采购</w:t>
      </w:r>
      <w:r>
        <w:rPr>
          <w:rFonts w:hint="eastAsia"/>
        </w:rPr>
        <w:t>标的</w:t>
      </w:r>
      <w:r>
        <w:t>需执行的国家相关标准、行业标准、地方标准或者其他标准、规范：</w:t>
      </w:r>
    </w:p>
    <w:p w14:paraId="35CBE6DF" w14:textId="77777777" w:rsidR="00E26241" w:rsidRDefault="00E26241" w:rsidP="00E26241">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w:t>
      </w:r>
      <w:r>
        <w:rPr>
          <w:rFonts w:hint="eastAsia"/>
          <w:szCs w:val="21"/>
        </w:rPr>
        <w:lastRenderedPageBreak/>
        <w:t>标产品或其制造商必须符合相应规定或要求，投标人须提供相关证明文件的复印件。</w:t>
      </w:r>
    </w:p>
    <w:p w14:paraId="5BE668AA" w14:textId="738527E5" w:rsidR="00785146" w:rsidRDefault="00873F09" w:rsidP="00233FC5">
      <w:pPr>
        <w:pStyle w:val="1"/>
        <w:rPr>
          <w:rFonts w:hAnsi="宋体" w:hint="eastAsia"/>
          <w:szCs w:val="21"/>
        </w:rPr>
      </w:pPr>
      <w:r w:rsidRPr="00233FC5">
        <w:rPr>
          <w:rStyle w:val="10"/>
          <w:rFonts w:hint="eastAsia"/>
        </w:rPr>
        <w:t>采购标的概况</w:t>
      </w:r>
    </w:p>
    <w:p w14:paraId="483255AC" w14:textId="2AC40AC6" w:rsidR="00105CBB" w:rsidRPr="0061483A" w:rsidRDefault="00105CBB" w:rsidP="00105CBB">
      <w:pPr>
        <w:spacing w:beforeLines="50" w:before="156" w:line="360" w:lineRule="auto"/>
        <w:rPr>
          <w:rFonts w:hAnsi="宋体" w:hint="eastAsia"/>
          <w:szCs w:val="21"/>
        </w:rPr>
      </w:pPr>
      <w:r w:rsidRPr="0061483A">
        <w:rPr>
          <w:rFonts w:ascii="宋体" w:hAnsi="宋体" w:hint="eastAsia"/>
          <w:szCs w:val="21"/>
        </w:rPr>
        <w:t>（一）采购项目名称：</w:t>
      </w:r>
      <w:r w:rsidRPr="0061483A">
        <w:rPr>
          <w:rFonts w:ascii="宋体" w:hAnsi="宋体" w:hint="eastAsia"/>
          <w:szCs w:val="21"/>
          <w:u w:val="single"/>
        </w:rPr>
        <w:t xml:space="preserve"> </w:t>
      </w:r>
      <w:r w:rsidRPr="0061483A">
        <w:rPr>
          <w:rFonts w:ascii="宋体" w:hAnsi="宋体"/>
          <w:szCs w:val="21"/>
          <w:u w:val="single"/>
        </w:rPr>
        <w:t xml:space="preserve">   </w:t>
      </w:r>
      <w:r w:rsidR="0061483A" w:rsidRPr="0061483A">
        <w:rPr>
          <w:rFonts w:ascii="宋体" w:hAnsi="宋体" w:hint="eastAsia"/>
          <w:szCs w:val="21"/>
          <w:u w:val="single"/>
        </w:rPr>
        <w:t>高能效并行计算阵列定制服务</w:t>
      </w:r>
      <w:r w:rsidRPr="0061483A">
        <w:rPr>
          <w:rFonts w:ascii="宋体" w:hAnsi="宋体"/>
          <w:szCs w:val="21"/>
          <w:u w:val="single"/>
        </w:rPr>
        <w:t xml:space="preserve">       </w:t>
      </w:r>
      <w:r w:rsidRPr="0061483A">
        <w:rPr>
          <w:rFonts w:hAnsi="宋体"/>
          <w:szCs w:val="21"/>
        </w:rPr>
        <w:t xml:space="preserve">   </w:t>
      </w:r>
    </w:p>
    <w:p w14:paraId="4E0D8AC4" w14:textId="77777777" w:rsidR="00105CBB" w:rsidRPr="0061483A" w:rsidRDefault="00105CBB" w:rsidP="00105CBB">
      <w:pPr>
        <w:spacing w:beforeLines="50" w:before="156" w:line="360" w:lineRule="auto"/>
        <w:rPr>
          <w:rFonts w:hAnsi="宋体" w:hint="eastAsia"/>
          <w:szCs w:val="21"/>
          <w:u w:val="single"/>
        </w:rPr>
      </w:pPr>
      <w:r w:rsidRPr="0061483A">
        <w:rPr>
          <w:rFonts w:hAnsi="宋体" w:hint="eastAsia"/>
          <w:szCs w:val="21"/>
        </w:rPr>
        <w:t>（二）采购数量及计量单位：</w:t>
      </w:r>
      <w:r w:rsidRPr="0061483A">
        <w:rPr>
          <w:rFonts w:hAnsi="宋体"/>
          <w:szCs w:val="21"/>
          <w:u w:val="single"/>
        </w:rPr>
        <w:t xml:space="preserve">   </w:t>
      </w:r>
      <w:r w:rsidRPr="0061483A">
        <w:rPr>
          <w:rFonts w:hAnsi="宋体" w:hint="eastAsia"/>
          <w:szCs w:val="21"/>
          <w:u w:val="single"/>
        </w:rPr>
        <w:t>1</w:t>
      </w:r>
      <w:r w:rsidRPr="0061483A">
        <w:rPr>
          <w:rFonts w:hAnsi="宋体" w:hint="eastAsia"/>
          <w:szCs w:val="21"/>
          <w:u w:val="single"/>
        </w:rPr>
        <w:t>次</w:t>
      </w:r>
      <w:r w:rsidRPr="0061483A">
        <w:rPr>
          <w:rFonts w:hAnsi="宋体"/>
          <w:szCs w:val="21"/>
          <w:u w:val="single"/>
        </w:rPr>
        <w:t xml:space="preserve">    </w:t>
      </w:r>
    </w:p>
    <w:p w14:paraId="78914E87" w14:textId="6E0C62E6" w:rsidR="00105CBB" w:rsidRPr="0061483A" w:rsidRDefault="00105CBB" w:rsidP="00105CBB">
      <w:pPr>
        <w:spacing w:beforeLines="50" w:before="156" w:line="360" w:lineRule="auto"/>
        <w:rPr>
          <w:rFonts w:hAnsi="宋体" w:hint="eastAsia"/>
          <w:szCs w:val="21"/>
        </w:rPr>
      </w:pPr>
      <w:r w:rsidRPr="0061483A">
        <w:rPr>
          <w:rFonts w:hAnsi="宋体" w:hint="eastAsia"/>
          <w:szCs w:val="21"/>
        </w:rPr>
        <w:t>（三）最高限价：人民币</w:t>
      </w:r>
      <w:r w:rsidRPr="0061483A">
        <w:rPr>
          <w:rFonts w:hAnsi="宋体" w:hint="eastAsia"/>
          <w:szCs w:val="21"/>
          <w:u w:val="single"/>
        </w:rPr>
        <w:t xml:space="preserve"> </w:t>
      </w:r>
      <w:r w:rsidRPr="0061483A">
        <w:rPr>
          <w:rFonts w:hAnsi="宋体"/>
          <w:szCs w:val="21"/>
          <w:u w:val="single"/>
        </w:rPr>
        <w:t xml:space="preserve"> </w:t>
      </w:r>
      <w:r w:rsidR="00F65482" w:rsidRPr="0061483A">
        <w:rPr>
          <w:rFonts w:hAnsi="宋体" w:hint="eastAsia"/>
          <w:szCs w:val="21"/>
          <w:u w:val="single"/>
        </w:rPr>
        <w:t>9</w:t>
      </w:r>
      <w:r w:rsidR="00D26B2C" w:rsidRPr="0061483A">
        <w:rPr>
          <w:rFonts w:hAnsi="宋体" w:hint="eastAsia"/>
          <w:szCs w:val="21"/>
          <w:u w:val="single"/>
        </w:rPr>
        <w:t>5</w:t>
      </w:r>
      <w:r w:rsidRPr="0061483A">
        <w:rPr>
          <w:rFonts w:hAnsi="宋体" w:hint="eastAsia"/>
          <w:szCs w:val="21"/>
          <w:u w:val="single"/>
        </w:rPr>
        <w:t>万</w:t>
      </w:r>
      <w:r w:rsidRPr="0061483A">
        <w:rPr>
          <w:rFonts w:hAnsi="宋体"/>
          <w:szCs w:val="21"/>
          <w:u w:val="single"/>
        </w:rPr>
        <w:t xml:space="preserve">  </w:t>
      </w:r>
      <w:r w:rsidRPr="0061483A">
        <w:rPr>
          <w:rFonts w:hAnsi="宋体"/>
          <w:szCs w:val="21"/>
        </w:rPr>
        <w:t xml:space="preserve"> </w:t>
      </w:r>
      <w:r w:rsidRPr="0061483A">
        <w:rPr>
          <w:rFonts w:hAnsi="宋体" w:hint="eastAsia"/>
          <w:szCs w:val="21"/>
        </w:rPr>
        <w:t>元。</w:t>
      </w:r>
    </w:p>
    <w:p w14:paraId="797E7C43" w14:textId="1DA31E13" w:rsidR="00105CBB" w:rsidRPr="0061483A" w:rsidRDefault="00105CBB" w:rsidP="00105CBB">
      <w:pPr>
        <w:spacing w:beforeLines="50" w:before="156" w:line="360" w:lineRule="auto"/>
        <w:rPr>
          <w:szCs w:val="21"/>
        </w:rPr>
      </w:pPr>
      <w:r w:rsidRPr="0061483A">
        <w:rPr>
          <w:rFonts w:hAnsi="宋体" w:hint="eastAsia"/>
          <w:szCs w:val="21"/>
        </w:rPr>
        <w:t>（四）</w:t>
      </w:r>
      <w:r w:rsidRPr="0061483A">
        <w:rPr>
          <w:rFonts w:hAnsi="宋体"/>
          <w:szCs w:val="21"/>
        </w:rPr>
        <w:t>交付时间：</w:t>
      </w:r>
      <w:r w:rsidRPr="0061483A">
        <w:rPr>
          <w:rFonts w:hAnsi="宋体"/>
        </w:rPr>
        <w:t>合同签订后</w:t>
      </w:r>
      <w:r w:rsidRPr="0061483A">
        <w:rPr>
          <w:rFonts w:hAnsi="宋体"/>
          <w:u w:val="single"/>
        </w:rPr>
        <w:t xml:space="preserve"> </w:t>
      </w:r>
      <w:r w:rsidR="003A512E" w:rsidRPr="0061483A">
        <w:rPr>
          <w:rFonts w:hAnsi="宋体" w:hint="eastAsia"/>
          <w:u w:val="single"/>
        </w:rPr>
        <w:t>1</w:t>
      </w:r>
      <w:r w:rsidR="00400FBC">
        <w:rPr>
          <w:rFonts w:hAnsi="宋体" w:hint="eastAsia"/>
          <w:u w:val="single"/>
        </w:rPr>
        <w:t>00</w:t>
      </w:r>
      <w:r w:rsidR="007C4E0A" w:rsidRPr="0061483A">
        <w:rPr>
          <w:rFonts w:hAnsi="宋体" w:hint="eastAsia"/>
          <w:u w:val="single"/>
        </w:rPr>
        <w:t xml:space="preserve"> </w:t>
      </w:r>
      <w:r w:rsidRPr="0061483A">
        <w:rPr>
          <w:rFonts w:hAnsi="宋体"/>
          <w:u w:val="single"/>
        </w:rPr>
        <w:t xml:space="preserve"> </w:t>
      </w:r>
      <w:r w:rsidRPr="0061483A">
        <w:rPr>
          <w:rFonts w:hAnsi="宋体" w:hint="eastAsia"/>
        </w:rPr>
        <w:t>天内。</w:t>
      </w:r>
    </w:p>
    <w:p w14:paraId="047213D9" w14:textId="77777777" w:rsidR="00105CBB" w:rsidRPr="0061483A" w:rsidRDefault="00105CBB" w:rsidP="00105CBB">
      <w:pPr>
        <w:tabs>
          <w:tab w:val="left" w:pos="900"/>
        </w:tabs>
        <w:spacing w:beforeLines="50" w:before="156" w:line="360" w:lineRule="auto"/>
        <w:rPr>
          <w:rFonts w:hAnsi="宋体" w:hint="eastAsia"/>
          <w:szCs w:val="21"/>
        </w:rPr>
      </w:pPr>
      <w:r w:rsidRPr="0061483A">
        <w:rPr>
          <w:rFonts w:hAnsi="宋体" w:hint="eastAsia"/>
          <w:szCs w:val="21"/>
        </w:rPr>
        <w:t>（五）</w:t>
      </w:r>
      <w:r w:rsidRPr="0061483A">
        <w:rPr>
          <w:rFonts w:hAnsi="宋体"/>
          <w:szCs w:val="21"/>
        </w:rPr>
        <w:t>交付地点：</w:t>
      </w:r>
      <w:r w:rsidRPr="0061483A">
        <w:rPr>
          <w:rFonts w:hAnsi="宋体" w:hint="eastAsia"/>
          <w:szCs w:val="21"/>
          <w:u w:val="single"/>
        </w:rPr>
        <w:t xml:space="preserve">  </w:t>
      </w:r>
      <w:r w:rsidRPr="0061483A">
        <w:rPr>
          <w:rFonts w:hAnsi="宋体"/>
          <w:szCs w:val="21"/>
          <w:u w:val="single"/>
        </w:rPr>
        <w:t xml:space="preserve">  </w:t>
      </w:r>
      <w:r w:rsidRPr="0061483A">
        <w:rPr>
          <w:rFonts w:hAnsi="宋体" w:hint="eastAsia"/>
          <w:szCs w:val="21"/>
          <w:u w:val="single"/>
        </w:rPr>
        <w:t>陕西省西安市西安交通大学指定地点</w:t>
      </w:r>
      <w:r w:rsidRPr="0061483A">
        <w:rPr>
          <w:rFonts w:hAnsi="宋体"/>
          <w:szCs w:val="21"/>
          <w:u w:val="single"/>
        </w:rPr>
        <w:t xml:space="preserve">          </w:t>
      </w:r>
      <w:r w:rsidRPr="0061483A">
        <w:rPr>
          <w:rFonts w:hAnsi="宋体" w:hint="eastAsia"/>
          <w:szCs w:val="21"/>
        </w:rPr>
        <w:t>。</w:t>
      </w:r>
    </w:p>
    <w:p w14:paraId="277028E7" w14:textId="4B283AB3" w:rsidR="00105CBB" w:rsidRPr="0061483A" w:rsidRDefault="00105CBB" w:rsidP="00105CBB">
      <w:pPr>
        <w:tabs>
          <w:tab w:val="left" w:pos="900"/>
        </w:tabs>
        <w:spacing w:beforeLines="50" w:before="156" w:line="360" w:lineRule="auto"/>
        <w:rPr>
          <w:rFonts w:hAnsi="宋体" w:hint="eastAsia"/>
          <w:szCs w:val="21"/>
          <w:u w:val="single"/>
        </w:rPr>
      </w:pPr>
      <w:r w:rsidRPr="0061483A">
        <w:rPr>
          <w:rFonts w:hAnsi="宋体" w:hint="eastAsia"/>
          <w:szCs w:val="21"/>
        </w:rPr>
        <w:t>（六）付款进度安排：</w:t>
      </w:r>
      <w:r w:rsidRPr="0061483A">
        <w:rPr>
          <w:rFonts w:hAnsi="宋体" w:hint="eastAsia"/>
          <w:szCs w:val="21"/>
          <w:u w:val="single"/>
        </w:rPr>
        <w:t>1</w:t>
      </w:r>
      <w:r w:rsidRPr="0061483A">
        <w:rPr>
          <w:rFonts w:hAnsi="宋体" w:hint="eastAsia"/>
          <w:szCs w:val="21"/>
          <w:u w:val="single"/>
        </w:rPr>
        <w:t>）</w:t>
      </w:r>
      <w:r w:rsidR="00EC26BC" w:rsidRPr="0061483A">
        <w:rPr>
          <w:rFonts w:hAnsi="宋体" w:hint="eastAsia"/>
          <w:szCs w:val="21"/>
          <w:u w:val="single"/>
        </w:rPr>
        <w:t>合同签订，完成方案设计评审，并提交相关设计文档后，收到发票之日起，支付</w:t>
      </w:r>
      <w:r w:rsidRPr="0061483A">
        <w:rPr>
          <w:rFonts w:hAnsi="宋体" w:hint="eastAsia"/>
          <w:szCs w:val="21"/>
          <w:u w:val="single"/>
        </w:rPr>
        <w:t>中标价金额的</w:t>
      </w:r>
      <w:r w:rsidR="00EC26BC" w:rsidRPr="0061483A">
        <w:rPr>
          <w:rFonts w:hAnsi="宋体" w:hint="eastAsia"/>
          <w:szCs w:val="21"/>
          <w:u w:val="single"/>
        </w:rPr>
        <w:t>30</w:t>
      </w:r>
      <w:r w:rsidRPr="0061483A">
        <w:rPr>
          <w:rFonts w:hAnsi="宋体" w:hint="eastAsia"/>
          <w:szCs w:val="21"/>
          <w:u w:val="single"/>
        </w:rPr>
        <w:t>%</w:t>
      </w:r>
      <w:r w:rsidRPr="0061483A">
        <w:rPr>
          <w:rFonts w:hAnsi="宋体" w:hint="eastAsia"/>
          <w:szCs w:val="21"/>
          <w:u w:val="single"/>
        </w:rPr>
        <w:t>；</w:t>
      </w:r>
    </w:p>
    <w:p w14:paraId="14DDDAD2" w14:textId="196C09F5" w:rsidR="00105CBB" w:rsidRPr="0061483A" w:rsidRDefault="00105CBB" w:rsidP="00E47AC9">
      <w:pPr>
        <w:tabs>
          <w:tab w:val="left" w:pos="900"/>
        </w:tabs>
        <w:spacing w:beforeLines="50" w:before="156" w:line="360" w:lineRule="auto"/>
        <w:rPr>
          <w:rFonts w:hAnsi="宋体" w:hint="eastAsia"/>
          <w:szCs w:val="21"/>
          <w:u w:val="single"/>
        </w:rPr>
      </w:pPr>
      <w:r w:rsidRPr="0061483A">
        <w:rPr>
          <w:rFonts w:hAnsi="宋体" w:hint="eastAsia"/>
          <w:szCs w:val="21"/>
          <w:u w:val="single"/>
        </w:rPr>
        <w:t>2</w:t>
      </w:r>
      <w:r w:rsidRPr="0061483A">
        <w:rPr>
          <w:rFonts w:hAnsi="宋体" w:hint="eastAsia"/>
          <w:szCs w:val="21"/>
          <w:u w:val="single"/>
        </w:rPr>
        <w:t>）</w:t>
      </w:r>
      <w:r w:rsidR="00EC26BC" w:rsidRPr="0061483A">
        <w:rPr>
          <w:rFonts w:hAnsi="宋体" w:hint="eastAsia"/>
          <w:szCs w:val="21"/>
          <w:u w:val="single"/>
        </w:rPr>
        <w:t>交付</w:t>
      </w:r>
      <w:r w:rsidR="00EC26BC" w:rsidRPr="0061483A">
        <w:rPr>
          <w:rFonts w:hAnsi="宋体" w:hint="eastAsia"/>
          <w:szCs w:val="21"/>
          <w:u w:val="single"/>
        </w:rPr>
        <w:t>GDSII</w:t>
      </w:r>
      <w:r w:rsidR="00EC26BC" w:rsidRPr="0061483A">
        <w:rPr>
          <w:rFonts w:hAnsi="宋体" w:hint="eastAsia"/>
          <w:szCs w:val="21"/>
          <w:u w:val="single"/>
        </w:rPr>
        <w:t>、网表、各验证报告、静态时序文件等技术文件后，且收到发票后，支付</w:t>
      </w:r>
      <w:r w:rsidRPr="0061483A">
        <w:rPr>
          <w:rFonts w:hAnsi="宋体" w:hint="eastAsia"/>
          <w:szCs w:val="21"/>
          <w:u w:val="single"/>
        </w:rPr>
        <w:t>中标价的</w:t>
      </w:r>
      <w:r w:rsidR="00EC26BC" w:rsidRPr="0061483A">
        <w:rPr>
          <w:rFonts w:hAnsi="宋体" w:hint="eastAsia"/>
          <w:szCs w:val="21"/>
          <w:u w:val="single"/>
        </w:rPr>
        <w:t>60</w:t>
      </w:r>
      <w:r w:rsidRPr="0061483A">
        <w:rPr>
          <w:rFonts w:hAnsi="宋体" w:hint="eastAsia"/>
          <w:szCs w:val="21"/>
          <w:u w:val="single"/>
        </w:rPr>
        <w:t>%</w:t>
      </w:r>
      <w:r w:rsidRPr="0061483A">
        <w:rPr>
          <w:rFonts w:hAnsi="宋体" w:hint="eastAsia"/>
          <w:szCs w:val="21"/>
          <w:u w:val="single"/>
        </w:rPr>
        <w:t>；</w:t>
      </w:r>
    </w:p>
    <w:p w14:paraId="407A0820" w14:textId="7A362E1E" w:rsidR="00785146" w:rsidRPr="0061483A" w:rsidRDefault="00105CBB" w:rsidP="00105CBB">
      <w:pPr>
        <w:tabs>
          <w:tab w:val="left" w:pos="900"/>
        </w:tabs>
        <w:spacing w:beforeLines="50" w:before="156" w:line="360" w:lineRule="auto"/>
        <w:rPr>
          <w:rFonts w:hAnsi="宋体" w:hint="eastAsia"/>
          <w:szCs w:val="21"/>
        </w:rPr>
      </w:pPr>
      <w:r w:rsidRPr="0061483A">
        <w:rPr>
          <w:rFonts w:hAnsi="宋体" w:hint="eastAsia"/>
          <w:szCs w:val="21"/>
          <w:u w:val="single"/>
        </w:rPr>
        <w:t>3</w:t>
      </w:r>
      <w:r w:rsidRPr="0061483A">
        <w:rPr>
          <w:rFonts w:hAnsi="宋体" w:hint="eastAsia"/>
          <w:szCs w:val="21"/>
          <w:u w:val="single"/>
        </w:rPr>
        <w:t>）</w:t>
      </w:r>
      <w:r w:rsidR="00400FBC">
        <w:rPr>
          <w:rFonts w:hAnsi="宋体" w:hint="eastAsia"/>
          <w:szCs w:val="21"/>
          <w:u w:val="single"/>
        </w:rPr>
        <w:t>采购方</w:t>
      </w:r>
      <w:r w:rsidR="00EC26BC" w:rsidRPr="0061483A">
        <w:rPr>
          <w:rFonts w:hAnsi="宋体" w:hint="eastAsia"/>
          <w:szCs w:val="21"/>
          <w:u w:val="single"/>
        </w:rPr>
        <w:t>流片样片通过验证后，且收到发票后，一个月内支付</w:t>
      </w:r>
      <w:r w:rsidRPr="0061483A">
        <w:rPr>
          <w:rFonts w:hAnsi="宋体"/>
          <w:szCs w:val="21"/>
          <w:u w:val="single"/>
        </w:rPr>
        <w:t>，</w:t>
      </w:r>
      <w:r w:rsidRPr="0061483A">
        <w:rPr>
          <w:rFonts w:hAnsi="宋体" w:hint="eastAsia"/>
          <w:szCs w:val="21"/>
          <w:u w:val="single"/>
        </w:rPr>
        <w:t>占中标价的</w:t>
      </w:r>
      <w:r w:rsidR="00EC26BC" w:rsidRPr="0061483A">
        <w:rPr>
          <w:rFonts w:hAnsi="宋体" w:hint="eastAsia"/>
          <w:szCs w:val="21"/>
          <w:u w:val="single"/>
        </w:rPr>
        <w:t>10</w:t>
      </w:r>
      <w:r w:rsidRPr="0061483A">
        <w:rPr>
          <w:rFonts w:hAnsi="宋体" w:hint="eastAsia"/>
          <w:szCs w:val="21"/>
          <w:u w:val="single"/>
        </w:rPr>
        <w:t>%</w:t>
      </w:r>
      <w:r w:rsidRPr="0061483A">
        <w:rPr>
          <w:rFonts w:hAnsi="宋体"/>
          <w:szCs w:val="21"/>
          <w:u w:val="single"/>
        </w:rPr>
        <w:t xml:space="preserve">  </w:t>
      </w:r>
      <w:r w:rsidRPr="0061483A">
        <w:rPr>
          <w:rFonts w:hAnsi="宋体" w:hint="eastAsia"/>
          <w:szCs w:val="21"/>
        </w:rPr>
        <w:t>。</w:t>
      </w:r>
    </w:p>
    <w:p w14:paraId="3ADBC4CE" w14:textId="0B633412" w:rsidR="00785146" w:rsidRPr="0061483A" w:rsidRDefault="00873F09" w:rsidP="001A6424">
      <w:pPr>
        <w:pStyle w:val="1"/>
      </w:pPr>
      <w:r w:rsidRPr="0061483A">
        <w:rPr>
          <w:rFonts w:hint="eastAsia"/>
        </w:rPr>
        <w:t>采购标的需满足的质量、安全、技术规格、物理特性等要求：</w:t>
      </w:r>
    </w:p>
    <w:p w14:paraId="06E5830D" w14:textId="696D9B54" w:rsidR="00084442" w:rsidRPr="0061483A" w:rsidRDefault="00746F73" w:rsidP="006016C9">
      <w:pPr>
        <w:pStyle w:val="3"/>
      </w:pPr>
      <w:r w:rsidRPr="0061483A">
        <w:t>指标要求</w:t>
      </w:r>
    </w:p>
    <w:p w14:paraId="2DE14644" w14:textId="015B66FE" w:rsidR="00084442" w:rsidRPr="0061483A" w:rsidRDefault="00084442" w:rsidP="00084442">
      <w:pPr>
        <w:tabs>
          <w:tab w:val="left" w:pos="900"/>
        </w:tabs>
        <w:spacing w:line="500" w:lineRule="exact"/>
        <w:ind w:firstLineChars="200" w:firstLine="420"/>
        <w:contextualSpacing/>
        <w:rPr>
          <w:color w:val="000000"/>
          <w:szCs w:val="21"/>
        </w:rPr>
      </w:pPr>
      <w:r w:rsidRPr="0061483A">
        <w:rPr>
          <w:color w:val="000000"/>
          <w:szCs w:val="21"/>
        </w:rPr>
        <w:t>本次技术服务主要包括：</w:t>
      </w:r>
      <w:r w:rsidR="00FD0FAA" w:rsidRPr="0061483A">
        <w:rPr>
          <w:rFonts w:hint="eastAsia"/>
          <w:color w:val="000000"/>
          <w:szCs w:val="21"/>
        </w:rPr>
        <w:t>完成计算阵列的定制化版图实现工作，交付</w:t>
      </w:r>
      <w:r w:rsidR="00FD0FAA" w:rsidRPr="0061483A">
        <w:rPr>
          <w:rFonts w:hint="eastAsia"/>
          <w:color w:val="000000"/>
          <w:szCs w:val="21"/>
        </w:rPr>
        <w:t>GDS</w:t>
      </w:r>
      <w:r w:rsidR="00FD0FAA" w:rsidRPr="0061483A">
        <w:rPr>
          <w:rFonts w:hint="eastAsia"/>
          <w:color w:val="000000"/>
          <w:szCs w:val="21"/>
        </w:rPr>
        <w:t>文件，保证此设计满足</w:t>
      </w:r>
      <w:r w:rsidR="00C05E53">
        <w:rPr>
          <w:rFonts w:hint="eastAsia"/>
          <w:color w:val="000000"/>
          <w:szCs w:val="21"/>
        </w:rPr>
        <w:t>采购方</w:t>
      </w:r>
      <w:r w:rsidR="00FD0FAA" w:rsidRPr="0061483A">
        <w:rPr>
          <w:rFonts w:hint="eastAsia"/>
          <w:color w:val="000000"/>
          <w:szCs w:val="21"/>
        </w:rPr>
        <w:t>需求</w:t>
      </w:r>
      <w:r w:rsidRPr="0061483A">
        <w:rPr>
          <w:color w:val="000000"/>
          <w:szCs w:val="21"/>
        </w:rPr>
        <w:t>。</w:t>
      </w:r>
      <w:r w:rsidR="009B7631" w:rsidRPr="0061483A">
        <w:rPr>
          <w:rFonts w:hint="eastAsia"/>
          <w:color w:val="000000"/>
          <w:szCs w:val="21"/>
        </w:rPr>
        <w:t>具体指标要求如下述章节描述。</w:t>
      </w:r>
    </w:p>
    <w:p w14:paraId="2DACAC17" w14:textId="706FF42D" w:rsidR="008F433F" w:rsidRPr="0061483A" w:rsidRDefault="003A2E68" w:rsidP="00374D21">
      <w:pPr>
        <w:pStyle w:val="4"/>
      </w:pPr>
      <w:r w:rsidRPr="0061483A">
        <w:rPr>
          <w:rFonts w:hint="eastAsia"/>
        </w:rPr>
        <w:t>计算阵列</w:t>
      </w:r>
      <w:r w:rsidR="00356060" w:rsidRPr="0061483A">
        <w:rPr>
          <w:rFonts w:hint="eastAsia"/>
        </w:rPr>
        <w:t>总体</w:t>
      </w:r>
      <w:r w:rsidR="008F433F" w:rsidRPr="0061483A">
        <w:rPr>
          <w:rFonts w:hint="eastAsia"/>
        </w:rPr>
        <w:t>指标</w:t>
      </w:r>
    </w:p>
    <w:p w14:paraId="7816ECE7" w14:textId="4F8656B9" w:rsidR="00BB4CBD" w:rsidRPr="0061483A" w:rsidRDefault="00BB4CBD" w:rsidP="00BB4CBD">
      <w:pPr>
        <w:pStyle w:val="ae"/>
        <w:numPr>
          <w:ilvl w:val="0"/>
          <w:numId w:val="27"/>
        </w:numPr>
        <w:snapToGrid w:val="0"/>
        <w:spacing w:line="300" w:lineRule="auto"/>
        <w:ind w:firstLineChars="0"/>
        <w:rPr>
          <w:bCs/>
          <w:szCs w:val="28"/>
        </w:rPr>
      </w:pPr>
      <w:r w:rsidRPr="0061483A">
        <w:rPr>
          <w:bCs/>
          <w:szCs w:val="28"/>
        </w:rPr>
        <w:t>工作温度：</w:t>
      </w:r>
      <w:r w:rsidRPr="0061483A">
        <w:rPr>
          <w:bCs/>
          <w:szCs w:val="28"/>
        </w:rPr>
        <w:t>-</w:t>
      </w:r>
      <w:r w:rsidR="002E3337">
        <w:rPr>
          <w:rFonts w:hint="eastAsia"/>
          <w:bCs/>
          <w:szCs w:val="28"/>
        </w:rPr>
        <w:t>55</w:t>
      </w:r>
      <w:r w:rsidR="00BB11B3" w:rsidRPr="0061483A">
        <w:rPr>
          <w:bCs/>
          <w:szCs w:val="28"/>
        </w:rPr>
        <w:t>℃</w:t>
      </w:r>
      <w:r w:rsidRPr="0061483A">
        <w:rPr>
          <w:bCs/>
          <w:szCs w:val="28"/>
        </w:rPr>
        <w:t>~125℃</w:t>
      </w:r>
      <w:r w:rsidRPr="0061483A">
        <w:rPr>
          <w:bCs/>
          <w:szCs w:val="28"/>
        </w:rPr>
        <w:t>；</w:t>
      </w:r>
    </w:p>
    <w:p w14:paraId="228B4CA3" w14:textId="738381BF" w:rsidR="00BB4CBD" w:rsidRPr="0061483A" w:rsidRDefault="00BB4CBD" w:rsidP="00BB4CBD">
      <w:pPr>
        <w:pStyle w:val="ae"/>
        <w:numPr>
          <w:ilvl w:val="0"/>
          <w:numId w:val="27"/>
        </w:numPr>
        <w:snapToGrid w:val="0"/>
        <w:spacing w:line="300" w:lineRule="auto"/>
        <w:ind w:firstLineChars="0"/>
        <w:rPr>
          <w:bCs/>
          <w:szCs w:val="28"/>
        </w:rPr>
      </w:pPr>
      <w:bookmarkStart w:id="5" w:name="_Hlk207049782"/>
      <w:r w:rsidRPr="0061483A">
        <w:rPr>
          <w:bCs/>
          <w:szCs w:val="28"/>
        </w:rPr>
        <w:t>峰值能效比：</w:t>
      </w:r>
      <w:r w:rsidRPr="0061483A">
        <w:rPr>
          <w:bCs/>
          <w:szCs w:val="28"/>
        </w:rPr>
        <w:t>≥2</w:t>
      </w:r>
      <w:r w:rsidR="00840F62" w:rsidRPr="0061483A">
        <w:rPr>
          <w:rFonts w:hint="eastAsia"/>
          <w:bCs/>
          <w:szCs w:val="28"/>
        </w:rPr>
        <w:t>.5</w:t>
      </w:r>
      <w:r w:rsidRPr="0061483A">
        <w:rPr>
          <w:bCs/>
          <w:szCs w:val="28"/>
        </w:rPr>
        <w:t>TOPS/W</w:t>
      </w:r>
      <w:r w:rsidRPr="0061483A">
        <w:rPr>
          <w:bCs/>
          <w:szCs w:val="28"/>
        </w:rPr>
        <w:t>；</w:t>
      </w:r>
    </w:p>
    <w:p w14:paraId="3463713E" w14:textId="15976AC8" w:rsidR="006A47FF" w:rsidRPr="0061483A" w:rsidRDefault="006A47FF" w:rsidP="00BB4CBD">
      <w:pPr>
        <w:pStyle w:val="ae"/>
        <w:numPr>
          <w:ilvl w:val="0"/>
          <w:numId w:val="27"/>
        </w:numPr>
        <w:snapToGrid w:val="0"/>
        <w:spacing w:line="300" w:lineRule="auto"/>
        <w:ind w:firstLineChars="0"/>
        <w:rPr>
          <w:bCs/>
          <w:szCs w:val="28"/>
        </w:rPr>
      </w:pPr>
      <w:r w:rsidRPr="0061483A">
        <w:rPr>
          <w:rFonts w:hint="eastAsia"/>
          <w:bCs/>
          <w:szCs w:val="28"/>
        </w:rPr>
        <w:t>分布式计算存储器</w:t>
      </w:r>
      <w:r w:rsidR="00503E76">
        <w:rPr>
          <w:rFonts w:hint="eastAsia"/>
          <w:bCs/>
          <w:szCs w:val="28"/>
        </w:rPr>
        <w:t>（</w:t>
      </w:r>
      <w:r w:rsidR="00503E76">
        <w:rPr>
          <w:rFonts w:hint="eastAsia"/>
          <w:bCs/>
          <w:szCs w:val="28"/>
        </w:rPr>
        <w:t>SRAM</w:t>
      </w:r>
      <w:r w:rsidR="00503E76">
        <w:rPr>
          <w:rFonts w:hint="eastAsia"/>
          <w:bCs/>
          <w:szCs w:val="28"/>
        </w:rPr>
        <w:t>）</w:t>
      </w:r>
      <w:r w:rsidRPr="0061483A">
        <w:rPr>
          <w:rFonts w:hint="eastAsia"/>
          <w:bCs/>
          <w:szCs w:val="28"/>
        </w:rPr>
        <w:t>：≥</w:t>
      </w:r>
      <w:r w:rsidRPr="0061483A">
        <w:rPr>
          <w:rFonts w:hint="eastAsia"/>
          <w:bCs/>
          <w:szCs w:val="28"/>
        </w:rPr>
        <w:t>4MB</w:t>
      </w:r>
      <w:r w:rsidRPr="0061483A">
        <w:rPr>
          <w:rFonts w:hint="eastAsia"/>
          <w:bCs/>
          <w:szCs w:val="28"/>
        </w:rPr>
        <w:t>；</w:t>
      </w:r>
    </w:p>
    <w:bookmarkEnd w:id="5"/>
    <w:p w14:paraId="330536C3" w14:textId="6CE82B22" w:rsidR="00682FF7" w:rsidRPr="0061483A" w:rsidRDefault="00F05C92" w:rsidP="00DD760C">
      <w:pPr>
        <w:pStyle w:val="ae"/>
        <w:numPr>
          <w:ilvl w:val="0"/>
          <w:numId w:val="27"/>
        </w:numPr>
        <w:snapToGrid w:val="0"/>
        <w:spacing w:line="300" w:lineRule="auto"/>
        <w:ind w:firstLineChars="0"/>
        <w:rPr>
          <w:bCs/>
          <w:szCs w:val="28"/>
        </w:rPr>
      </w:pPr>
      <w:r w:rsidRPr="0061483A">
        <w:rPr>
          <w:rFonts w:hint="eastAsia"/>
          <w:bCs/>
          <w:szCs w:val="28"/>
        </w:rPr>
        <w:t>MPU</w:t>
      </w:r>
      <w:r w:rsidRPr="0061483A">
        <w:rPr>
          <w:rFonts w:hint="eastAsia"/>
          <w:bCs/>
          <w:szCs w:val="28"/>
        </w:rPr>
        <w:t>：</w:t>
      </w:r>
      <w:r w:rsidR="00363442" w:rsidRPr="0061483A">
        <w:rPr>
          <w:rFonts w:hint="eastAsia"/>
          <w:bCs/>
          <w:szCs w:val="28"/>
        </w:rPr>
        <w:t>支持</w:t>
      </w:r>
      <w:r w:rsidRPr="0061483A">
        <w:rPr>
          <w:rFonts w:hint="eastAsia"/>
          <w:bCs/>
          <w:szCs w:val="28"/>
        </w:rPr>
        <w:t>多精度数据运算，</w:t>
      </w:r>
      <w:r w:rsidR="00F50B1E" w:rsidRPr="0061483A">
        <w:rPr>
          <w:rFonts w:hint="eastAsia"/>
          <w:bCs/>
          <w:szCs w:val="28"/>
        </w:rPr>
        <w:t>主频</w:t>
      </w:r>
      <w:r w:rsidR="00503E76">
        <w:rPr>
          <w:rFonts w:hint="eastAsia"/>
          <w:bCs/>
          <w:szCs w:val="28"/>
        </w:rPr>
        <w:t>不低于</w:t>
      </w:r>
      <w:r w:rsidR="00DF2EEB" w:rsidRPr="0061483A">
        <w:rPr>
          <w:rFonts w:hint="eastAsia"/>
          <w:bCs/>
          <w:szCs w:val="28"/>
        </w:rPr>
        <w:t>1GHz</w:t>
      </w:r>
      <w:r w:rsidR="006A47FF" w:rsidRPr="0061483A">
        <w:rPr>
          <w:rFonts w:hint="eastAsia"/>
          <w:bCs/>
          <w:szCs w:val="28"/>
        </w:rPr>
        <w:t>；</w:t>
      </w:r>
    </w:p>
    <w:p w14:paraId="3DBEBEDB" w14:textId="4D1CD37A" w:rsidR="00363442" w:rsidRPr="0061483A" w:rsidRDefault="00363442" w:rsidP="00DD760C">
      <w:pPr>
        <w:pStyle w:val="ae"/>
        <w:numPr>
          <w:ilvl w:val="0"/>
          <w:numId w:val="27"/>
        </w:numPr>
        <w:snapToGrid w:val="0"/>
        <w:spacing w:line="300" w:lineRule="auto"/>
        <w:ind w:firstLineChars="0"/>
        <w:rPr>
          <w:bCs/>
          <w:szCs w:val="28"/>
        </w:rPr>
      </w:pPr>
      <w:r w:rsidRPr="0061483A">
        <w:rPr>
          <w:rFonts w:hint="eastAsia"/>
          <w:bCs/>
          <w:szCs w:val="28"/>
        </w:rPr>
        <w:t>VPU</w:t>
      </w:r>
      <w:r w:rsidRPr="0061483A">
        <w:rPr>
          <w:rFonts w:hint="eastAsia"/>
          <w:bCs/>
          <w:szCs w:val="28"/>
        </w:rPr>
        <w:t>：支持向量运算模式，主频</w:t>
      </w:r>
      <w:r w:rsidR="00503E76">
        <w:rPr>
          <w:rFonts w:hint="eastAsia"/>
          <w:bCs/>
          <w:szCs w:val="28"/>
        </w:rPr>
        <w:t>不低于</w:t>
      </w:r>
      <w:r w:rsidRPr="0061483A">
        <w:rPr>
          <w:rFonts w:hint="eastAsia"/>
          <w:bCs/>
          <w:szCs w:val="28"/>
        </w:rPr>
        <w:t>1GHz</w:t>
      </w:r>
      <w:r w:rsidRPr="0061483A">
        <w:rPr>
          <w:rFonts w:hint="eastAsia"/>
          <w:bCs/>
          <w:szCs w:val="28"/>
        </w:rPr>
        <w:t>；</w:t>
      </w:r>
    </w:p>
    <w:p w14:paraId="1056CECE" w14:textId="52CE9BD3" w:rsidR="00080E4B" w:rsidRPr="0061483A" w:rsidRDefault="00080E4B" w:rsidP="00DD760C">
      <w:pPr>
        <w:pStyle w:val="ae"/>
        <w:numPr>
          <w:ilvl w:val="0"/>
          <w:numId w:val="27"/>
        </w:numPr>
        <w:snapToGrid w:val="0"/>
        <w:spacing w:line="300" w:lineRule="auto"/>
        <w:ind w:firstLineChars="0"/>
        <w:rPr>
          <w:bCs/>
          <w:szCs w:val="28"/>
        </w:rPr>
      </w:pPr>
      <w:r w:rsidRPr="0061483A">
        <w:rPr>
          <w:rFonts w:hint="eastAsia"/>
          <w:bCs/>
          <w:szCs w:val="28"/>
        </w:rPr>
        <w:t>AXI</w:t>
      </w:r>
      <w:r w:rsidRPr="0061483A">
        <w:rPr>
          <w:rFonts w:hint="eastAsia"/>
          <w:bCs/>
          <w:szCs w:val="28"/>
        </w:rPr>
        <w:t>：</w:t>
      </w:r>
      <w:r w:rsidRPr="0061483A">
        <w:rPr>
          <w:rFonts w:hint="eastAsia"/>
          <w:bCs/>
          <w:szCs w:val="28"/>
        </w:rPr>
        <w:t>AXI 3.0</w:t>
      </w:r>
      <w:r w:rsidR="00987536" w:rsidRPr="0061483A">
        <w:rPr>
          <w:rFonts w:hint="eastAsia"/>
          <w:bCs/>
          <w:szCs w:val="28"/>
        </w:rPr>
        <w:t>/4.0</w:t>
      </w:r>
      <w:r w:rsidR="00987536" w:rsidRPr="0061483A">
        <w:rPr>
          <w:rFonts w:hint="eastAsia"/>
          <w:bCs/>
          <w:szCs w:val="28"/>
        </w:rPr>
        <w:t>标准，</w:t>
      </w:r>
      <w:r w:rsidR="005A3B2A" w:rsidRPr="0061483A">
        <w:rPr>
          <w:rFonts w:hint="eastAsia"/>
          <w:bCs/>
          <w:szCs w:val="28"/>
        </w:rPr>
        <w:t>配置数据位宽</w:t>
      </w:r>
      <w:r w:rsidR="005A3B2A" w:rsidRPr="0061483A">
        <w:rPr>
          <w:rFonts w:hint="eastAsia"/>
          <w:bCs/>
          <w:szCs w:val="28"/>
        </w:rPr>
        <w:t>32</w:t>
      </w:r>
      <w:r w:rsidR="00DD38CF" w:rsidRPr="0061483A">
        <w:rPr>
          <w:rFonts w:hint="eastAsia"/>
          <w:bCs/>
          <w:szCs w:val="28"/>
        </w:rPr>
        <w:t>bit</w:t>
      </w:r>
      <w:r w:rsidRPr="0061483A">
        <w:rPr>
          <w:rFonts w:hint="eastAsia"/>
          <w:bCs/>
          <w:szCs w:val="28"/>
        </w:rPr>
        <w:t>，</w:t>
      </w:r>
      <w:r w:rsidR="00DD38CF" w:rsidRPr="0061483A">
        <w:rPr>
          <w:rFonts w:hint="eastAsia"/>
          <w:bCs/>
          <w:szCs w:val="28"/>
        </w:rPr>
        <w:t>计算数据读取位宽</w:t>
      </w:r>
      <w:r w:rsidR="00DD38CF" w:rsidRPr="0061483A">
        <w:rPr>
          <w:rFonts w:hint="eastAsia"/>
          <w:bCs/>
          <w:szCs w:val="28"/>
        </w:rPr>
        <w:t>256bit</w:t>
      </w:r>
      <w:r w:rsidR="00DD38CF" w:rsidRPr="0061483A">
        <w:rPr>
          <w:rFonts w:hint="eastAsia"/>
          <w:bCs/>
          <w:szCs w:val="28"/>
        </w:rPr>
        <w:t>；</w:t>
      </w:r>
    </w:p>
    <w:p w14:paraId="0709511A" w14:textId="55ABB1FF" w:rsidR="003D39ED" w:rsidRPr="0061483A" w:rsidRDefault="003D39ED" w:rsidP="00DD760C">
      <w:pPr>
        <w:pStyle w:val="ae"/>
        <w:numPr>
          <w:ilvl w:val="0"/>
          <w:numId w:val="27"/>
        </w:numPr>
        <w:snapToGrid w:val="0"/>
        <w:spacing w:line="300" w:lineRule="auto"/>
        <w:ind w:firstLineChars="0"/>
        <w:rPr>
          <w:bCs/>
          <w:szCs w:val="28"/>
        </w:rPr>
      </w:pPr>
      <w:r w:rsidRPr="0061483A">
        <w:rPr>
          <w:rFonts w:hint="eastAsia"/>
          <w:bCs/>
          <w:szCs w:val="28"/>
        </w:rPr>
        <w:t>12nm</w:t>
      </w:r>
      <w:r w:rsidRPr="0061483A">
        <w:rPr>
          <w:rFonts w:hint="eastAsia"/>
          <w:bCs/>
          <w:szCs w:val="28"/>
        </w:rPr>
        <w:t>工艺下，阵列面积</w:t>
      </w:r>
      <w:r w:rsidR="00503E76">
        <w:rPr>
          <w:rFonts w:hint="eastAsia"/>
          <w:bCs/>
          <w:szCs w:val="28"/>
        </w:rPr>
        <w:t>不超过</w:t>
      </w:r>
      <w:r w:rsidRPr="0061483A">
        <w:rPr>
          <w:rFonts w:hint="eastAsia"/>
          <w:bCs/>
          <w:szCs w:val="28"/>
        </w:rPr>
        <w:t>14</w:t>
      </w:r>
      <w:r w:rsidRPr="0061483A">
        <w:rPr>
          <w:rFonts w:hint="eastAsia"/>
          <w:bCs/>
          <w:szCs w:val="28"/>
        </w:rPr>
        <w:t>平方毫米。</w:t>
      </w:r>
    </w:p>
    <w:p w14:paraId="3C311BBA" w14:textId="77777777" w:rsidR="00DD760C" w:rsidRPr="0061483A" w:rsidRDefault="00DD760C" w:rsidP="00DD760C">
      <w:pPr>
        <w:pStyle w:val="4"/>
      </w:pPr>
      <w:r w:rsidRPr="0061483A">
        <w:t>芯片工艺参数</w:t>
      </w:r>
    </w:p>
    <w:p w14:paraId="43017933" w14:textId="5A1B9A8E" w:rsidR="00DD760C" w:rsidRPr="0061483A" w:rsidRDefault="00DD760C" w:rsidP="00DD760C">
      <w:pPr>
        <w:numPr>
          <w:ilvl w:val="0"/>
          <w:numId w:val="29"/>
        </w:numPr>
        <w:ind w:left="142" w:firstLineChars="200" w:firstLine="420"/>
        <w:rPr>
          <w:bCs/>
        </w:rPr>
      </w:pPr>
      <w:r w:rsidRPr="0061483A">
        <w:rPr>
          <w:bCs/>
        </w:rPr>
        <w:t>工艺：</w:t>
      </w:r>
      <w:r w:rsidRPr="0061483A">
        <w:rPr>
          <w:rFonts w:hint="eastAsia"/>
          <w:bCs/>
        </w:rPr>
        <w:t>采用</w:t>
      </w:r>
      <w:r w:rsidRPr="0061483A">
        <w:rPr>
          <w:rFonts w:hint="eastAsia"/>
          <w:bCs/>
        </w:rPr>
        <w:t>12nm</w:t>
      </w:r>
      <w:r w:rsidRPr="0061483A">
        <w:rPr>
          <w:rFonts w:hint="eastAsia"/>
          <w:bCs/>
        </w:rPr>
        <w:t>或更优工艺</w:t>
      </w:r>
      <w:r w:rsidR="00C0689B" w:rsidRPr="0061483A">
        <w:rPr>
          <w:rFonts w:hint="eastAsia"/>
          <w:bCs/>
        </w:rPr>
        <w:t>；</w:t>
      </w:r>
    </w:p>
    <w:p w14:paraId="4A8C2397" w14:textId="77777777" w:rsidR="00DD760C" w:rsidRPr="0061483A" w:rsidRDefault="00DD760C" w:rsidP="00585773">
      <w:pPr>
        <w:pStyle w:val="4"/>
      </w:pPr>
      <w:r w:rsidRPr="0061483A">
        <w:lastRenderedPageBreak/>
        <w:t>芯片设计要求</w:t>
      </w:r>
    </w:p>
    <w:p w14:paraId="7D3E2C12" w14:textId="0A516737" w:rsidR="00DD760C" w:rsidRPr="0061483A" w:rsidRDefault="00DD760C" w:rsidP="00DD760C">
      <w:r w:rsidRPr="0061483A">
        <w:t xml:space="preserve"> </w:t>
      </w:r>
      <w:r w:rsidR="005C757F" w:rsidRPr="0061483A">
        <w:rPr>
          <w:rFonts w:hint="eastAsia"/>
        </w:rPr>
        <w:t xml:space="preserve">   </w:t>
      </w:r>
      <w:r w:rsidRPr="0061483A">
        <w:t>本项目目标为</w:t>
      </w:r>
      <w:r w:rsidR="00651D32" w:rsidRPr="0061483A">
        <w:rPr>
          <w:rFonts w:hint="eastAsia"/>
        </w:rPr>
        <w:t>对并行计算阵列进行系统性、定制化后端设计</w:t>
      </w:r>
      <w:r w:rsidR="00A309A5" w:rsidRPr="0061483A">
        <w:rPr>
          <w:rFonts w:hint="eastAsia"/>
        </w:rPr>
        <w:t>，</w:t>
      </w:r>
      <w:r w:rsidR="008E4265" w:rsidRPr="0061483A">
        <w:rPr>
          <w:rFonts w:hint="eastAsia"/>
        </w:rPr>
        <w:t>使计算阵列能效达到最优</w:t>
      </w:r>
      <w:r w:rsidRPr="0061483A">
        <w:t>，</w:t>
      </w:r>
      <w:r w:rsidR="00FD6B9B" w:rsidRPr="0061483A">
        <w:rPr>
          <w:rFonts w:hint="eastAsia"/>
        </w:rPr>
        <w:t>项目</w:t>
      </w:r>
      <w:r w:rsidRPr="0061483A">
        <w:t>具备以下特点：</w:t>
      </w:r>
    </w:p>
    <w:p w14:paraId="552DB509" w14:textId="46AE52EF" w:rsidR="00DD760C" w:rsidRPr="0061483A" w:rsidRDefault="008B661F" w:rsidP="00585773">
      <w:pPr>
        <w:numPr>
          <w:ilvl w:val="0"/>
          <w:numId w:val="31"/>
        </w:numPr>
        <w:ind w:left="142" w:firstLineChars="200" w:firstLine="420"/>
      </w:pPr>
      <w:r w:rsidRPr="0061483A">
        <w:rPr>
          <w:rFonts w:hint="eastAsia"/>
        </w:rPr>
        <w:t>理解系统设计，明确</w:t>
      </w:r>
      <w:r w:rsidR="00245C6A" w:rsidRPr="0061483A">
        <w:rPr>
          <w:rFonts w:hint="eastAsia"/>
        </w:rPr>
        <w:t>计算阵列的需求，包括算法</w:t>
      </w:r>
      <w:r w:rsidR="00245C6A" w:rsidRPr="0061483A">
        <w:rPr>
          <w:rFonts w:hint="eastAsia"/>
        </w:rPr>
        <w:t>/</w:t>
      </w:r>
      <w:r w:rsidR="00245C6A" w:rsidRPr="0061483A">
        <w:rPr>
          <w:rFonts w:hint="eastAsia"/>
        </w:rPr>
        <w:t>逻辑需求、物理需求、时序需求等，重构</w:t>
      </w:r>
      <w:r w:rsidR="00F47A88" w:rsidRPr="0061483A">
        <w:rPr>
          <w:rFonts w:hint="eastAsia"/>
        </w:rPr>
        <w:t>计算阵列代码，从架构层面革新控制机制与数据流</w:t>
      </w:r>
      <w:r w:rsidR="00DD760C" w:rsidRPr="0061483A">
        <w:t>；</w:t>
      </w:r>
    </w:p>
    <w:p w14:paraId="0B578796" w14:textId="7A2FB7AC" w:rsidR="00F001CD" w:rsidRPr="0061483A" w:rsidRDefault="00F001CD" w:rsidP="00585773">
      <w:pPr>
        <w:numPr>
          <w:ilvl w:val="0"/>
          <w:numId w:val="31"/>
        </w:numPr>
        <w:ind w:left="142" w:firstLineChars="200" w:firstLine="420"/>
      </w:pPr>
      <w:r w:rsidRPr="0061483A">
        <w:rPr>
          <w:rFonts w:hint="eastAsia"/>
        </w:rPr>
        <w:t>根据需求和代码情况，设定合适的综合策略，在设计早期通过快速迭代，确保网表</w:t>
      </w:r>
      <w:r w:rsidR="00B61252" w:rsidRPr="0061483A">
        <w:rPr>
          <w:rFonts w:hint="eastAsia"/>
        </w:rPr>
        <w:t>在时序、面积和功耗等关键指标上达到较优状态</w:t>
      </w:r>
      <w:r w:rsidR="00290DB9" w:rsidRPr="0061483A">
        <w:rPr>
          <w:rFonts w:hint="eastAsia"/>
        </w:rPr>
        <w:t>；</w:t>
      </w:r>
    </w:p>
    <w:p w14:paraId="1F09AC8A" w14:textId="2B6C65E6" w:rsidR="00726B82" w:rsidRPr="0061483A" w:rsidRDefault="00726B82" w:rsidP="00585773">
      <w:pPr>
        <w:numPr>
          <w:ilvl w:val="0"/>
          <w:numId w:val="31"/>
        </w:numPr>
        <w:ind w:left="142" w:firstLineChars="200" w:firstLine="420"/>
      </w:pPr>
      <w:r w:rsidRPr="0061483A">
        <w:rPr>
          <w:rFonts w:hint="eastAsia"/>
        </w:rPr>
        <w:t>建立前后端物理验证联合优化流程，确保电路性能与物理实现的一致性，减少迭代</w:t>
      </w:r>
      <w:r w:rsidR="008C190C" w:rsidRPr="0061483A">
        <w:rPr>
          <w:rFonts w:hint="eastAsia"/>
        </w:rPr>
        <w:t>次数</w:t>
      </w:r>
      <w:r w:rsidR="00290DB9" w:rsidRPr="0061483A">
        <w:rPr>
          <w:rFonts w:hint="eastAsia"/>
        </w:rPr>
        <w:t>；</w:t>
      </w:r>
    </w:p>
    <w:p w14:paraId="27598705" w14:textId="6F555112" w:rsidR="00840F62" w:rsidRPr="0061483A" w:rsidRDefault="00B65076" w:rsidP="00BA2F05">
      <w:pPr>
        <w:numPr>
          <w:ilvl w:val="0"/>
          <w:numId w:val="31"/>
        </w:numPr>
        <w:ind w:left="142" w:firstLineChars="200" w:firstLine="420"/>
      </w:pPr>
      <w:r w:rsidRPr="0061483A">
        <w:rPr>
          <w:rFonts w:hint="eastAsia"/>
        </w:rPr>
        <w:t>定制化后端设计</w:t>
      </w:r>
      <w:r w:rsidR="00941AC4" w:rsidRPr="0061483A">
        <w:rPr>
          <w:rFonts w:hint="eastAsia"/>
        </w:rPr>
        <w:t>，通过精细的手动优化、紧密的前后端迭代以及顶层的协同设计，得到在特定应用场景</w:t>
      </w:r>
      <w:r w:rsidR="0054014D" w:rsidRPr="0061483A">
        <w:rPr>
          <w:rFonts w:hint="eastAsia"/>
        </w:rPr>
        <w:t>下芯片</w:t>
      </w:r>
      <w:r w:rsidR="00F71C89" w:rsidRPr="0061483A">
        <w:rPr>
          <w:rFonts w:hint="eastAsia"/>
        </w:rPr>
        <w:t>版图</w:t>
      </w:r>
      <w:r w:rsidR="0054014D" w:rsidRPr="0061483A">
        <w:rPr>
          <w:rFonts w:hint="eastAsia"/>
        </w:rPr>
        <w:t>实现的能效最优解；</w:t>
      </w:r>
    </w:p>
    <w:p w14:paraId="408C02D5" w14:textId="5FA53008" w:rsidR="006D060F" w:rsidRPr="0061483A" w:rsidRDefault="00A2399B" w:rsidP="00BA2F05">
      <w:pPr>
        <w:numPr>
          <w:ilvl w:val="0"/>
          <w:numId w:val="31"/>
        </w:numPr>
        <w:ind w:left="142" w:firstLineChars="200" w:firstLine="420"/>
      </w:pPr>
      <w:r w:rsidRPr="0061483A">
        <w:rPr>
          <w:rFonts w:hint="eastAsia"/>
        </w:rPr>
        <w:t>本项目作为大型芯片的一部分，</w:t>
      </w:r>
      <w:r w:rsidR="00291382" w:rsidRPr="0061483A">
        <w:rPr>
          <w:rFonts w:hint="eastAsia"/>
        </w:rPr>
        <w:t>物理实现必须与顶层团队紧密协作，</w:t>
      </w:r>
      <w:r w:rsidR="00CF2708" w:rsidRPr="0061483A">
        <w:rPr>
          <w:rFonts w:hint="eastAsia"/>
        </w:rPr>
        <w:t>确保布局、电源系统、接口时序</w:t>
      </w:r>
      <w:r w:rsidR="00E47156" w:rsidRPr="0061483A">
        <w:rPr>
          <w:rFonts w:hint="eastAsia"/>
        </w:rPr>
        <w:t>等的一致性。</w:t>
      </w:r>
    </w:p>
    <w:p w14:paraId="16CF0DEF" w14:textId="18FDDF8B" w:rsidR="00DD760C" w:rsidRPr="0061483A" w:rsidRDefault="00DD760C" w:rsidP="00DD760C">
      <w:pPr>
        <w:pStyle w:val="4"/>
      </w:pPr>
      <w:r w:rsidRPr="0061483A">
        <w:t>验证要求</w:t>
      </w:r>
      <w:bookmarkStart w:id="6" w:name="_Hlk207186118"/>
    </w:p>
    <w:p w14:paraId="2056550E" w14:textId="769F5329" w:rsidR="00DD760C" w:rsidRPr="0061483A" w:rsidRDefault="00DD760C" w:rsidP="0034230C">
      <w:pPr>
        <w:numPr>
          <w:ilvl w:val="0"/>
          <w:numId w:val="28"/>
        </w:numPr>
        <w:ind w:left="0" w:firstLineChars="200" w:firstLine="420"/>
        <w:rPr>
          <w:bCs/>
        </w:rPr>
      </w:pPr>
      <w:r w:rsidRPr="0061483A">
        <w:rPr>
          <w:rFonts w:hint="eastAsia"/>
          <w:bCs/>
        </w:rPr>
        <w:t>UT</w:t>
      </w:r>
      <w:r w:rsidRPr="0061483A">
        <w:rPr>
          <w:rFonts w:hint="eastAsia"/>
          <w:bCs/>
        </w:rPr>
        <w:t>（单元测试）</w:t>
      </w:r>
      <w:r w:rsidRPr="0061483A">
        <w:rPr>
          <w:bCs/>
        </w:rPr>
        <w:t>，</w:t>
      </w:r>
      <w:r w:rsidRPr="0061483A">
        <w:rPr>
          <w:rFonts w:hint="eastAsia"/>
          <w:bCs/>
        </w:rPr>
        <w:t>确保模块内部电路逻辑与设计规格一致，</w:t>
      </w:r>
      <w:r w:rsidR="00FC0626" w:rsidRPr="0061483A">
        <w:rPr>
          <w:rFonts w:hint="eastAsia"/>
          <w:bCs/>
        </w:rPr>
        <w:t>通过逻辑一致性验证</w:t>
      </w:r>
      <w:r w:rsidRPr="0061483A">
        <w:rPr>
          <w:bCs/>
        </w:rPr>
        <w:t>；</w:t>
      </w:r>
    </w:p>
    <w:p w14:paraId="2B09BBA6" w14:textId="26976EA0" w:rsidR="00DD760C" w:rsidRPr="0061483A" w:rsidRDefault="00DD760C" w:rsidP="0034230C">
      <w:pPr>
        <w:numPr>
          <w:ilvl w:val="0"/>
          <w:numId w:val="28"/>
        </w:numPr>
        <w:ind w:left="0" w:firstLineChars="200" w:firstLine="420"/>
        <w:rPr>
          <w:bCs/>
        </w:rPr>
      </w:pPr>
      <w:r w:rsidRPr="0061483A">
        <w:rPr>
          <w:rFonts w:hint="eastAsia"/>
          <w:bCs/>
        </w:rPr>
        <w:t>BT</w:t>
      </w:r>
      <w:r w:rsidRPr="0061483A">
        <w:rPr>
          <w:rFonts w:hint="eastAsia"/>
          <w:bCs/>
        </w:rPr>
        <w:t>（模块测试），</w:t>
      </w:r>
      <w:r w:rsidR="00521B91" w:rsidRPr="0061483A">
        <w:rPr>
          <w:rFonts w:hint="eastAsia"/>
          <w:bCs/>
        </w:rPr>
        <w:t>网表功能动态验证符合设计规格且通过</w:t>
      </w:r>
      <w:r w:rsidR="00521B91" w:rsidRPr="0061483A">
        <w:rPr>
          <w:rFonts w:hint="eastAsia"/>
          <w:bCs/>
        </w:rPr>
        <w:t>testbench</w:t>
      </w:r>
      <w:r w:rsidR="00521B91" w:rsidRPr="0061483A">
        <w:rPr>
          <w:rFonts w:hint="eastAsia"/>
          <w:bCs/>
        </w:rPr>
        <w:t>测试</w:t>
      </w:r>
      <w:r w:rsidRPr="0061483A">
        <w:rPr>
          <w:rFonts w:hint="eastAsia"/>
          <w:bCs/>
        </w:rPr>
        <w:t>；</w:t>
      </w:r>
    </w:p>
    <w:p w14:paraId="2F70A6AC" w14:textId="1986296A" w:rsidR="00DD760C" w:rsidRPr="0061483A" w:rsidRDefault="00DD760C" w:rsidP="0034230C">
      <w:pPr>
        <w:numPr>
          <w:ilvl w:val="0"/>
          <w:numId w:val="28"/>
        </w:numPr>
        <w:ind w:left="0" w:firstLineChars="200" w:firstLine="420"/>
        <w:rPr>
          <w:bCs/>
        </w:rPr>
      </w:pPr>
      <w:r w:rsidRPr="0061483A">
        <w:rPr>
          <w:rFonts w:hint="eastAsia"/>
          <w:bCs/>
        </w:rPr>
        <w:t>IT</w:t>
      </w:r>
      <w:r w:rsidRPr="0061483A">
        <w:rPr>
          <w:rFonts w:hint="eastAsia"/>
          <w:bCs/>
        </w:rPr>
        <w:t>（集成测试），</w:t>
      </w:r>
      <w:r w:rsidR="00521B91" w:rsidRPr="0061483A">
        <w:rPr>
          <w:rFonts w:hint="eastAsia"/>
          <w:bCs/>
        </w:rPr>
        <w:t>确保与系统正确互联，接口时序符合设计规格</w:t>
      </w:r>
      <w:r w:rsidRPr="0061483A">
        <w:rPr>
          <w:rFonts w:hint="eastAsia"/>
          <w:bCs/>
        </w:rPr>
        <w:t>；</w:t>
      </w:r>
    </w:p>
    <w:p w14:paraId="0FB6E662" w14:textId="668879E9" w:rsidR="00DD760C" w:rsidRPr="0061483A" w:rsidRDefault="00DD760C" w:rsidP="0034230C">
      <w:pPr>
        <w:numPr>
          <w:ilvl w:val="0"/>
          <w:numId w:val="28"/>
        </w:numPr>
        <w:ind w:left="0" w:firstLineChars="200" w:firstLine="420"/>
        <w:rPr>
          <w:bCs/>
        </w:rPr>
      </w:pPr>
      <w:r w:rsidRPr="0061483A">
        <w:rPr>
          <w:rFonts w:hint="eastAsia"/>
          <w:bCs/>
        </w:rPr>
        <w:t>ST</w:t>
      </w:r>
      <w:r w:rsidRPr="0061483A">
        <w:rPr>
          <w:rFonts w:hint="eastAsia"/>
          <w:bCs/>
        </w:rPr>
        <w:t>（系统测试），</w:t>
      </w:r>
      <w:r w:rsidR="00521B91" w:rsidRPr="0061483A">
        <w:rPr>
          <w:rFonts w:hint="eastAsia"/>
          <w:bCs/>
        </w:rPr>
        <w:t>大算力场景测试验证，覆盖软硬件协同、可靠性及极端环境适应性</w:t>
      </w:r>
      <w:r w:rsidRPr="0061483A">
        <w:rPr>
          <w:bCs/>
        </w:rPr>
        <w:t>；</w:t>
      </w:r>
    </w:p>
    <w:p w14:paraId="401AD87E" w14:textId="2E25B0E5" w:rsidR="00C82363" w:rsidRPr="0061483A" w:rsidRDefault="00EE30E7" w:rsidP="00C82363">
      <w:pPr>
        <w:numPr>
          <w:ilvl w:val="0"/>
          <w:numId w:val="28"/>
        </w:numPr>
        <w:ind w:left="0" w:firstLineChars="200" w:firstLine="420"/>
        <w:rPr>
          <w:bCs/>
        </w:rPr>
      </w:pPr>
      <w:r w:rsidRPr="0061483A">
        <w:rPr>
          <w:rFonts w:hint="eastAsia"/>
          <w:bCs/>
        </w:rPr>
        <w:t>完成典型场景功能、性能及功耗仿真测试，并输出报告。</w:t>
      </w:r>
    </w:p>
    <w:p w14:paraId="2E1EEAD6" w14:textId="60B57D73" w:rsidR="00C82363" w:rsidRPr="0061483A" w:rsidRDefault="008F5B8B" w:rsidP="00C82363">
      <w:pPr>
        <w:pStyle w:val="4"/>
      </w:pPr>
      <w:r w:rsidRPr="0061483A">
        <w:rPr>
          <w:rFonts w:hint="eastAsia"/>
        </w:rPr>
        <w:t>物理设计</w:t>
      </w:r>
      <w:r w:rsidR="00C82363" w:rsidRPr="0061483A">
        <w:t>要求</w:t>
      </w:r>
    </w:p>
    <w:p w14:paraId="33483BB0" w14:textId="3178D9D2" w:rsidR="00392CF8" w:rsidRPr="0061483A" w:rsidRDefault="00922229" w:rsidP="00392CF8">
      <w:pPr>
        <w:numPr>
          <w:ilvl w:val="0"/>
          <w:numId w:val="44"/>
        </w:numPr>
        <w:rPr>
          <w:bCs/>
        </w:rPr>
      </w:pPr>
      <w:bookmarkStart w:id="7" w:name="OLE_LINK1"/>
      <w:r w:rsidRPr="0061483A">
        <w:rPr>
          <w:rFonts w:hint="eastAsia"/>
          <w:bCs/>
        </w:rPr>
        <w:t>完成计算阵列全局</w:t>
      </w:r>
      <w:r w:rsidRPr="0061483A">
        <w:rPr>
          <w:rFonts w:hint="eastAsia"/>
          <w:bCs/>
        </w:rPr>
        <w:t>floorplan</w:t>
      </w:r>
      <w:r w:rsidRPr="0061483A">
        <w:rPr>
          <w:rFonts w:hint="eastAsia"/>
          <w:bCs/>
        </w:rPr>
        <w:t>规划</w:t>
      </w:r>
      <w:r w:rsidR="00C82363" w:rsidRPr="0061483A">
        <w:rPr>
          <w:bCs/>
        </w:rPr>
        <w:t>；</w:t>
      </w:r>
    </w:p>
    <w:bookmarkEnd w:id="7"/>
    <w:p w14:paraId="04D3B5A6" w14:textId="1D3D7843" w:rsidR="00922229" w:rsidRPr="0061483A" w:rsidRDefault="00922229" w:rsidP="00392CF8">
      <w:pPr>
        <w:numPr>
          <w:ilvl w:val="0"/>
          <w:numId w:val="44"/>
        </w:numPr>
        <w:rPr>
          <w:bCs/>
        </w:rPr>
      </w:pPr>
      <w:r w:rsidRPr="0061483A">
        <w:rPr>
          <w:rFonts w:hint="eastAsia"/>
          <w:bCs/>
        </w:rPr>
        <w:t>完成计算阵列全局电源网络规划；</w:t>
      </w:r>
    </w:p>
    <w:p w14:paraId="4F57E2A5" w14:textId="6D402C35" w:rsidR="006B26CD" w:rsidRPr="0061483A" w:rsidRDefault="006B26CD" w:rsidP="00392CF8">
      <w:pPr>
        <w:numPr>
          <w:ilvl w:val="0"/>
          <w:numId w:val="44"/>
        </w:numPr>
        <w:rPr>
          <w:bCs/>
        </w:rPr>
      </w:pPr>
      <w:r w:rsidRPr="0061483A">
        <w:rPr>
          <w:rFonts w:hint="eastAsia"/>
          <w:bCs/>
        </w:rPr>
        <w:t>静态</w:t>
      </w:r>
      <w:r w:rsidRPr="0061483A">
        <w:rPr>
          <w:rFonts w:hint="eastAsia"/>
          <w:bCs/>
        </w:rPr>
        <w:t>IR Signoff</w:t>
      </w:r>
      <w:r w:rsidRPr="0061483A">
        <w:rPr>
          <w:rFonts w:hint="eastAsia"/>
          <w:bCs/>
        </w:rPr>
        <w:t>标准≤</w:t>
      </w:r>
      <w:r w:rsidRPr="0061483A">
        <w:rPr>
          <w:rFonts w:hint="eastAsia"/>
          <w:bCs/>
        </w:rPr>
        <w:t>4%</w:t>
      </w:r>
      <w:r w:rsidRPr="0061483A">
        <w:rPr>
          <w:rFonts w:hint="eastAsia"/>
          <w:bCs/>
        </w:rPr>
        <w:t>，动态</w:t>
      </w:r>
      <w:r w:rsidRPr="0061483A">
        <w:rPr>
          <w:rFonts w:hint="eastAsia"/>
          <w:bCs/>
        </w:rPr>
        <w:t>IR Signoff</w:t>
      </w:r>
      <w:r w:rsidRPr="0061483A">
        <w:rPr>
          <w:rFonts w:hint="eastAsia"/>
          <w:bCs/>
        </w:rPr>
        <w:t>标准≤</w:t>
      </w:r>
      <w:r w:rsidRPr="0061483A">
        <w:rPr>
          <w:rFonts w:hint="eastAsia"/>
          <w:bCs/>
        </w:rPr>
        <w:t>15%</w:t>
      </w:r>
      <w:r w:rsidRPr="0061483A">
        <w:rPr>
          <w:rFonts w:hint="eastAsia"/>
          <w:bCs/>
        </w:rPr>
        <w:t>；</w:t>
      </w:r>
    </w:p>
    <w:p w14:paraId="09BD4EE9" w14:textId="30402324" w:rsidR="006B26CD" w:rsidRPr="0061483A" w:rsidRDefault="006B26CD" w:rsidP="00392CF8">
      <w:pPr>
        <w:numPr>
          <w:ilvl w:val="0"/>
          <w:numId w:val="44"/>
        </w:numPr>
        <w:rPr>
          <w:bCs/>
        </w:rPr>
      </w:pPr>
      <w:r w:rsidRPr="0061483A">
        <w:rPr>
          <w:rFonts w:hint="eastAsia"/>
          <w:bCs/>
        </w:rPr>
        <w:t>采用</w:t>
      </w:r>
      <w:r w:rsidR="003F3A00" w:rsidRPr="0061483A">
        <w:rPr>
          <w:rFonts w:hint="eastAsia"/>
          <w:bCs/>
        </w:rPr>
        <w:t>典型功能向量对电路进行功耗评估及分析，必要时采用</w:t>
      </w:r>
      <w:r w:rsidR="003F3A00" w:rsidRPr="0061483A">
        <w:rPr>
          <w:rFonts w:hint="eastAsia"/>
          <w:bCs/>
        </w:rPr>
        <w:t>clock-gating</w:t>
      </w:r>
      <w:r w:rsidR="003F3A00" w:rsidRPr="0061483A">
        <w:rPr>
          <w:rFonts w:hint="eastAsia"/>
          <w:bCs/>
        </w:rPr>
        <w:t>，</w:t>
      </w:r>
      <w:r w:rsidR="003F3A00" w:rsidRPr="0061483A">
        <w:rPr>
          <w:rFonts w:hint="eastAsia"/>
          <w:bCs/>
        </w:rPr>
        <w:t>power-gating</w:t>
      </w:r>
      <w:r w:rsidR="003F3A00" w:rsidRPr="0061483A">
        <w:rPr>
          <w:rFonts w:hint="eastAsia"/>
          <w:bCs/>
        </w:rPr>
        <w:t>等低功耗设计技术，峰值能效比：≥</w:t>
      </w:r>
      <w:r w:rsidR="003F3A00" w:rsidRPr="0061483A">
        <w:rPr>
          <w:rFonts w:hint="eastAsia"/>
          <w:bCs/>
        </w:rPr>
        <w:t>2.5TOPS/W</w:t>
      </w:r>
      <w:r w:rsidR="003F3A00" w:rsidRPr="0061483A">
        <w:rPr>
          <w:rFonts w:hint="eastAsia"/>
          <w:bCs/>
        </w:rPr>
        <w:t>；</w:t>
      </w:r>
    </w:p>
    <w:p w14:paraId="7F8D4629" w14:textId="107AC3E6" w:rsidR="003F3A00" w:rsidRPr="0061483A" w:rsidRDefault="003F3A00" w:rsidP="00392CF8">
      <w:pPr>
        <w:numPr>
          <w:ilvl w:val="0"/>
          <w:numId w:val="44"/>
        </w:numPr>
        <w:rPr>
          <w:bCs/>
        </w:rPr>
      </w:pPr>
      <w:r w:rsidRPr="0061483A">
        <w:rPr>
          <w:rFonts w:hint="eastAsia"/>
          <w:bCs/>
        </w:rPr>
        <w:t>基于功耗分析的结果进行</w:t>
      </w:r>
      <w:r w:rsidRPr="0061483A">
        <w:rPr>
          <w:rFonts w:hint="eastAsia"/>
          <w:bCs/>
        </w:rPr>
        <w:t>IR drop</w:t>
      </w:r>
      <w:r w:rsidRPr="0061483A">
        <w:rPr>
          <w:rFonts w:hint="eastAsia"/>
          <w:bCs/>
        </w:rPr>
        <w:t>分析</w:t>
      </w:r>
      <w:r w:rsidR="005F12E6" w:rsidRPr="0061483A">
        <w:rPr>
          <w:rFonts w:hint="eastAsia"/>
          <w:bCs/>
        </w:rPr>
        <w:t>以及电迁移分析，并修复芯片违例；</w:t>
      </w:r>
    </w:p>
    <w:p w14:paraId="0E39D88F" w14:textId="2187C93E" w:rsidR="005F12E6" w:rsidRPr="0061483A" w:rsidRDefault="00991593" w:rsidP="00392CF8">
      <w:pPr>
        <w:numPr>
          <w:ilvl w:val="0"/>
          <w:numId w:val="44"/>
        </w:numPr>
        <w:rPr>
          <w:bCs/>
        </w:rPr>
      </w:pPr>
      <w:r w:rsidRPr="0061483A">
        <w:rPr>
          <w:rFonts w:hint="eastAsia"/>
          <w:bCs/>
        </w:rPr>
        <w:t>完成计算阵列布局布线、时钟树综合、静态时序分析等工作，并按</w:t>
      </w:r>
      <w:r w:rsidRPr="0061483A">
        <w:rPr>
          <w:rFonts w:hint="eastAsia"/>
          <w:bCs/>
        </w:rPr>
        <w:t>SDC</w:t>
      </w:r>
      <w:r w:rsidRPr="0061483A">
        <w:rPr>
          <w:rFonts w:hint="eastAsia"/>
          <w:bCs/>
        </w:rPr>
        <w:t>约束及顶层要求完成时序收敛；</w:t>
      </w:r>
    </w:p>
    <w:p w14:paraId="40767076" w14:textId="3D1B2F68" w:rsidR="00991593" w:rsidRPr="0061483A" w:rsidRDefault="00A06FED" w:rsidP="00392CF8">
      <w:pPr>
        <w:numPr>
          <w:ilvl w:val="0"/>
          <w:numId w:val="44"/>
        </w:numPr>
        <w:rPr>
          <w:bCs/>
        </w:rPr>
      </w:pPr>
      <w:r w:rsidRPr="0061483A">
        <w:rPr>
          <w:rFonts w:hint="eastAsia"/>
          <w:bCs/>
        </w:rPr>
        <w:t>在厂商要求的流片</w:t>
      </w:r>
      <w:r w:rsidRPr="0061483A">
        <w:rPr>
          <w:rFonts w:hint="eastAsia"/>
          <w:bCs/>
        </w:rPr>
        <w:t>corner</w:t>
      </w:r>
      <w:r w:rsidRPr="0061483A">
        <w:rPr>
          <w:rFonts w:hint="eastAsia"/>
          <w:bCs/>
        </w:rPr>
        <w:t>基础上，根据工艺库特性增加相应的</w:t>
      </w:r>
      <w:r w:rsidRPr="0061483A">
        <w:rPr>
          <w:rFonts w:hint="eastAsia"/>
          <w:bCs/>
        </w:rPr>
        <w:t>signoff corner</w:t>
      </w:r>
      <w:r w:rsidRPr="0061483A">
        <w:rPr>
          <w:rFonts w:hint="eastAsia"/>
          <w:bCs/>
        </w:rPr>
        <w:t>；</w:t>
      </w:r>
    </w:p>
    <w:p w14:paraId="48CD2D24" w14:textId="2B311C37" w:rsidR="00A06FED" w:rsidRPr="0061483A" w:rsidRDefault="00A06FED" w:rsidP="00392CF8">
      <w:pPr>
        <w:numPr>
          <w:ilvl w:val="0"/>
          <w:numId w:val="44"/>
        </w:numPr>
        <w:rPr>
          <w:bCs/>
        </w:rPr>
      </w:pPr>
      <w:r w:rsidRPr="0061483A">
        <w:rPr>
          <w:rFonts w:hint="eastAsia"/>
          <w:bCs/>
        </w:rPr>
        <w:t>进行标准单元库</w:t>
      </w:r>
      <w:r w:rsidR="00606513" w:rsidRPr="0061483A">
        <w:rPr>
          <w:rFonts w:hint="eastAsia"/>
          <w:bCs/>
        </w:rPr>
        <w:t>的特征化工作或者制定特定的</w:t>
      </w:r>
      <w:r w:rsidR="00606513" w:rsidRPr="0061483A">
        <w:rPr>
          <w:rFonts w:hint="eastAsia"/>
          <w:bCs/>
        </w:rPr>
        <w:t>signoff</w:t>
      </w:r>
      <w:r w:rsidR="00606513" w:rsidRPr="0061483A">
        <w:rPr>
          <w:rFonts w:hint="eastAsia"/>
          <w:bCs/>
        </w:rPr>
        <w:t>标准，满足</w:t>
      </w:r>
      <w:r w:rsidR="00606513" w:rsidRPr="0061483A">
        <w:rPr>
          <w:rFonts w:hint="eastAsia"/>
          <w:bCs/>
        </w:rPr>
        <w:t>-40~125</w:t>
      </w:r>
      <w:r w:rsidR="00606513" w:rsidRPr="0061483A">
        <w:rPr>
          <w:rFonts w:hint="eastAsia"/>
          <w:bCs/>
        </w:rPr>
        <w:t>℃温度范围的要求。</w:t>
      </w:r>
    </w:p>
    <w:p w14:paraId="1D12A411" w14:textId="1AAA5549" w:rsidR="00FF29C2" w:rsidRPr="0061483A" w:rsidRDefault="00FF29C2" w:rsidP="00392CF8">
      <w:pPr>
        <w:numPr>
          <w:ilvl w:val="0"/>
          <w:numId w:val="44"/>
        </w:numPr>
        <w:rPr>
          <w:bCs/>
        </w:rPr>
      </w:pPr>
      <w:r w:rsidRPr="0061483A">
        <w:rPr>
          <w:rFonts w:hint="eastAsia"/>
          <w:bCs/>
        </w:rPr>
        <w:t>完成</w:t>
      </w:r>
      <w:r w:rsidRPr="0061483A">
        <w:rPr>
          <w:rFonts w:hint="eastAsia"/>
          <w:bCs/>
        </w:rPr>
        <w:t>DRC</w:t>
      </w:r>
      <w:r w:rsidRPr="0061483A">
        <w:rPr>
          <w:rFonts w:hint="eastAsia"/>
          <w:bCs/>
        </w:rPr>
        <w:t>、</w:t>
      </w:r>
      <w:r w:rsidRPr="0061483A">
        <w:rPr>
          <w:rFonts w:hint="eastAsia"/>
          <w:bCs/>
        </w:rPr>
        <w:t>LVS</w:t>
      </w:r>
      <w:r w:rsidRPr="0061483A">
        <w:rPr>
          <w:rFonts w:hint="eastAsia"/>
          <w:bCs/>
        </w:rPr>
        <w:t>、</w:t>
      </w:r>
      <w:r w:rsidRPr="0061483A">
        <w:rPr>
          <w:rFonts w:hint="eastAsia"/>
          <w:bCs/>
        </w:rPr>
        <w:t>ANT</w:t>
      </w:r>
      <w:r w:rsidRPr="0061483A">
        <w:rPr>
          <w:rFonts w:hint="eastAsia"/>
          <w:bCs/>
        </w:rPr>
        <w:t>、</w:t>
      </w:r>
      <w:r w:rsidRPr="0061483A">
        <w:rPr>
          <w:rFonts w:hint="eastAsia"/>
          <w:bCs/>
        </w:rPr>
        <w:t>PERC</w:t>
      </w:r>
      <w:r w:rsidRPr="0061483A">
        <w:rPr>
          <w:rFonts w:hint="eastAsia"/>
          <w:bCs/>
        </w:rPr>
        <w:t>等</w:t>
      </w:r>
      <w:r w:rsidRPr="0061483A">
        <w:rPr>
          <w:rFonts w:hint="eastAsia"/>
          <w:bCs/>
        </w:rPr>
        <w:t>PV</w:t>
      </w:r>
      <w:r w:rsidRPr="0061483A">
        <w:rPr>
          <w:rFonts w:hint="eastAsia"/>
          <w:bCs/>
        </w:rPr>
        <w:t>验证分析，并满足工艺厂商的要求。</w:t>
      </w:r>
    </w:p>
    <w:p w14:paraId="2FD49D08" w14:textId="1347EC57" w:rsidR="009F307C" w:rsidRDefault="00345D89" w:rsidP="00421D83">
      <w:pPr>
        <w:numPr>
          <w:ilvl w:val="0"/>
          <w:numId w:val="44"/>
        </w:numPr>
        <w:rPr>
          <w:bCs/>
        </w:rPr>
      </w:pPr>
      <w:r w:rsidRPr="0061483A">
        <w:rPr>
          <w:rFonts w:hint="eastAsia"/>
          <w:bCs/>
        </w:rPr>
        <w:t>完成</w:t>
      </w:r>
      <w:r w:rsidRPr="0061483A">
        <w:rPr>
          <w:rFonts w:hint="eastAsia"/>
          <w:bCs/>
        </w:rPr>
        <w:t>JDV</w:t>
      </w:r>
      <w:r w:rsidRPr="0061483A">
        <w:rPr>
          <w:rFonts w:hint="eastAsia"/>
          <w:bCs/>
        </w:rPr>
        <w:t>检查确认。</w:t>
      </w:r>
    </w:p>
    <w:p w14:paraId="0514E783" w14:textId="2E97DB05" w:rsidR="00BB11B3" w:rsidRPr="0061483A" w:rsidRDefault="00BB11B3" w:rsidP="00BB11B3">
      <w:pPr>
        <w:pStyle w:val="4"/>
      </w:pPr>
      <w:r>
        <w:rPr>
          <w:rFonts w:hint="eastAsia"/>
        </w:rPr>
        <w:t>软件版本</w:t>
      </w:r>
      <w:r w:rsidRPr="0061483A">
        <w:t>要求</w:t>
      </w:r>
    </w:p>
    <w:p w14:paraId="3782BDFA" w14:textId="6712A13C" w:rsidR="005559EA" w:rsidRPr="0061483A" w:rsidRDefault="005559EA" w:rsidP="005559EA">
      <w:pPr>
        <w:rPr>
          <w:bCs/>
        </w:rPr>
      </w:pPr>
      <w:r>
        <w:rPr>
          <w:rFonts w:hint="eastAsia"/>
          <w:bCs/>
        </w:rPr>
        <w:t xml:space="preserve">    </w:t>
      </w:r>
      <w:r w:rsidR="00744D3A">
        <w:rPr>
          <w:rFonts w:hint="eastAsia"/>
          <w:bCs/>
        </w:rPr>
        <w:t>投标方需与采购方沟通</w:t>
      </w:r>
      <w:r w:rsidR="009D3572">
        <w:rPr>
          <w:rFonts w:hint="eastAsia"/>
          <w:bCs/>
        </w:rPr>
        <w:t>，</w:t>
      </w:r>
      <w:r w:rsidR="00744D3A">
        <w:rPr>
          <w:rFonts w:hint="eastAsia"/>
          <w:bCs/>
        </w:rPr>
        <w:t>使用</w:t>
      </w:r>
      <w:r w:rsidR="009D3572">
        <w:rPr>
          <w:rFonts w:hint="eastAsia"/>
          <w:bCs/>
        </w:rPr>
        <w:t>相同的</w:t>
      </w:r>
      <w:r w:rsidR="00744D3A">
        <w:rPr>
          <w:rFonts w:hint="eastAsia"/>
          <w:bCs/>
        </w:rPr>
        <w:t>软件版本</w:t>
      </w:r>
      <w:r w:rsidR="00D30200">
        <w:rPr>
          <w:rFonts w:hint="eastAsia"/>
          <w:bCs/>
        </w:rPr>
        <w:t>和库版本</w:t>
      </w:r>
      <w:r>
        <w:rPr>
          <w:rFonts w:hint="eastAsia"/>
          <w:bCs/>
        </w:rPr>
        <w:t>。</w:t>
      </w:r>
    </w:p>
    <w:p w14:paraId="526F50CC" w14:textId="2A21C61C" w:rsidR="006A7B57" w:rsidRPr="0061483A" w:rsidRDefault="00CF3E82" w:rsidP="001032B7">
      <w:pPr>
        <w:pStyle w:val="4"/>
      </w:pPr>
      <w:r w:rsidRPr="0061483A">
        <w:rPr>
          <w:rFonts w:hint="eastAsia"/>
        </w:rPr>
        <w:t>顶层</w:t>
      </w:r>
      <w:r w:rsidR="001032B7" w:rsidRPr="0061483A">
        <w:rPr>
          <w:rFonts w:hint="eastAsia"/>
        </w:rPr>
        <w:t>集成</w:t>
      </w:r>
      <w:r w:rsidRPr="0061483A">
        <w:t>要求</w:t>
      </w:r>
      <w:bookmarkEnd w:id="6"/>
    </w:p>
    <w:p w14:paraId="48D01F31" w14:textId="3559874D" w:rsidR="00FB13F5" w:rsidRPr="0061483A" w:rsidRDefault="00FB13F5" w:rsidP="001032B7">
      <w:pPr>
        <w:numPr>
          <w:ilvl w:val="0"/>
          <w:numId w:val="47"/>
        </w:numPr>
        <w:rPr>
          <w:bCs/>
        </w:rPr>
      </w:pPr>
      <w:r w:rsidRPr="0061483A">
        <w:rPr>
          <w:rFonts w:hint="eastAsia"/>
          <w:bCs/>
        </w:rPr>
        <w:t>统一</w:t>
      </w:r>
      <w:r w:rsidR="00FC5AA4" w:rsidRPr="0061483A">
        <w:rPr>
          <w:rFonts w:hint="eastAsia"/>
          <w:bCs/>
        </w:rPr>
        <w:t>工艺</w:t>
      </w:r>
      <w:r w:rsidRPr="0061483A">
        <w:rPr>
          <w:rFonts w:hint="eastAsia"/>
          <w:bCs/>
        </w:rPr>
        <w:t>文件版本、金属层次等工艺相关要求；</w:t>
      </w:r>
    </w:p>
    <w:p w14:paraId="308072E6" w14:textId="4B103BBA" w:rsidR="001032B7" w:rsidRPr="0061483A" w:rsidRDefault="001032B7" w:rsidP="001032B7">
      <w:pPr>
        <w:numPr>
          <w:ilvl w:val="0"/>
          <w:numId w:val="47"/>
        </w:numPr>
        <w:rPr>
          <w:bCs/>
        </w:rPr>
      </w:pPr>
      <w:r w:rsidRPr="0061483A">
        <w:rPr>
          <w:rFonts w:hint="eastAsia"/>
          <w:bCs/>
        </w:rPr>
        <w:lastRenderedPageBreak/>
        <w:t>布局协同：与顶层团队共同确定模块在芯片中的位置和形状，以满足顶层时序、布线和电源网络的要求</w:t>
      </w:r>
      <w:r w:rsidRPr="0061483A">
        <w:rPr>
          <w:bCs/>
        </w:rPr>
        <w:t>；</w:t>
      </w:r>
    </w:p>
    <w:p w14:paraId="3D7D73D5" w14:textId="2634C512" w:rsidR="001032B7" w:rsidRPr="0061483A" w:rsidRDefault="001032B7" w:rsidP="001032B7">
      <w:pPr>
        <w:numPr>
          <w:ilvl w:val="0"/>
          <w:numId w:val="47"/>
        </w:numPr>
        <w:rPr>
          <w:bCs/>
        </w:rPr>
      </w:pPr>
      <w:r w:rsidRPr="0061483A">
        <w:rPr>
          <w:rFonts w:hint="eastAsia"/>
          <w:bCs/>
        </w:rPr>
        <w:t>电源系统协同：模块的电源网络需要集成到芯片全局电源网络中，需联合进行</w:t>
      </w:r>
      <w:r w:rsidRPr="0061483A">
        <w:rPr>
          <w:rFonts w:hint="eastAsia"/>
          <w:bCs/>
        </w:rPr>
        <w:t>PI</w:t>
      </w:r>
      <w:r w:rsidR="00910DE9" w:rsidRPr="0061483A">
        <w:rPr>
          <w:rFonts w:hint="eastAsia"/>
          <w:bCs/>
        </w:rPr>
        <w:t>分析，确保从芯片供电引脚到模块内部单元的整个路径上电压降均符合要求。</w:t>
      </w:r>
    </w:p>
    <w:p w14:paraId="2ACB4D8E" w14:textId="11C5C82F" w:rsidR="00910DE9" w:rsidRPr="0061483A" w:rsidRDefault="00910DE9" w:rsidP="001032B7">
      <w:pPr>
        <w:numPr>
          <w:ilvl w:val="0"/>
          <w:numId w:val="47"/>
        </w:numPr>
        <w:rPr>
          <w:bCs/>
        </w:rPr>
      </w:pPr>
      <w:r w:rsidRPr="0061483A">
        <w:rPr>
          <w:rFonts w:hint="eastAsia"/>
          <w:bCs/>
        </w:rPr>
        <w:t>接口时序优化：与顶层团队协同分析模块与外部其他模块之间的接口时序，确保信号在跨模块传输时的正确性。</w:t>
      </w:r>
    </w:p>
    <w:p w14:paraId="69B80613" w14:textId="166D070D" w:rsidR="00A23706" w:rsidRPr="0061483A" w:rsidRDefault="00A23706" w:rsidP="00A23706">
      <w:pPr>
        <w:pStyle w:val="3"/>
      </w:pPr>
      <w:r w:rsidRPr="0061483A">
        <w:rPr>
          <w:rFonts w:hint="eastAsia"/>
        </w:rPr>
        <w:t>交付要求</w:t>
      </w:r>
    </w:p>
    <w:p w14:paraId="046B7E26" w14:textId="0135A62B" w:rsidR="006A7B57" w:rsidRPr="0061483A" w:rsidRDefault="002B3ECA" w:rsidP="002B3ECA">
      <w:pPr>
        <w:pStyle w:val="4"/>
      </w:pPr>
      <w:r w:rsidRPr="0061483A">
        <w:rPr>
          <w:rFonts w:hint="eastAsia"/>
        </w:rPr>
        <w:t>技术文档类</w:t>
      </w:r>
    </w:p>
    <w:p w14:paraId="0451DFC1" w14:textId="77777777" w:rsidR="00286B59" w:rsidRPr="0061483A" w:rsidRDefault="00D11922" w:rsidP="00D11922">
      <w:pPr>
        <w:ind w:firstLineChars="200" w:firstLine="420"/>
      </w:pPr>
      <w:r w:rsidRPr="0061483A">
        <w:rPr>
          <w:rFonts w:hint="eastAsia"/>
        </w:rPr>
        <w:t>投标人应配合采购方提供符合项目要求的完整文档，应配合采购方完成自主可控评估评测所需的技术和文档支持</w:t>
      </w:r>
      <w:r w:rsidR="00286B59" w:rsidRPr="0061483A">
        <w:rPr>
          <w:rFonts w:hint="eastAsia"/>
        </w:rPr>
        <w:t>。</w:t>
      </w:r>
    </w:p>
    <w:p w14:paraId="46D89431" w14:textId="52EF751E" w:rsidR="0038310E" w:rsidRPr="0061483A" w:rsidRDefault="00D11922" w:rsidP="004A2F71">
      <w:pPr>
        <w:ind w:firstLineChars="200" w:firstLine="420"/>
      </w:pPr>
      <w:r w:rsidRPr="0061483A">
        <w:rPr>
          <w:rFonts w:hint="eastAsia"/>
        </w:rPr>
        <w:t>按照各阶段设计要求，提供详细的方案、详细设计、</w:t>
      </w:r>
      <w:r w:rsidR="00EB400D" w:rsidRPr="0061483A">
        <w:rPr>
          <w:rFonts w:hint="eastAsia"/>
        </w:rPr>
        <w:t>验证计划、</w:t>
      </w:r>
      <w:r w:rsidRPr="0061483A">
        <w:rPr>
          <w:rFonts w:hint="eastAsia"/>
        </w:rPr>
        <w:t>仿真报告等文档，具体如下：</w:t>
      </w:r>
    </w:p>
    <w:p w14:paraId="44D8D992" w14:textId="19FD6BB7" w:rsidR="0068760E" w:rsidRPr="0061483A" w:rsidRDefault="007A1981" w:rsidP="00565A28">
      <w:pPr>
        <w:numPr>
          <w:ilvl w:val="0"/>
          <w:numId w:val="39"/>
        </w:numPr>
        <w:ind w:left="0" w:firstLine="426"/>
      </w:pPr>
      <w:r w:rsidRPr="0061483A">
        <w:rPr>
          <w:rFonts w:hint="eastAsia"/>
        </w:rPr>
        <w:t>计算阵列</w:t>
      </w:r>
      <w:r w:rsidR="0068760E" w:rsidRPr="0061483A">
        <w:rPr>
          <w:rFonts w:hint="eastAsia"/>
        </w:rPr>
        <w:t>设计文档；</w:t>
      </w:r>
    </w:p>
    <w:p w14:paraId="69A01DFE" w14:textId="77777777" w:rsidR="007958B3" w:rsidRPr="0061483A" w:rsidRDefault="00FF088C" w:rsidP="00565A28">
      <w:pPr>
        <w:numPr>
          <w:ilvl w:val="0"/>
          <w:numId w:val="39"/>
        </w:numPr>
        <w:ind w:left="0" w:firstLine="426"/>
      </w:pPr>
      <w:r w:rsidRPr="0061483A">
        <w:rPr>
          <w:rFonts w:hint="eastAsia"/>
        </w:rPr>
        <w:t>计算阵列逻辑一致性验证报告</w:t>
      </w:r>
    </w:p>
    <w:p w14:paraId="092DEE8D" w14:textId="1AC89270" w:rsidR="0038310E" w:rsidRPr="0061483A" w:rsidRDefault="007958B3" w:rsidP="00565A28">
      <w:pPr>
        <w:numPr>
          <w:ilvl w:val="0"/>
          <w:numId w:val="39"/>
        </w:numPr>
        <w:ind w:left="0" w:firstLine="426"/>
      </w:pPr>
      <w:r w:rsidRPr="0061483A">
        <w:rPr>
          <w:rFonts w:hint="eastAsia"/>
        </w:rPr>
        <w:t>计算阵列</w:t>
      </w:r>
      <w:r w:rsidR="00FF088C" w:rsidRPr="0061483A">
        <w:rPr>
          <w:rFonts w:hint="eastAsia"/>
        </w:rPr>
        <w:t>功耗仿真报告</w:t>
      </w:r>
      <w:r w:rsidR="0038310E" w:rsidRPr="0061483A">
        <w:rPr>
          <w:rFonts w:hint="eastAsia"/>
        </w:rPr>
        <w:t>；</w:t>
      </w:r>
    </w:p>
    <w:p w14:paraId="72E4E5CC" w14:textId="288DE12B" w:rsidR="0038310E" w:rsidRPr="0061483A" w:rsidRDefault="0038310E" w:rsidP="00565A28">
      <w:pPr>
        <w:numPr>
          <w:ilvl w:val="0"/>
          <w:numId w:val="39"/>
        </w:numPr>
        <w:ind w:left="0" w:firstLine="426"/>
      </w:pPr>
      <w:r w:rsidRPr="0061483A">
        <w:rPr>
          <w:rFonts w:hint="eastAsia"/>
        </w:rPr>
        <w:t>后端设计报告，包含</w:t>
      </w:r>
      <w:r w:rsidRPr="0061483A">
        <w:rPr>
          <w:rFonts w:hint="eastAsia"/>
        </w:rPr>
        <w:t>floorplan</w:t>
      </w:r>
      <w:r w:rsidRPr="0061483A">
        <w:rPr>
          <w:rFonts w:hint="eastAsia"/>
        </w:rPr>
        <w:t>报告，时序收敛报告、电源设计报告等；</w:t>
      </w:r>
    </w:p>
    <w:p w14:paraId="5B2B6B51" w14:textId="284A2BC3" w:rsidR="00E51D9A" w:rsidRPr="0061483A" w:rsidRDefault="00E51D9A" w:rsidP="007D6BBE">
      <w:pPr>
        <w:numPr>
          <w:ilvl w:val="0"/>
          <w:numId w:val="39"/>
        </w:numPr>
        <w:ind w:left="0" w:firstLine="426"/>
      </w:pPr>
      <w:r w:rsidRPr="0061483A">
        <w:rPr>
          <w:rFonts w:hint="eastAsia"/>
        </w:rPr>
        <w:t>详细的</w:t>
      </w:r>
      <w:r w:rsidRPr="0061483A">
        <w:rPr>
          <w:rFonts w:hint="eastAsia"/>
        </w:rPr>
        <w:t>bump map</w:t>
      </w:r>
      <w:r w:rsidRPr="0061483A">
        <w:rPr>
          <w:rFonts w:hint="eastAsia"/>
        </w:rPr>
        <w:t>文件；</w:t>
      </w:r>
    </w:p>
    <w:p w14:paraId="39C3511A" w14:textId="595F81AC" w:rsidR="00EE7860" w:rsidRPr="0061483A" w:rsidRDefault="00EE7860" w:rsidP="00EE7860">
      <w:pPr>
        <w:pStyle w:val="4"/>
      </w:pPr>
      <w:r w:rsidRPr="0061483A">
        <w:rPr>
          <w:rFonts w:hint="eastAsia"/>
        </w:rPr>
        <w:t>软件类</w:t>
      </w:r>
    </w:p>
    <w:p w14:paraId="50EBC384" w14:textId="505F4288" w:rsidR="00EE7860" w:rsidRPr="0061483A" w:rsidRDefault="007D6BBE" w:rsidP="00EE7860">
      <w:pPr>
        <w:numPr>
          <w:ilvl w:val="0"/>
          <w:numId w:val="41"/>
        </w:numPr>
        <w:ind w:left="0" w:firstLine="426"/>
      </w:pPr>
      <w:r w:rsidRPr="0061483A">
        <w:rPr>
          <w:rFonts w:hint="eastAsia"/>
        </w:rPr>
        <w:t>验证环境源代码、测试用例源代码</w:t>
      </w:r>
      <w:r w:rsidR="00EE7860" w:rsidRPr="0061483A">
        <w:rPr>
          <w:rFonts w:hint="eastAsia"/>
        </w:rPr>
        <w:t>；</w:t>
      </w:r>
    </w:p>
    <w:p w14:paraId="3C11D2D1" w14:textId="22BEE774" w:rsidR="00EE7860" w:rsidRPr="0061483A" w:rsidRDefault="007D6BBE" w:rsidP="00EE7860">
      <w:pPr>
        <w:numPr>
          <w:ilvl w:val="0"/>
          <w:numId w:val="41"/>
        </w:numPr>
        <w:ind w:left="0" w:firstLine="426"/>
      </w:pPr>
      <w:r w:rsidRPr="0061483A">
        <w:rPr>
          <w:rFonts w:hint="eastAsia"/>
        </w:rPr>
        <w:t>综合脚本</w:t>
      </w:r>
      <w:r w:rsidR="005C71F6" w:rsidRPr="0061483A">
        <w:rPr>
          <w:rFonts w:hint="eastAsia"/>
        </w:rPr>
        <w:t>，含</w:t>
      </w:r>
      <w:r w:rsidR="008F6183" w:rsidRPr="0061483A">
        <w:rPr>
          <w:rFonts w:hint="eastAsia"/>
        </w:rPr>
        <w:t>电压域划分文件（</w:t>
      </w:r>
      <w:r w:rsidR="008F6183" w:rsidRPr="0061483A">
        <w:rPr>
          <w:rFonts w:hint="eastAsia"/>
        </w:rPr>
        <w:t>UPF</w:t>
      </w:r>
      <w:r w:rsidR="008F6183" w:rsidRPr="0061483A">
        <w:rPr>
          <w:rFonts w:hint="eastAsia"/>
        </w:rPr>
        <w:t>文件）</w:t>
      </w:r>
      <w:r w:rsidR="00EE7860" w:rsidRPr="0061483A">
        <w:rPr>
          <w:rFonts w:hint="eastAsia"/>
        </w:rPr>
        <w:t>；</w:t>
      </w:r>
    </w:p>
    <w:p w14:paraId="2495A676" w14:textId="0CCDC72E" w:rsidR="007D6BBE" w:rsidRPr="0061483A" w:rsidRDefault="0077106B" w:rsidP="00EE7860">
      <w:pPr>
        <w:numPr>
          <w:ilvl w:val="0"/>
          <w:numId w:val="41"/>
        </w:numPr>
        <w:ind w:left="0" w:firstLine="426"/>
      </w:pPr>
      <w:r w:rsidRPr="0061483A">
        <w:t>H</w:t>
      </w:r>
      <w:r w:rsidRPr="0061483A">
        <w:rPr>
          <w:rFonts w:hint="eastAsia"/>
        </w:rPr>
        <w:t>arden block</w:t>
      </w:r>
      <w:r w:rsidRPr="0061483A">
        <w:rPr>
          <w:rFonts w:hint="eastAsia"/>
        </w:rPr>
        <w:t>抽库脚本；</w:t>
      </w:r>
    </w:p>
    <w:p w14:paraId="04BEE9DD" w14:textId="501A3A75" w:rsidR="00386B80" w:rsidRPr="0061483A" w:rsidRDefault="00386B80" w:rsidP="00EE7860">
      <w:pPr>
        <w:numPr>
          <w:ilvl w:val="0"/>
          <w:numId w:val="41"/>
        </w:numPr>
        <w:ind w:left="0" w:firstLine="426"/>
      </w:pPr>
      <w:r w:rsidRPr="0061483A">
        <w:rPr>
          <w:rFonts w:hint="eastAsia"/>
        </w:rPr>
        <w:t>逻辑一致性检查脚本；</w:t>
      </w:r>
    </w:p>
    <w:p w14:paraId="7EAECA6C" w14:textId="76B44196" w:rsidR="00386B80" w:rsidRPr="0061483A" w:rsidRDefault="00354079" w:rsidP="00EE7860">
      <w:pPr>
        <w:numPr>
          <w:ilvl w:val="0"/>
          <w:numId w:val="41"/>
        </w:numPr>
        <w:ind w:left="0" w:firstLine="426"/>
      </w:pPr>
      <w:r w:rsidRPr="0061483A">
        <w:rPr>
          <w:rFonts w:hint="eastAsia"/>
        </w:rPr>
        <w:t>功耗仿真脚本；</w:t>
      </w:r>
    </w:p>
    <w:p w14:paraId="7F019822" w14:textId="4442DA56" w:rsidR="00354079" w:rsidRPr="0061483A" w:rsidRDefault="00354079" w:rsidP="00EE7860">
      <w:pPr>
        <w:numPr>
          <w:ilvl w:val="0"/>
          <w:numId w:val="41"/>
        </w:numPr>
        <w:ind w:left="0" w:firstLine="426"/>
      </w:pPr>
      <w:r w:rsidRPr="0061483A">
        <w:rPr>
          <w:rFonts w:hint="eastAsia"/>
        </w:rPr>
        <w:t>GDS</w:t>
      </w:r>
      <w:r w:rsidRPr="0061483A">
        <w:rPr>
          <w:rFonts w:hint="eastAsia"/>
        </w:rPr>
        <w:t>源数据；</w:t>
      </w:r>
    </w:p>
    <w:p w14:paraId="3C334D82" w14:textId="635250BE" w:rsidR="002B3ECA" w:rsidRPr="0061483A" w:rsidRDefault="002B3ECA" w:rsidP="002B3ECA">
      <w:pPr>
        <w:pStyle w:val="4"/>
      </w:pPr>
      <w:r w:rsidRPr="0061483A">
        <w:rPr>
          <w:rFonts w:hint="eastAsia"/>
        </w:rPr>
        <w:t>平台环境类</w:t>
      </w:r>
    </w:p>
    <w:p w14:paraId="5729D860" w14:textId="77BCB0A5" w:rsidR="00EE7860" w:rsidRPr="0061483A" w:rsidRDefault="00797731" w:rsidP="00EE7860">
      <w:pPr>
        <w:numPr>
          <w:ilvl w:val="0"/>
          <w:numId w:val="40"/>
        </w:numPr>
        <w:ind w:left="0" w:firstLine="426"/>
      </w:pPr>
      <w:r w:rsidRPr="0061483A">
        <w:rPr>
          <w:rFonts w:hint="eastAsia"/>
        </w:rPr>
        <w:t>提供设计</w:t>
      </w:r>
      <w:r w:rsidR="00EE7860" w:rsidRPr="0061483A">
        <w:rPr>
          <w:rFonts w:hint="eastAsia"/>
        </w:rPr>
        <w:t>相关的工具</w:t>
      </w:r>
      <w:r w:rsidRPr="0061483A">
        <w:rPr>
          <w:rFonts w:hint="eastAsia"/>
        </w:rPr>
        <w:t>等</w:t>
      </w:r>
      <w:r w:rsidR="00EE7860" w:rsidRPr="0061483A">
        <w:rPr>
          <w:rFonts w:hint="eastAsia"/>
        </w:rPr>
        <w:t>支持</w:t>
      </w:r>
      <w:r w:rsidR="0010054B">
        <w:rPr>
          <w:rFonts w:hint="eastAsia"/>
        </w:rPr>
        <w:t>，完成采购方硬件环境工具安装及配置</w:t>
      </w:r>
      <w:r w:rsidR="00EE7860" w:rsidRPr="0061483A">
        <w:rPr>
          <w:rFonts w:hint="eastAsia"/>
        </w:rPr>
        <w:t>；</w:t>
      </w:r>
    </w:p>
    <w:p w14:paraId="0438836D" w14:textId="111EAA9B" w:rsidR="006A7B57" w:rsidRPr="0061483A" w:rsidRDefault="00EE7860" w:rsidP="006A7B57">
      <w:pPr>
        <w:numPr>
          <w:ilvl w:val="0"/>
          <w:numId w:val="40"/>
        </w:numPr>
        <w:ind w:left="0" w:firstLine="426"/>
      </w:pPr>
      <w:r w:rsidRPr="0061483A">
        <w:rPr>
          <w:rFonts w:hint="eastAsia"/>
        </w:rPr>
        <w:t>提交完整的验证测试平台</w:t>
      </w:r>
      <w:r w:rsidR="004C29BF">
        <w:rPr>
          <w:rFonts w:hint="eastAsia"/>
        </w:rPr>
        <w:t>，确保在采购方提供的硬件设备上正常运行</w:t>
      </w:r>
      <w:r w:rsidRPr="0061483A">
        <w:rPr>
          <w:rFonts w:hint="eastAsia"/>
        </w:rPr>
        <w:t>；</w:t>
      </w:r>
    </w:p>
    <w:p w14:paraId="56F7A11A" w14:textId="5CFA6F0D" w:rsidR="00815A44" w:rsidRPr="0061483A" w:rsidRDefault="00815A44" w:rsidP="00815A44">
      <w:pPr>
        <w:pStyle w:val="3"/>
      </w:pPr>
      <w:r w:rsidRPr="0061483A">
        <w:rPr>
          <w:rFonts w:hint="eastAsia"/>
        </w:rPr>
        <w:t>项目周期要求</w:t>
      </w:r>
    </w:p>
    <w:p w14:paraId="59E28C04" w14:textId="6B060D0C" w:rsidR="00815A44" w:rsidRPr="0061483A" w:rsidRDefault="00815A44" w:rsidP="00815A44">
      <w:r w:rsidRPr="0061483A">
        <w:rPr>
          <w:rFonts w:hint="eastAsia"/>
        </w:rPr>
        <w:t xml:space="preserve">   202</w:t>
      </w:r>
      <w:r w:rsidR="00F14F9F" w:rsidRPr="0061483A">
        <w:rPr>
          <w:rFonts w:hint="eastAsia"/>
        </w:rPr>
        <w:t>6</w:t>
      </w:r>
      <w:r w:rsidRPr="0061483A">
        <w:rPr>
          <w:rFonts w:hint="eastAsia"/>
        </w:rPr>
        <w:t>年</w:t>
      </w:r>
      <w:r w:rsidR="00F14F9F" w:rsidRPr="0061483A">
        <w:rPr>
          <w:rFonts w:hint="eastAsia"/>
        </w:rPr>
        <w:t>0</w:t>
      </w:r>
      <w:r w:rsidR="002A59CB">
        <w:rPr>
          <w:rFonts w:hint="eastAsia"/>
        </w:rPr>
        <w:t>4</w:t>
      </w:r>
      <w:r w:rsidRPr="0061483A">
        <w:rPr>
          <w:rFonts w:hint="eastAsia"/>
        </w:rPr>
        <w:t>月</w:t>
      </w:r>
      <w:r w:rsidRPr="0061483A">
        <w:rPr>
          <w:rFonts w:hint="eastAsia"/>
        </w:rPr>
        <w:t>~202</w:t>
      </w:r>
      <w:r w:rsidR="004D041A" w:rsidRPr="0061483A">
        <w:rPr>
          <w:rFonts w:hint="eastAsia"/>
        </w:rPr>
        <w:t>6</w:t>
      </w:r>
      <w:r w:rsidRPr="0061483A">
        <w:rPr>
          <w:rFonts w:hint="eastAsia"/>
        </w:rPr>
        <w:t>年</w:t>
      </w:r>
      <w:r w:rsidR="00963B3F" w:rsidRPr="0061483A">
        <w:rPr>
          <w:rFonts w:hint="eastAsia"/>
        </w:rPr>
        <w:t>0</w:t>
      </w:r>
      <w:r w:rsidR="00A06D62" w:rsidRPr="0061483A">
        <w:rPr>
          <w:rFonts w:hint="eastAsia"/>
        </w:rPr>
        <w:t>6</w:t>
      </w:r>
      <w:r w:rsidRPr="0061483A">
        <w:rPr>
          <w:rFonts w:hint="eastAsia"/>
        </w:rPr>
        <w:t>月</w:t>
      </w:r>
    </w:p>
    <w:p w14:paraId="076A08B6" w14:textId="4912ED5B" w:rsidR="006A7B57" w:rsidRPr="0061483A" w:rsidRDefault="00EA573D" w:rsidP="00EA573D">
      <w:pPr>
        <w:pStyle w:val="3"/>
      </w:pPr>
      <w:r w:rsidRPr="0061483A">
        <w:rPr>
          <w:rFonts w:hint="eastAsia"/>
        </w:rPr>
        <w:t>其他要求</w:t>
      </w:r>
    </w:p>
    <w:p w14:paraId="0CA41A65" w14:textId="0D6774F8" w:rsidR="00EA573D" w:rsidRPr="0061483A" w:rsidRDefault="005D3C81" w:rsidP="00FD6C21">
      <w:pPr>
        <w:numPr>
          <w:ilvl w:val="0"/>
          <w:numId w:val="38"/>
        </w:numPr>
        <w:ind w:left="0" w:firstLine="426"/>
      </w:pPr>
      <w:r w:rsidRPr="0061483A">
        <w:rPr>
          <w:rFonts w:hint="eastAsia"/>
          <w:color w:val="000000"/>
          <w:szCs w:val="21"/>
        </w:rPr>
        <w:t>和顶层设计方及时交互，确保</w:t>
      </w:r>
      <w:r w:rsidR="004948C7" w:rsidRPr="0061483A">
        <w:rPr>
          <w:rFonts w:hint="eastAsia"/>
          <w:color w:val="000000"/>
          <w:szCs w:val="21"/>
        </w:rPr>
        <w:t>计算阵列正确集成于顶层</w:t>
      </w:r>
      <w:r w:rsidR="00EA573D" w:rsidRPr="0061483A">
        <w:rPr>
          <w:color w:val="000000"/>
          <w:szCs w:val="21"/>
        </w:rPr>
        <w:t>。</w:t>
      </w:r>
    </w:p>
    <w:p w14:paraId="16EFC9D3" w14:textId="07E5EE20" w:rsidR="006315D9" w:rsidRPr="0061483A" w:rsidRDefault="00DA6900" w:rsidP="00DA6900">
      <w:pPr>
        <w:pStyle w:val="3"/>
      </w:pPr>
      <w:r w:rsidRPr="0061483A">
        <w:rPr>
          <w:rFonts w:hint="eastAsia"/>
        </w:rPr>
        <w:t>知识产权要求</w:t>
      </w:r>
    </w:p>
    <w:p w14:paraId="1C37CD00" w14:textId="77777777" w:rsidR="00890AA9" w:rsidRPr="0061483A" w:rsidRDefault="00890AA9" w:rsidP="00D11922">
      <w:pPr>
        <w:ind w:firstLineChars="200" w:firstLine="420"/>
      </w:pPr>
      <w:r w:rsidRPr="0061483A">
        <w:rPr>
          <w:rFonts w:hint="eastAsia"/>
        </w:rPr>
        <w:t>投标人不得向任何第三方透露任何与采购方项目相关的内容，如发生信息泄露，采购方有进一步追责和索要赔偿的权利。</w:t>
      </w:r>
    </w:p>
    <w:p w14:paraId="2AFA3519" w14:textId="35574E95" w:rsidR="00DA6900" w:rsidRPr="0061483A" w:rsidRDefault="00890AA9" w:rsidP="00D4580D">
      <w:pPr>
        <w:ind w:firstLineChars="200" w:firstLine="420"/>
      </w:pPr>
      <w:r w:rsidRPr="0061483A">
        <w:rPr>
          <w:rFonts w:hint="eastAsia"/>
        </w:rPr>
        <w:t>本项目开发过程中</w:t>
      </w:r>
      <w:r w:rsidR="00507C59" w:rsidRPr="0061483A">
        <w:rPr>
          <w:rFonts w:hint="eastAsia"/>
        </w:rPr>
        <w:t>形成</w:t>
      </w:r>
      <w:r w:rsidRPr="0061483A">
        <w:rPr>
          <w:rFonts w:hint="eastAsia"/>
        </w:rPr>
        <w:t>的所有成果，知识产权归采购方所有，投标人不得以此成果进行</w:t>
      </w:r>
      <w:r w:rsidRPr="0061483A">
        <w:rPr>
          <w:rFonts w:hint="eastAsia"/>
        </w:rPr>
        <w:lastRenderedPageBreak/>
        <w:t>任何商业行为。</w:t>
      </w:r>
    </w:p>
    <w:p w14:paraId="436B408E" w14:textId="724F11E5" w:rsidR="000D5AD1" w:rsidRPr="0061483A" w:rsidRDefault="000D5AD1" w:rsidP="000D5AD1">
      <w:pPr>
        <w:pStyle w:val="3"/>
      </w:pPr>
      <w:r w:rsidRPr="0061483A">
        <w:rPr>
          <w:rFonts w:hint="eastAsia"/>
        </w:rPr>
        <w:t>质量和管理要求</w:t>
      </w:r>
    </w:p>
    <w:p w14:paraId="32533646" w14:textId="6C091072" w:rsidR="00D670D7" w:rsidRPr="0061483A" w:rsidRDefault="00D670D7" w:rsidP="000A1456">
      <w:pPr>
        <w:pStyle w:val="4"/>
      </w:pPr>
      <w:r w:rsidRPr="0061483A">
        <w:rPr>
          <w:rFonts w:hint="eastAsia"/>
        </w:rPr>
        <w:t>质量保证体系</w:t>
      </w:r>
    </w:p>
    <w:p w14:paraId="3D55E66F" w14:textId="1F710187" w:rsidR="00D670D7" w:rsidRPr="0061483A" w:rsidRDefault="00D670D7" w:rsidP="00D670D7">
      <w:pPr>
        <w:ind w:firstLineChars="200" w:firstLine="420"/>
      </w:pPr>
      <w:r w:rsidRPr="0061483A">
        <w:rPr>
          <w:rFonts w:hint="eastAsia"/>
        </w:rPr>
        <w:t>投标人应建立质量体系，并保持有效运行。采购方监控投标人单位质量运行情况。</w:t>
      </w:r>
    </w:p>
    <w:p w14:paraId="23760359" w14:textId="642CB641" w:rsidR="00D670D7" w:rsidRPr="0061483A" w:rsidRDefault="00D670D7" w:rsidP="00D670D7">
      <w:pPr>
        <w:pStyle w:val="4"/>
      </w:pPr>
      <w:r w:rsidRPr="0061483A">
        <w:rPr>
          <w:rFonts w:hint="eastAsia"/>
        </w:rPr>
        <w:t>芯片设计工程化管理要求</w:t>
      </w:r>
    </w:p>
    <w:p w14:paraId="016B2AB4" w14:textId="77777777" w:rsidR="00D670D7" w:rsidRPr="0061483A" w:rsidRDefault="00D670D7" w:rsidP="00D670D7">
      <w:pPr>
        <w:ind w:firstLineChars="200" w:firstLine="420"/>
      </w:pPr>
      <w:r w:rsidRPr="0061483A">
        <w:rPr>
          <w:rFonts w:hint="eastAsia"/>
        </w:rPr>
        <w:t>投标人需根据项目特点，进行项目策划，制定合理的实施计划，计划应通过采购方审核。</w:t>
      </w:r>
    </w:p>
    <w:p w14:paraId="0751E5CE" w14:textId="77777777" w:rsidR="00D670D7" w:rsidRPr="0061483A" w:rsidRDefault="00D670D7" w:rsidP="00D670D7">
      <w:r w:rsidRPr="0061483A">
        <w:rPr>
          <w:rFonts w:hint="eastAsia"/>
        </w:rPr>
        <w:t>投标人应有专门项目负责人，项目组织执行项目计划，按照计划进行项目监控，了解项目进展，按采购方要求定期提供研制进展情况报告，在项目进度显著偏离计划时，采取适当的纠正措施。</w:t>
      </w:r>
    </w:p>
    <w:p w14:paraId="6BE9BBF8" w14:textId="79738510" w:rsidR="00D670D7" w:rsidRPr="0061483A" w:rsidRDefault="00D670D7" w:rsidP="00D670D7">
      <w:pPr>
        <w:pStyle w:val="4"/>
      </w:pPr>
      <w:r w:rsidRPr="0061483A">
        <w:rPr>
          <w:rFonts w:hint="eastAsia"/>
        </w:rPr>
        <w:t>质量与安全控制标准</w:t>
      </w:r>
    </w:p>
    <w:p w14:paraId="00DCFDEA" w14:textId="77777777" w:rsidR="00D670D7" w:rsidRPr="0061483A" w:rsidRDefault="00D670D7" w:rsidP="00D670D7">
      <w:pPr>
        <w:ind w:firstLineChars="200" w:firstLine="420"/>
      </w:pPr>
      <w:r w:rsidRPr="0061483A">
        <w:rPr>
          <w:rFonts w:hint="eastAsia"/>
        </w:rPr>
        <w:t>本外包事项的主要交付项是用于制造的</w:t>
      </w:r>
      <w:r w:rsidRPr="0061483A">
        <w:rPr>
          <w:rFonts w:hint="eastAsia"/>
        </w:rPr>
        <w:t>GDS</w:t>
      </w:r>
      <w:r w:rsidRPr="0061483A">
        <w:rPr>
          <w:rFonts w:hint="eastAsia"/>
        </w:rPr>
        <w:t>文件，</w:t>
      </w:r>
      <w:r w:rsidRPr="0061483A">
        <w:rPr>
          <w:rFonts w:hint="eastAsia"/>
        </w:rPr>
        <w:t>GDS</w:t>
      </w:r>
      <w:r w:rsidRPr="0061483A">
        <w:rPr>
          <w:rFonts w:hint="eastAsia"/>
        </w:rPr>
        <w:t>文件交付制造之前的外包设计质量的确认工作主要是流片前签核工作，应按技术要求中的签核标准执行。</w:t>
      </w:r>
    </w:p>
    <w:p w14:paraId="3905A997" w14:textId="77777777" w:rsidR="00D670D7" w:rsidRDefault="00D670D7" w:rsidP="00D670D7">
      <w:pPr>
        <w:ind w:firstLineChars="200" w:firstLine="420"/>
      </w:pPr>
      <w:r w:rsidRPr="0061483A">
        <w:rPr>
          <w:rFonts w:hint="eastAsia"/>
        </w:rPr>
        <w:t>在设计开发过程中投标人应编制设计验证检查表（</w:t>
      </w:r>
      <w:r w:rsidRPr="0061483A">
        <w:rPr>
          <w:rFonts w:hint="eastAsia"/>
        </w:rPr>
        <w:t>checklist</w:t>
      </w:r>
      <w:r w:rsidRPr="0061483A">
        <w:rPr>
          <w:rFonts w:hint="eastAsia"/>
        </w:rPr>
        <w:t>），并在适当节点接受检查，保证设计质量得到充分控制。</w:t>
      </w:r>
    </w:p>
    <w:p w14:paraId="507AD46F" w14:textId="33636EC7" w:rsidR="000D5AD1" w:rsidRDefault="000D5AD1" w:rsidP="00D670D7">
      <w:pPr>
        <w:ind w:firstLineChars="200" w:firstLine="420"/>
      </w:pPr>
    </w:p>
    <w:p w14:paraId="7490A88C" w14:textId="094659ED" w:rsidR="00785146" w:rsidRDefault="00873F09" w:rsidP="00A61A4D">
      <w:pPr>
        <w:pStyle w:val="1"/>
      </w:pPr>
      <w:r>
        <w:rPr>
          <w:rFonts w:hint="eastAsia"/>
        </w:rPr>
        <w:t>采购标的需满足的服务标准、期限、效率等要求</w:t>
      </w:r>
    </w:p>
    <w:p w14:paraId="6C9EF7AC" w14:textId="12EF5DEA"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C04ECA">
        <w:rPr>
          <w:rFonts w:ascii="宋体" w:hAnsi="宋体" w:hint="eastAsia"/>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29906238"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6ED675DA" w14:textId="59C4469D" w:rsidR="000170BA" w:rsidRPr="00BE1198" w:rsidRDefault="00873F09" w:rsidP="00BE1198">
      <w:pPr>
        <w:pStyle w:val="ae"/>
        <w:numPr>
          <w:ilvl w:val="0"/>
          <w:numId w:val="1"/>
        </w:numPr>
        <w:tabs>
          <w:tab w:val="left" w:pos="709"/>
        </w:tabs>
        <w:spacing w:before="156" w:line="360" w:lineRule="auto"/>
        <w:ind w:firstLineChars="0"/>
        <w:rPr>
          <w:rFonts w:ascii="宋体" w:hAnsi="宋体" w:cs="宋体" w:hint="eastAsia"/>
        </w:rPr>
      </w:pPr>
      <w:r w:rsidRPr="007559BF">
        <w:rPr>
          <w:rFonts w:ascii="宋体" w:hAnsi="宋体"/>
          <w:szCs w:val="21"/>
        </w:rPr>
        <w:t>培训</w:t>
      </w:r>
      <w:r w:rsidRPr="007559BF">
        <w:rPr>
          <w:rFonts w:ascii="宋体" w:hAnsi="宋体" w:hint="eastAsia"/>
          <w:szCs w:val="21"/>
        </w:rPr>
        <w:t>要求：</w:t>
      </w:r>
      <w:r w:rsidR="00801053" w:rsidRPr="007559BF">
        <w:rPr>
          <w:rFonts w:ascii="宋体" w:hAnsi="宋体" w:cs="宋体"/>
        </w:rPr>
        <w:t>提供培训电子资料及视频；供方免费为用户培训至少</w:t>
      </w:r>
      <w:r w:rsidR="00636F27" w:rsidRPr="007559BF">
        <w:rPr>
          <w:rFonts w:ascii="宋体" w:hAnsi="宋体" w:cs="宋体"/>
          <w:u w:val="single"/>
        </w:rPr>
        <w:t xml:space="preserve"> </w:t>
      </w:r>
      <w:r w:rsidR="0033560C" w:rsidRPr="007559BF">
        <w:rPr>
          <w:rFonts w:ascii="宋体" w:hAnsi="宋体" w:cs="宋体" w:hint="eastAsia"/>
          <w:u w:val="single"/>
        </w:rPr>
        <w:t>8</w:t>
      </w:r>
      <w:r w:rsidR="00636F27" w:rsidRPr="007559BF">
        <w:rPr>
          <w:rFonts w:ascii="宋体" w:hAnsi="宋体" w:cs="宋体"/>
          <w:u w:val="single"/>
        </w:rPr>
        <w:t xml:space="preserve"> </w:t>
      </w:r>
      <w:r w:rsidR="00801053" w:rsidRPr="007559BF">
        <w:rPr>
          <w:rFonts w:ascii="宋体" w:hAnsi="宋体" w:cs="宋体"/>
        </w:rPr>
        <w:t>名操作人员进行为期至少</w:t>
      </w:r>
      <w:r w:rsidR="00636F27" w:rsidRPr="007559BF">
        <w:rPr>
          <w:rFonts w:ascii="宋体" w:hAnsi="宋体" w:cs="宋体"/>
          <w:u w:val="single"/>
        </w:rPr>
        <w:t xml:space="preserve"> </w:t>
      </w:r>
      <w:r w:rsidR="00CB7ABE" w:rsidRPr="007559BF">
        <w:rPr>
          <w:rFonts w:ascii="宋体" w:hAnsi="宋体" w:cs="宋体" w:hint="eastAsia"/>
          <w:u w:val="single"/>
        </w:rPr>
        <w:t>14</w:t>
      </w:r>
      <w:r w:rsidR="00636F27" w:rsidRPr="007559BF">
        <w:rPr>
          <w:rFonts w:ascii="宋体" w:hAnsi="宋体" w:cs="宋体"/>
          <w:u w:val="single"/>
        </w:rPr>
        <w:t xml:space="preserve">  </w:t>
      </w:r>
      <w:r w:rsidR="00801053" w:rsidRPr="007559B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347418C4" w14:textId="61831D8A" w:rsidR="00785146" w:rsidRPr="00801053" w:rsidRDefault="00873F09" w:rsidP="006634EB">
      <w:pPr>
        <w:pStyle w:val="1"/>
      </w:pPr>
      <w:r w:rsidRPr="00801053">
        <w:t>采购标的的</w:t>
      </w:r>
      <w:r w:rsidRPr="00801053">
        <w:rPr>
          <w:rFonts w:hint="eastAsia"/>
        </w:rPr>
        <w:t>履约验收</w:t>
      </w:r>
      <w:r w:rsidR="008D094B">
        <w:rPr>
          <w:rFonts w:hint="eastAsia"/>
        </w:rPr>
        <w:t>标准</w:t>
      </w:r>
    </w:p>
    <w:tbl>
      <w:tblPr>
        <w:tblStyle w:val="ad"/>
        <w:tblW w:w="8601" w:type="dxa"/>
        <w:tblLook w:val="04A0" w:firstRow="1" w:lastRow="0" w:firstColumn="1" w:lastColumn="0" w:noHBand="0" w:noVBand="1"/>
      </w:tblPr>
      <w:tblGrid>
        <w:gridCol w:w="726"/>
        <w:gridCol w:w="3507"/>
        <w:gridCol w:w="2254"/>
        <w:gridCol w:w="2114"/>
      </w:tblGrid>
      <w:tr w:rsidR="008D094B" w14:paraId="0BDF377B" w14:textId="77777777" w:rsidTr="004747B5">
        <w:trPr>
          <w:trHeight w:val="522"/>
        </w:trPr>
        <w:tc>
          <w:tcPr>
            <w:tcW w:w="8601" w:type="dxa"/>
            <w:gridSpan w:val="4"/>
            <w:vAlign w:val="center"/>
          </w:tcPr>
          <w:bookmarkEnd w:id="1"/>
          <w:bookmarkEnd w:id="2"/>
          <w:bookmarkEnd w:id="3"/>
          <w:p w14:paraId="64E6F8AF"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5965D8A5" w14:textId="77777777" w:rsidTr="004747B5">
        <w:trPr>
          <w:trHeight w:val="483"/>
        </w:trPr>
        <w:tc>
          <w:tcPr>
            <w:tcW w:w="726" w:type="dxa"/>
            <w:vAlign w:val="center"/>
          </w:tcPr>
          <w:p w14:paraId="0D601E5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B797D7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ED0555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16033E78" w14:textId="77777777" w:rsidTr="004747B5">
        <w:tc>
          <w:tcPr>
            <w:tcW w:w="8601" w:type="dxa"/>
            <w:gridSpan w:val="4"/>
          </w:tcPr>
          <w:p w14:paraId="33351213"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59CB160" w14:textId="77777777" w:rsidTr="004747B5">
        <w:tc>
          <w:tcPr>
            <w:tcW w:w="726" w:type="dxa"/>
          </w:tcPr>
          <w:p w14:paraId="158033B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24D0789"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0270FF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585BC4A2" w14:textId="77777777" w:rsidTr="004747B5">
        <w:tc>
          <w:tcPr>
            <w:tcW w:w="726" w:type="dxa"/>
          </w:tcPr>
          <w:p w14:paraId="274D9BA0"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2</w:t>
            </w:r>
          </w:p>
        </w:tc>
        <w:tc>
          <w:tcPr>
            <w:tcW w:w="3507" w:type="dxa"/>
            <w:vAlign w:val="center"/>
          </w:tcPr>
          <w:p w14:paraId="6758043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6A7A46D"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EEE630A" w14:textId="77777777" w:rsidTr="004747B5">
        <w:tc>
          <w:tcPr>
            <w:tcW w:w="726" w:type="dxa"/>
          </w:tcPr>
          <w:p w14:paraId="53936F4A"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A214E10"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ABC9008"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74658AA0" w14:textId="77777777" w:rsidTr="004747B5">
        <w:tc>
          <w:tcPr>
            <w:tcW w:w="726" w:type="dxa"/>
          </w:tcPr>
          <w:p w14:paraId="5A5A523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61020A7"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3C1945D"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5AA65B37" w14:textId="77777777" w:rsidTr="004747B5">
        <w:tc>
          <w:tcPr>
            <w:tcW w:w="726" w:type="dxa"/>
          </w:tcPr>
          <w:p w14:paraId="768409F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27F5406"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9C7376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09F383CB" w14:textId="77777777" w:rsidTr="004747B5">
        <w:tc>
          <w:tcPr>
            <w:tcW w:w="726" w:type="dxa"/>
          </w:tcPr>
          <w:p w14:paraId="3B06282B"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63FD5A1" w14:textId="0DB8DF92" w:rsidR="008D094B" w:rsidRDefault="008D094B" w:rsidP="004747B5">
            <w:pPr>
              <w:widowControl/>
              <w:textAlignment w:val="baseline"/>
              <w:rPr>
                <w:color w:val="000000"/>
                <w:kern w:val="0"/>
                <w:sz w:val="18"/>
                <w:szCs w:val="18"/>
              </w:rPr>
            </w:pPr>
            <w:r>
              <w:rPr>
                <w:rFonts w:hint="eastAsia"/>
                <w:color w:val="000000"/>
                <w:kern w:val="0"/>
                <w:sz w:val="18"/>
                <w:szCs w:val="18"/>
              </w:rPr>
              <w:t>《供应商货物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类项目完工报告》《项目建设单位货物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类项目完工自验收报告》《项目建设单位货物</w:t>
            </w:r>
            <w:r w:rsidR="00766634">
              <w:rPr>
                <w:rFonts w:hint="eastAsia"/>
                <w:color w:val="000000"/>
                <w:kern w:val="0"/>
                <w:sz w:val="18"/>
                <w:szCs w:val="18"/>
              </w:rPr>
              <w:t>及</w:t>
            </w:r>
            <w:r w:rsidR="0077458D">
              <w:rPr>
                <w:rFonts w:hint="eastAsia"/>
                <w:color w:val="000000"/>
                <w:kern w:val="0"/>
                <w:sz w:val="18"/>
                <w:szCs w:val="18"/>
              </w:rPr>
              <w:t>服务</w:t>
            </w:r>
            <w:r>
              <w:rPr>
                <w:rFonts w:hint="eastAsia"/>
                <w:color w:val="000000"/>
                <w:kern w:val="0"/>
                <w:sz w:val="18"/>
                <w:szCs w:val="18"/>
              </w:rPr>
              <w:t>类项目完工自验收报告》《第三方检测报告》等与验收相关的材料由项目建设单位妥善保管存档。</w:t>
            </w:r>
          </w:p>
        </w:tc>
      </w:tr>
      <w:tr w:rsidR="008D094B" w14:paraId="348A82A8" w14:textId="77777777" w:rsidTr="004747B5">
        <w:tc>
          <w:tcPr>
            <w:tcW w:w="8601" w:type="dxa"/>
            <w:gridSpan w:val="4"/>
          </w:tcPr>
          <w:p w14:paraId="5E13B16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0272A9D" w14:textId="77777777" w:rsidTr="004747B5">
        <w:tc>
          <w:tcPr>
            <w:tcW w:w="726" w:type="dxa"/>
          </w:tcPr>
          <w:p w14:paraId="40C33BA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CD345BD" w14:textId="4916047F"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w:t>
            </w:r>
            <w:r w:rsidR="004973AB">
              <w:rPr>
                <w:rFonts w:hint="eastAsia"/>
                <w:color w:val="000000"/>
                <w:kern w:val="0"/>
                <w:sz w:val="18"/>
                <w:szCs w:val="18"/>
              </w:rPr>
              <w:t>货物</w:t>
            </w:r>
            <w:r w:rsidR="006C2A64">
              <w:rPr>
                <w:rFonts w:hint="eastAsia"/>
                <w:color w:val="000000"/>
                <w:kern w:val="0"/>
                <w:sz w:val="18"/>
                <w:szCs w:val="18"/>
              </w:rPr>
              <w:t>服务</w:t>
            </w:r>
            <w:r>
              <w:rPr>
                <w:rFonts w:hint="eastAsia"/>
                <w:color w:val="000000"/>
                <w:kern w:val="0"/>
                <w:sz w:val="18"/>
                <w:szCs w:val="18"/>
              </w:rPr>
              <w:t>类项目验收复核申请表》</w:t>
            </w:r>
          </w:p>
        </w:tc>
      </w:tr>
      <w:tr w:rsidR="008D094B" w14:paraId="20643BBF" w14:textId="77777777" w:rsidTr="004747B5">
        <w:tc>
          <w:tcPr>
            <w:tcW w:w="726" w:type="dxa"/>
          </w:tcPr>
          <w:p w14:paraId="299AC9C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23B1A14" w14:textId="340E3603"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w:t>
            </w:r>
            <w:r w:rsidR="004973AB">
              <w:rPr>
                <w:rFonts w:hint="eastAsia"/>
                <w:color w:val="000000"/>
                <w:kern w:val="0"/>
                <w:sz w:val="18"/>
                <w:szCs w:val="18"/>
              </w:rPr>
              <w:t>服务</w:t>
            </w:r>
            <w:r>
              <w:rPr>
                <w:rFonts w:hint="eastAsia"/>
                <w:color w:val="000000"/>
                <w:kern w:val="0"/>
                <w:sz w:val="18"/>
                <w:szCs w:val="18"/>
              </w:rPr>
              <w:t>类项目完工报告》</w:t>
            </w:r>
          </w:p>
        </w:tc>
      </w:tr>
      <w:tr w:rsidR="008D094B" w14:paraId="59F4918F" w14:textId="77777777" w:rsidTr="004747B5">
        <w:tc>
          <w:tcPr>
            <w:tcW w:w="726" w:type="dxa"/>
          </w:tcPr>
          <w:p w14:paraId="4054D6F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11C8A87E" w14:textId="4B3FD3C8"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w:t>
            </w:r>
            <w:r w:rsidR="004973AB">
              <w:rPr>
                <w:rFonts w:hint="eastAsia"/>
                <w:color w:val="000000"/>
                <w:kern w:val="0"/>
                <w:sz w:val="18"/>
                <w:szCs w:val="18"/>
              </w:rPr>
              <w:t>服务</w:t>
            </w:r>
            <w:r>
              <w:rPr>
                <w:rFonts w:hint="eastAsia"/>
                <w:color w:val="000000"/>
                <w:kern w:val="0"/>
                <w:sz w:val="18"/>
                <w:szCs w:val="18"/>
              </w:rPr>
              <w:t>类项目完工自验收报告》</w:t>
            </w:r>
          </w:p>
        </w:tc>
      </w:tr>
      <w:tr w:rsidR="008D094B" w14:paraId="4C0D6E38" w14:textId="77777777" w:rsidTr="004747B5">
        <w:tc>
          <w:tcPr>
            <w:tcW w:w="726" w:type="dxa"/>
          </w:tcPr>
          <w:p w14:paraId="1681061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6ED3BD2E"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59FA73A7" w14:textId="77777777" w:rsidTr="004747B5">
        <w:trPr>
          <w:trHeight w:val="510"/>
        </w:trPr>
        <w:tc>
          <w:tcPr>
            <w:tcW w:w="4233" w:type="dxa"/>
            <w:gridSpan w:val="2"/>
            <w:vAlign w:val="center"/>
          </w:tcPr>
          <w:p w14:paraId="3A4A326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4B7BC3D9" w14:textId="21A313DE" w:rsidR="008D094B" w:rsidRDefault="008D094B" w:rsidP="004747B5">
            <w:pPr>
              <w:widowControl/>
              <w:textAlignment w:val="baseline"/>
              <w:rPr>
                <w:color w:val="000000"/>
                <w:kern w:val="0"/>
                <w:sz w:val="20"/>
                <w:szCs w:val="21"/>
              </w:rPr>
            </w:pPr>
            <w:r>
              <w:rPr>
                <w:color w:val="000000"/>
                <w:kern w:val="0"/>
                <w:sz w:val="20"/>
                <w:szCs w:val="21"/>
              </w:rPr>
              <w:t>是</w:t>
            </w:r>
            <w:r w:rsidR="007559BF" w:rsidRPr="00F07693">
              <w:rPr>
                <w:rFonts w:asciiTheme="minorEastAsia" w:hAnsiTheme="minorEastAsia" w:cs="宋体" w:hint="eastAsia"/>
                <w:b/>
                <w:color w:val="000000"/>
                <w:kern w:val="0"/>
                <w:sz w:val="24"/>
                <w:szCs w:val="24"/>
              </w:rPr>
              <w:sym w:font="Wingdings 2" w:char="F052"/>
            </w:r>
          </w:p>
        </w:tc>
        <w:tc>
          <w:tcPr>
            <w:tcW w:w="2114" w:type="dxa"/>
            <w:vAlign w:val="center"/>
          </w:tcPr>
          <w:p w14:paraId="66154B66"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1D2E7FED" w14:textId="77777777" w:rsidTr="004747B5">
        <w:trPr>
          <w:trHeight w:val="510"/>
        </w:trPr>
        <w:tc>
          <w:tcPr>
            <w:tcW w:w="4233" w:type="dxa"/>
            <w:gridSpan w:val="2"/>
            <w:vAlign w:val="center"/>
          </w:tcPr>
          <w:p w14:paraId="7833A136"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FBC82C2"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DF14D48" w14:textId="4FAE983F" w:rsidR="008D094B" w:rsidRDefault="008D094B" w:rsidP="004747B5">
            <w:pPr>
              <w:widowControl/>
              <w:textAlignment w:val="baseline"/>
              <w:rPr>
                <w:color w:val="000000"/>
                <w:kern w:val="0"/>
                <w:sz w:val="20"/>
                <w:szCs w:val="21"/>
              </w:rPr>
            </w:pPr>
            <w:r>
              <w:rPr>
                <w:color w:val="000000"/>
                <w:kern w:val="0"/>
                <w:sz w:val="20"/>
                <w:szCs w:val="21"/>
              </w:rPr>
              <w:t>否</w:t>
            </w:r>
            <w:r w:rsidR="007559BF" w:rsidRPr="00F07693">
              <w:rPr>
                <w:rFonts w:asciiTheme="minorEastAsia" w:hAnsiTheme="minorEastAsia" w:cs="宋体" w:hint="eastAsia"/>
                <w:b/>
                <w:color w:val="000000"/>
                <w:kern w:val="0"/>
                <w:sz w:val="24"/>
                <w:szCs w:val="24"/>
              </w:rPr>
              <w:sym w:font="Wingdings 2" w:char="F052"/>
            </w:r>
          </w:p>
        </w:tc>
      </w:tr>
      <w:tr w:rsidR="008D094B" w14:paraId="23DE9683" w14:textId="77777777" w:rsidTr="004747B5">
        <w:trPr>
          <w:trHeight w:val="510"/>
        </w:trPr>
        <w:tc>
          <w:tcPr>
            <w:tcW w:w="8601" w:type="dxa"/>
            <w:gridSpan w:val="4"/>
            <w:vAlign w:val="center"/>
          </w:tcPr>
          <w:p w14:paraId="1BEE667D"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33F3A929" w14:textId="77777777" w:rsidTr="004747B5">
        <w:trPr>
          <w:trHeight w:val="360"/>
        </w:trPr>
        <w:tc>
          <w:tcPr>
            <w:tcW w:w="4233" w:type="dxa"/>
            <w:gridSpan w:val="2"/>
            <w:vAlign w:val="center"/>
          </w:tcPr>
          <w:p w14:paraId="2D40F5E9" w14:textId="255AB972"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7559BF"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3026A8B6"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56232961"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DF7513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25AD5F3D"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09FB" w14:textId="77777777" w:rsidR="00720A36" w:rsidRDefault="00720A36">
      <w:r>
        <w:separator/>
      </w:r>
    </w:p>
  </w:endnote>
  <w:endnote w:type="continuationSeparator" w:id="0">
    <w:p w14:paraId="2062ADC1" w14:textId="77777777" w:rsidR="00720A36" w:rsidRDefault="0072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42E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4F05EEC"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9BBD7" w14:textId="77777777" w:rsidR="00720A36" w:rsidRDefault="00720A36">
      <w:r>
        <w:separator/>
      </w:r>
    </w:p>
  </w:footnote>
  <w:footnote w:type="continuationSeparator" w:id="0">
    <w:p w14:paraId="35A5A2B5" w14:textId="77777777" w:rsidR="00720A36" w:rsidRDefault="0072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1D4"/>
    <w:multiLevelType w:val="hybridMultilevel"/>
    <w:tmpl w:val="A3022980"/>
    <w:lvl w:ilvl="0" w:tplc="7F2EA9A2">
      <w:start w:val="1"/>
      <w:numFmt w:val="decimal"/>
      <w:lvlText w:val="%1)"/>
      <w:lvlJc w:val="left"/>
      <w:pPr>
        <w:ind w:left="987" w:hanging="420"/>
      </w:pPr>
      <w:rPr>
        <w:color w:val="auto"/>
      </w:rPr>
    </w:lvl>
    <w:lvl w:ilvl="1" w:tplc="04090019" w:tentative="1">
      <w:start w:val="1"/>
      <w:numFmt w:val="lowerLetter"/>
      <w:lvlText w:val="%2)"/>
      <w:lvlJc w:val="left"/>
      <w:pPr>
        <w:ind w:left="1407" w:hanging="420"/>
      </w:p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88C0DC2"/>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 w15:restartNumberingAfterBreak="0">
    <w:nsid w:val="0CEA1E23"/>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 w15:restartNumberingAfterBreak="0">
    <w:nsid w:val="0D3D01DA"/>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4" w15:restartNumberingAfterBreak="0">
    <w:nsid w:val="0EC601BB"/>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5" w15:restartNumberingAfterBreak="0">
    <w:nsid w:val="10AB32B4"/>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6" w15:restartNumberingAfterBreak="0">
    <w:nsid w:val="127260D5"/>
    <w:multiLevelType w:val="multilevel"/>
    <w:tmpl w:val="65E6A4EC"/>
    <w:lvl w:ilvl="0">
      <w:start w:val="1"/>
      <w:numFmt w:val="chineseCountingThousand"/>
      <w:pStyle w:val="1"/>
      <w:suff w:val="space"/>
      <w:lvlText w:val="%1、"/>
      <w:lvlJc w:val="left"/>
      <w:pPr>
        <w:ind w:left="0" w:firstLine="0"/>
      </w:pPr>
      <w:rPr>
        <w:rFonts w:ascii="Times New Roman" w:eastAsia="宋体" w:hAnsi="Times New Roman" w:hint="default"/>
        <w:b/>
        <w:i w:val="0"/>
        <w:color w:val="auto"/>
        <w:sz w:val="21"/>
      </w:rPr>
    </w:lvl>
    <w:lvl w:ilvl="1">
      <w:start w:val="1"/>
      <w:numFmt w:val="chineseCountingThousand"/>
      <w:pStyle w:val="2"/>
      <w:suff w:val="space"/>
      <w:lvlText w:val="（%2）"/>
      <w:lvlJc w:val="left"/>
      <w:pPr>
        <w:ind w:left="0" w:firstLine="0"/>
      </w:pPr>
      <w:rPr>
        <w:rFonts w:ascii="Times New Roman" w:eastAsia="宋体" w:hAnsi="Times New Roman" w:hint="default"/>
        <w:b/>
        <w:i w:val="0"/>
        <w:color w:val="auto"/>
        <w:sz w:val="21"/>
      </w:rPr>
    </w:lvl>
    <w:lvl w:ilvl="2">
      <w:start w:val="1"/>
      <w:numFmt w:val="decimal"/>
      <w:pStyle w:val="3"/>
      <w:suff w:val="space"/>
      <w:lvlText w:val="%3."/>
      <w:lvlJc w:val="left"/>
      <w:pPr>
        <w:ind w:left="0" w:firstLine="0"/>
      </w:pPr>
      <w:rPr>
        <w:rFonts w:ascii="Times New Roman" w:eastAsia="宋体" w:hAnsi="Times New Roman" w:hint="default"/>
        <w:b/>
        <w:i w:val="0"/>
        <w:color w:val="auto"/>
        <w:sz w:val="21"/>
      </w:rPr>
    </w:lvl>
    <w:lvl w:ilvl="3">
      <w:start w:val="1"/>
      <w:numFmt w:val="decimal"/>
      <w:pStyle w:val="4"/>
      <w:suff w:val="space"/>
      <w:lvlText w:val="%3.%4"/>
      <w:lvlJc w:val="left"/>
      <w:pPr>
        <w:ind w:left="0" w:firstLine="113"/>
      </w:pPr>
      <w:rPr>
        <w:rFonts w:ascii="Times New Roman" w:eastAsia="宋体" w:hAnsi="Times New Roman" w:hint="default"/>
        <w:b/>
        <w:i w:val="0"/>
        <w:color w:val="auto"/>
        <w:sz w:val="21"/>
      </w:rPr>
    </w:lvl>
    <w:lvl w:ilvl="4">
      <w:start w:val="1"/>
      <w:numFmt w:val="decimal"/>
      <w:pStyle w:val="5"/>
      <w:suff w:val="space"/>
      <w:lvlText w:val="%3.%4.%5"/>
      <w:lvlJc w:val="left"/>
      <w:pPr>
        <w:ind w:left="0" w:firstLine="227"/>
      </w:pPr>
      <w:rPr>
        <w:rFonts w:ascii="Times New Roman" w:eastAsia="宋体" w:hAnsi="Times New Roman" w:hint="default"/>
        <w:b/>
        <w:i w:val="0"/>
        <w:color w:val="auto"/>
        <w:sz w:val="21"/>
      </w:rPr>
    </w:lvl>
    <w:lvl w:ilvl="5">
      <w:start w:val="1"/>
      <w:numFmt w:val="decimal"/>
      <w:pStyle w:val="6"/>
      <w:suff w:val="space"/>
      <w:lvlText w:val="（%6）"/>
      <w:lvlJc w:val="left"/>
      <w:pPr>
        <w:ind w:left="0" w:firstLine="0"/>
      </w:pPr>
      <w:rPr>
        <w:rFonts w:ascii="Times New Roman" w:eastAsia="宋体" w:hAnsi="Times New Roman" w:hint="default"/>
        <w:b/>
        <w:i w:val="0"/>
        <w:color w:val="auto"/>
        <w:sz w:val="21"/>
      </w:rPr>
    </w:lvl>
    <w:lvl w:ilvl="6">
      <w:start w:val="1"/>
      <w:numFmt w:val="decimal"/>
      <w:suff w:val="space"/>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7" w15:restartNumberingAfterBreak="0">
    <w:nsid w:val="19770D45"/>
    <w:multiLevelType w:val="hybridMultilevel"/>
    <w:tmpl w:val="5F18B1F2"/>
    <w:lvl w:ilvl="0" w:tplc="55006466">
      <w:start w:val="1"/>
      <w:numFmt w:val="decimal"/>
      <w:lvlText w:val="%1)"/>
      <w:lvlJc w:val="left"/>
      <w:pPr>
        <w:ind w:left="987" w:hanging="42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BB650C6"/>
    <w:multiLevelType w:val="hybridMultilevel"/>
    <w:tmpl w:val="30C8AF9A"/>
    <w:lvl w:ilvl="0" w:tplc="A1C6C654">
      <w:start w:val="1"/>
      <w:numFmt w:val="japaneseCounting"/>
      <w:lvlText w:val="%1、"/>
      <w:lvlJc w:val="left"/>
      <w:pPr>
        <w:ind w:left="450" w:hanging="450"/>
      </w:pPr>
      <w:rPr>
        <w:rFonts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1D3B1EE5"/>
    <w:multiLevelType w:val="hybridMultilevel"/>
    <w:tmpl w:val="1CDA3928"/>
    <w:lvl w:ilvl="0" w:tplc="F99A2B2E">
      <w:start w:val="1"/>
      <w:numFmt w:val="decimal"/>
      <w:lvlText w:val="（%1）"/>
      <w:lvlJc w:val="left"/>
      <w:pPr>
        <w:ind w:left="380" w:hanging="3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E8F7A1D"/>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2" w15:restartNumberingAfterBreak="0">
    <w:nsid w:val="244A5F33"/>
    <w:multiLevelType w:val="hybridMultilevel"/>
    <w:tmpl w:val="D6ECDAD2"/>
    <w:lvl w:ilvl="0" w:tplc="A548624A">
      <w:start w:val="1"/>
      <w:numFmt w:val="decimal"/>
      <w:lvlText w:val="%1)"/>
      <w:lvlJc w:val="left"/>
      <w:pPr>
        <w:ind w:left="987" w:hanging="42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8021E28"/>
    <w:multiLevelType w:val="hybridMultilevel"/>
    <w:tmpl w:val="31027F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15:restartNumberingAfterBreak="0">
    <w:nsid w:val="29014476"/>
    <w:multiLevelType w:val="hybridMultilevel"/>
    <w:tmpl w:val="310C172E"/>
    <w:lvl w:ilvl="0" w:tplc="6E9A6F62">
      <w:start w:val="1"/>
      <w:numFmt w:val="decimal"/>
      <w:lvlText w:val="%1)"/>
      <w:lvlJc w:val="left"/>
      <w:pPr>
        <w:ind w:left="987" w:hanging="42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97953EB"/>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16" w15:restartNumberingAfterBreak="0">
    <w:nsid w:val="2CD6454A"/>
    <w:multiLevelType w:val="hybridMultilevel"/>
    <w:tmpl w:val="A3022980"/>
    <w:lvl w:ilvl="0" w:tplc="FFFFFFFF">
      <w:start w:val="1"/>
      <w:numFmt w:val="decimal"/>
      <w:lvlText w:val="%1)"/>
      <w:lvlJc w:val="left"/>
      <w:pPr>
        <w:ind w:left="987" w:hanging="420"/>
      </w:pPr>
      <w:rPr>
        <w:color w:val="auto"/>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7" w15:restartNumberingAfterBreak="0">
    <w:nsid w:val="2EB47988"/>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8" w15:restartNumberingAfterBreak="0">
    <w:nsid w:val="35D740BC"/>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19" w15:restartNumberingAfterBreak="0">
    <w:nsid w:val="368542AB"/>
    <w:multiLevelType w:val="hybridMultilevel"/>
    <w:tmpl w:val="48C636E0"/>
    <w:lvl w:ilvl="0" w:tplc="05DC2C4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6C0234C"/>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1" w15:restartNumberingAfterBreak="0">
    <w:nsid w:val="38BB1633"/>
    <w:multiLevelType w:val="multilevel"/>
    <w:tmpl w:val="7046BE8A"/>
    <w:lvl w:ilvl="0">
      <w:start w:val="1"/>
      <w:numFmt w:val="decimal"/>
      <w:lvlText w:val="%1)"/>
      <w:lvlJc w:val="left"/>
      <w:pPr>
        <w:ind w:left="860" w:hanging="440"/>
      </w:pPr>
      <w:rPr>
        <w:rFont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2" w15:restartNumberingAfterBreak="0">
    <w:nsid w:val="3AEB77A2"/>
    <w:multiLevelType w:val="hybridMultilevel"/>
    <w:tmpl w:val="C3843CE4"/>
    <w:lvl w:ilvl="0" w:tplc="F4BC713E">
      <w:start w:val="1"/>
      <w:numFmt w:val="decimal"/>
      <w:lvlText w:val="%1."/>
      <w:lvlJc w:val="left"/>
      <w:pPr>
        <w:ind w:left="780" w:hanging="360"/>
      </w:pPr>
      <w:rPr>
        <w:rFonts w:hint="default"/>
      </w:rPr>
    </w:lvl>
    <w:lvl w:ilvl="1" w:tplc="42BEC938">
      <w:start w:val="1"/>
      <w:numFmt w:val="decimal"/>
      <w:lvlText w:val="（%2）"/>
      <w:lvlJc w:val="left"/>
      <w:pPr>
        <w:ind w:left="1580" w:hanging="720"/>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3D204616"/>
    <w:multiLevelType w:val="hybridMultilevel"/>
    <w:tmpl w:val="1096A0AE"/>
    <w:lvl w:ilvl="0" w:tplc="9A563A34">
      <w:start w:val="1"/>
      <w:numFmt w:val="decimal"/>
      <w:lvlText w:val="%1)"/>
      <w:lvlJc w:val="left"/>
      <w:pPr>
        <w:ind w:left="987" w:hanging="420"/>
      </w:pPr>
      <w:rPr>
        <w:rFonts w:hint="eastAsia"/>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EF16EC5"/>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5" w15:restartNumberingAfterBreak="0">
    <w:nsid w:val="3F2D5D7D"/>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26" w15:restartNumberingAfterBreak="0">
    <w:nsid w:val="44204BA6"/>
    <w:multiLevelType w:val="multilevel"/>
    <w:tmpl w:val="7AE08178"/>
    <w:lvl w:ilvl="0">
      <w:start w:val="1"/>
      <w:numFmt w:val="decimal"/>
      <w:lvlText w:val="%1."/>
      <w:lvlJc w:val="left"/>
      <w:pPr>
        <w:ind w:left="0" w:firstLine="0"/>
      </w:pPr>
      <w:rPr>
        <w:rFonts w:ascii="Times New Roman" w:eastAsia="宋体" w:hAnsi="Times New Roman" w:hint="default"/>
        <w:b/>
        <w:i w:val="0"/>
        <w:color w:val="auto"/>
        <w:sz w:val="21"/>
      </w:rPr>
    </w:lvl>
    <w:lvl w:ilvl="1">
      <w:start w:val="1"/>
      <w:numFmt w:val="decimal"/>
      <w:lvlText w:val="%1.%2"/>
      <w:lvlJc w:val="left"/>
      <w:pPr>
        <w:ind w:left="0" w:firstLine="0"/>
      </w:pPr>
      <w:rPr>
        <w:rFonts w:ascii="Times New Roman" w:eastAsia="宋体" w:hAnsi="Times New Roman" w:hint="default"/>
        <w:b/>
        <w:i w:val="0"/>
        <w:color w:val="auto"/>
        <w:sz w:val="21"/>
      </w:rPr>
    </w:lvl>
    <w:lvl w:ilvl="2">
      <w:start w:val="1"/>
      <w:numFmt w:val="decimal"/>
      <w:lvlText w:val="%1.%2.%3."/>
      <w:lvlJc w:val="right"/>
      <w:pPr>
        <w:ind w:left="0" w:firstLine="0"/>
      </w:pPr>
      <w:rPr>
        <w:rFonts w:ascii="Times New Roman" w:eastAsia="宋体" w:hAnsi="Times New Roman" w:hint="default"/>
        <w:b/>
        <w:i w:val="0"/>
        <w:color w:val="auto"/>
        <w:sz w:val="21"/>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7" w15:restartNumberingAfterBreak="0">
    <w:nsid w:val="447174A9"/>
    <w:multiLevelType w:val="hybridMultilevel"/>
    <w:tmpl w:val="A3022980"/>
    <w:lvl w:ilvl="0" w:tplc="FFFFFFFF">
      <w:start w:val="1"/>
      <w:numFmt w:val="decimal"/>
      <w:lvlText w:val="%1)"/>
      <w:lvlJc w:val="left"/>
      <w:pPr>
        <w:ind w:left="987" w:hanging="420"/>
      </w:pPr>
      <w:rPr>
        <w:color w:val="auto"/>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8" w15:restartNumberingAfterBreak="0">
    <w:nsid w:val="461C5CA0"/>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29" w15:restartNumberingAfterBreak="0">
    <w:nsid w:val="46A914AA"/>
    <w:multiLevelType w:val="multilevel"/>
    <w:tmpl w:val="0F1E61E4"/>
    <w:lvl w:ilvl="0">
      <w:start w:val="1"/>
      <w:numFmt w:val="bullet"/>
      <w:lvlText w:val=""/>
      <w:lvlJc w:val="left"/>
      <w:pPr>
        <w:ind w:left="2098" w:hanging="291"/>
      </w:pPr>
      <w:rPr>
        <w:rFonts w:ascii="Wingdings" w:hAnsi="Wingdings" w:hint="default"/>
        <w:sz w:val="22"/>
      </w:rPr>
    </w:lvl>
    <w:lvl w:ilvl="1">
      <w:start w:val="1"/>
      <w:numFmt w:val="bullet"/>
      <w:lvlText w:val=""/>
      <w:lvlJc w:val="left"/>
      <w:pPr>
        <w:ind w:left="2647" w:hanging="420"/>
      </w:pPr>
      <w:rPr>
        <w:rFonts w:ascii="Wingdings" w:hAnsi="Wingdings" w:hint="default"/>
      </w:rPr>
    </w:lvl>
    <w:lvl w:ilvl="2">
      <w:start w:val="1"/>
      <w:numFmt w:val="bullet"/>
      <w:lvlText w:val=""/>
      <w:lvlJc w:val="left"/>
      <w:pPr>
        <w:ind w:left="3067" w:hanging="420"/>
      </w:pPr>
      <w:rPr>
        <w:rFonts w:ascii="Wingdings" w:hAnsi="Wingdings" w:hint="default"/>
      </w:rPr>
    </w:lvl>
    <w:lvl w:ilvl="3">
      <w:start w:val="1"/>
      <w:numFmt w:val="bullet"/>
      <w:lvlText w:val=""/>
      <w:lvlJc w:val="left"/>
      <w:pPr>
        <w:ind w:left="3487" w:hanging="420"/>
      </w:pPr>
      <w:rPr>
        <w:rFonts w:ascii="Wingdings" w:hAnsi="Wingdings" w:hint="default"/>
      </w:rPr>
    </w:lvl>
    <w:lvl w:ilvl="4">
      <w:start w:val="1"/>
      <w:numFmt w:val="bullet"/>
      <w:lvlText w:val=""/>
      <w:lvlJc w:val="left"/>
      <w:pPr>
        <w:ind w:left="3907" w:hanging="420"/>
      </w:pPr>
      <w:rPr>
        <w:rFonts w:ascii="Wingdings" w:hAnsi="Wingdings" w:hint="default"/>
      </w:rPr>
    </w:lvl>
    <w:lvl w:ilvl="5">
      <w:start w:val="1"/>
      <w:numFmt w:val="bullet"/>
      <w:lvlText w:val=""/>
      <w:lvlJc w:val="left"/>
      <w:pPr>
        <w:ind w:left="4327" w:hanging="420"/>
      </w:pPr>
      <w:rPr>
        <w:rFonts w:ascii="Wingdings" w:hAnsi="Wingdings" w:hint="default"/>
      </w:rPr>
    </w:lvl>
    <w:lvl w:ilvl="6">
      <w:start w:val="1"/>
      <w:numFmt w:val="bullet"/>
      <w:lvlText w:val=""/>
      <w:lvlJc w:val="left"/>
      <w:pPr>
        <w:ind w:left="4747" w:hanging="420"/>
      </w:pPr>
      <w:rPr>
        <w:rFonts w:ascii="Wingdings" w:hAnsi="Wingdings" w:hint="default"/>
      </w:rPr>
    </w:lvl>
    <w:lvl w:ilvl="7">
      <w:start w:val="1"/>
      <w:numFmt w:val="bullet"/>
      <w:lvlText w:val=""/>
      <w:lvlJc w:val="left"/>
      <w:pPr>
        <w:ind w:left="5167" w:hanging="420"/>
      </w:pPr>
      <w:rPr>
        <w:rFonts w:ascii="Wingdings" w:hAnsi="Wingdings" w:hint="default"/>
      </w:rPr>
    </w:lvl>
    <w:lvl w:ilvl="8">
      <w:start w:val="1"/>
      <w:numFmt w:val="bullet"/>
      <w:lvlText w:val=""/>
      <w:lvlJc w:val="left"/>
      <w:pPr>
        <w:ind w:left="5587" w:hanging="420"/>
      </w:pPr>
      <w:rPr>
        <w:rFonts w:ascii="Wingdings" w:hAnsi="Wingdings" w:hint="default"/>
      </w:rPr>
    </w:lvl>
  </w:abstractNum>
  <w:abstractNum w:abstractNumId="30" w15:restartNumberingAfterBreak="0">
    <w:nsid w:val="4B9E21A7"/>
    <w:multiLevelType w:val="hybridMultilevel"/>
    <w:tmpl w:val="DCD6BD66"/>
    <w:lvl w:ilvl="0" w:tplc="B38E015E">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55B42703"/>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2" w15:restartNumberingAfterBreak="0">
    <w:nsid w:val="567F10EA"/>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3" w15:restartNumberingAfterBreak="0">
    <w:nsid w:val="56EB4B75"/>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4"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A17605"/>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6" w15:restartNumberingAfterBreak="0">
    <w:nsid w:val="6C7219F9"/>
    <w:multiLevelType w:val="hybridMultilevel"/>
    <w:tmpl w:val="A3022980"/>
    <w:lvl w:ilvl="0" w:tplc="FFFFFFFF">
      <w:start w:val="1"/>
      <w:numFmt w:val="decimal"/>
      <w:lvlText w:val="%1)"/>
      <w:lvlJc w:val="left"/>
      <w:pPr>
        <w:ind w:left="987" w:hanging="420"/>
      </w:pPr>
      <w:rPr>
        <w:color w:val="auto"/>
      </w:rPr>
    </w:lvl>
    <w:lvl w:ilvl="1" w:tplc="FFFFFFFF">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37" w15:restartNumberingAfterBreak="0">
    <w:nsid w:val="6D7F6CED"/>
    <w:multiLevelType w:val="hybridMultilevel"/>
    <w:tmpl w:val="31027FB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15:restartNumberingAfterBreak="0">
    <w:nsid w:val="706C3068"/>
    <w:multiLevelType w:val="multilevel"/>
    <w:tmpl w:val="7EFA9A7C"/>
    <w:lvl w:ilvl="0">
      <w:start w:val="1"/>
      <w:numFmt w:val="decimal"/>
      <w:lvlText w:val="%1)"/>
      <w:lvlJc w:val="left"/>
      <w:pPr>
        <w:ind w:left="1531" w:hanging="380"/>
      </w:pPr>
      <w:rPr>
        <w:rFonts w:hint="default"/>
        <w:b w:val="0"/>
        <w:bCs w:val="0"/>
        <w:color w:val="000000" w:themeColor="text1"/>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39" w15:restartNumberingAfterBreak="0">
    <w:nsid w:val="71CB46BA"/>
    <w:multiLevelType w:val="hybridMultilevel"/>
    <w:tmpl w:val="D1C63D72"/>
    <w:lvl w:ilvl="0" w:tplc="C5143DF2">
      <w:start w:val="1"/>
      <w:numFmt w:val="decimal"/>
      <w:lvlText w:val="%1)"/>
      <w:lvlJc w:val="left"/>
      <w:pPr>
        <w:ind w:left="987" w:hanging="420"/>
      </w:pPr>
      <w:rPr>
        <w:color w:val="000000" w:themeColor="text1"/>
      </w:rPr>
    </w:lvl>
    <w:lvl w:ilvl="1" w:tplc="FFFFFFFF" w:tentative="1">
      <w:start w:val="1"/>
      <w:numFmt w:val="lowerLetter"/>
      <w:lvlText w:val="%2)"/>
      <w:lvlJc w:val="left"/>
      <w:pPr>
        <w:ind w:left="1407" w:hanging="420"/>
      </w:pPr>
    </w:lvl>
    <w:lvl w:ilvl="2" w:tplc="FFFFFFFF">
      <w:start w:val="1"/>
      <w:numFmt w:val="lowerRoman"/>
      <w:lvlText w:val="%3."/>
      <w:lvlJc w:val="right"/>
      <w:pPr>
        <w:ind w:left="1827" w:hanging="420"/>
      </w:pPr>
    </w:lvl>
    <w:lvl w:ilvl="3" w:tplc="FFFFFFFF" w:tentative="1">
      <w:start w:val="1"/>
      <w:numFmt w:val="decimal"/>
      <w:lvlText w:val="%4."/>
      <w:lvlJc w:val="left"/>
      <w:pPr>
        <w:ind w:left="2247" w:hanging="420"/>
      </w:pPr>
    </w:lvl>
    <w:lvl w:ilvl="4" w:tplc="FFFFFFFF" w:tentative="1">
      <w:start w:val="1"/>
      <w:numFmt w:val="lowerLetter"/>
      <w:lvlText w:val="%5)"/>
      <w:lvlJc w:val="left"/>
      <w:pPr>
        <w:ind w:left="2667" w:hanging="420"/>
      </w:pPr>
    </w:lvl>
    <w:lvl w:ilvl="5" w:tplc="FFFFFFFF" w:tentative="1">
      <w:start w:val="1"/>
      <w:numFmt w:val="lowerRoman"/>
      <w:lvlText w:val="%6."/>
      <w:lvlJc w:val="right"/>
      <w:pPr>
        <w:ind w:left="3087" w:hanging="420"/>
      </w:pPr>
    </w:lvl>
    <w:lvl w:ilvl="6" w:tplc="FFFFFFFF" w:tentative="1">
      <w:start w:val="1"/>
      <w:numFmt w:val="decimal"/>
      <w:lvlText w:val="%7."/>
      <w:lvlJc w:val="left"/>
      <w:pPr>
        <w:ind w:left="3507" w:hanging="420"/>
      </w:pPr>
    </w:lvl>
    <w:lvl w:ilvl="7" w:tplc="FFFFFFFF" w:tentative="1">
      <w:start w:val="1"/>
      <w:numFmt w:val="lowerLetter"/>
      <w:lvlText w:val="%8)"/>
      <w:lvlJc w:val="left"/>
      <w:pPr>
        <w:ind w:left="3927" w:hanging="420"/>
      </w:pPr>
    </w:lvl>
    <w:lvl w:ilvl="8" w:tplc="FFFFFFFF" w:tentative="1">
      <w:start w:val="1"/>
      <w:numFmt w:val="lowerRoman"/>
      <w:lvlText w:val="%9."/>
      <w:lvlJc w:val="right"/>
      <w:pPr>
        <w:ind w:left="4347" w:hanging="420"/>
      </w:pPr>
    </w:lvl>
  </w:abstractNum>
  <w:abstractNum w:abstractNumId="40"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41" w15:restartNumberingAfterBreak="0">
    <w:nsid w:val="74C33E36"/>
    <w:multiLevelType w:val="hybridMultilevel"/>
    <w:tmpl w:val="4B4ACF1A"/>
    <w:lvl w:ilvl="0" w:tplc="C80E604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2" w15:restartNumberingAfterBreak="0">
    <w:nsid w:val="75591C24"/>
    <w:multiLevelType w:val="multilevel"/>
    <w:tmpl w:val="D536F11E"/>
    <w:lvl w:ilvl="0">
      <w:start w:val="1"/>
      <w:numFmt w:val="decimal"/>
      <w:lvlText w:val="%1)"/>
      <w:lvlJc w:val="left"/>
      <w:pPr>
        <w:ind w:left="1531" w:hanging="380"/>
      </w:pPr>
      <w:rPr>
        <w:rFonts w:hint="default"/>
        <w:color w:val="000000" w:themeColor="text1"/>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43" w15:restartNumberingAfterBreak="0">
    <w:nsid w:val="78923CD0"/>
    <w:multiLevelType w:val="multilevel"/>
    <w:tmpl w:val="A5D0CEE6"/>
    <w:lvl w:ilvl="0">
      <w:start w:val="1"/>
      <w:numFmt w:val="decimal"/>
      <w:lvlText w:val="%1)"/>
      <w:lvlJc w:val="left"/>
      <w:pPr>
        <w:ind w:left="1531" w:hanging="380"/>
      </w:pPr>
      <w:rPr>
        <w:rFonts w:hint="default"/>
      </w:rPr>
    </w:lvl>
    <w:lvl w:ilvl="1">
      <w:start w:val="1"/>
      <w:numFmt w:val="lowerLetter"/>
      <w:lvlText w:val="%2)"/>
      <w:lvlJc w:val="left"/>
      <w:pPr>
        <w:ind w:left="1991" w:hanging="420"/>
      </w:pPr>
    </w:lvl>
    <w:lvl w:ilvl="2">
      <w:start w:val="1"/>
      <w:numFmt w:val="lowerRoman"/>
      <w:lvlText w:val="%3."/>
      <w:lvlJc w:val="right"/>
      <w:pPr>
        <w:ind w:left="2411" w:hanging="420"/>
      </w:pPr>
    </w:lvl>
    <w:lvl w:ilvl="3">
      <w:start w:val="1"/>
      <w:numFmt w:val="decimal"/>
      <w:lvlText w:val="%4."/>
      <w:lvlJc w:val="left"/>
      <w:pPr>
        <w:ind w:left="2831" w:hanging="420"/>
      </w:pPr>
    </w:lvl>
    <w:lvl w:ilvl="4">
      <w:start w:val="1"/>
      <w:numFmt w:val="lowerLetter"/>
      <w:lvlText w:val="%5)"/>
      <w:lvlJc w:val="left"/>
      <w:pPr>
        <w:ind w:left="3251" w:hanging="420"/>
      </w:pPr>
    </w:lvl>
    <w:lvl w:ilvl="5">
      <w:start w:val="1"/>
      <w:numFmt w:val="lowerRoman"/>
      <w:lvlText w:val="%6."/>
      <w:lvlJc w:val="right"/>
      <w:pPr>
        <w:ind w:left="3671" w:hanging="420"/>
      </w:pPr>
    </w:lvl>
    <w:lvl w:ilvl="6">
      <w:start w:val="1"/>
      <w:numFmt w:val="decimal"/>
      <w:lvlText w:val="%7."/>
      <w:lvlJc w:val="left"/>
      <w:pPr>
        <w:ind w:left="4091" w:hanging="420"/>
      </w:pPr>
    </w:lvl>
    <w:lvl w:ilvl="7">
      <w:start w:val="1"/>
      <w:numFmt w:val="lowerLetter"/>
      <w:lvlText w:val="%8)"/>
      <w:lvlJc w:val="left"/>
      <w:pPr>
        <w:ind w:left="4511" w:hanging="420"/>
      </w:pPr>
    </w:lvl>
    <w:lvl w:ilvl="8">
      <w:start w:val="1"/>
      <w:numFmt w:val="lowerRoman"/>
      <w:lvlText w:val="%9."/>
      <w:lvlJc w:val="right"/>
      <w:pPr>
        <w:ind w:left="4931" w:hanging="420"/>
      </w:pPr>
    </w:lvl>
  </w:abstractNum>
  <w:abstractNum w:abstractNumId="44" w15:restartNumberingAfterBreak="0">
    <w:nsid w:val="78C042AB"/>
    <w:multiLevelType w:val="hybridMultilevel"/>
    <w:tmpl w:val="8BE6A1BC"/>
    <w:lvl w:ilvl="0" w:tplc="7F2EA9A2">
      <w:start w:val="1"/>
      <w:numFmt w:val="decimal"/>
      <w:lvlText w:val="%1)"/>
      <w:lvlJc w:val="left"/>
      <w:pPr>
        <w:ind w:left="987" w:hanging="420"/>
      </w:pPr>
      <w:rPr>
        <w:color w:val="auto"/>
      </w:rPr>
    </w:lvl>
    <w:lvl w:ilvl="1" w:tplc="589CE4B6">
      <w:start w:val="1"/>
      <w:numFmt w:val="decimal"/>
      <w:lvlText w:val="%2）"/>
      <w:lvlJc w:val="left"/>
      <w:pPr>
        <w:ind w:left="1347" w:hanging="360"/>
      </w:pPr>
      <w:rPr>
        <w:rFonts w:hint="default"/>
      </w:rPr>
    </w:lvl>
    <w:lvl w:ilvl="2" w:tplc="0409001B">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909921006">
    <w:abstractNumId w:val="8"/>
  </w:num>
  <w:num w:numId="2" w16cid:durableId="1683779304">
    <w:abstractNumId w:val="34"/>
  </w:num>
  <w:num w:numId="3" w16cid:durableId="739258003">
    <w:abstractNumId w:val="40"/>
  </w:num>
  <w:num w:numId="4" w16cid:durableId="158274148">
    <w:abstractNumId w:val="29"/>
  </w:num>
  <w:num w:numId="5" w16cid:durableId="509874705">
    <w:abstractNumId w:val="5"/>
  </w:num>
  <w:num w:numId="6" w16cid:durableId="1816675945">
    <w:abstractNumId w:val="43"/>
  </w:num>
  <w:num w:numId="7" w16cid:durableId="327483612">
    <w:abstractNumId w:val="2"/>
  </w:num>
  <w:num w:numId="8" w16cid:durableId="1430270954">
    <w:abstractNumId w:val="42"/>
  </w:num>
  <w:num w:numId="9" w16cid:durableId="379742979">
    <w:abstractNumId w:val="11"/>
  </w:num>
  <w:num w:numId="10" w16cid:durableId="1498299217">
    <w:abstractNumId w:val="15"/>
  </w:num>
  <w:num w:numId="11" w16cid:durableId="441654008">
    <w:abstractNumId w:val="3"/>
  </w:num>
  <w:num w:numId="12" w16cid:durableId="1176724078">
    <w:abstractNumId w:val="26"/>
  </w:num>
  <w:num w:numId="13" w16cid:durableId="767771387">
    <w:abstractNumId w:val="10"/>
  </w:num>
  <w:num w:numId="14" w16cid:durableId="1318681617">
    <w:abstractNumId w:val="38"/>
  </w:num>
  <w:num w:numId="15" w16cid:durableId="1147892149">
    <w:abstractNumId w:val="31"/>
  </w:num>
  <w:num w:numId="16" w16cid:durableId="1068961103">
    <w:abstractNumId w:val="39"/>
  </w:num>
  <w:num w:numId="17" w16cid:durableId="666400592">
    <w:abstractNumId w:val="20"/>
  </w:num>
  <w:num w:numId="18" w16cid:durableId="190270640">
    <w:abstractNumId w:val="22"/>
  </w:num>
  <w:num w:numId="19" w16cid:durableId="1349256188">
    <w:abstractNumId w:val="30"/>
  </w:num>
  <w:num w:numId="20" w16cid:durableId="1024672368">
    <w:abstractNumId w:val="6"/>
  </w:num>
  <w:num w:numId="21" w16cid:durableId="800152065">
    <w:abstractNumId w:val="9"/>
  </w:num>
  <w:num w:numId="22" w16cid:durableId="1071317665">
    <w:abstractNumId w:val="6"/>
  </w:num>
  <w:num w:numId="23" w16cid:durableId="1858034491">
    <w:abstractNumId w:val="33"/>
  </w:num>
  <w:num w:numId="24" w16cid:durableId="2083984132">
    <w:abstractNumId w:val="25"/>
  </w:num>
  <w:num w:numId="25" w16cid:durableId="850800155">
    <w:abstractNumId w:val="41"/>
  </w:num>
  <w:num w:numId="26" w16cid:durableId="1311129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0218826">
    <w:abstractNumId w:val="13"/>
  </w:num>
  <w:num w:numId="28" w16cid:durableId="1578399367">
    <w:abstractNumId w:val="44"/>
  </w:num>
  <w:num w:numId="29" w16cid:durableId="851918539">
    <w:abstractNumId w:val="37"/>
  </w:num>
  <w:num w:numId="30" w16cid:durableId="133910169">
    <w:abstractNumId w:val="0"/>
  </w:num>
  <w:num w:numId="31" w16cid:durableId="1653218398">
    <w:abstractNumId w:val="21"/>
  </w:num>
  <w:num w:numId="32" w16cid:durableId="1712874088">
    <w:abstractNumId w:val="16"/>
  </w:num>
  <w:num w:numId="33" w16cid:durableId="1599945567">
    <w:abstractNumId w:val="4"/>
  </w:num>
  <w:num w:numId="34" w16cid:durableId="781337746">
    <w:abstractNumId w:val="27"/>
  </w:num>
  <w:num w:numId="35" w16cid:durableId="638415726">
    <w:abstractNumId w:val="35"/>
  </w:num>
  <w:num w:numId="36" w16cid:durableId="1491827649">
    <w:abstractNumId w:val="28"/>
  </w:num>
  <w:num w:numId="37" w16cid:durableId="316305724">
    <w:abstractNumId w:val="36"/>
  </w:num>
  <w:num w:numId="38" w16cid:durableId="184290176">
    <w:abstractNumId w:val="24"/>
  </w:num>
  <w:num w:numId="39" w16cid:durableId="2108427566">
    <w:abstractNumId w:val="17"/>
  </w:num>
  <w:num w:numId="40" w16cid:durableId="1188256425">
    <w:abstractNumId w:val="32"/>
  </w:num>
  <w:num w:numId="41" w16cid:durableId="581646517">
    <w:abstractNumId w:val="18"/>
  </w:num>
  <w:num w:numId="42" w16cid:durableId="644353102">
    <w:abstractNumId w:val="1"/>
  </w:num>
  <w:num w:numId="43" w16cid:durableId="1354111685">
    <w:abstractNumId w:val="19"/>
  </w:num>
  <w:num w:numId="44" w16cid:durableId="1364792128">
    <w:abstractNumId w:val="7"/>
  </w:num>
  <w:num w:numId="45" w16cid:durableId="1371109143">
    <w:abstractNumId w:val="23"/>
  </w:num>
  <w:num w:numId="46" w16cid:durableId="1279948960">
    <w:abstractNumId w:val="12"/>
  </w:num>
  <w:num w:numId="47" w16cid:durableId="1563248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2225"/>
    <w:rsid w:val="00012B28"/>
    <w:rsid w:val="00014C92"/>
    <w:rsid w:val="000170BA"/>
    <w:rsid w:val="00017C9A"/>
    <w:rsid w:val="00030F43"/>
    <w:rsid w:val="000351F1"/>
    <w:rsid w:val="00036813"/>
    <w:rsid w:val="0004008D"/>
    <w:rsid w:val="0005259E"/>
    <w:rsid w:val="00052F25"/>
    <w:rsid w:val="00054E60"/>
    <w:rsid w:val="00056257"/>
    <w:rsid w:val="00057BF3"/>
    <w:rsid w:val="00063BE9"/>
    <w:rsid w:val="00064991"/>
    <w:rsid w:val="000733A5"/>
    <w:rsid w:val="000754AB"/>
    <w:rsid w:val="0007586C"/>
    <w:rsid w:val="00080C11"/>
    <w:rsid w:val="00080E4B"/>
    <w:rsid w:val="00083A62"/>
    <w:rsid w:val="00083F80"/>
    <w:rsid w:val="00084442"/>
    <w:rsid w:val="00090056"/>
    <w:rsid w:val="00093637"/>
    <w:rsid w:val="000A1456"/>
    <w:rsid w:val="000A209A"/>
    <w:rsid w:val="000A262E"/>
    <w:rsid w:val="000A53E5"/>
    <w:rsid w:val="000A63F8"/>
    <w:rsid w:val="000B0AD1"/>
    <w:rsid w:val="000C11BF"/>
    <w:rsid w:val="000C588B"/>
    <w:rsid w:val="000C664A"/>
    <w:rsid w:val="000D5AD1"/>
    <w:rsid w:val="000E5682"/>
    <w:rsid w:val="000E63CC"/>
    <w:rsid w:val="000F7A26"/>
    <w:rsid w:val="0010054B"/>
    <w:rsid w:val="001032B7"/>
    <w:rsid w:val="00105428"/>
    <w:rsid w:val="00105CBB"/>
    <w:rsid w:val="00107CB6"/>
    <w:rsid w:val="00116BBF"/>
    <w:rsid w:val="001202CD"/>
    <w:rsid w:val="00121A22"/>
    <w:rsid w:val="0012727F"/>
    <w:rsid w:val="00130F27"/>
    <w:rsid w:val="00140AF0"/>
    <w:rsid w:val="00142A8F"/>
    <w:rsid w:val="0014443A"/>
    <w:rsid w:val="00150608"/>
    <w:rsid w:val="001507CE"/>
    <w:rsid w:val="00151DA4"/>
    <w:rsid w:val="00155DFC"/>
    <w:rsid w:val="00157667"/>
    <w:rsid w:val="001609FC"/>
    <w:rsid w:val="001610F4"/>
    <w:rsid w:val="001625C7"/>
    <w:rsid w:val="00162A76"/>
    <w:rsid w:val="00176534"/>
    <w:rsid w:val="0018194A"/>
    <w:rsid w:val="0018461B"/>
    <w:rsid w:val="00192B6A"/>
    <w:rsid w:val="001947C6"/>
    <w:rsid w:val="00196F3A"/>
    <w:rsid w:val="001A2F3C"/>
    <w:rsid w:val="001A6424"/>
    <w:rsid w:val="001A707C"/>
    <w:rsid w:val="001B03C0"/>
    <w:rsid w:val="001B63F8"/>
    <w:rsid w:val="001B712C"/>
    <w:rsid w:val="001C0880"/>
    <w:rsid w:val="001C41C3"/>
    <w:rsid w:val="001C7C84"/>
    <w:rsid w:val="001D23AF"/>
    <w:rsid w:val="001D42D8"/>
    <w:rsid w:val="001D67CA"/>
    <w:rsid w:val="001E1EFA"/>
    <w:rsid w:val="001E5818"/>
    <w:rsid w:val="001F2E26"/>
    <w:rsid w:val="002010F9"/>
    <w:rsid w:val="0020603C"/>
    <w:rsid w:val="00213097"/>
    <w:rsid w:val="00216936"/>
    <w:rsid w:val="00217E39"/>
    <w:rsid w:val="002204EA"/>
    <w:rsid w:val="00221007"/>
    <w:rsid w:val="0023265D"/>
    <w:rsid w:val="0023291F"/>
    <w:rsid w:val="00233FC5"/>
    <w:rsid w:val="00237114"/>
    <w:rsid w:val="00237253"/>
    <w:rsid w:val="00245C6A"/>
    <w:rsid w:val="00251734"/>
    <w:rsid w:val="00254526"/>
    <w:rsid w:val="00262DF3"/>
    <w:rsid w:val="00270FD5"/>
    <w:rsid w:val="002815C8"/>
    <w:rsid w:val="00281E5B"/>
    <w:rsid w:val="002825A1"/>
    <w:rsid w:val="002852AC"/>
    <w:rsid w:val="00286B59"/>
    <w:rsid w:val="00286E4D"/>
    <w:rsid w:val="00290533"/>
    <w:rsid w:val="00290DB9"/>
    <w:rsid w:val="00291382"/>
    <w:rsid w:val="00293F74"/>
    <w:rsid w:val="00294D09"/>
    <w:rsid w:val="002A3080"/>
    <w:rsid w:val="002A42E0"/>
    <w:rsid w:val="002A4902"/>
    <w:rsid w:val="002A59CB"/>
    <w:rsid w:val="002A6571"/>
    <w:rsid w:val="002B0268"/>
    <w:rsid w:val="002B3A1B"/>
    <w:rsid w:val="002B3ECA"/>
    <w:rsid w:val="002B5C9F"/>
    <w:rsid w:val="002B5F36"/>
    <w:rsid w:val="002C4BAA"/>
    <w:rsid w:val="002C5A7C"/>
    <w:rsid w:val="002C6C1D"/>
    <w:rsid w:val="002D2986"/>
    <w:rsid w:val="002D68DE"/>
    <w:rsid w:val="002E3337"/>
    <w:rsid w:val="002F3C56"/>
    <w:rsid w:val="002F6B8B"/>
    <w:rsid w:val="002F7E2C"/>
    <w:rsid w:val="003027D7"/>
    <w:rsid w:val="00304251"/>
    <w:rsid w:val="00310E17"/>
    <w:rsid w:val="003113D4"/>
    <w:rsid w:val="003128E9"/>
    <w:rsid w:val="003235D8"/>
    <w:rsid w:val="003328EC"/>
    <w:rsid w:val="00334021"/>
    <w:rsid w:val="003341EB"/>
    <w:rsid w:val="0033560C"/>
    <w:rsid w:val="0034230C"/>
    <w:rsid w:val="003458D7"/>
    <w:rsid w:val="00345D89"/>
    <w:rsid w:val="00345D8D"/>
    <w:rsid w:val="00350FF9"/>
    <w:rsid w:val="003532BD"/>
    <w:rsid w:val="00353EC3"/>
    <w:rsid w:val="00354079"/>
    <w:rsid w:val="00356060"/>
    <w:rsid w:val="00360CBE"/>
    <w:rsid w:val="00363442"/>
    <w:rsid w:val="0036352F"/>
    <w:rsid w:val="003643BE"/>
    <w:rsid w:val="003649AF"/>
    <w:rsid w:val="00370589"/>
    <w:rsid w:val="0037291C"/>
    <w:rsid w:val="00374D21"/>
    <w:rsid w:val="0038310E"/>
    <w:rsid w:val="003834AD"/>
    <w:rsid w:val="00386B80"/>
    <w:rsid w:val="0038768C"/>
    <w:rsid w:val="00392CF8"/>
    <w:rsid w:val="0039410D"/>
    <w:rsid w:val="003A2E68"/>
    <w:rsid w:val="003A512E"/>
    <w:rsid w:val="003A696A"/>
    <w:rsid w:val="003B1B61"/>
    <w:rsid w:val="003B249E"/>
    <w:rsid w:val="003B3986"/>
    <w:rsid w:val="003C34F3"/>
    <w:rsid w:val="003C7561"/>
    <w:rsid w:val="003D06DB"/>
    <w:rsid w:val="003D0BF5"/>
    <w:rsid w:val="003D39ED"/>
    <w:rsid w:val="003D424E"/>
    <w:rsid w:val="003D641D"/>
    <w:rsid w:val="003E4113"/>
    <w:rsid w:val="003E4FDA"/>
    <w:rsid w:val="003E5370"/>
    <w:rsid w:val="003E601A"/>
    <w:rsid w:val="003E7637"/>
    <w:rsid w:val="003F3A00"/>
    <w:rsid w:val="003F5C53"/>
    <w:rsid w:val="003F6B3D"/>
    <w:rsid w:val="00400FBC"/>
    <w:rsid w:val="004010D9"/>
    <w:rsid w:val="004018E7"/>
    <w:rsid w:val="004072C9"/>
    <w:rsid w:val="004109CE"/>
    <w:rsid w:val="00414511"/>
    <w:rsid w:val="00417897"/>
    <w:rsid w:val="004207B1"/>
    <w:rsid w:val="00421D83"/>
    <w:rsid w:val="00421DF5"/>
    <w:rsid w:val="00426CB3"/>
    <w:rsid w:val="00431E96"/>
    <w:rsid w:val="00443DB3"/>
    <w:rsid w:val="00447BB0"/>
    <w:rsid w:val="004501F8"/>
    <w:rsid w:val="00453832"/>
    <w:rsid w:val="0046287B"/>
    <w:rsid w:val="00467E01"/>
    <w:rsid w:val="004834ED"/>
    <w:rsid w:val="00491787"/>
    <w:rsid w:val="004937AA"/>
    <w:rsid w:val="004948C7"/>
    <w:rsid w:val="004951D7"/>
    <w:rsid w:val="004973AB"/>
    <w:rsid w:val="004A0E86"/>
    <w:rsid w:val="004A2F71"/>
    <w:rsid w:val="004A43F0"/>
    <w:rsid w:val="004A6143"/>
    <w:rsid w:val="004A768E"/>
    <w:rsid w:val="004B009B"/>
    <w:rsid w:val="004B2B1C"/>
    <w:rsid w:val="004B3DFE"/>
    <w:rsid w:val="004C08AD"/>
    <w:rsid w:val="004C29BF"/>
    <w:rsid w:val="004C6CE7"/>
    <w:rsid w:val="004D041A"/>
    <w:rsid w:val="004E23D9"/>
    <w:rsid w:val="004E36C2"/>
    <w:rsid w:val="004E4B14"/>
    <w:rsid w:val="004E4E54"/>
    <w:rsid w:val="004F0ACA"/>
    <w:rsid w:val="004F1319"/>
    <w:rsid w:val="00501145"/>
    <w:rsid w:val="00501176"/>
    <w:rsid w:val="00503458"/>
    <w:rsid w:val="00503E76"/>
    <w:rsid w:val="00507C59"/>
    <w:rsid w:val="0051081D"/>
    <w:rsid w:val="00510891"/>
    <w:rsid w:val="00515591"/>
    <w:rsid w:val="0052196B"/>
    <w:rsid w:val="00521B91"/>
    <w:rsid w:val="0052535A"/>
    <w:rsid w:val="005267AC"/>
    <w:rsid w:val="0053111A"/>
    <w:rsid w:val="00532B22"/>
    <w:rsid w:val="0054014D"/>
    <w:rsid w:val="005421D8"/>
    <w:rsid w:val="0055071A"/>
    <w:rsid w:val="005553F0"/>
    <w:rsid w:val="005558CD"/>
    <w:rsid w:val="005559EA"/>
    <w:rsid w:val="00560EBA"/>
    <w:rsid w:val="00562C62"/>
    <w:rsid w:val="005633CE"/>
    <w:rsid w:val="00565A28"/>
    <w:rsid w:val="00571ADE"/>
    <w:rsid w:val="005736D2"/>
    <w:rsid w:val="0058454A"/>
    <w:rsid w:val="005853E9"/>
    <w:rsid w:val="00585773"/>
    <w:rsid w:val="00587885"/>
    <w:rsid w:val="0059304A"/>
    <w:rsid w:val="0059381A"/>
    <w:rsid w:val="005951EF"/>
    <w:rsid w:val="005A01A2"/>
    <w:rsid w:val="005A24D8"/>
    <w:rsid w:val="005A2F72"/>
    <w:rsid w:val="005A3B2A"/>
    <w:rsid w:val="005B62C9"/>
    <w:rsid w:val="005C3DA0"/>
    <w:rsid w:val="005C68E2"/>
    <w:rsid w:val="005C71F6"/>
    <w:rsid w:val="005C757F"/>
    <w:rsid w:val="005D25A6"/>
    <w:rsid w:val="005D3C81"/>
    <w:rsid w:val="005E1BB8"/>
    <w:rsid w:val="005E2E0A"/>
    <w:rsid w:val="005E6A0A"/>
    <w:rsid w:val="005E7C77"/>
    <w:rsid w:val="005F12E6"/>
    <w:rsid w:val="005F1571"/>
    <w:rsid w:val="005F401F"/>
    <w:rsid w:val="005F5A60"/>
    <w:rsid w:val="005F79F7"/>
    <w:rsid w:val="006016C9"/>
    <w:rsid w:val="00606513"/>
    <w:rsid w:val="00611202"/>
    <w:rsid w:val="006135CF"/>
    <w:rsid w:val="0061483A"/>
    <w:rsid w:val="006200DA"/>
    <w:rsid w:val="006237BE"/>
    <w:rsid w:val="006315D9"/>
    <w:rsid w:val="00631858"/>
    <w:rsid w:val="006335C6"/>
    <w:rsid w:val="00636F27"/>
    <w:rsid w:val="00640733"/>
    <w:rsid w:val="00642013"/>
    <w:rsid w:val="00646CEF"/>
    <w:rsid w:val="00651D32"/>
    <w:rsid w:val="0065202B"/>
    <w:rsid w:val="00662C55"/>
    <w:rsid w:val="006634EB"/>
    <w:rsid w:val="0066490E"/>
    <w:rsid w:val="00666507"/>
    <w:rsid w:val="00672B9D"/>
    <w:rsid w:val="0067352F"/>
    <w:rsid w:val="006765C2"/>
    <w:rsid w:val="00677AD1"/>
    <w:rsid w:val="00680D9C"/>
    <w:rsid w:val="00681ACB"/>
    <w:rsid w:val="00682FF7"/>
    <w:rsid w:val="00684078"/>
    <w:rsid w:val="0068760E"/>
    <w:rsid w:val="006878E9"/>
    <w:rsid w:val="006907AA"/>
    <w:rsid w:val="006924ED"/>
    <w:rsid w:val="00694C75"/>
    <w:rsid w:val="00696D57"/>
    <w:rsid w:val="0069762A"/>
    <w:rsid w:val="00697B58"/>
    <w:rsid w:val="006A20E2"/>
    <w:rsid w:val="006A25E3"/>
    <w:rsid w:val="006A37F2"/>
    <w:rsid w:val="006A47FF"/>
    <w:rsid w:val="006A6FCA"/>
    <w:rsid w:val="006A7B57"/>
    <w:rsid w:val="006B26CD"/>
    <w:rsid w:val="006B53DC"/>
    <w:rsid w:val="006C2918"/>
    <w:rsid w:val="006C2A64"/>
    <w:rsid w:val="006C2A99"/>
    <w:rsid w:val="006C6D90"/>
    <w:rsid w:val="006C782C"/>
    <w:rsid w:val="006D060F"/>
    <w:rsid w:val="006D095D"/>
    <w:rsid w:val="006D3EA2"/>
    <w:rsid w:val="006F0789"/>
    <w:rsid w:val="006F0D64"/>
    <w:rsid w:val="006F73B5"/>
    <w:rsid w:val="00701052"/>
    <w:rsid w:val="00703AC6"/>
    <w:rsid w:val="00707BC8"/>
    <w:rsid w:val="00710AA5"/>
    <w:rsid w:val="00715322"/>
    <w:rsid w:val="00715B3F"/>
    <w:rsid w:val="00720A36"/>
    <w:rsid w:val="00724891"/>
    <w:rsid w:val="007255BA"/>
    <w:rsid w:val="00726B82"/>
    <w:rsid w:val="007337EB"/>
    <w:rsid w:val="00744D3A"/>
    <w:rsid w:val="00746F73"/>
    <w:rsid w:val="007554BB"/>
    <w:rsid w:val="007559BF"/>
    <w:rsid w:val="00756B41"/>
    <w:rsid w:val="00756BE9"/>
    <w:rsid w:val="0075793D"/>
    <w:rsid w:val="00762402"/>
    <w:rsid w:val="0076501A"/>
    <w:rsid w:val="00766634"/>
    <w:rsid w:val="007672AE"/>
    <w:rsid w:val="0076784C"/>
    <w:rsid w:val="0077106B"/>
    <w:rsid w:val="00771DB6"/>
    <w:rsid w:val="0077458D"/>
    <w:rsid w:val="0078253D"/>
    <w:rsid w:val="00782630"/>
    <w:rsid w:val="007839AE"/>
    <w:rsid w:val="00785146"/>
    <w:rsid w:val="00792A21"/>
    <w:rsid w:val="00792FCD"/>
    <w:rsid w:val="00794A82"/>
    <w:rsid w:val="007958B3"/>
    <w:rsid w:val="00797731"/>
    <w:rsid w:val="007A1981"/>
    <w:rsid w:val="007A5DE1"/>
    <w:rsid w:val="007B0DBB"/>
    <w:rsid w:val="007B2487"/>
    <w:rsid w:val="007B6ED7"/>
    <w:rsid w:val="007C0DA5"/>
    <w:rsid w:val="007C4E0A"/>
    <w:rsid w:val="007D0707"/>
    <w:rsid w:val="007D2F6C"/>
    <w:rsid w:val="007D6BBE"/>
    <w:rsid w:val="007D7EAB"/>
    <w:rsid w:val="007F422E"/>
    <w:rsid w:val="007F4BD9"/>
    <w:rsid w:val="007F61CE"/>
    <w:rsid w:val="00800E12"/>
    <w:rsid w:val="00801053"/>
    <w:rsid w:val="0080610F"/>
    <w:rsid w:val="00807186"/>
    <w:rsid w:val="008153D5"/>
    <w:rsid w:val="00815A44"/>
    <w:rsid w:val="008176F7"/>
    <w:rsid w:val="00820E14"/>
    <w:rsid w:val="00821014"/>
    <w:rsid w:val="00821D68"/>
    <w:rsid w:val="00823CA9"/>
    <w:rsid w:val="00827445"/>
    <w:rsid w:val="00827DF6"/>
    <w:rsid w:val="00832605"/>
    <w:rsid w:val="008351AD"/>
    <w:rsid w:val="00835879"/>
    <w:rsid w:val="00836973"/>
    <w:rsid w:val="008403A0"/>
    <w:rsid w:val="00840F62"/>
    <w:rsid w:val="00842BFF"/>
    <w:rsid w:val="0084652E"/>
    <w:rsid w:val="00851B7E"/>
    <w:rsid w:val="00854C3A"/>
    <w:rsid w:val="00860346"/>
    <w:rsid w:val="00870113"/>
    <w:rsid w:val="008731F1"/>
    <w:rsid w:val="00873F09"/>
    <w:rsid w:val="00873F5D"/>
    <w:rsid w:val="00884201"/>
    <w:rsid w:val="00890AA9"/>
    <w:rsid w:val="0089621F"/>
    <w:rsid w:val="008A52F9"/>
    <w:rsid w:val="008A7C14"/>
    <w:rsid w:val="008B661F"/>
    <w:rsid w:val="008B7107"/>
    <w:rsid w:val="008C0BE7"/>
    <w:rsid w:val="008C190C"/>
    <w:rsid w:val="008C298B"/>
    <w:rsid w:val="008C32B5"/>
    <w:rsid w:val="008C3CC8"/>
    <w:rsid w:val="008C539B"/>
    <w:rsid w:val="008D094B"/>
    <w:rsid w:val="008E274D"/>
    <w:rsid w:val="008E4265"/>
    <w:rsid w:val="008E6077"/>
    <w:rsid w:val="008F12B2"/>
    <w:rsid w:val="008F293B"/>
    <w:rsid w:val="008F2ED3"/>
    <w:rsid w:val="008F433F"/>
    <w:rsid w:val="008F5B8B"/>
    <w:rsid w:val="008F6183"/>
    <w:rsid w:val="00902581"/>
    <w:rsid w:val="00907C7B"/>
    <w:rsid w:val="00910DE9"/>
    <w:rsid w:val="00912013"/>
    <w:rsid w:val="00922229"/>
    <w:rsid w:val="00925E61"/>
    <w:rsid w:val="00926E90"/>
    <w:rsid w:val="00941682"/>
    <w:rsid w:val="00941AC4"/>
    <w:rsid w:val="00944D36"/>
    <w:rsid w:val="00946EF5"/>
    <w:rsid w:val="00947AA7"/>
    <w:rsid w:val="0095248E"/>
    <w:rsid w:val="0095556D"/>
    <w:rsid w:val="00963B3F"/>
    <w:rsid w:val="00973C9C"/>
    <w:rsid w:val="00981953"/>
    <w:rsid w:val="00982C4E"/>
    <w:rsid w:val="00983859"/>
    <w:rsid w:val="00987536"/>
    <w:rsid w:val="00990A67"/>
    <w:rsid w:val="00991593"/>
    <w:rsid w:val="0099177F"/>
    <w:rsid w:val="00992BCC"/>
    <w:rsid w:val="0099320A"/>
    <w:rsid w:val="0099460B"/>
    <w:rsid w:val="00994B8F"/>
    <w:rsid w:val="00995789"/>
    <w:rsid w:val="009A2AC9"/>
    <w:rsid w:val="009B13A1"/>
    <w:rsid w:val="009B2EF0"/>
    <w:rsid w:val="009B7631"/>
    <w:rsid w:val="009C0E0A"/>
    <w:rsid w:val="009C3ACF"/>
    <w:rsid w:val="009C3B9D"/>
    <w:rsid w:val="009C7708"/>
    <w:rsid w:val="009D012C"/>
    <w:rsid w:val="009D0E6A"/>
    <w:rsid w:val="009D1D1D"/>
    <w:rsid w:val="009D3518"/>
    <w:rsid w:val="009D3572"/>
    <w:rsid w:val="009D76D7"/>
    <w:rsid w:val="009E303D"/>
    <w:rsid w:val="009E51D4"/>
    <w:rsid w:val="009E6D68"/>
    <w:rsid w:val="009F1640"/>
    <w:rsid w:val="009F307C"/>
    <w:rsid w:val="009F4174"/>
    <w:rsid w:val="009F6BE6"/>
    <w:rsid w:val="009F6CAB"/>
    <w:rsid w:val="009F7A2C"/>
    <w:rsid w:val="00A0104C"/>
    <w:rsid w:val="00A047F0"/>
    <w:rsid w:val="00A06D62"/>
    <w:rsid w:val="00A06FED"/>
    <w:rsid w:val="00A13EC4"/>
    <w:rsid w:val="00A1435E"/>
    <w:rsid w:val="00A156EC"/>
    <w:rsid w:val="00A161FC"/>
    <w:rsid w:val="00A1620D"/>
    <w:rsid w:val="00A23706"/>
    <w:rsid w:val="00A2399B"/>
    <w:rsid w:val="00A23ABC"/>
    <w:rsid w:val="00A27151"/>
    <w:rsid w:val="00A2782F"/>
    <w:rsid w:val="00A309A5"/>
    <w:rsid w:val="00A364F3"/>
    <w:rsid w:val="00A42004"/>
    <w:rsid w:val="00A420BC"/>
    <w:rsid w:val="00A56E70"/>
    <w:rsid w:val="00A61746"/>
    <w:rsid w:val="00A61A4D"/>
    <w:rsid w:val="00A703D7"/>
    <w:rsid w:val="00A70A73"/>
    <w:rsid w:val="00A70A9D"/>
    <w:rsid w:val="00A765E9"/>
    <w:rsid w:val="00A8256C"/>
    <w:rsid w:val="00A83A24"/>
    <w:rsid w:val="00A865ED"/>
    <w:rsid w:val="00A912A7"/>
    <w:rsid w:val="00AA3943"/>
    <w:rsid w:val="00AA532C"/>
    <w:rsid w:val="00AA6906"/>
    <w:rsid w:val="00AB2D3D"/>
    <w:rsid w:val="00AB3DC0"/>
    <w:rsid w:val="00AB48E9"/>
    <w:rsid w:val="00AB5B97"/>
    <w:rsid w:val="00AC005D"/>
    <w:rsid w:val="00AC216F"/>
    <w:rsid w:val="00AC6F95"/>
    <w:rsid w:val="00AD085F"/>
    <w:rsid w:val="00AD6AC5"/>
    <w:rsid w:val="00AD6D93"/>
    <w:rsid w:val="00AE15F7"/>
    <w:rsid w:val="00AE1AFA"/>
    <w:rsid w:val="00AE67A6"/>
    <w:rsid w:val="00AF473F"/>
    <w:rsid w:val="00AF7468"/>
    <w:rsid w:val="00B015CE"/>
    <w:rsid w:val="00B151BE"/>
    <w:rsid w:val="00B17026"/>
    <w:rsid w:val="00B24369"/>
    <w:rsid w:val="00B35A8D"/>
    <w:rsid w:val="00B43698"/>
    <w:rsid w:val="00B4481B"/>
    <w:rsid w:val="00B47D50"/>
    <w:rsid w:val="00B50746"/>
    <w:rsid w:val="00B52097"/>
    <w:rsid w:val="00B56ECB"/>
    <w:rsid w:val="00B60C0A"/>
    <w:rsid w:val="00B61252"/>
    <w:rsid w:val="00B613C0"/>
    <w:rsid w:val="00B62463"/>
    <w:rsid w:val="00B65076"/>
    <w:rsid w:val="00B67656"/>
    <w:rsid w:val="00B72BD6"/>
    <w:rsid w:val="00B72CDC"/>
    <w:rsid w:val="00B80430"/>
    <w:rsid w:val="00B91989"/>
    <w:rsid w:val="00B94948"/>
    <w:rsid w:val="00B94A57"/>
    <w:rsid w:val="00BA1F6D"/>
    <w:rsid w:val="00BA2F05"/>
    <w:rsid w:val="00BA30CF"/>
    <w:rsid w:val="00BA359E"/>
    <w:rsid w:val="00BA663E"/>
    <w:rsid w:val="00BB11B3"/>
    <w:rsid w:val="00BB2053"/>
    <w:rsid w:val="00BB42B2"/>
    <w:rsid w:val="00BB469B"/>
    <w:rsid w:val="00BB47ED"/>
    <w:rsid w:val="00BB4CBD"/>
    <w:rsid w:val="00BB7A38"/>
    <w:rsid w:val="00BC1D1C"/>
    <w:rsid w:val="00BC3D86"/>
    <w:rsid w:val="00BC7870"/>
    <w:rsid w:val="00BD0727"/>
    <w:rsid w:val="00BD7723"/>
    <w:rsid w:val="00BE1198"/>
    <w:rsid w:val="00BE12E8"/>
    <w:rsid w:val="00BE2294"/>
    <w:rsid w:val="00BE5444"/>
    <w:rsid w:val="00BE7D4A"/>
    <w:rsid w:val="00BF2FF8"/>
    <w:rsid w:val="00BF5F7C"/>
    <w:rsid w:val="00C04ECA"/>
    <w:rsid w:val="00C05E53"/>
    <w:rsid w:val="00C062E2"/>
    <w:rsid w:val="00C0689B"/>
    <w:rsid w:val="00C1098B"/>
    <w:rsid w:val="00C145BC"/>
    <w:rsid w:val="00C15054"/>
    <w:rsid w:val="00C15878"/>
    <w:rsid w:val="00C225BD"/>
    <w:rsid w:val="00C23FB2"/>
    <w:rsid w:val="00C36A51"/>
    <w:rsid w:val="00C4568D"/>
    <w:rsid w:val="00C562DA"/>
    <w:rsid w:val="00C6085C"/>
    <w:rsid w:val="00C60DA8"/>
    <w:rsid w:val="00C6230A"/>
    <w:rsid w:val="00C63818"/>
    <w:rsid w:val="00C655FB"/>
    <w:rsid w:val="00C7020B"/>
    <w:rsid w:val="00C71DFF"/>
    <w:rsid w:val="00C7520E"/>
    <w:rsid w:val="00C7644F"/>
    <w:rsid w:val="00C82348"/>
    <w:rsid w:val="00C82363"/>
    <w:rsid w:val="00C86BCA"/>
    <w:rsid w:val="00CB4762"/>
    <w:rsid w:val="00CB7ABE"/>
    <w:rsid w:val="00CC55E9"/>
    <w:rsid w:val="00CC68DC"/>
    <w:rsid w:val="00CC7B28"/>
    <w:rsid w:val="00CD153F"/>
    <w:rsid w:val="00CD2230"/>
    <w:rsid w:val="00CD50E0"/>
    <w:rsid w:val="00CD5B28"/>
    <w:rsid w:val="00CD678E"/>
    <w:rsid w:val="00CD77FB"/>
    <w:rsid w:val="00CF022B"/>
    <w:rsid w:val="00CF2708"/>
    <w:rsid w:val="00CF3E82"/>
    <w:rsid w:val="00CF5A4F"/>
    <w:rsid w:val="00CF6AE4"/>
    <w:rsid w:val="00D04B4C"/>
    <w:rsid w:val="00D11922"/>
    <w:rsid w:val="00D15753"/>
    <w:rsid w:val="00D21D12"/>
    <w:rsid w:val="00D26976"/>
    <w:rsid w:val="00D26B2C"/>
    <w:rsid w:val="00D30200"/>
    <w:rsid w:val="00D324D9"/>
    <w:rsid w:val="00D35047"/>
    <w:rsid w:val="00D41788"/>
    <w:rsid w:val="00D443CC"/>
    <w:rsid w:val="00D4580D"/>
    <w:rsid w:val="00D45ED1"/>
    <w:rsid w:val="00D4624C"/>
    <w:rsid w:val="00D50040"/>
    <w:rsid w:val="00D56E82"/>
    <w:rsid w:val="00D5782D"/>
    <w:rsid w:val="00D670D7"/>
    <w:rsid w:val="00D76775"/>
    <w:rsid w:val="00D9092D"/>
    <w:rsid w:val="00D94396"/>
    <w:rsid w:val="00D94BB3"/>
    <w:rsid w:val="00D94ED2"/>
    <w:rsid w:val="00D963F0"/>
    <w:rsid w:val="00D97FEA"/>
    <w:rsid w:val="00DA3731"/>
    <w:rsid w:val="00DA60F9"/>
    <w:rsid w:val="00DA6900"/>
    <w:rsid w:val="00DB00EC"/>
    <w:rsid w:val="00DB0D5F"/>
    <w:rsid w:val="00DB2478"/>
    <w:rsid w:val="00DB6ED1"/>
    <w:rsid w:val="00DC1928"/>
    <w:rsid w:val="00DC32E6"/>
    <w:rsid w:val="00DC48E5"/>
    <w:rsid w:val="00DC49FE"/>
    <w:rsid w:val="00DC513D"/>
    <w:rsid w:val="00DC6ED8"/>
    <w:rsid w:val="00DC7545"/>
    <w:rsid w:val="00DD38CF"/>
    <w:rsid w:val="00DD6348"/>
    <w:rsid w:val="00DD760C"/>
    <w:rsid w:val="00DF1EA0"/>
    <w:rsid w:val="00DF2EEB"/>
    <w:rsid w:val="00DF5062"/>
    <w:rsid w:val="00DF60ED"/>
    <w:rsid w:val="00E00F43"/>
    <w:rsid w:val="00E02FC1"/>
    <w:rsid w:val="00E0581E"/>
    <w:rsid w:val="00E06E24"/>
    <w:rsid w:val="00E1130A"/>
    <w:rsid w:val="00E135F8"/>
    <w:rsid w:val="00E140DD"/>
    <w:rsid w:val="00E144FE"/>
    <w:rsid w:val="00E1535F"/>
    <w:rsid w:val="00E22081"/>
    <w:rsid w:val="00E23B31"/>
    <w:rsid w:val="00E24B52"/>
    <w:rsid w:val="00E26241"/>
    <w:rsid w:val="00E37F3A"/>
    <w:rsid w:val="00E4264C"/>
    <w:rsid w:val="00E47156"/>
    <w:rsid w:val="00E47AC9"/>
    <w:rsid w:val="00E51D9A"/>
    <w:rsid w:val="00E557E4"/>
    <w:rsid w:val="00E64AE0"/>
    <w:rsid w:val="00E73399"/>
    <w:rsid w:val="00E74CB1"/>
    <w:rsid w:val="00E750A9"/>
    <w:rsid w:val="00E7573D"/>
    <w:rsid w:val="00E821CF"/>
    <w:rsid w:val="00E85911"/>
    <w:rsid w:val="00E931F1"/>
    <w:rsid w:val="00E948F3"/>
    <w:rsid w:val="00EA0BF7"/>
    <w:rsid w:val="00EA573D"/>
    <w:rsid w:val="00EB3B79"/>
    <w:rsid w:val="00EB400D"/>
    <w:rsid w:val="00EC26BC"/>
    <w:rsid w:val="00ED54E6"/>
    <w:rsid w:val="00ED5E8F"/>
    <w:rsid w:val="00EE1ABD"/>
    <w:rsid w:val="00EE30E7"/>
    <w:rsid w:val="00EE40CC"/>
    <w:rsid w:val="00EE7860"/>
    <w:rsid w:val="00EF18E8"/>
    <w:rsid w:val="00EF4A29"/>
    <w:rsid w:val="00EF7287"/>
    <w:rsid w:val="00F001CD"/>
    <w:rsid w:val="00F05C92"/>
    <w:rsid w:val="00F072C1"/>
    <w:rsid w:val="00F07693"/>
    <w:rsid w:val="00F10369"/>
    <w:rsid w:val="00F14F9F"/>
    <w:rsid w:val="00F17DEA"/>
    <w:rsid w:val="00F2012F"/>
    <w:rsid w:val="00F30FF8"/>
    <w:rsid w:val="00F31EA2"/>
    <w:rsid w:val="00F3335C"/>
    <w:rsid w:val="00F35137"/>
    <w:rsid w:val="00F36472"/>
    <w:rsid w:val="00F37F2F"/>
    <w:rsid w:val="00F43286"/>
    <w:rsid w:val="00F47A88"/>
    <w:rsid w:val="00F50B1E"/>
    <w:rsid w:val="00F57DCD"/>
    <w:rsid w:val="00F62BE0"/>
    <w:rsid w:val="00F62D4B"/>
    <w:rsid w:val="00F65482"/>
    <w:rsid w:val="00F71C89"/>
    <w:rsid w:val="00F90498"/>
    <w:rsid w:val="00F9789E"/>
    <w:rsid w:val="00FA4F9D"/>
    <w:rsid w:val="00FB00E1"/>
    <w:rsid w:val="00FB13F5"/>
    <w:rsid w:val="00FB43F6"/>
    <w:rsid w:val="00FC0626"/>
    <w:rsid w:val="00FC1111"/>
    <w:rsid w:val="00FC324D"/>
    <w:rsid w:val="00FC3BB8"/>
    <w:rsid w:val="00FC5AA4"/>
    <w:rsid w:val="00FC5F11"/>
    <w:rsid w:val="00FC6201"/>
    <w:rsid w:val="00FD0FAA"/>
    <w:rsid w:val="00FD15A3"/>
    <w:rsid w:val="00FD2858"/>
    <w:rsid w:val="00FD6B9B"/>
    <w:rsid w:val="00FD6C21"/>
    <w:rsid w:val="00FE1B41"/>
    <w:rsid w:val="00FF088C"/>
    <w:rsid w:val="00FF21F2"/>
    <w:rsid w:val="00FF29C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9669B"/>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860"/>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CD5B28"/>
    <w:pPr>
      <w:keepNext/>
      <w:keepLines/>
      <w:numPr>
        <w:numId w:val="20"/>
      </w:numPr>
      <w:spacing w:before="120" w:after="120" w:line="500" w:lineRule="exact"/>
      <w:outlineLvl w:val="0"/>
    </w:pPr>
    <w:rPr>
      <w:b/>
      <w:bCs/>
      <w:kern w:val="44"/>
      <w:szCs w:val="44"/>
    </w:rPr>
  </w:style>
  <w:style w:type="paragraph" w:styleId="2">
    <w:name w:val="heading 2"/>
    <w:basedOn w:val="a"/>
    <w:next w:val="a"/>
    <w:link w:val="20"/>
    <w:uiPriority w:val="9"/>
    <w:qFormat/>
    <w:rsid w:val="004A768E"/>
    <w:pPr>
      <w:keepNext/>
      <w:keepLines/>
      <w:numPr>
        <w:ilvl w:val="1"/>
        <w:numId w:val="20"/>
      </w:numPr>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qFormat/>
    <w:rsid w:val="004A768E"/>
    <w:pPr>
      <w:keepNext/>
      <w:keepLines/>
      <w:numPr>
        <w:ilvl w:val="2"/>
        <w:numId w:val="20"/>
      </w:numPr>
      <w:spacing w:before="120" w:after="120" w:line="500" w:lineRule="exact"/>
      <w:jc w:val="left"/>
      <w:outlineLvl w:val="2"/>
    </w:pPr>
    <w:rPr>
      <w:b/>
      <w:bCs/>
      <w:szCs w:val="32"/>
    </w:rPr>
  </w:style>
  <w:style w:type="paragraph" w:styleId="4">
    <w:name w:val="heading 4"/>
    <w:basedOn w:val="a"/>
    <w:next w:val="a"/>
    <w:link w:val="40"/>
    <w:uiPriority w:val="9"/>
    <w:qFormat/>
    <w:rsid w:val="004A768E"/>
    <w:pPr>
      <w:keepNext/>
      <w:keepLines/>
      <w:numPr>
        <w:ilvl w:val="3"/>
        <w:numId w:val="20"/>
      </w:numPr>
      <w:spacing w:before="120" w:after="120" w:line="500" w:lineRule="exact"/>
      <w:jc w:val="left"/>
      <w:outlineLvl w:val="3"/>
    </w:pPr>
    <w:rPr>
      <w:rFonts w:asciiTheme="majorHAnsi" w:eastAsiaTheme="majorEastAsia" w:hAnsiTheme="majorHAnsi" w:cstheme="majorBidi"/>
      <w:b/>
      <w:bCs/>
      <w:szCs w:val="28"/>
    </w:rPr>
  </w:style>
  <w:style w:type="paragraph" w:styleId="5">
    <w:name w:val="heading 5"/>
    <w:basedOn w:val="a"/>
    <w:next w:val="a"/>
    <w:link w:val="50"/>
    <w:uiPriority w:val="9"/>
    <w:qFormat/>
    <w:rsid w:val="004A768E"/>
    <w:pPr>
      <w:keepNext/>
      <w:keepLines/>
      <w:numPr>
        <w:ilvl w:val="4"/>
        <w:numId w:val="20"/>
      </w:numPr>
      <w:spacing w:before="120" w:after="120" w:line="500" w:lineRule="exact"/>
      <w:jc w:val="left"/>
      <w:outlineLvl w:val="4"/>
    </w:pPr>
    <w:rPr>
      <w:b/>
      <w:bCs/>
      <w:szCs w:val="28"/>
    </w:rPr>
  </w:style>
  <w:style w:type="paragraph" w:styleId="6">
    <w:name w:val="heading 6"/>
    <w:basedOn w:val="a"/>
    <w:next w:val="a"/>
    <w:link w:val="60"/>
    <w:uiPriority w:val="9"/>
    <w:qFormat/>
    <w:rsid w:val="004A768E"/>
    <w:pPr>
      <w:keepNext/>
      <w:keepLines/>
      <w:numPr>
        <w:ilvl w:val="5"/>
        <w:numId w:val="20"/>
      </w:numPr>
      <w:spacing w:line="500" w:lineRule="exact"/>
      <w:jc w:val="left"/>
      <w:outlineLvl w:val="5"/>
    </w:pPr>
    <w:rPr>
      <w:rFonts w:asciiTheme="majorHAnsi" w:eastAsiaTheme="majorEastAsia" w:hAnsiTheme="majorHAnsi" w:cstheme="majorBidi"/>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link w:val="af"/>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10">
    <w:name w:val="标题 1 字符"/>
    <w:basedOn w:val="a0"/>
    <w:link w:val="1"/>
    <w:uiPriority w:val="9"/>
    <w:rsid w:val="00CD5B28"/>
    <w:rPr>
      <w:rFonts w:ascii="Times New Roman" w:eastAsia="宋体" w:hAnsi="Times New Roman" w:cs="Times New Roman"/>
      <w:b/>
      <w:bCs/>
      <w:kern w:val="44"/>
      <w:sz w:val="21"/>
      <w:szCs w:val="44"/>
    </w:rPr>
  </w:style>
  <w:style w:type="character" w:customStyle="1" w:styleId="20">
    <w:name w:val="标题 2 字符"/>
    <w:basedOn w:val="a0"/>
    <w:link w:val="2"/>
    <w:uiPriority w:val="9"/>
    <w:rsid w:val="004A768E"/>
    <w:rPr>
      <w:rFonts w:asciiTheme="majorHAnsi" w:eastAsiaTheme="majorEastAsia" w:hAnsiTheme="majorHAnsi" w:cstheme="majorBidi"/>
      <w:b/>
      <w:bCs/>
      <w:kern w:val="2"/>
      <w:sz w:val="21"/>
      <w:szCs w:val="32"/>
    </w:rPr>
  </w:style>
  <w:style w:type="character" w:customStyle="1" w:styleId="30">
    <w:name w:val="标题 3 字符"/>
    <w:basedOn w:val="a0"/>
    <w:link w:val="3"/>
    <w:uiPriority w:val="9"/>
    <w:rsid w:val="004A768E"/>
    <w:rPr>
      <w:rFonts w:ascii="Times New Roman" w:eastAsia="宋体" w:hAnsi="Times New Roman" w:cs="Times New Roman"/>
      <w:b/>
      <w:bCs/>
      <w:kern w:val="2"/>
      <w:sz w:val="21"/>
      <w:szCs w:val="32"/>
    </w:rPr>
  </w:style>
  <w:style w:type="character" w:customStyle="1" w:styleId="40">
    <w:name w:val="标题 4 字符"/>
    <w:basedOn w:val="a0"/>
    <w:link w:val="4"/>
    <w:uiPriority w:val="9"/>
    <w:rsid w:val="004A768E"/>
    <w:rPr>
      <w:rFonts w:asciiTheme="majorHAnsi" w:eastAsiaTheme="majorEastAsia" w:hAnsiTheme="majorHAnsi" w:cstheme="majorBidi"/>
      <w:b/>
      <w:bCs/>
      <w:kern w:val="2"/>
      <w:sz w:val="21"/>
      <w:szCs w:val="28"/>
    </w:rPr>
  </w:style>
  <w:style w:type="character" w:customStyle="1" w:styleId="50">
    <w:name w:val="标题 5 字符"/>
    <w:basedOn w:val="a0"/>
    <w:link w:val="5"/>
    <w:uiPriority w:val="9"/>
    <w:rsid w:val="004A768E"/>
    <w:rPr>
      <w:rFonts w:ascii="Times New Roman" w:eastAsia="宋体" w:hAnsi="Times New Roman" w:cs="Times New Roman"/>
      <w:b/>
      <w:bCs/>
      <w:kern w:val="2"/>
      <w:sz w:val="21"/>
      <w:szCs w:val="28"/>
    </w:rPr>
  </w:style>
  <w:style w:type="character" w:customStyle="1" w:styleId="60">
    <w:name w:val="标题 6 字符"/>
    <w:basedOn w:val="a0"/>
    <w:link w:val="6"/>
    <w:uiPriority w:val="9"/>
    <w:rsid w:val="004A768E"/>
    <w:rPr>
      <w:rFonts w:asciiTheme="majorHAnsi" w:eastAsiaTheme="majorEastAsia" w:hAnsiTheme="majorHAnsi" w:cstheme="majorBidi"/>
      <w:b/>
      <w:bCs/>
      <w:kern w:val="2"/>
      <w:sz w:val="21"/>
      <w:szCs w:val="24"/>
    </w:rPr>
  </w:style>
  <w:style w:type="character" w:customStyle="1" w:styleId="af">
    <w:name w:val="列表段落 字符"/>
    <w:link w:val="ae"/>
    <w:uiPriority w:val="34"/>
    <w:qFormat/>
    <w:rsid w:val="00BB4CBD"/>
    <w:rPr>
      <w:rFonts w:ascii="Times New Roman" w:eastAsia="宋体" w:hAnsi="Times New Roman" w:cs="Times New Roman"/>
      <w:kern w:val="2"/>
      <w:sz w:val="21"/>
    </w:rPr>
  </w:style>
  <w:style w:type="paragraph" w:styleId="af0">
    <w:name w:val="Revision"/>
    <w:hidden/>
    <w:uiPriority w:val="99"/>
    <w:semiHidden/>
    <w:rsid w:val="004E4E54"/>
    <w:rPr>
      <w:rFonts w:ascii="Times New Roman" w:eastAsia="宋体" w:hAnsi="Times New Roman" w:cs="Times New Roman"/>
      <w:kern w:val="2"/>
      <w:sz w:val="21"/>
    </w:rPr>
  </w:style>
  <w:style w:type="character" w:styleId="af1">
    <w:name w:val="annotation reference"/>
    <w:basedOn w:val="a0"/>
    <w:uiPriority w:val="99"/>
    <w:semiHidden/>
    <w:unhideWhenUsed/>
    <w:rsid w:val="00A1435E"/>
    <w:rPr>
      <w:sz w:val="21"/>
      <w:szCs w:val="21"/>
    </w:rPr>
  </w:style>
  <w:style w:type="paragraph" w:styleId="af2">
    <w:name w:val="annotation text"/>
    <w:basedOn w:val="a"/>
    <w:link w:val="af3"/>
    <w:uiPriority w:val="99"/>
    <w:unhideWhenUsed/>
    <w:rsid w:val="00A1435E"/>
    <w:pPr>
      <w:jc w:val="left"/>
    </w:pPr>
  </w:style>
  <w:style w:type="character" w:customStyle="1" w:styleId="af3">
    <w:name w:val="批注文字 字符"/>
    <w:basedOn w:val="a0"/>
    <w:link w:val="af2"/>
    <w:uiPriority w:val="99"/>
    <w:rsid w:val="00A1435E"/>
    <w:rPr>
      <w:rFonts w:ascii="Times New Roman" w:eastAsia="宋体" w:hAnsi="Times New Roman" w:cs="Times New Roman"/>
      <w:kern w:val="2"/>
      <w:sz w:val="21"/>
    </w:rPr>
  </w:style>
  <w:style w:type="paragraph" w:styleId="af4">
    <w:name w:val="annotation subject"/>
    <w:basedOn w:val="af2"/>
    <w:next w:val="af2"/>
    <w:link w:val="af5"/>
    <w:uiPriority w:val="99"/>
    <w:semiHidden/>
    <w:unhideWhenUsed/>
    <w:rsid w:val="00A1435E"/>
    <w:rPr>
      <w:b/>
      <w:bCs/>
    </w:rPr>
  </w:style>
  <w:style w:type="character" w:customStyle="1" w:styleId="af5">
    <w:name w:val="批注主题 字符"/>
    <w:basedOn w:val="af3"/>
    <w:link w:val="af4"/>
    <w:uiPriority w:val="99"/>
    <w:semiHidden/>
    <w:rsid w:val="00A1435E"/>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823D16-147A-4D69-A240-73A486F953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cfcfxyz cfcfxyz</cp:lastModifiedBy>
  <cp:revision>44</cp:revision>
  <dcterms:created xsi:type="dcterms:W3CDTF">2026-03-13T06:35:00Z</dcterms:created>
  <dcterms:modified xsi:type="dcterms:W3CDTF">2026-03-20T02:33:00Z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