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ECC80">
      <w:pPr>
        <w:pStyle w:val="8"/>
        <w:rPr>
          <w:rFonts w:hint="eastAsia" w:ascii="宋体" w:hAnsi="宋体"/>
          <w:sz w:val="36"/>
        </w:rPr>
      </w:pPr>
      <w:bookmarkStart w:id="0" w:name="_Toc38367762"/>
      <w:r>
        <w:rPr>
          <w:rFonts w:hint="eastAsia" w:ascii="宋体" w:hAnsi="宋体"/>
          <w:sz w:val="36"/>
        </w:rPr>
        <w:tab/>
      </w:r>
    </w:p>
    <w:p w14:paraId="0920BAEE">
      <w:pPr>
        <w:pStyle w:val="8"/>
        <w:rPr>
          <w:rFonts w:hint="eastAsia" w:ascii="宋体" w:hAnsi="宋体"/>
          <w:sz w:val="36"/>
        </w:rPr>
      </w:pPr>
      <w:r>
        <w:rPr>
          <w:rFonts w:hint="eastAsia" w:ascii="宋体" w:hAnsi="宋体"/>
          <w:sz w:val="36"/>
        </w:rPr>
        <w:t>卓越工程人才数字化赋能实践教学平台建设</w:t>
      </w:r>
    </w:p>
    <w:p w14:paraId="5AB3E9EA">
      <w:pPr>
        <w:pStyle w:val="8"/>
        <w:rPr>
          <w:rFonts w:ascii="宋体" w:hAnsi="宋体"/>
          <w:sz w:val="36"/>
        </w:rPr>
      </w:pPr>
      <w:r>
        <w:rPr>
          <w:rFonts w:ascii="宋体" w:hAnsi="宋体"/>
          <w:sz w:val="36"/>
        </w:rPr>
        <w:t>采购需求</w:t>
      </w:r>
      <w:bookmarkEnd w:id="0"/>
    </w:p>
    <w:p w14:paraId="6223E716">
      <w:pPr>
        <w:tabs>
          <w:tab w:val="left" w:pos="900"/>
        </w:tabs>
        <w:spacing w:before="156" w:beforeLines="50" w:line="360" w:lineRule="auto"/>
        <w:rPr>
          <w:b/>
          <w:szCs w:val="21"/>
        </w:rPr>
      </w:pPr>
      <w:bookmarkStart w:id="1" w:name="_Toc172360661"/>
      <w:bookmarkStart w:id="2" w:name="_Toc219271393"/>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26EAFD33">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5BA91202">
      <w:pPr>
        <w:autoSpaceDE w:val="0"/>
        <w:autoSpaceDN w:val="0"/>
        <w:adjustRightInd w:val="0"/>
        <w:spacing w:before="50" w:line="360" w:lineRule="auto"/>
        <w:ind w:firstLine="420" w:firstLineChars="200"/>
        <w:rPr>
          <w:rFonts w:hint="eastAsia" w:ascii="宋体" w:hAnsi="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本项目采购</w:t>
      </w:r>
      <w:r>
        <w:rPr>
          <w:rFonts w:hint="eastAsia" w:ascii="宋体" w:hAnsi="宋体" w:eastAsia="宋体" w:cs="宋体"/>
          <w:color w:val="000000"/>
          <w:kern w:val="0"/>
          <w:sz w:val="21"/>
          <w:szCs w:val="21"/>
        </w:rPr>
        <w:t>教学一体机-教师端</w:t>
      </w:r>
      <w:r>
        <w:rPr>
          <w:rFonts w:hint="eastAsia" w:ascii="宋体" w:hAnsi="宋体" w:cs="宋体"/>
          <w:color w:val="000000"/>
          <w:kern w:val="0"/>
          <w:sz w:val="21"/>
          <w:szCs w:val="21"/>
          <w:lang w:eastAsia="zh-CN"/>
        </w:rPr>
        <w:t>，</w:t>
      </w: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套</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用于动态课件演示、多屏互动、VR教学及板书标注、学生终端控制、在线直播授课（录屏与回放），具有教学评估与个性化辅导作用。</w:t>
      </w:r>
    </w:p>
    <w:p w14:paraId="756A04B9">
      <w:pPr>
        <w:autoSpaceDE w:val="0"/>
        <w:autoSpaceDN w:val="0"/>
        <w:adjustRightInd w:val="0"/>
        <w:spacing w:before="50" w:line="360" w:lineRule="auto"/>
        <w:ind w:firstLine="420" w:firstLineChars="200"/>
        <w:rPr>
          <w:rFonts w:hint="eastAsia"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教学一体机-学生端</w:t>
      </w:r>
      <w:r>
        <w:rPr>
          <w:rFonts w:hint="eastAsia" w:ascii="宋体" w:hAnsi="宋体" w:cs="宋体"/>
          <w:color w:val="000000"/>
          <w:kern w:val="0"/>
          <w:sz w:val="21"/>
          <w:szCs w:val="21"/>
          <w:lang w:val="en-US" w:eastAsia="zh-CN"/>
        </w:rPr>
        <w:t>，25套，用于</w:t>
      </w:r>
      <w:bookmarkStart w:id="4" w:name="_GoBack"/>
      <w:bookmarkEnd w:id="4"/>
      <w:r>
        <w:rPr>
          <w:rFonts w:hint="eastAsia" w:ascii="宋体" w:hAnsi="宋体" w:cs="宋体"/>
          <w:color w:val="000000"/>
          <w:kern w:val="0"/>
          <w:sz w:val="21"/>
          <w:szCs w:val="21"/>
          <w:lang w:val="en-US" w:eastAsia="zh-CN"/>
        </w:rPr>
        <w:t>动态课件演示与接收、多屏互动、VR教学及板书标注、教师端可控、在线直播授课（录屏与回放），教学评估与个性化辅导作用。</w:t>
      </w:r>
    </w:p>
    <w:p w14:paraId="44461484">
      <w:pPr>
        <w:autoSpaceDE w:val="0"/>
        <w:autoSpaceDN w:val="0"/>
        <w:adjustRightInd w:val="0"/>
        <w:spacing w:before="50" w:line="360" w:lineRule="auto"/>
        <w:ind w:firstLine="420" w:firstLineChars="200"/>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教学一体机，86寸，5套，集显示、触控、计算机、音响于一体的智能教学设备，广泛应用于课堂教学、会议培训、远程教育等场景，支持PPT、PDF、Word、视频、动画等格式播放，增强课堂生动性。</w:t>
      </w:r>
    </w:p>
    <w:p w14:paraId="0F2D8864">
      <w:pPr>
        <w:autoSpaceDE w:val="0"/>
        <w:autoSpaceDN w:val="0"/>
        <w:adjustRightInd w:val="0"/>
        <w:spacing w:before="50" w:line="360" w:lineRule="auto"/>
        <w:ind w:firstLine="420" w:firstLineChars="200"/>
        <w:rPr>
          <w:rFonts w:hint="eastAsia"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LED屏</w:t>
      </w:r>
      <w:r>
        <w:rPr>
          <w:rFonts w:hint="eastAsia" w:ascii="宋体" w:hAnsi="宋体" w:cs="宋体"/>
          <w:color w:val="000000"/>
          <w:kern w:val="0"/>
          <w:sz w:val="21"/>
          <w:szCs w:val="21"/>
          <w:lang w:val="en-US" w:eastAsia="zh-CN"/>
        </w:rPr>
        <w:t>，5套，用于视频播放、视频会议、PPT演示等，具有高分辨率、高亮度、高对比度，支持4K超高清显示，支持触控操作，提供鲜艳的色彩，适用于对画质要求较高的场景。</w:t>
      </w:r>
    </w:p>
    <w:p w14:paraId="341035AC">
      <w:pPr>
        <w:autoSpaceDE w:val="0"/>
        <w:autoSpaceDN w:val="0"/>
        <w:adjustRightInd w:val="0"/>
        <w:spacing w:before="50" w:line="360" w:lineRule="auto"/>
        <w:ind w:firstLine="420" w:firstLineChars="200"/>
        <w:rPr>
          <w:rFonts w:hint="eastAsia"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智慧黑板</w:t>
      </w:r>
      <w:r>
        <w:rPr>
          <w:rFonts w:hint="eastAsia" w:ascii="宋体" w:hAnsi="宋体" w:cs="宋体"/>
          <w:color w:val="000000"/>
          <w:kern w:val="0"/>
          <w:sz w:val="21"/>
          <w:szCs w:val="21"/>
          <w:lang w:val="en-US" w:eastAsia="zh-CN"/>
        </w:rPr>
        <w:t>，5套，支持整块黑板统一屏幕书写，支持书写介质:水性笔、普通粉笔、无尘粉笔等，支持PPT、PDF、视频、动画等课件播放，增强课堂互动。</w:t>
      </w:r>
    </w:p>
    <w:p w14:paraId="1FC62ED5">
      <w:pPr>
        <w:autoSpaceDE w:val="0"/>
        <w:autoSpaceDN w:val="0"/>
        <w:adjustRightInd w:val="0"/>
        <w:spacing w:before="50" w:line="360" w:lineRule="auto"/>
        <w:ind w:firstLine="420" w:firstLineChars="200"/>
        <w:rPr>
          <w:rFonts w:hint="default"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物联板</w:t>
      </w:r>
      <w:r>
        <w:rPr>
          <w:rFonts w:hint="eastAsia" w:ascii="宋体" w:hAnsi="宋体" w:cs="宋体"/>
          <w:color w:val="000000"/>
          <w:kern w:val="0"/>
          <w:sz w:val="21"/>
          <w:szCs w:val="21"/>
          <w:lang w:val="en-US" w:eastAsia="zh-CN"/>
        </w:rPr>
        <w:t>，5套，左右书写板配备液晶大屏，板书内容可同步到液晶大屏上，让实物书写笔迹和屏幕电子笔迹及颜色同步，用于视频播放、视频会议、PPT演示等，支持PPT、PDF、视频、动画等课件播放，、整体外观简洁大方一体化，满足多种教学场景。</w:t>
      </w:r>
    </w:p>
    <w:p w14:paraId="35A21F48">
      <w:pPr>
        <w:autoSpaceDE w:val="0"/>
        <w:autoSpaceDN w:val="0"/>
        <w:adjustRightInd w:val="0"/>
        <w:spacing w:before="50" w:line="360" w:lineRule="auto"/>
        <w:ind w:firstLine="420" w:firstLineChars="200"/>
        <w:rPr>
          <w:rFonts w:hint="eastAsia" w:ascii="宋体" w:hAnsi="宋体" w:cs="宋体"/>
          <w:color w:val="000000"/>
          <w:kern w:val="0"/>
          <w:sz w:val="21"/>
          <w:szCs w:val="21"/>
          <w:lang w:val="en-US" w:eastAsia="zh-CN"/>
        </w:rPr>
      </w:pPr>
      <w:r>
        <w:rPr>
          <w:rFonts w:hint="default" w:ascii="宋体" w:hAnsi="宋体" w:cs="宋体"/>
          <w:color w:val="000000"/>
          <w:kern w:val="0"/>
          <w:sz w:val="21"/>
          <w:szCs w:val="21"/>
          <w:lang w:val="en-US" w:eastAsia="zh-CN"/>
        </w:rPr>
        <w:t>3D显示终端</w:t>
      </w:r>
      <w:r>
        <w:rPr>
          <w:rFonts w:hint="eastAsia" w:ascii="宋体" w:hAnsi="宋体" w:cs="宋体"/>
          <w:color w:val="000000"/>
          <w:kern w:val="0"/>
          <w:sz w:val="21"/>
          <w:szCs w:val="21"/>
          <w:lang w:val="en-US" w:eastAsia="zh-CN"/>
        </w:rPr>
        <w:t>，5套，该终端可通过裸眼3D、偏振光、主动快门眼镜或全息投影等方式实现立体成像，提供更真实的交互体验。操作系统流畅，基本软件兼容，符合环境适应性。</w:t>
      </w:r>
    </w:p>
    <w:p w14:paraId="3457232F">
      <w:pPr>
        <w:tabs>
          <w:tab w:val="left" w:pos="900"/>
        </w:tabs>
        <w:spacing w:before="156" w:beforeLines="50" w:line="360" w:lineRule="auto"/>
        <w:rPr>
          <w:b/>
          <w:szCs w:val="21"/>
        </w:rPr>
      </w:pPr>
      <w:r>
        <w:rPr>
          <w:rFonts w:hAnsi="宋体"/>
          <w:b/>
          <w:szCs w:val="21"/>
        </w:rPr>
        <w:t>（二）为落实政府采购政策需满足的要求</w:t>
      </w:r>
    </w:p>
    <w:p w14:paraId="6338DF64">
      <w:pPr>
        <w:tabs>
          <w:tab w:val="left" w:pos="900"/>
        </w:tabs>
        <w:spacing w:line="360" w:lineRule="auto"/>
        <w:ind w:firstLine="420" w:firstLineChars="200"/>
        <w:rPr>
          <w:rFonts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61F1397A">
      <w:pPr>
        <w:tabs>
          <w:tab w:val="left" w:pos="900"/>
        </w:tabs>
        <w:spacing w:line="360" w:lineRule="auto"/>
        <w:ind w:left="420"/>
        <w:rPr>
          <w:rFonts w:hint="eastAsia" w:hAnsi="宋体"/>
          <w:szCs w:val="24"/>
        </w:rPr>
      </w:pPr>
      <w:r>
        <w:rPr>
          <w:rFonts w:hint="eastAsia" w:hAnsi="宋体"/>
          <w:szCs w:val="24"/>
        </w:rPr>
        <w:t>本项目采购标的对应的《中小企业划型标准规定》所属行业为：</w:t>
      </w:r>
      <w:r>
        <w:rPr>
          <w:rFonts w:hint="eastAsia" w:hAnsi="宋体"/>
          <w:szCs w:val="24"/>
          <w:u w:val="single"/>
        </w:rPr>
        <w:t xml:space="preserve"> </w:t>
      </w:r>
      <w:r>
        <w:rPr>
          <w:rFonts w:hint="eastAsia" w:hAnsi="宋体"/>
          <w:szCs w:val="24"/>
          <w:u w:val="single"/>
          <w:lang w:val="en-US" w:eastAsia="zh-CN"/>
        </w:rPr>
        <w:t>工业</w:t>
      </w:r>
      <w:r>
        <w:rPr>
          <w:rFonts w:hAnsi="宋体"/>
          <w:szCs w:val="24"/>
          <w:u w:val="single"/>
        </w:rPr>
        <w:t xml:space="preserve"> </w:t>
      </w:r>
      <w:r>
        <w:rPr>
          <w:rFonts w:hint="eastAsia" w:hAnsi="宋体"/>
          <w:szCs w:val="24"/>
        </w:rPr>
        <w:t>。</w:t>
      </w:r>
    </w:p>
    <w:p w14:paraId="6C11D77C">
      <w:pPr>
        <w:tabs>
          <w:tab w:val="left" w:pos="900"/>
        </w:tabs>
        <w:spacing w:line="360" w:lineRule="auto"/>
        <w:ind w:firstLine="420" w:firstLineChars="200"/>
        <w:rPr>
          <w:rFonts w:cs="宋体" w:asciiTheme="minorEastAsia" w:hAnsiTheme="minorEastAsia"/>
          <w:b/>
          <w:color w:val="000000"/>
          <w:kern w:val="0"/>
          <w:sz w:val="20"/>
          <w:szCs w:val="21"/>
        </w:rPr>
      </w:pPr>
      <w:r>
        <w:rPr>
          <w:rFonts w:hint="eastAsia" w:hAnsi="宋体"/>
          <w:szCs w:val="24"/>
        </w:rPr>
        <w:t xml:space="preserve">2. </w:t>
      </w:r>
      <w:r>
        <w:rPr>
          <w:rFonts w:hint="eastAsia" w:cs="宋体" w:asciiTheme="minorEastAsia" w:hAnsiTheme="minorEastAsia"/>
          <w:b/>
          <w:color w:val="000000"/>
          <w:kern w:val="0"/>
          <w:sz w:val="20"/>
          <w:szCs w:val="21"/>
          <w:lang w:eastAsia="zh-CN"/>
        </w:rPr>
        <w:t>☑</w:t>
      </w:r>
      <w:r>
        <w:rPr>
          <w:rFonts w:hint="eastAsia" w:cs="宋体" w:asciiTheme="minorEastAsia" w:hAnsiTheme="minorEastAsia"/>
          <w:b/>
          <w:color w:val="000000"/>
          <w:kern w:val="0"/>
          <w:sz w:val="20"/>
          <w:szCs w:val="21"/>
        </w:rPr>
        <w:t xml:space="preserve"> 本采购项目允许进口产品参加。</w:t>
      </w:r>
    </w:p>
    <w:p w14:paraId="30546C1B">
      <w:pPr>
        <w:tabs>
          <w:tab w:val="left" w:pos="900"/>
        </w:tabs>
        <w:spacing w:line="360" w:lineRule="auto"/>
        <w:ind w:firstLine="402" w:firstLineChars="2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73FFD278">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3E3FE9AA">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E92E120">
      <w:pPr>
        <w:tabs>
          <w:tab w:val="left" w:pos="900"/>
        </w:tabs>
        <w:spacing w:before="156" w:beforeLines="50" w:line="360" w:lineRule="auto"/>
        <w:rPr>
          <w:rFonts w:hAnsi="宋体"/>
          <w:b/>
          <w:szCs w:val="21"/>
        </w:rPr>
      </w:pPr>
      <w:r>
        <w:rPr>
          <w:rFonts w:hint="eastAsia" w:hAnsi="宋体"/>
          <w:b/>
          <w:szCs w:val="21"/>
        </w:rPr>
        <w:t>三、采购标的概况</w:t>
      </w:r>
    </w:p>
    <w:p w14:paraId="6E0B56BE">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卓越工程人才数字化赋能实践教学平台建设</w:t>
      </w:r>
      <w:r>
        <w:rPr>
          <w:rFonts w:hAnsi="宋体"/>
          <w:szCs w:val="21"/>
        </w:rPr>
        <w:t xml:space="preserve">  </w:t>
      </w:r>
    </w:p>
    <w:p w14:paraId="3F600A01">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lang w:val="en-US" w:eastAsia="zh-CN"/>
        </w:rPr>
        <w:t>55套</w:t>
      </w:r>
      <w:r>
        <w:rPr>
          <w:rFonts w:hAnsi="宋体"/>
          <w:szCs w:val="21"/>
          <w:u w:val="single"/>
        </w:rPr>
        <w:t xml:space="preserve">     </w:t>
      </w:r>
    </w:p>
    <w:p w14:paraId="05934CB3">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default" w:hAnsi="宋体"/>
          <w:szCs w:val="21"/>
          <w:u w:val="single"/>
        </w:rPr>
        <w:t>2595000.00</w:t>
      </w:r>
      <w:r>
        <w:rPr>
          <w:rFonts w:hAnsi="宋体"/>
          <w:szCs w:val="21"/>
          <w:u w:val="single"/>
        </w:rPr>
        <w:t xml:space="preserve">  </w:t>
      </w:r>
      <w:r>
        <w:rPr>
          <w:rFonts w:hAnsi="宋体"/>
          <w:szCs w:val="21"/>
        </w:rPr>
        <w:t xml:space="preserve"> </w:t>
      </w:r>
      <w:r>
        <w:rPr>
          <w:rFonts w:hint="eastAsia" w:hAnsi="宋体"/>
          <w:szCs w:val="21"/>
        </w:rPr>
        <w:t>元。</w:t>
      </w:r>
    </w:p>
    <w:p w14:paraId="547D2C96">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lang w:val="en-US" w:eastAsia="zh-CN"/>
        </w:rPr>
        <w:t>30</w:t>
      </w:r>
      <w:r>
        <w:rPr>
          <w:rFonts w:hAnsi="宋体"/>
          <w:u w:val="single"/>
        </w:rPr>
        <w:t xml:space="preserve"> </w:t>
      </w:r>
      <w:r>
        <w:rPr>
          <w:rFonts w:hint="eastAsia" w:hAnsi="宋体"/>
        </w:rPr>
        <w:t>天内。</w:t>
      </w:r>
    </w:p>
    <w:p w14:paraId="1D372337">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创新港20号巨构</w:t>
      </w:r>
      <w:r>
        <w:rPr>
          <w:rFonts w:hAnsi="宋体"/>
          <w:szCs w:val="21"/>
          <w:u w:val="single"/>
        </w:rPr>
        <w:t xml:space="preserve">        </w:t>
      </w:r>
      <w:r>
        <w:rPr>
          <w:rFonts w:hint="eastAsia" w:hAnsi="宋体"/>
          <w:szCs w:val="21"/>
        </w:rPr>
        <w:t>。</w:t>
      </w:r>
    </w:p>
    <w:p w14:paraId="442ED2B6">
      <w:pPr>
        <w:tabs>
          <w:tab w:val="left" w:pos="900"/>
        </w:tabs>
        <w:spacing w:before="156" w:beforeLines="50" w:line="360" w:lineRule="auto"/>
        <w:rPr>
          <w:rFonts w:hint="default" w:hAnsi="宋体"/>
          <w:szCs w:val="21"/>
          <w:lang w:val="en-US"/>
        </w:rPr>
      </w:pPr>
      <w:r>
        <w:rPr>
          <w:rFonts w:hint="eastAsia" w:hAnsi="宋体"/>
          <w:szCs w:val="21"/>
        </w:rPr>
        <w:t>（六）付款进度安排：</w:t>
      </w:r>
      <w:r>
        <w:rPr>
          <w:rFonts w:hint="eastAsia" w:hAnsi="宋体"/>
          <w:szCs w:val="21"/>
          <w:u w:val="single"/>
        </w:rPr>
        <w:t xml:space="preserve">  </w:t>
      </w:r>
      <w:r>
        <w:rPr>
          <w:rFonts w:hint="eastAsia" w:hAnsi="宋体"/>
          <w:szCs w:val="21"/>
          <w:u w:val="single"/>
          <w:lang w:val="en-US" w:eastAsia="zh-CN"/>
        </w:rPr>
        <w:t xml:space="preserve"> 货物验收合格后付款。</w:t>
      </w:r>
    </w:p>
    <w:p w14:paraId="6A6C5A47">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tbl>
      <w:tblPr>
        <w:tblStyle w:val="9"/>
        <w:tblW w:w="9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746"/>
        <w:gridCol w:w="6335"/>
        <w:gridCol w:w="618"/>
        <w:gridCol w:w="618"/>
      </w:tblGrid>
      <w:tr w14:paraId="50C3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E0CE9">
            <w:pPr>
              <w:keepNext w:val="0"/>
              <w:keepLines w:val="0"/>
              <w:widowControl/>
              <w:suppressLineNumbers w:val="0"/>
              <w:jc w:val="center"/>
              <w:textAlignment w:val="center"/>
              <w:rPr>
                <w:rFonts w:ascii="等线" w:hAnsi="等线" w:eastAsia="等线" w:cs="等线"/>
                <w:b/>
                <w:bCs/>
                <w:i w:val="0"/>
                <w:iCs w:val="0"/>
                <w:color w:val="000000"/>
                <w:sz w:val="15"/>
                <w:szCs w:val="15"/>
                <w:u w:val="none"/>
              </w:rPr>
            </w:pPr>
            <w:r>
              <w:rPr>
                <w:rFonts w:hint="eastAsia" w:ascii="等线" w:hAnsi="等线" w:eastAsia="等线" w:cs="等线"/>
                <w:b/>
                <w:bCs/>
                <w:i w:val="0"/>
                <w:iCs w:val="0"/>
                <w:color w:val="000000"/>
                <w:kern w:val="0"/>
                <w:sz w:val="15"/>
                <w:szCs w:val="15"/>
                <w:u w:val="none"/>
                <w:lang w:val="en-US" w:eastAsia="zh-CN" w:bidi="ar"/>
              </w:rPr>
              <w:t>序 号</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F8278">
            <w:pPr>
              <w:keepNext w:val="0"/>
              <w:keepLines w:val="0"/>
              <w:widowControl/>
              <w:suppressLineNumbers w:val="0"/>
              <w:jc w:val="center"/>
              <w:textAlignment w:val="center"/>
              <w:rPr>
                <w:rFonts w:hint="eastAsia" w:ascii="等线" w:hAnsi="等线" w:eastAsia="等线" w:cs="等线"/>
                <w:b/>
                <w:bCs/>
                <w:i w:val="0"/>
                <w:iCs w:val="0"/>
                <w:color w:val="000000"/>
                <w:sz w:val="15"/>
                <w:szCs w:val="15"/>
                <w:u w:val="none"/>
              </w:rPr>
            </w:pPr>
            <w:r>
              <w:rPr>
                <w:rFonts w:hint="eastAsia" w:ascii="等线" w:hAnsi="等线" w:eastAsia="等线" w:cs="等线"/>
                <w:b/>
                <w:bCs/>
                <w:i w:val="0"/>
                <w:iCs w:val="0"/>
                <w:color w:val="000000"/>
                <w:kern w:val="0"/>
                <w:sz w:val="15"/>
                <w:szCs w:val="15"/>
                <w:u w:val="none"/>
                <w:lang w:val="en-US" w:eastAsia="zh-CN" w:bidi="ar"/>
              </w:rPr>
              <w:t>产品</w:t>
            </w:r>
          </w:p>
        </w:tc>
        <w:tc>
          <w:tcPr>
            <w:tcW w:w="6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29D8F">
            <w:pPr>
              <w:keepNext w:val="0"/>
              <w:keepLines w:val="0"/>
              <w:widowControl/>
              <w:suppressLineNumbers w:val="0"/>
              <w:jc w:val="center"/>
              <w:textAlignment w:val="center"/>
              <w:rPr>
                <w:rFonts w:hint="eastAsia" w:ascii="等线" w:hAnsi="等线" w:eastAsia="等线" w:cs="等线"/>
                <w:b/>
                <w:bCs/>
                <w:i w:val="0"/>
                <w:iCs w:val="0"/>
                <w:color w:val="000000"/>
                <w:sz w:val="15"/>
                <w:szCs w:val="15"/>
                <w:u w:val="none"/>
              </w:rPr>
            </w:pPr>
            <w:r>
              <w:rPr>
                <w:rFonts w:hint="eastAsia" w:ascii="等线" w:hAnsi="等线" w:eastAsia="等线" w:cs="等线"/>
                <w:b/>
                <w:bCs/>
                <w:i w:val="0"/>
                <w:iCs w:val="0"/>
                <w:color w:val="000000"/>
                <w:kern w:val="0"/>
                <w:sz w:val="15"/>
                <w:szCs w:val="15"/>
                <w:u w:val="none"/>
                <w:lang w:val="en-US" w:eastAsia="zh-CN" w:bidi="ar"/>
              </w:rPr>
              <w:t>参数配置</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95669">
            <w:pPr>
              <w:keepNext w:val="0"/>
              <w:keepLines w:val="0"/>
              <w:widowControl/>
              <w:suppressLineNumbers w:val="0"/>
              <w:jc w:val="center"/>
              <w:textAlignment w:val="center"/>
              <w:rPr>
                <w:rFonts w:hint="eastAsia" w:ascii="等线" w:hAnsi="等线" w:eastAsia="等线" w:cs="等线"/>
                <w:b/>
                <w:bCs/>
                <w:i w:val="0"/>
                <w:iCs w:val="0"/>
                <w:color w:val="000000"/>
                <w:sz w:val="15"/>
                <w:szCs w:val="15"/>
                <w:u w:val="none"/>
              </w:rPr>
            </w:pPr>
            <w:r>
              <w:rPr>
                <w:rFonts w:hint="eastAsia" w:ascii="等线" w:hAnsi="等线" w:eastAsia="等线" w:cs="等线"/>
                <w:b/>
                <w:bCs/>
                <w:i w:val="0"/>
                <w:iCs w:val="0"/>
                <w:color w:val="000000"/>
                <w:kern w:val="0"/>
                <w:sz w:val="15"/>
                <w:szCs w:val="15"/>
                <w:u w:val="none"/>
                <w:lang w:val="en-US" w:eastAsia="zh-CN" w:bidi="ar"/>
              </w:rPr>
              <w:t>单位</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2D308">
            <w:pPr>
              <w:keepNext w:val="0"/>
              <w:keepLines w:val="0"/>
              <w:widowControl/>
              <w:suppressLineNumbers w:val="0"/>
              <w:jc w:val="center"/>
              <w:textAlignment w:val="center"/>
              <w:rPr>
                <w:rFonts w:hint="eastAsia" w:ascii="等线" w:hAnsi="等线" w:eastAsia="等线" w:cs="等线"/>
                <w:b/>
                <w:bCs/>
                <w:i w:val="0"/>
                <w:iCs w:val="0"/>
                <w:color w:val="000000"/>
                <w:sz w:val="15"/>
                <w:szCs w:val="15"/>
                <w:u w:val="none"/>
              </w:rPr>
            </w:pPr>
            <w:r>
              <w:rPr>
                <w:rFonts w:hint="eastAsia" w:ascii="等线" w:hAnsi="等线" w:eastAsia="等线" w:cs="等线"/>
                <w:b/>
                <w:bCs/>
                <w:i w:val="0"/>
                <w:iCs w:val="0"/>
                <w:color w:val="000000"/>
                <w:kern w:val="0"/>
                <w:sz w:val="15"/>
                <w:szCs w:val="15"/>
                <w:u w:val="none"/>
                <w:lang w:val="en-US" w:eastAsia="zh-CN" w:bidi="ar"/>
              </w:rPr>
              <w:t>数量</w:t>
            </w:r>
          </w:p>
        </w:tc>
      </w:tr>
      <w:tr w14:paraId="0008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0" w:hRule="atLeast"/>
        </w:trPr>
        <w:tc>
          <w:tcPr>
            <w:tcW w:w="762"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1952631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746"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31FB2A04">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教学一体机-（教师端）</w:t>
            </w:r>
          </w:p>
        </w:tc>
        <w:tc>
          <w:tcPr>
            <w:tcW w:w="6335"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22DEC67E">
            <w:pPr>
              <w:keepNext w:val="0"/>
              <w:keepLines w:val="0"/>
              <w:widowControl/>
              <w:suppressLineNumbers w:val="0"/>
              <w:jc w:val="left"/>
              <w:textAlignment w:val="center"/>
              <w:rPr>
                <w:rFonts w:hint="eastAsia" w:ascii="等线" w:hAnsi="等线" w:eastAsia="等线" w:cs="等线"/>
                <w:b/>
                <w:bCs/>
                <w:i w:val="0"/>
                <w:iCs w:val="0"/>
                <w:color w:val="000000"/>
                <w:sz w:val="15"/>
                <w:szCs w:val="15"/>
                <w:u w:val="none"/>
              </w:rPr>
            </w:pPr>
            <w:r>
              <w:rPr>
                <w:rFonts w:hint="eastAsia" w:ascii="等线" w:hAnsi="等线" w:eastAsia="等线" w:cs="等线"/>
                <w:b/>
                <w:bCs/>
                <w:i w:val="0"/>
                <w:iCs w:val="0"/>
                <w:color w:val="000000"/>
                <w:kern w:val="0"/>
                <w:sz w:val="15"/>
                <w:szCs w:val="15"/>
                <w:u w:val="none"/>
                <w:lang w:val="en-US" w:eastAsia="zh-CN" w:bidi="ar"/>
              </w:rPr>
              <w:t>一、整机参数：</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1.整机采用≥27英寸显示屏一体化设计；</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2.支持配备高清摄像头，可实现AR/VR交互操作；</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3. 整机具有物理按钮和RS232串口智能控制2D/3D快速自动切换两种；（提供具备 CMA 或 CNAS 认证的第三方检测机构出具的检测报告复印件并加盖厂家公章）；</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4.整机具有防蓝光护眼显示模式,可通过软件一键切换至护眼模式。（提供具备 CMA 或 CNAS 认证的第三方检测机构出具的检测报告复印件并加盖厂家公章）；</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5.整机支持键鼠、触控、光学追踪笔3种交互方式；</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6. 整机支持二路实时将虚拟现实交互场景立体展示在外置3D显示设备，分享给旁观者；</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7.整机具有光学追踪3D眼镜和追踪操控笔收纳设计功能；</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8.整机摆放倾斜角度范围为-5度至15度，软件系统自动调整到最佳的显示视角；</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9.整机可单独作为3D显示器使用；</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10.内置智能温控系统并实时调节散热系统；</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11.支持播放上下和左右以及帧顺序格式3D视频与内容资源；</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12.内置扬声器≥2个；</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13.整机支持红外和蓝牙两种同步信号传输协议，支持红外和蓝牙两种3D眼镜；</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14.内置窄带滤光片，只有840-900mm频段高透，有效减少外部光源干扰。</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15.整机配件包括：光学追踪3D眼镜≥1副，观看者3D眼镜≥2副、追踪操控笔≥1支、电源适配器1个、AC连接线1根；</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二、主机系统参数：</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1.一体化设计，具有智能温度调节控制功能；</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2.CPU：≥l7 12代 ≥12核≥20个线程（生产厂家可提供支持）；主频≥2.1 GHZ ；最高睿频≥4.9GHZ ; 三级缓存：≥25MB</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 xml:space="preserve">3.PCIe接口SSD(固态硬盘)≥512GB； </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4.内存≥16GB DDR4；</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5.显卡：≥QUADRO T1000以上，显存≥ 4GB；</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6.电脑端口:USB≥8个，其中USB3.0≥4个，TYPE-C ≥1，mini-DP≥2，DP IN≥1， HDMI IN ≥1，RS232（COM）≥1，3D同步信号接口≥1；</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7.支持以太网连接，支持高速无线传输，支持蓝牙传输；</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8.内置5G通信模块接口，可支持5G/4G/3G 的M.2 通信模块，可支持5G 和LTE-A 多种网络制式的全面覆盖。</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三、3D显示屏参数：</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1.尺寸≥27英寸,物理分辨率≥1920*1080；亮度(典型值)400cd/㎡，对比度(典型值)1000:1；</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2.支持帧顺序、左右、上下格式3D信号源，支持一键控制信号源切换；</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3.</w:t>
            </w:r>
            <w:r>
              <w:rPr>
                <w:rFonts w:hint="eastAsia" w:ascii="等线" w:hAnsi="等线" w:eastAsia="等线" w:cs="等线"/>
                <w:b/>
                <w:bCs/>
                <w:i w:val="0"/>
                <w:iCs w:val="0"/>
                <w:color w:val="000000"/>
                <w:kern w:val="0"/>
                <w:sz w:val="16"/>
                <w:szCs w:val="16"/>
                <w:u w:val="none"/>
                <w:lang w:val="en-US" w:eastAsia="zh-CN" w:bidi="ar"/>
              </w:rPr>
              <w:t>支持</w:t>
            </w:r>
            <w:r>
              <w:rPr>
                <w:rFonts w:hint="eastAsia" w:ascii="等线" w:hAnsi="等线" w:eastAsia="等线" w:cs="等线"/>
                <w:b/>
                <w:bCs/>
                <w:i w:val="0"/>
                <w:iCs w:val="0"/>
                <w:color w:val="000000"/>
                <w:kern w:val="0"/>
                <w:sz w:val="15"/>
                <w:szCs w:val="15"/>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t>2路3D视频信号源输入</w:t>
            </w:r>
            <w:r>
              <w:rPr>
                <w:rFonts w:hint="eastAsia" w:ascii="等线" w:hAnsi="等线" w:eastAsia="等线" w:cs="等线"/>
                <w:b/>
                <w:bCs/>
                <w:i w:val="0"/>
                <w:iCs w:val="0"/>
                <w:color w:val="000000"/>
                <w:kern w:val="0"/>
                <w:sz w:val="15"/>
                <w:szCs w:val="15"/>
                <w:u w:val="none"/>
                <w:lang w:val="en-US" w:eastAsia="zh-CN" w:bidi="ar"/>
              </w:rPr>
              <w:t>,DP IN ≥1；HDMI IN ≥1 ；</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4.内置红外光学跟踪系统，一体化设计，无外部连接线路。</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5.显示系统支持窗口/全屏3D，120Hz或以上刷新率，窗口及全屏3D模式下每帧图像信号≥1920*1080分辨率，非左右合成分辨率减半画面。</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四、光学追踪系统参数：</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1.光学追踪系统内置控制单元，可实现软件对显示器的智能控制功能；能自动检测一体机主要系统实时配置信息、摄像机信息，便于硬件及外接设备管理，</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2.光学追踪系统包含多组红外传感器，每组红外传感器都包含≥2个同步双目相机，每组红外传感器配置有≥4个红外光源灯，单组红外传感器即可实现对目标物的实时跟踪；多组红外传感器协同工作，可提升对目标物追踪的覆盖范围及追踪系统的精度；</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3.光学跟踪系统可实时显示当前显示系统的姿态信息，并将当前显示系统的姿态信息映射到虚拟场景中获得最精准的3D显示图像；</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4.光学追踪3D眼镜,结构支持挂在近视眼镜上，≥5点追踪设计，3点以上即准确判断眼镜位置,从而转换不同视角下的显示内容，具备头部位置追踪功能；</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5.光学追踪3D眼镜和观看者3D眼镜可支持在多台同一型号主机使用；</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 xml:space="preserve">6.光学追踪操控笔:支持6自由度坐标轴和空中姿态转动；追踪精度&lt;1mm,角度精度&lt;0.1度；操控笔与主机采用有线连接方式保证信号稳定，无需电池供电；握笔式人体工学设计；操控笔内置振动器,可以通过震动方式来反馈用户操作；                            </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7.光学追踪操控笔具有2个红外追踪Mark点追踪操控位置。</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五、配套提供涂料调色虚拟仿真软件，配套软件支持升级，永久免费，后续无任何费用；</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5.1、软件功能</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1.基于3D显示设备研发，提供灵活逼真的三维空间移动感及对于手部操作的精准反馈。</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2.立体视觉：系统支持呈现内容能够随用户视点位置的变化进行相应变化；系统中的传感设备能够支持在三维空间的精确位置跟踪及定位。</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3.软件系统：整体的设计以三维模型为主；以交互选择为主，体验人员能够在三维空间内移动，对模型进行选择，选中的模型能够跟随体验者操作进行移动、翻转，并在特定的情况下进行力反馈操作。</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4.提供逼真的芯片模型。</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5.2、软件内容：</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运用虚拟现实技术，提供一个模拟环境，让用户能够在计算机上模拟涂料调色，进行涂料调色的学习，模拟涂料调色步骤，并在建筑物、汽车上的预览效果。</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系统含以下模块：实时预览、涂料库管理、汽车涂料、建筑涂料等</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 xml:space="preserve"> 1、实时预览：进入界面，可对涂料库里的配色在模拟建筑进行实时预览，实现方式如下：点击涂料管理按钮会出现涂料库面板，选择某个颜色后点击上色按钮，改颜色就会添加到模型身上。（提供软件截图）</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2、涂料库管理：进入界面，可新建配方，创建新的配方后可添加到涂料库，并对涂料库进行删除、编辑等操作；</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 xml:space="preserve"> 3、汽车涂料：进入界面，该模块可以将自己调的色彩附加到汽车模型身上。有两种模式进行调色练习测试。选择水性素色漆调色，可以根据右上方面板的提示来进行调色，当不认识桌面素材时可以点击标签来认识每一个工具的名字，当出现步骤错误时可以点击下一步来返回，或者点击下一步进行接下来的操作。（提供软件截图）</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4、建筑涂料：选择建筑涂料模块，可以自由创作各种颜料，并将颜料附加到各种建筑模型的身上。首先提供了客厅、主卧、女童卧室、小区住在、乡村别墅等多个建筑，可以选择不同的建筑来进行上色，刚开始默认客厅界面。</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5、提供对应软件著作权登记证书，并加盖投标人公章</w:t>
            </w:r>
          </w:p>
        </w:tc>
        <w:tc>
          <w:tcPr>
            <w:tcW w:w="618"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68531E06">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台</w:t>
            </w:r>
          </w:p>
        </w:tc>
        <w:tc>
          <w:tcPr>
            <w:tcW w:w="618"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4E6C003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r>
      <w:tr w14:paraId="4243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2"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315C68AB">
            <w:pPr>
              <w:jc w:val="center"/>
              <w:rPr>
                <w:rFonts w:hint="eastAsia" w:ascii="等线" w:hAnsi="等线" w:eastAsia="等线" w:cs="等线"/>
                <w:b/>
                <w:bCs/>
                <w:i w:val="0"/>
                <w:iCs w:val="0"/>
                <w:color w:val="000000"/>
                <w:sz w:val="22"/>
                <w:szCs w:val="22"/>
                <w:u w:val="none"/>
              </w:rPr>
            </w:pPr>
          </w:p>
        </w:tc>
        <w:tc>
          <w:tcPr>
            <w:tcW w:w="746"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7E9FFA3F">
            <w:pPr>
              <w:jc w:val="center"/>
              <w:rPr>
                <w:rFonts w:hint="eastAsia" w:ascii="等线" w:hAnsi="等线" w:eastAsia="等线" w:cs="等线"/>
                <w:b/>
                <w:bCs/>
                <w:i w:val="0"/>
                <w:iCs w:val="0"/>
                <w:color w:val="000000"/>
                <w:sz w:val="22"/>
                <w:szCs w:val="22"/>
                <w:u w:val="none"/>
              </w:rPr>
            </w:pPr>
          </w:p>
        </w:tc>
        <w:tc>
          <w:tcPr>
            <w:tcW w:w="6335"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675B4E4F">
            <w:pPr>
              <w:jc w:val="left"/>
              <w:rPr>
                <w:rFonts w:hint="eastAsia" w:ascii="等线" w:hAnsi="等线" w:eastAsia="等线" w:cs="等线"/>
                <w:b/>
                <w:bCs/>
                <w:i w:val="0"/>
                <w:iCs w:val="0"/>
                <w:color w:val="000000"/>
                <w:sz w:val="15"/>
                <w:szCs w:val="15"/>
                <w:u w:val="none"/>
              </w:rPr>
            </w:pPr>
          </w:p>
        </w:tc>
        <w:tc>
          <w:tcPr>
            <w:tcW w:w="618"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014EB519">
            <w:pPr>
              <w:jc w:val="center"/>
              <w:rPr>
                <w:rFonts w:hint="eastAsia" w:ascii="等线" w:hAnsi="等线" w:eastAsia="等线" w:cs="等线"/>
                <w:b/>
                <w:bCs/>
                <w:i w:val="0"/>
                <w:iCs w:val="0"/>
                <w:color w:val="000000"/>
                <w:sz w:val="22"/>
                <w:szCs w:val="22"/>
                <w:u w:val="none"/>
              </w:rPr>
            </w:pPr>
          </w:p>
        </w:tc>
        <w:tc>
          <w:tcPr>
            <w:tcW w:w="618"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36537D33">
            <w:pPr>
              <w:jc w:val="center"/>
              <w:rPr>
                <w:rFonts w:hint="eastAsia" w:ascii="等线" w:hAnsi="等线" w:eastAsia="等线" w:cs="等线"/>
                <w:b/>
                <w:bCs/>
                <w:i w:val="0"/>
                <w:iCs w:val="0"/>
                <w:color w:val="000000"/>
                <w:sz w:val="22"/>
                <w:szCs w:val="22"/>
                <w:u w:val="none"/>
              </w:rPr>
            </w:pPr>
          </w:p>
        </w:tc>
      </w:tr>
      <w:tr w14:paraId="3E4D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0" w:hRule="atLeast"/>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8A2D8">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D8804">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教学一体机-（学生端）</w:t>
            </w:r>
          </w:p>
        </w:tc>
        <w:tc>
          <w:tcPr>
            <w:tcW w:w="6335" w:type="dxa"/>
            <w:vMerge w:val="restart"/>
            <w:tcBorders>
              <w:top w:val="single" w:color="000000" w:sz="4" w:space="0"/>
              <w:left w:val="nil"/>
              <w:bottom w:val="single" w:color="000000" w:sz="4" w:space="0"/>
              <w:right w:val="nil"/>
            </w:tcBorders>
            <w:shd w:val="clear" w:color="auto" w:fill="FFFFFF"/>
            <w:noWrap w:val="0"/>
            <w:vAlign w:val="center"/>
          </w:tcPr>
          <w:p w14:paraId="5F31A94D">
            <w:pPr>
              <w:keepNext w:val="0"/>
              <w:keepLines w:val="0"/>
              <w:widowControl/>
              <w:suppressLineNumbers w:val="0"/>
              <w:jc w:val="left"/>
              <w:textAlignment w:val="center"/>
              <w:rPr>
                <w:rFonts w:hint="eastAsia" w:ascii="等线" w:hAnsi="等线" w:eastAsia="等线" w:cs="等线"/>
                <w:b/>
                <w:bCs/>
                <w:i w:val="0"/>
                <w:iCs w:val="0"/>
                <w:color w:val="000000"/>
                <w:kern w:val="0"/>
                <w:sz w:val="16"/>
                <w:szCs w:val="16"/>
                <w:u w:val="none"/>
                <w:lang w:val="en-US" w:eastAsia="zh-CN" w:bidi="ar"/>
              </w:rPr>
            </w:pPr>
            <w:r>
              <w:rPr>
                <w:rFonts w:hint="eastAsia" w:ascii="等线" w:hAnsi="等线" w:eastAsia="等线" w:cs="等线"/>
                <w:b/>
                <w:bCs/>
                <w:i w:val="0"/>
                <w:iCs w:val="0"/>
                <w:color w:val="000000"/>
                <w:kern w:val="0"/>
                <w:sz w:val="16"/>
                <w:szCs w:val="16"/>
                <w:u w:val="none"/>
                <w:lang w:val="en-US" w:eastAsia="zh-CN" w:bidi="ar"/>
              </w:rPr>
              <w:t>一、整机参数：</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1.整机采用</w:t>
            </w:r>
            <w:r>
              <w:rPr>
                <w:rFonts w:hint="eastAsia" w:ascii="等线" w:hAnsi="等线" w:eastAsia="等线" w:cs="等线"/>
                <w:b/>
                <w:bCs/>
                <w:i w:val="0"/>
                <w:iCs w:val="0"/>
                <w:color w:val="000000"/>
                <w:kern w:val="0"/>
                <w:sz w:val="15"/>
                <w:szCs w:val="15"/>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t>27英寸显示屏一体化设计；</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2.支持配备高清摄像头，可实现AR/VR交互操作；</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3.整机具有物理按钮和RS232串口智能控制2D/3D快速自动切换两种；（提供具备 CMA 或 CNAS 认证的第三方检测机构出具的检测报告复印件并加盖厂家公章）；</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4.整机具有防蓝光护眼显示模式,可通过软件一键切换至护眼模式。（提供具备 CMA 或 CNAS 认证的第三方检测机构出具的检测报告复印件并加盖厂家公章）；</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5.整机支持键鼠、触控、光学追踪笔</w:t>
            </w:r>
            <w:r>
              <w:rPr>
                <w:rFonts w:hint="eastAsia" w:ascii="等线" w:hAnsi="等线" w:eastAsia="等线" w:cs="等线"/>
                <w:b/>
                <w:bCs/>
                <w:i w:val="0"/>
                <w:iCs w:val="0"/>
                <w:color w:val="000000"/>
                <w:kern w:val="0"/>
                <w:sz w:val="15"/>
                <w:szCs w:val="15"/>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t>3种交互方式；</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6.整机支持二路实时将虚拟现实交互场景立体展示在外置3D显示设备，分享给旁观者；</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7.整机具有光学追踪3D眼镜和追踪操控笔收纳设计功能；</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8.整机摆放倾斜角度范围为-5度至15度，软件系统自动调整到最佳的显示视角；</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9.整机可单独作为3D显示器使用；</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10.内置智能温控系统,能自动感应系统运行温度,并实时调节散热系统；</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11.支持播放上下和左右以及帧顺序格式3D视频与内容资源；</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12.内置8欧 3W扬声器≥2个；</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13.整机支持红外和蓝牙两种同步信号传输协议，支持红外和蓝牙两种3D眼镜；</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14.内置窄带滤光片，只有840-900mm频段高透，可滤除其他频段光源，有效减少外部光源干扰。</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15.整机配件包括：光学追踪3D眼镜</w:t>
            </w:r>
            <w:r>
              <w:rPr>
                <w:rFonts w:hint="eastAsia" w:ascii="等线" w:hAnsi="等线" w:eastAsia="等线" w:cs="等线"/>
                <w:b/>
                <w:bCs/>
                <w:i w:val="0"/>
                <w:iCs w:val="0"/>
                <w:color w:val="000000"/>
                <w:kern w:val="0"/>
                <w:sz w:val="15"/>
                <w:szCs w:val="15"/>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t>1副，观看者3D眼镜</w:t>
            </w:r>
            <w:r>
              <w:rPr>
                <w:rFonts w:hint="eastAsia" w:ascii="等线" w:hAnsi="等线" w:eastAsia="等线" w:cs="等线"/>
                <w:b/>
                <w:bCs/>
                <w:i w:val="0"/>
                <w:iCs w:val="0"/>
                <w:color w:val="000000"/>
                <w:kern w:val="0"/>
                <w:sz w:val="15"/>
                <w:szCs w:val="15"/>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t>2副、追踪操控笔</w:t>
            </w:r>
            <w:r>
              <w:rPr>
                <w:rFonts w:hint="eastAsia" w:ascii="等线" w:hAnsi="等线" w:eastAsia="等线" w:cs="等线"/>
                <w:b/>
                <w:bCs/>
                <w:i w:val="0"/>
                <w:iCs w:val="0"/>
                <w:color w:val="000000"/>
                <w:kern w:val="0"/>
                <w:sz w:val="15"/>
                <w:szCs w:val="15"/>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t>1支、电源适配器1个、AC连接线1根；</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二、主机系统参数：</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1.一体化设计，具有智能温度调节控制功能，维护方便；</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2.CPU：≥l5 12代 </w:t>
            </w:r>
            <w:r>
              <w:rPr>
                <w:rFonts w:hint="eastAsia" w:ascii="等线" w:hAnsi="等线" w:eastAsia="等线" w:cs="等线"/>
                <w:b/>
                <w:bCs/>
                <w:i w:val="0"/>
                <w:iCs w:val="0"/>
                <w:color w:val="000000"/>
                <w:kern w:val="0"/>
                <w:sz w:val="15"/>
                <w:szCs w:val="15"/>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t>12核</w:t>
            </w:r>
            <w:r>
              <w:rPr>
                <w:rFonts w:hint="eastAsia" w:ascii="等线" w:hAnsi="等线" w:eastAsia="等线" w:cs="等线"/>
                <w:b/>
                <w:bCs/>
                <w:i w:val="0"/>
                <w:iCs w:val="0"/>
                <w:color w:val="000000"/>
                <w:kern w:val="0"/>
                <w:sz w:val="15"/>
                <w:szCs w:val="15"/>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t>20个线程（生产厂家可提供支持）；主频</w:t>
            </w:r>
            <w:r>
              <w:rPr>
                <w:rFonts w:hint="eastAsia" w:ascii="等线" w:hAnsi="等线" w:eastAsia="等线" w:cs="等线"/>
                <w:b/>
                <w:bCs/>
                <w:i w:val="0"/>
                <w:iCs w:val="0"/>
                <w:color w:val="000000"/>
                <w:kern w:val="0"/>
                <w:sz w:val="15"/>
                <w:szCs w:val="15"/>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t>2.1 GHZ ；最高睿频</w:t>
            </w:r>
            <w:r>
              <w:rPr>
                <w:rFonts w:hint="eastAsia" w:ascii="等线" w:hAnsi="等线" w:eastAsia="等线" w:cs="等线"/>
                <w:b/>
                <w:bCs/>
                <w:i w:val="0"/>
                <w:iCs w:val="0"/>
                <w:color w:val="000000"/>
                <w:kern w:val="0"/>
                <w:sz w:val="15"/>
                <w:szCs w:val="15"/>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t>4.9GHZ ; 三级缓存：</w:t>
            </w:r>
            <w:r>
              <w:rPr>
                <w:rFonts w:hint="eastAsia" w:ascii="等线" w:hAnsi="等线" w:eastAsia="等线" w:cs="等线"/>
                <w:b/>
                <w:bCs/>
                <w:i w:val="0"/>
                <w:iCs w:val="0"/>
                <w:color w:val="000000"/>
                <w:kern w:val="0"/>
                <w:sz w:val="15"/>
                <w:szCs w:val="15"/>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t>25MB</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3.PCIe接口SSD(固态硬盘)≥512GB；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4.内存≥16GB DDR4；</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5.显卡：≥QUADRO T1000以上，显存≥ 4GB；</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6.电脑端口:USB≥8个，其中USB3.0≥4个，TYPE-C ≥1，mini-DP≥2，DP IN≥1， HDMI IN ≥1，RS232（COM）≥1，3D同步信号接口≥1；</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7.支持以太网连接，支持802.11a/b/g/n高速无线传输，支持蓝牙传输；</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8.内置5G通信模块接口，可支持5G/4G/3G 的M.2 通信模块，可支持5G 和LTE-A 多种网络制式的全面覆盖。</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三、3D显示屏参数：</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1.尺寸≥27英寸,物理分辨率≥1920*1080；亮度(典型值)</w:t>
            </w:r>
            <w:r>
              <w:rPr>
                <w:rFonts w:hint="eastAsia" w:ascii="等线" w:hAnsi="等线" w:eastAsia="等线" w:cs="等线"/>
                <w:b/>
                <w:bCs/>
                <w:i w:val="0"/>
                <w:iCs w:val="0"/>
                <w:color w:val="000000"/>
                <w:kern w:val="0"/>
                <w:sz w:val="15"/>
                <w:szCs w:val="15"/>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t>400cd/㎡，对比度(典型值)</w:t>
            </w:r>
            <w:r>
              <w:rPr>
                <w:rFonts w:hint="eastAsia" w:ascii="等线" w:hAnsi="等线" w:eastAsia="等线" w:cs="等线"/>
                <w:b/>
                <w:bCs/>
                <w:i w:val="0"/>
                <w:iCs w:val="0"/>
                <w:color w:val="000000"/>
                <w:kern w:val="0"/>
                <w:sz w:val="15"/>
                <w:szCs w:val="15"/>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t>1000:1；</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2.支持帧顺序、左右、上下格式3D信号源，支持一键控制信号源切换；</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3.支持</w:t>
            </w:r>
            <w:r>
              <w:rPr>
                <w:rFonts w:hint="eastAsia" w:ascii="等线" w:hAnsi="等线" w:eastAsia="等线" w:cs="等线"/>
                <w:b/>
                <w:bCs/>
                <w:i w:val="0"/>
                <w:iCs w:val="0"/>
                <w:color w:val="000000"/>
                <w:kern w:val="0"/>
                <w:sz w:val="15"/>
                <w:szCs w:val="15"/>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t>2路3D视频信号源输入,DP IN ≥1；HDMI IN ≥1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4.内置红外光学跟踪系统，一体化设计，无外部连接线路。</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5.显示系统支持窗口/全屏3D，120Hz或以上刷新率，窗口及全屏3D模式下每帧图像信号≥1920*1080分辨率，非左右合成分辨率减半画面。</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四、光学追踪系统参数：</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 1.光学追踪系统内置控制单元，可实现软件对显示器的智能控制功能；能自动检测一体机主要系统实时配置信息、摄像机信息，便于硬件及外接设备管理，</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2.光学追踪系统包含多组红外传感器，每组红外传感器都包含≥2个同步双目相机，每组红外传感器配置有≥4个红外光源灯，单组红外传感器即可实现对目标物的实时跟踪；多组红外传感器协同工作；</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3.光学跟踪系统可实时显示当前显示系统的姿态信息，并将当前显示系统的姿态信息映射到虚拟场景中获得最精准的3D显示图像；</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4.光学追踪3D眼镜,结构支持挂在近视眼镜上，≥5点追踪设计，≥3点以上即准确判断眼镜位置，从而转换不同视角下的显示内容，具备头部位置追踪功能；</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5.光学追踪3D眼镜和观看者3D眼镜可支持在多台同一型号主机使用；</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6.光学追踪操控笔:支持≥6自由度坐标轴和空中姿态转动；追踪精度&lt;1mm,角度精度&lt;0.1度；操控笔与主机采用有线连接方式保证信号稳定，无需电池供电；握笔式人体工学设计；操控笔内置振动器,可以通过震动方式来反馈用户操作；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7.光学追踪操控笔具有≥2个红外追踪Mark点追踪操控位置。</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五、配套提供涂料调色虚拟仿真软件，配套软件支持升级，永久免费，后续无任何费用</w:t>
            </w:r>
          </w:p>
          <w:p w14:paraId="22575B4E">
            <w:pPr>
              <w:keepNext w:val="0"/>
              <w:keepLines w:val="0"/>
              <w:widowControl/>
              <w:suppressLineNumbers w:val="0"/>
              <w:jc w:val="left"/>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5.1、软件功能</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1.基于3D显示设备研发，提供完美的出屏感、灵活逼真的三维空间移动感及对于手部操作的精准反馈。</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2.立体视觉：系统支持呈现内容能够随用户视点位置的变化进行相应变化；系统中的传感设备能够支持在三维空间的精确位置跟踪及定位。</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3.软件系统：整体的设计以三维模型为主，能够更加有效的体验出屏感；以交互选择为主，体验人员能够在三维空间内移动，对模型进行选择，选中的模型能够跟随体验者操作进行移动、翻转，并在特定的情况下进行力反馈操作。</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4.提供逼真的芯片模型。</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5.2、软件内容：</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运用虚拟现实技术，提供一个模拟环境，让用户能够在计算机上模拟涂料调色，进行涂料调色的学习，模拟涂料调色步骤，并在建筑物、汽车上的预览效果。</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系统含以下模块：实时预览、涂料库管理、汽车涂料、建筑涂料等</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 1、实时预览：进入界面，可对涂料库里的配色在模拟建筑进行实时预览，实现方式如下：点击涂料管理按钮会出现涂料库面板，选择某个颜色后点击上色按钮，改颜色就会添加到模型身上。（提供软件截图）</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2、涂料库管理：进入界面，可新建配方，创建新的配方后可添加到涂料库，并对涂料库进行删除、编辑等操作；</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 3、汽车涂料：进入界面，该模块可以将自己调的色彩附加到汽车模型身上。有两种模式进行调色练习测试。选择水性素色漆调色，可以根据右上方面板的提示来进行调色，当不认识桌面素材时可以点击标签来认识每一个工具的名字，当出现步骤错误时可以点击下一步来返回，或者点击下一步进行接下来的操作。（提供软件截图）</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4、建筑涂料：选择建筑涂料模块，可以自由创作各种颜料，并将颜料附加到各种建筑模型的身上。首先提供了客厅、主卧、女童卧室、小区住在、乡村别墅等多个建筑，可以选择不同的建筑来进行上色，刚开始默认客厅界面。</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5、提供对应软件著作权登记证书，并加盖投标人公章</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CFE9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台</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529EB">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r>
      <w:tr w14:paraId="0AEE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95586">
            <w:pPr>
              <w:jc w:val="center"/>
              <w:rPr>
                <w:rFonts w:hint="eastAsia" w:ascii="等线" w:hAnsi="等线" w:eastAsia="等线" w:cs="等线"/>
                <w:b/>
                <w:bCs/>
                <w:i w:val="0"/>
                <w:iCs w:val="0"/>
                <w:color w:val="000000"/>
                <w:sz w:val="22"/>
                <w:szCs w:val="22"/>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343D0">
            <w:pPr>
              <w:jc w:val="center"/>
              <w:rPr>
                <w:rFonts w:hint="eastAsia" w:ascii="等线" w:hAnsi="等线" w:eastAsia="等线" w:cs="等线"/>
                <w:b/>
                <w:bCs/>
                <w:i w:val="0"/>
                <w:iCs w:val="0"/>
                <w:color w:val="000000"/>
                <w:sz w:val="22"/>
                <w:szCs w:val="22"/>
                <w:u w:val="none"/>
              </w:rPr>
            </w:pPr>
          </w:p>
        </w:tc>
        <w:tc>
          <w:tcPr>
            <w:tcW w:w="6335" w:type="dxa"/>
            <w:vMerge w:val="continue"/>
            <w:tcBorders>
              <w:top w:val="single" w:color="000000" w:sz="4" w:space="0"/>
              <w:left w:val="nil"/>
              <w:bottom w:val="single" w:color="000000" w:sz="4" w:space="0"/>
              <w:right w:val="nil"/>
            </w:tcBorders>
            <w:shd w:val="clear" w:color="auto" w:fill="FFFFFF"/>
            <w:noWrap w:val="0"/>
            <w:vAlign w:val="center"/>
          </w:tcPr>
          <w:p w14:paraId="763D72A4">
            <w:pPr>
              <w:jc w:val="left"/>
              <w:rPr>
                <w:rFonts w:hint="eastAsia" w:ascii="等线" w:hAnsi="等线" w:eastAsia="等线" w:cs="等线"/>
                <w:b/>
                <w:bCs/>
                <w:i w:val="0"/>
                <w:iCs w:val="0"/>
                <w:color w:val="000000"/>
                <w:sz w:val="16"/>
                <w:szCs w:val="16"/>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65308">
            <w:pPr>
              <w:jc w:val="center"/>
              <w:rPr>
                <w:rFonts w:hint="eastAsia" w:ascii="等线" w:hAnsi="等线" w:eastAsia="等线" w:cs="等线"/>
                <w:b/>
                <w:bCs/>
                <w:i w:val="0"/>
                <w:iCs w:val="0"/>
                <w:color w:val="000000"/>
                <w:sz w:val="22"/>
                <w:szCs w:val="22"/>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9698B">
            <w:pPr>
              <w:jc w:val="center"/>
              <w:rPr>
                <w:rFonts w:hint="eastAsia" w:ascii="等线" w:hAnsi="等线" w:eastAsia="等线" w:cs="等线"/>
                <w:b/>
                <w:bCs/>
                <w:i w:val="0"/>
                <w:iCs w:val="0"/>
                <w:color w:val="000000"/>
                <w:sz w:val="22"/>
                <w:szCs w:val="22"/>
                <w:u w:val="none"/>
              </w:rPr>
            </w:pPr>
          </w:p>
        </w:tc>
      </w:tr>
      <w:tr w14:paraId="584D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91540">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5FAD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LED屏</w:t>
            </w:r>
          </w:p>
        </w:tc>
        <w:tc>
          <w:tcPr>
            <w:tcW w:w="6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615F9">
            <w:pPr>
              <w:keepNext w:val="0"/>
              <w:keepLines w:val="0"/>
              <w:widowControl/>
              <w:suppressLineNumbers w:val="0"/>
              <w:jc w:val="left"/>
              <w:textAlignment w:val="center"/>
              <w:rPr>
                <w:rFonts w:hint="default" w:ascii="等线" w:hAnsi="等线" w:eastAsia="等线" w:cs="等线"/>
                <w:b/>
                <w:bCs/>
                <w:i w:val="0"/>
                <w:iCs w:val="0"/>
                <w:color w:val="000000"/>
                <w:kern w:val="0"/>
                <w:sz w:val="16"/>
                <w:szCs w:val="16"/>
                <w:u w:val="none"/>
                <w:lang w:val="en-US" w:eastAsia="zh-CN" w:bidi="ar"/>
              </w:rPr>
            </w:pPr>
            <w:r>
              <w:rPr>
                <w:rFonts w:hint="eastAsia" w:ascii="等线" w:hAnsi="等线" w:eastAsia="等线" w:cs="等线"/>
                <w:b/>
                <w:bCs/>
                <w:i w:val="0"/>
                <w:iCs w:val="0"/>
                <w:color w:val="000000"/>
                <w:kern w:val="0"/>
                <w:sz w:val="16"/>
                <w:szCs w:val="16"/>
                <w:u w:val="none"/>
                <w:lang w:val="en-US" w:eastAsia="zh-CN" w:bidi="ar"/>
              </w:rPr>
              <w:t>一、基本参数</w:t>
            </w:r>
          </w:p>
          <w:p w14:paraId="6BF177A1">
            <w:pPr>
              <w:keepNext w:val="0"/>
              <w:keepLines w:val="0"/>
              <w:widowControl/>
              <w:suppressLineNumbers w:val="0"/>
              <w:jc w:val="left"/>
              <w:textAlignment w:val="center"/>
              <w:rPr>
                <w:rFonts w:hint="eastAsia" w:ascii="等线" w:hAnsi="等线" w:eastAsia="等线" w:cs="等线"/>
                <w:b/>
                <w:bCs/>
                <w:i w:val="0"/>
                <w:iCs w:val="0"/>
                <w:color w:val="000000"/>
                <w:kern w:val="0"/>
                <w:sz w:val="16"/>
                <w:szCs w:val="16"/>
                <w:u w:val="none"/>
                <w:lang w:val="en-US" w:eastAsia="zh-CN" w:bidi="ar"/>
              </w:rPr>
            </w:pPr>
            <w:r>
              <w:rPr>
                <w:rFonts w:hint="eastAsia" w:ascii="等线" w:hAnsi="等线" w:eastAsia="等线" w:cs="等线"/>
                <w:b/>
                <w:bCs/>
                <w:i w:val="0"/>
                <w:iCs w:val="0"/>
                <w:color w:val="000000"/>
                <w:kern w:val="0"/>
                <w:sz w:val="16"/>
                <w:szCs w:val="16"/>
                <w:u w:val="none"/>
                <w:lang w:val="en-US" w:eastAsia="zh-CN" w:bidi="ar"/>
              </w:rPr>
              <w:t>1、像素构成 表贴三合一</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2、像素点间距：≤1.86mm 显示面积：≥12㎡</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3、密度：≥288906点/m</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4. 模组尺寸 ≥320mm*160mm</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5. 模组分辨率（W*H）≥172*86</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6. 宽色域 NTSC 色域大于 ≥120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7. 白场色坐标 白场色坐标 X：≥0.27±10%，Y：≥0.30±10%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8. 反光率 ≤1%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9. 可视角度 水平≥170°，垂直≥170°</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10. 屏幕亮度 300—1500cd/㎡可调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11. 换帧频率 ≥60Hz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12. 有效视距范围 1M-55M</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13. 单元组模组间隙 ≤0.01mm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14. 调节精度≥ 0.01mm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15. 静态对比度 ≥10000：1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16. 动态对比度 ≥500000：1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17. 灯芯参数灯芯的波长误差值≤±1nm,每个灯芯的亮度误差≤5%，灯芯的波长误差值在≤±1nm 之内,每个灯芯的亮度误差≤ 3%</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18. LED 屏幕图像质量 SJ/T11590-2016 图像主观质量评价方法 等级:优级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19. 白平衡亮度 显示单元亮度≥1000Nits,亮度支持手动/自动/软件 0~100%无极调节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 xml:space="preserve">20. 屏体色温 500~15000K 无极可调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21. 色温误差 色温为 6500K 时,100%，75%，50%,25%四档电平白场调节色温误差≤200K</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22.额外配置便携式裸眼3D系统：</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二、整机设计：</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1.整机采用一体化设计，支持触控操作；</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2.显示屏幕尺寸：≥11英寸（≥252.5*182*8.6mm），分辨率：≥2176*1600；</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3.最佳观看距离 ≥380mm，最佳观看角度 ±4.9°</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4.前置≥500万像素摄像头，后置≥800万像素摄像头，自动对焦 带闪光灯；</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5.4个物理按键：Power (长按关机), Volume +/- , 复位键；软件实现：返回,Home ,Maunal ；</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6.电池≥4750mAh(焊接式）；</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7.内置安卓系统，支持震动，支持多国语言；</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三、硬件配置：</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1.一体化设计；</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2.CPU：核心数≥六核 64位处理器 频率≥1.8GHz</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3.存储：≥4GB LPDDR4+≥64GB EMMC</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4.WIFI：IEEE 802.11a/ b/g/n/ac 2.4G/5G</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5. 蓝牙支持协议4.0 以上</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6.接口： type-C USB, 3.0，3.5mm CTIA标准接口L-R-G-M</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四、配套使用软件-3DPlayer，配套软件支持升级，永久免费，后续无任何费用</w:t>
            </w:r>
          </w:p>
          <w:p w14:paraId="5488EB8E">
            <w:pPr>
              <w:keepNext w:val="0"/>
              <w:keepLines w:val="0"/>
              <w:widowControl/>
              <w:suppressLineNumbers w:val="0"/>
              <w:jc w:val="left"/>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1.为了满足3D资源的浏览，播放器采用主流3D引擎制作。</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2.播放器具有瞳距调整，切瞳距调节支持正向参数与负向参数调整。（需提供软件截图证明并加盖投标人公章）</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3.对资源有管理功能，可以直接调用文件夹添加资源，同时添加的资源支持图片、视频。同时针对资源可以一键删除也支持单个删除。</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4.资源列表应有当前面板的资源数量，数量应将图片与视频资源一并算入。</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5.支持一键切换2D/3D功能，且在2D模式下对内容的画质没有减弱，无分辨率下降。</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6.播放器厂家需提供对应SDK开发文档，满足后续自主开发需求。</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5DFBB">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1C1F1">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r>
      <w:tr w14:paraId="05E2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7480A">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89A2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 xml:space="preserve">教学一体机 </w:t>
            </w:r>
          </w:p>
        </w:tc>
        <w:tc>
          <w:tcPr>
            <w:tcW w:w="6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426DA">
            <w:pPr>
              <w:keepNext w:val="0"/>
              <w:keepLines w:val="0"/>
              <w:widowControl/>
              <w:suppressLineNumbers w:val="0"/>
              <w:jc w:val="left"/>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1、采用≥86寸高清液晶面板，物理分辨率达≥3840×2160，支持≥4K信号输入。</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2、采用LED背光源，均匀性和色彩还原性良好，无黑边和暗影现象；</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3、液晶屏需具有高分辨率、高亮度、高对比度、较好的彩色饱和度，要求色彩还原真实。</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4、液晶屏对比度要求≥3000:1，屏幕亮度≥450cd/㎡。</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5、液晶屏需保证亮度均匀，显示清晰、图像失真小，影像不闪烁，可满足7×24小时长时使用，寿命≥50000小时。</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6、采取两次点对点精密贴合，全自动化光学对位全贴合技术。</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7、前拆式高精度红外触摸框，触摸精度达≥±1mm，触摸高度 ≥3.0mm，支持 ≥20 点触控，灵敏度高，可实现大屏和外置设备的联机互动。</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8、采用高透柱状透镜膜片，透过率≥95%，表面硬度≥3H。</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9、支持可调，水平方向可视角度≥150°。</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10、采用多种显示技术，图像生成和显示≥56视点，体验查看效果支持2-10米。</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11、下层为PMMA基材，厚度c=0.188mm，折射率≥1.56。</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12、串扰率≤3.58%</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13、整体加工误差精度应≤15微米，表面粗糙度≤5微米。</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14、0度角对应的光学弥散斑应≤20微米，25度角对应的光学弥散斑应≤25微米，50度角对应的光学弥散斑应≤30微米。</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15、透镜畸变≤6%，波像差≤1个波长。</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16、所加工光栅阵列在贴合于液晶显示器后支持多人观看的视角应达到100度以上，且在该视野范围内任意位置均观看到清晰的3D图像；</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17、内置喇叭高音质高灵敏度。</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18、支持MP4、MP3、AVI等多种音视频格式，景深效果可调</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B43DB">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5488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r>
      <w:tr w14:paraId="695C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8C0AB">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D261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3D显示终端</w:t>
            </w:r>
          </w:p>
        </w:tc>
        <w:tc>
          <w:tcPr>
            <w:tcW w:w="6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9A952">
            <w:pPr>
              <w:keepNext w:val="0"/>
              <w:keepLines w:val="0"/>
              <w:widowControl/>
              <w:suppressLineNumbers w:val="0"/>
              <w:jc w:val="left"/>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1、显示技术：3D显示屏尺寸≥27英寸，采用主动式3D显示技术，支持≥120Hz 3D信号源输入；</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2、信号源：3D显示器支持左右格式、上下格式3D信号源；</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3、蓝牙和红外3D同步：3D显示器内置3D同步信号发射处理模块，3D同步信号传输稳定，抗干扰能力强；</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4、输入接口：3D显示器≥2路外部信号源输入，包括DP接口≥1个，HDMI接口≥1个，且每一个接口都支持≥120Hz的3D信号源输入；</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5、工作模式：3D显示器支持按键切换2D/3D工作模式及软件自动控制的2D/3D工作模式切换功能；</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6、信号源传输：支持桌面全息交互一体的3D显示内容通过复制模式实时将3D信号源传输到3D显示器，学生可以在3D显示器上观看到操作者实时操作的内容；</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FEBD1">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97690">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r>
      <w:tr w14:paraId="2FA1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00584">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6</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3D548">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物联板</w:t>
            </w:r>
          </w:p>
        </w:tc>
        <w:tc>
          <w:tcPr>
            <w:tcW w:w="63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9E5E5">
            <w:pPr>
              <w:keepNext w:val="0"/>
              <w:keepLines w:val="0"/>
              <w:widowControl/>
              <w:numPr>
                <w:ilvl w:val="-1"/>
                <w:numId w:val="0"/>
              </w:numPr>
              <w:suppressLineNumbers w:val="0"/>
              <w:jc w:val="left"/>
              <w:textAlignment w:val="center"/>
              <w:rPr>
                <w:rFonts w:hint="eastAsia" w:ascii="等线" w:hAnsi="等线" w:eastAsia="等线" w:cs="等线"/>
                <w:b/>
                <w:bCs/>
                <w:i w:val="0"/>
                <w:iCs w:val="0"/>
                <w:color w:val="000000"/>
                <w:kern w:val="0"/>
                <w:sz w:val="15"/>
                <w:szCs w:val="15"/>
                <w:u w:val="none"/>
                <w:lang w:val="en-US" w:eastAsia="zh-CN" w:bidi="ar"/>
              </w:rPr>
            </w:pPr>
            <w:r>
              <w:rPr>
                <w:rFonts w:hint="eastAsia" w:ascii="等线" w:hAnsi="等线" w:eastAsia="等线" w:cs="等线"/>
                <w:b/>
                <w:bCs/>
                <w:i w:val="0"/>
                <w:iCs w:val="0"/>
                <w:color w:val="000000"/>
                <w:kern w:val="0"/>
                <w:sz w:val="15"/>
                <w:szCs w:val="15"/>
                <w:u w:val="none"/>
                <w:lang w:val="en-US" w:eastAsia="zh-CN" w:bidi="ar"/>
              </w:rPr>
              <w:t>整机设计</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 xml:space="preserve">1.左右书写板配备液晶大屏，板书内容可同步到液晶大屏上，形成原笔迹电子化板书，实现二维码扫码带走，一键分享。 </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2.整机配备智能笔盒，智能笔盒具有提笔感应的功能，让实物书写笔迹和屏幕电子笔迹及颜色同步。智能板擦在擦除书写板面的笔迹时，可同步擦除液晶屏幕电子笔迹，书写、擦除做到真正无粉尘。</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3.配备红蓝黑三种颜色电容感应成膜笔，落笔出墨均匀，且自动成膜，长时间停留的笔墨，也可一擦即掉且无粉尘。书写笔迹可以自动感应并在主屏上等比例显示。</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4.每套产品配备</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6支电容感应成膜笔，每个颜色</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2支，配备</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3瓶100ML墨水，每种颜色</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1瓶。</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5.书写板采用电容触摸技术，感应高度小于0.5毫米。</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6.书写板采用平面设计，保护边框高出书写面不超过3mm，不积灰；</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7.书写膜硬度≥2H，书写膜面光泽度15~25，任意角度有效防止反射眩光，书写流畅无噪音，，具备笔锋效果,书写板面耐摩擦次数</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10万次（成膜笔）。书写板基板为</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4MM防爆钢化玻璃，硬度可达</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7H；</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8.书写板配备常用快捷键，可以通过快捷键控制显示屏白板软件的上下翻页、软件界面缩小和全屏化、保存书写笔迹、新建页面和清除全部笔迹。在显示屏播放PPT的时候，也可以通过快捷键来控制PPT的上下页翻页。</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9.显示屏播放PPT或视频等其他操作时，老师在副屏书写板所书写的板书，同步在后台被软件识别保存，无需其他额外操作，打开白板界面即可看到板书的笔迹，也可设置书写时自动跳转到白板软件。</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10.安卓接口端子应满足：HDMI IN≥3、USB Touch≥2、YPbPr（MINI）≥1、AV IN≥1、RJ45≥1、RS232≥1、SPDIF ≥1、AV OUT≥1、USB2.0≥2、Earphone ≥1、VGA IN≥1。</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11.PC接口端子应满足：HDMI OUT≥1、MIC IN≥1、RJ45≥1、USB3.0≥3、VGA out≥1、USB2.0≥3 Earphone OUT≥1。</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12.整机支持在任意通道下，可以通过物理按键一键切换安卓通道；同时支持物理按键一键关闭背光功能。</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13.整机具有RS232串口智能控制快速自动切换和物理按钮切换两种；</w:t>
            </w:r>
          </w:p>
          <w:p w14:paraId="433336CE">
            <w:pPr>
              <w:keepNext w:val="0"/>
              <w:keepLines w:val="0"/>
              <w:widowControl/>
              <w:numPr>
                <w:ilvl w:val="-1"/>
                <w:numId w:val="0"/>
              </w:numPr>
              <w:suppressLineNumbers w:val="0"/>
              <w:jc w:val="left"/>
              <w:textAlignment w:val="center"/>
              <w:rPr>
                <w:rFonts w:hint="eastAsia" w:ascii="等线" w:hAnsi="等线" w:eastAsia="等线" w:cs="等线"/>
                <w:b/>
                <w:bCs/>
                <w:i w:val="0"/>
                <w:iCs w:val="0"/>
                <w:color w:val="000000"/>
                <w:kern w:val="0"/>
                <w:sz w:val="15"/>
                <w:szCs w:val="15"/>
                <w:u w:val="none"/>
                <w:lang w:val="en-US" w:eastAsia="zh-CN" w:bidi="ar"/>
              </w:rPr>
            </w:pPr>
            <w:r>
              <w:rPr>
                <w:rFonts w:hint="eastAsia" w:ascii="等线" w:hAnsi="等线" w:eastAsia="等线" w:cs="等线"/>
                <w:b/>
                <w:bCs/>
                <w:i w:val="0"/>
                <w:iCs w:val="0"/>
                <w:color w:val="000000"/>
                <w:kern w:val="0"/>
                <w:sz w:val="15"/>
                <w:szCs w:val="15"/>
                <w:u w:val="none"/>
                <w:lang w:val="en-US" w:eastAsia="zh-CN" w:bidi="ar"/>
              </w:rPr>
              <w:t>14.支持配置有蓝牙和红外两种3D信号同步方式；</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15.整机具备智能护眼系统：系统可根据用户书写操作智能调节屏幕亮度；同时可根据外界环境光线自动调节屏幕亮度。</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16.整机具有菜单功能，支持任意通道下打开菜单，可以实现包括内置windows/安卓双系统切换、白板软件、计时器、截屏、批注等快速进入的功能，支持自主添加需要使用的功能项目，且菜单支持随意拖动显示屏位置及3指跟随的功能。</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17.整机内置安卓嵌入式系统，不低于Android 6.0版本，机身内存</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8G ROM，运行内存</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1G RAM，并支持</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128G可扩展存储。</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18.配套白板软件。</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19.整机内置前向音箱，强中低音箱体设计，并支持液晶屏在黑屏状态下的单独扩音功能。</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二、液晶显示屏</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1.中间区域液晶显示屏尺寸≥85英寸液晶屏，2D刷新帧率≥120HZ,,显示比例16:9。</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2.液晶显示屏图像分辨率≥3840*2160；亮度≥350cd/㎡；对比度≥3000:1；可视角度≥水平175°,灰度分辨等级达到</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128灰阶，保证画面显示效果细腻。</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3.采用先进触控技术，触摸模式：支持HID免驱技术，无需安装驱动即可以实现多人同时书写与操作功能，可支持</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10点触控。</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 xml:space="preserve"> 4. 显示方式：</w:t>
            </w:r>
            <w:r>
              <w:rPr>
                <w:rFonts w:hint="eastAsia" w:ascii="等线" w:hAnsi="等线" w:eastAsia="等线" w:cs="等线"/>
                <w:b/>
                <w:bCs/>
                <w:i w:val="0"/>
                <w:iCs w:val="0"/>
                <w:color w:val="000000"/>
                <w:kern w:val="0"/>
                <w:sz w:val="16"/>
                <w:szCs w:val="16"/>
                <w:u w:val="none"/>
                <w:lang w:val="en-US" w:eastAsia="zh-CN" w:bidi="ar"/>
              </w:rPr>
              <w:t>MP4、MP3、AVI等多种音视频格式</w:t>
            </w:r>
            <w:r>
              <w:rPr>
                <w:rFonts w:hint="eastAsia" w:ascii="等线" w:hAnsi="等线" w:eastAsia="等线" w:cs="等线"/>
                <w:b/>
                <w:bCs/>
                <w:i w:val="0"/>
                <w:iCs w:val="0"/>
                <w:color w:val="000000"/>
                <w:kern w:val="0"/>
                <w:sz w:val="15"/>
                <w:szCs w:val="15"/>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5.整机支持3种或以上关闭背光节能方式：在任意通道下的物理按键一键息屏。</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三、内置电脑</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1．内置电脑一体化可拔插设计，具有智能温度调节控制功能，维护方便；</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2. CPU：</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 xml:space="preserve">Intel I7 11代 </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2.2G，</w:t>
            </w:r>
          </w:p>
          <w:p w14:paraId="0BEE9148">
            <w:pPr>
              <w:keepNext w:val="0"/>
              <w:keepLines w:val="0"/>
              <w:widowControl/>
              <w:numPr>
                <w:ilvl w:val="-1"/>
                <w:numId w:val="0"/>
              </w:numPr>
              <w:suppressLineNumbers w:val="0"/>
              <w:jc w:val="left"/>
              <w:textAlignment w:val="center"/>
              <w:rPr>
                <w:rFonts w:hint="eastAsia" w:ascii="等线" w:hAnsi="等线" w:eastAsia="等线" w:cs="等线"/>
                <w:b/>
                <w:bCs/>
                <w:i w:val="0"/>
                <w:iCs w:val="0"/>
                <w:color w:val="000000"/>
                <w:kern w:val="0"/>
                <w:sz w:val="15"/>
                <w:szCs w:val="15"/>
                <w:u w:val="none"/>
                <w:lang w:val="en-US" w:eastAsia="zh-CN" w:bidi="ar"/>
              </w:rPr>
            </w:pPr>
            <w:r>
              <w:rPr>
                <w:rFonts w:hint="eastAsia" w:ascii="等线" w:hAnsi="等线" w:eastAsia="等线" w:cs="等线"/>
                <w:b/>
                <w:bCs/>
                <w:i w:val="0"/>
                <w:iCs w:val="0"/>
                <w:color w:val="000000"/>
                <w:kern w:val="0"/>
                <w:sz w:val="15"/>
                <w:szCs w:val="15"/>
                <w:u w:val="none"/>
                <w:lang w:val="en-US" w:eastAsia="zh-CN" w:bidi="ar"/>
              </w:rPr>
              <w:t>3.SSD(固态硬盘)≥512GB；</w:t>
            </w:r>
          </w:p>
          <w:p w14:paraId="39484F96">
            <w:pPr>
              <w:keepNext w:val="0"/>
              <w:keepLines w:val="0"/>
              <w:widowControl/>
              <w:numPr>
                <w:ilvl w:val="-1"/>
                <w:numId w:val="0"/>
              </w:numPr>
              <w:suppressLineNumbers w:val="0"/>
              <w:jc w:val="left"/>
              <w:textAlignment w:val="center"/>
              <w:rPr>
                <w:rFonts w:hint="eastAsia" w:ascii="等线" w:hAnsi="等线" w:eastAsia="等线" w:cs="等线"/>
                <w:b/>
                <w:bCs/>
                <w:i w:val="0"/>
                <w:iCs w:val="0"/>
                <w:color w:val="000000"/>
                <w:sz w:val="15"/>
                <w:szCs w:val="15"/>
                <w:u w:val="none"/>
              </w:rPr>
            </w:pPr>
            <w:r>
              <w:rPr>
                <w:rFonts w:hint="eastAsia" w:ascii="等线" w:hAnsi="等线" w:eastAsia="等线" w:cs="等线"/>
                <w:b/>
                <w:bCs/>
                <w:i w:val="0"/>
                <w:iCs w:val="0"/>
                <w:color w:val="000000"/>
                <w:kern w:val="0"/>
                <w:sz w:val="15"/>
                <w:szCs w:val="15"/>
                <w:u w:val="none"/>
                <w:lang w:val="en-US" w:eastAsia="zh-CN" w:bidi="ar"/>
              </w:rPr>
              <w:t>4.内存≥16GB DDR4；</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 xml:space="preserve">5.USB 3.0端口: </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6个</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四、配套资源：芯片视频</w:t>
            </w:r>
            <w:r>
              <w:rPr>
                <w:rFonts w:hint="eastAsia" w:ascii="等线" w:hAnsi="等线" w:eastAsia="等线" w:cs="等线"/>
                <w:b/>
                <w:bCs/>
                <w:color w:val="000000"/>
                <w:kern w:val="0"/>
                <w:sz w:val="15"/>
                <w:szCs w:val="15"/>
                <w:u w:val="none"/>
                <w:lang w:eastAsia="zh-CN" w:bidi="ar"/>
              </w:rPr>
              <w:t>（</w:t>
            </w:r>
            <w:r>
              <w:rPr>
                <w:rFonts w:hint="eastAsia" w:ascii="等线" w:hAnsi="等线" w:eastAsia="等线" w:cs="等线"/>
                <w:b/>
                <w:bCs/>
                <w:color w:val="000000"/>
                <w:kern w:val="0"/>
                <w:sz w:val="15"/>
                <w:szCs w:val="15"/>
                <w:u w:val="none"/>
                <w:lang w:val="en-US" w:eastAsia="zh-CN" w:bidi="ar"/>
              </w:rPr>
              <w:t>提供的资源免费，后续没有任何收费</w:t>
            </w:r>
            <w:r>
              <w:rPr>
                <w:rFonts w:hint="eastAsia" w:ascii="等线" w:hAnsi="等线" w:eastAsia="等线" w:cs="等线"/>
                <w:b/>
                <w:bCs/>
                <w:color w:val="000000"/>
                <w:kern w:val="0"/>
                <w:sz w:val="15"/>
                <w:szCs w:val="15"/>
                <w:u w:val="none"/>
                <w:lang w:eastAsia="zh-CN" w:bidi="ar"/>
              </w:rPr>
              <w:t>）</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运用3D现实技术，完全仿真再现芯片制作的知识，熟悉和掌握芯片制作相关流程及芯片的基本知识。</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AD5C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台</w:t>
            </w: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0FCF6">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r>
      <w:tr w14:paraId="6C954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B4C46">
            <w:pPr>
              <w:jc w:val="center"/>
              <w:rPr>
                <w:rFonts w:hint="eastAsia" w:ascii="等线" w:hAnsi="等线" w:eastAsia="等线" w:cs="等线"/>
                <w:b/>
                <w:bCs/>
                <w:i w:val="0"/>
                <w:iCs w:val="0"/>
                <w:color w:val="000000"/>
                <w:sz w:val="22"/>
                <w:szCs w:val="22"/>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F07B4">
            <w:pPr>
              <w:jc w:val="center"/>
              <w:rPr>
                <w:rFonts w:hint="eastAsia" w:ascii="等线" w:hAnsi="等线" w:eastAsia="等线" w:cs="等线"/>
                <w:b/>
                <w:bCs/>
                <w:i w:val="0"/>
                <w:iCs w:val="0"/>
                <w:color w:val="000000"/>
                <w:sz w:val="22"/>
                <w:szCs w:val="22"/>
                <w:u w:val="none"/>
              </w:rPr>
            </w:pPr>
          </w:p>
        </w:tc>
        <w:tc>
          <w:tcPr>
            <w:tcW w:w="63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A8D59">
            <w:pPr>
              <w:jc w:val="left"/>
              <w:rPr>
                <w:rFonts w:hint="eastAsia" w:ascii="等线" w:hAnsi="等线" w:eastAsia="等线" w:cs="等线"/>
                <w:b/>
                <w:bCs/>
                <w:i w:val="0"/>
                <w:iCs w:val="0"/>
                <w:color w:val="000000"/>
                <w:sz w:val="15"/>
                <w:szCs w:val="15"/>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C50B6">
            <w:pPr>
              <w:jc w:val="center"/>
              <w:rPr>
                <w:rFonts w:hint="eastAsia" w:ascii="等线" w:hAnsi="等线" w:eastAsia="等线" w:cs="等线"/>
                <w:b/>
                <w:bCs/>
                <w:i w:val="0"/>
                <w:iCs w:val="0"/>
                <w:color w:val="000000"/>
                <w:sz w:val="22"/>
                <w:szCs w:val="22"/>
                <w:u w:val="none"/>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81A66">
            <w:pPr>
              <w:jc w:val="center"/>
              <w:rPr>
                <w:rFonts w:hint="eastAsia" w:ascii="等线" w:hAnsi="等线" w:eastAsia="等线" w:cs="等线"/>
                <w:b/>
                <w:bCs/>
                <w:i w:val="0"/>
                <w:iCs w:val="0"/>
                <w:color w:val="000000"/>
                <w:sz w:val="22"/>
                <w:szCs w:val="22"/>
                <w:u w:val="none"/>
              </w:rPr>
            </w:pPr>
          </w:p>
        </w:tc>
      </w:tr>
      <w:tr w14:paraId="4C1D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736E5">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7</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1B0AC">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智慧黑板</w:t>
            </w:r>
          </w:p>
        </w:tc>
        <w:tc>
          <w:tcPr>
            <w:tcW w:w="6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B958A">
            <w:pPr>
              <w:keepNext w:val="0"/>
              <w:keepLines w:val="0"/>
              <w:widowControl/>
              <w:numPr>
                <w:ilvl w:val="0"/>
                <w:numId w:val="0"/>
              </w:numPr>
              <w:suppressLineNumbers w:val="0"/>
              <w:spacing w:after="160" w:afterAutospacing="0"/>
              <w:jc w:val="left"/>
              <w:textAlignment w:val="center"/>
              <w:rPr>
                <w:rFonts w:hint="eastAsia" w:ascii="等线" w:hAnsi="等线" w:eastAsia="等线" w:cs="等线"/>
                <w:b/>
                <w:bCs/>
                <w:i w:val="0"/>
                <w:iCs w:val="0"/>
                <w:color w:val="000000"/>
                <w:kern w:val="0"/>
                <w:sz w:val="16"/>
                <w:szCs w:val="16"/>
                <w:u w:val="none"/>
                <w:lang w:val="en-US" w:eastAsia="zh-CN" w:bidi="ar"/>
              </w:rPr>
            </w:pPr>
            <w:r>
              <w:rPr>
                <w:rFonts w:hint="eastAsia" w:ascii="等线" w:hAnsi="等线" w:eastAsia="等线" w:cs="等线"/>
                <w:b/>
                <w:bCs/>
                <w:i w:val="0"/>
                <w:iCs w:val="0"/>
                <w:color w:val="000000"/>
                <w:kern w:val="0"/>
                <w:sz w:val="16"/>
                <w:szCs w:val="16"/>
                <w:lang w:val="en-US" w:eastAsia="zh-CN" w:bidi="ar"/>
              </w:rPr>
              <w:t>一、</w:t>
            </w:r>
            <w:r>
              <w:rPr>
                <w:rFonts w:hint="eastAsia" w:ascii="等线" w:hAnsi="等线" w:eastAsia="等线" w:cs="等线"/>
                <w:b/>
                <w:bCs/>
                <w:i w:val="0"/>
                <w:iCs w:val="0"/>
                <w:color w:val="000000"/>
                <w:kern w:val="0"/>
                <w:sz w:val="16"/>
                <w:szCs w:val="16"/>
                <w:u w:val="none"/>
                <w:lang w:val="en-US" w:eastAsia="zh-CN" w:bidi="ar"/>
              </w:rPr>
              <w:t>整机设计</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1.整机采用一体化设计，支持整块黑板统一屏幕书写；</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2.支持书写介质:水性笔、普通粉笔、无尘粉笔；</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3.LED液晶显示屏幕尺寸：≥85英寸，液晶显示技术 ,物理分辨率:≥3840*2160；</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4.表面防眩光全物理钢化玻璃，透光率＞90%；</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5.采用高抗反光纳米材料，无反光效果，字迹清晰，易擦除；两侧黑板具有磁吸附功能；</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6.安装后整机结构尺寸：长：≥4300mm、高：≥1300mm；</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7.采用电容触控技术，支持多人同时书写与操作功能；</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8.配备前置按键和接口，支持一键开关机、一键节能、一键安卓切换、图像模式选择、信号通道、音量加减、童锁等常用功能：</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9.Windows/安卓双系统，支持一键切换安卓通道；</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10.支持一键关闭背光功能；</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11.支持MP4、MP3、AVI等多种音视频格式，提供的资源免费，后续没有任何收费</w:t>
            </w:r>
          </w:p>
          <w:p w14:paraId="4A873788">
            <w:pPr>
              <w:keepNext w:val="0"/>
              <w:keepLines w:val="0"/>
              <w:widowControl/>
              <w:numPr>
                <w:ilvl w:val="0"/>
                <w:numId w:val="0"/>
              </w:numPr>
              <w:suppressLineNumbers w:val="0"/>
              <w:spacing w:after="160" w:afterAutospacing="0"/>
              <w:jc w:val="left"/>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13.配备前向音箱，内置强中低音箱体，功率：≥2*15W；</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14.整机具备智能护眼系统；整机支持温度监控功能。</w:t>
            </w:r>
          </w:p>
          <w:p w14:paraId="0F039CE0">
            <w:pPr>
              <w:keepNext w:val="0"/>
              <w:keepLines w:val="0"/>
              <w:widowControl/>
              <w:numPr>
                <w:ilvl w:val="0"/>
                <w:numId w:val="0"/>
              </w:numPr>
              <w:suppressLineNumbers w:val="0"/>
              <w:spacing w:after="160"/>
              <w:jc w:val="left"/>
              <w:textAlignment w:val="center"/>
              <w:rPr>
                <w:rFonts w:hint="eastAsia" w:ascii="等线" w:hAnsi="等线" w:eastAsia="等线" w:cs="等线"/>
                <w:b/>
                <w:bCs/>
                <w:i w:val="0"/>
                <w:iCs w:val="0"/>
                <w:color w:val="000000"/>
                <w:kern w:val="0"/>
                <w:sz w:val="15"/>
                <w:szCs w:val="15"/>
                <w:u w:val="none"/>
                <w:lang w:val="en-US" w:eastAsia="zh-CN" w:bidi="ar"/>
              </w:rPr>
            </w:pPr>
            <w:r>
              <w:rPr>
                <w:rFonts w:hint="eastAsia" w:ascii="等线" w:hAnsi="等线" w:eastAsia="等线" w:cs="等线"/>
                <w:b/>
                <w:bCs/>
                <w:i w:val="0"/>
                <w:iCs w:val="0"/>
                <w:color w:val="000000"/>
                <w:kern w:val="0"/>
                <w:sz w:val="16"/>
                <w:szCs w:val="16"/>
                <w:u w:val="none"/>
                <w:lang w:val="en-US" w:eastAsia="zh-CN" w:bidi="ar"/>
              </w:rPr>
              <w:t>二、内置电脑：</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1.一体化可拔插设计；</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2.支持具有智能温度调节控制功能，维护方便；</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2. CPU：</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 xml:space="preserve">Intel I7 11代 </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2.2G，</w:t>
            </w:r>
          </w:p>
          <w:p w14:paraId="0CBD1CA1">
            <w:pPr>
              <w:keepNext w:val="0"/>
              <w:keepLines w:val="0"/>
              <w:widowControl/>
              <w:numPr>
                <w:ilvl w:val="0"/>
                <w:numId w:val="0"/>
              </w:numPr>
              <w:suppressLineNumbers w:val="0"/>
              <w:spacing w:after="160"/>
              <w:jc w:val="left"/>
              <w:textAlignment w:val="center"/>
              <w:rPr>
                <w:rFonts w:hint="eastAsia" w:ascii="等线" w:hAnsi="等线" w:eastAsia="等线" w:cs="等线"/>
                <w:b/>
                <w:bCs/>
                <w:i w:val="0"/>
                <w:iCs w:val="0"/>
                <w:color w:val="000000"/>
                <w:kern w:val="0"/>
                <w:sz w:val="15"/>
                <w:szCs w:val="15"/>
                <w:u w:val="none"/>
                <w:lang w:val="en-US" w:eastAsia="zh-CN" w:bidi="ar"/>
              </w:rPr>
            </w:pPr>
            <w:r>
              <w:rPr>
                <w:rFonts w:hint="eastAsia" w:ascii="等线" w:hAnsi="等线" w:eastAsia="等线" w:cs="等线"/>
                <w:b/>
                <w:bCs/>
                <w:i w:val="0"/>
                <w:iCs w:val="0"/>
                <w:color w:val="000000"/>
                <w:kern w:val="0"/>
                <w:sz w:val="15"/>
                <w:szCs w:val="15"/>
                <w:u w:val="none"/>
                <w:lang w:val="en-US" w:eastAsia="zh-CN" w:bidi="ar"/>
              </w:rPr>
              <w:t>3.SSD(固态硬盘)≥512GB；</w:t>
            </w:r>
          </w:p>
          <w:p w14:paraId="0B51147E">
            <w:pPr>
              <w:keepNext w:val="0"/>
              <w:keepLines w:val="0"/>
              <w:widowControl/>
              <w:numPr>
                <w:ilvl w:val="0"/>
                <w:numId w:val="0"/>
              </w:numPr>
              <w:suppressLineNumbers w:val="0"/>
              <w:spacing w:after="160" w:afterAutospacing="0"/>
              <w:jc w:val="left"/>
              <w:textAlignment w:val="center"/>
              <w:rPr>
                <w:rFonts w:hint="eastAsia" w:ascii="等线" w:hAnsi="等线" w:eastAsia="等线" w:cs="等线"/>
                <w:b/>
                <w:bCs/>
                <w:i w:val="0"/>
                <w:iCs w:val="0"/>
                <w:color w:val="000000"/>
                <w:sz w:val="16"/>
                <w:szCs w:val="16"/>
                <w:u w:val="none"/>
              </w:rPr>
            </w:pPr>
            <w:r>
              <w:rPr>
                <w:rFonts w:hint="eastAsia" w:ascii="等线" w:hAnsi="等线" w:eastAsia="等线" w:cs="等线"/>
                <w:b/>
                <w:bCs/>
                <w:i w:val="0"/>
                <w:iCs w:val="0"/>
                <w:color w:val="000000"/>
                <w:kern w:val="0"/>
                <w:sz w:val="15"/>
                <w:szCs w:val="15"/>
                <w:u w:val="none"/>
                <w:lang w:val="en-US" w:eastAsia="zh-CN" w:bidi="ar"/>
              </w:rPr>
              <w:t>4.内存≥16GB DDR4；</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5"/>
                <w:szCs w:val="15"/>
                <w:u w:val="none"/>
                <w:lang w:val="en-US" w:eastAsia="zh-CN" w:bidi="ar"/>
              </w:rPr>
              <w:t xml:space="preserve">5.USB 3.0端口: </w:t>
            </w:r>
            <w:r>
              <w:rPr>
                <w:rFonts w:hint="eastAsia" w:ascii="等线" w:hAnsi="等线" w:eastAsia="等线" w:cs="等线"/>
                <w:b/>
                <w:bCs/>
                <w:i w:val="0"/>
                <w:iCs w:val="0"/>
                <w:color w:val="000000"/>
                <w:kern w:val="0"/>
                <w:sz w:val="16"/>
                <w:szCs w:val="16"/>
                <w:u w:val="none"/>
                <w:lang w:val="en-US" w:eastAsia="zh-CN" w:bidi="ar"/>
              </w:rPr>
              <w:t>≥</w:t>
            </w:r>
            <w:r>
              <w:rPr>
                <w:rFonts w:hint="eastAsia" w:ascii="等线" w:hAnsi="等线" w:eastAsia="等线" w:cs="等线"/>
                <w:b/>
                <w:bCs/>
                <w:i w:val="0"/>
                <w:iCs w:val="0"/>
                <w:color w:val="000000"/>
                <w:kern w:val="0"/>
                <w:sz w:val="15"/>
                <w:szCs w:val="15"/>
                <w:u w:val="none"/>
                <w:lang w:val="en-US" w:eastAsia="zh-CN" w:bidi="ar"/>
              </w:rPr>
              <w:t>6个</w:t>
            </w:r>
            <w:r>
              <w:rPr>
                <w:rFonts w:hint="eastAsia" w:ascii="等线" w:hAnsi="等线" w:eastAsia="等线" w:cs="等线"/>
                <w:b/>
                <w:bCs/>
                <w:i w:val="0"/>
                <w:iCs w:val="0"/>
                <w:color w:val="000000"/>
                <w:kern w:val="0"/>
                <w:sz w:val="15"/>
                <w:szCs w:val="15"/>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三、配套资源：芯片视频，提供的资源免费，后续没有任何收费</w:t>
            </w:r>
            <w:r>
              <w:rPr>
                <w:rFonts w:hint="eastAsia" w:ascii="等线" w:hAnsi="等线" w:eastAsia="等线" w:cs="等线"/>
                <w:b/>
                <w:bCs/>
                <w:i w:val="0"/>
                <w:iCs w:val="0"/>
                <w:color w:val="000000"/>
                <w:kern w:val="0"/>
                <w:sz w:val="16"/>
                <w:szCs w:val="16"/>
                <w:u w:val="none"/>
                <w:lang w:val="en-US" w:eastAsia="zh-CN" w:bidi="ar"/>
              </w:rPr>
              <w:br w:type="textWrapping"/>
            </w:r>
            <w:r>
              <w:rPr>
                <w:rFonts w:hint="eastAsia" w:ascii="等线" w:hAnsi="等线" w:eastAsia="等线" w:cs="等线"/>
                <w:b/>
                <w:bCs/>
                <w:i w:val="0"/>
                <w:iCs w:val="0"/>
                <w:color w:val="000000"/>
                <w:kern w:val="0"/>
                <w:sz w:val="16"/>
                <w:szCs w:val="16"/>
                <w:u w:val="none"/>
                <w:lang w:val="en-US" w:eastAsia="zh-CN" w:bidi="ar"/>
              </w:rPr>
              <w:t>运用3D现实技术，完全仿真再现芯片制作的知识，熟悉和掌握芯片制作相关流程及芯片的基本知识。</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2A06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台</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35F5F">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r>
    </w:tbl>
    <w:p w14:paraId="2BFCAD0D">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14:paraId="155BC230">
      <w:pPr>
        <w:numPr>
          <w:ilvl w:val="0"/>
          <w:numId w:val="1"/>
        </w:numPr>
        <w:tabs>
          <w:tab w:val="left" w:pos="900"/>
        </w:tabs>
        <w:spacing w:before="156" w:beforeLines="50" w:line="360" w:lineRule="auto"/>
        <w:rPr>
          <w:rFonts w:ascii="宋体" w:hAnsi="宋体"/>
          <w:szCs w:val="21"/>
        </w:rPr>
      </w:pPr>
      <w:r>
        <w:rPr>
          <w:rFonts w:hint="eastAsia" w:ascii="宋体" w:hAnsi="宋体"/>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w:t>
      </w:r>
      <w:r>
        <w:rPr>
          <w:rFonts w:hint="eastAsia" w:ascii="宋体" w:hAnsi="宋体"/>
          <w:szCs w:val="21"/>
          <w:u w:val="single"/>
          <w:lang w:val="en-US" w:eastAsia="zh-CN"/>
        </w:rPr>
        <w:t>3</w:t>
      </w:r>
      <w:r>
        <w:rPr>
          <w:rFonts w:ascii="宋体" w:hAnsi="宋体"/>
          <w:szCs w:val="21"/>
          <w:u w:val="single"/>
        </w:rPr>
        <w:t xml:space="preserve">    </w:t>
      </w:r>
      <w:r>
        <w:rPr>
          <w:rFonts w:hint="eastAsia" w:ascii="宋体" w:hAnsi="宋体"/>
          <w:szCs w:val="21"/>
        </w:rPr>
        <w:t>年，</w:t>
      </w:r>
      <w:r>
        <w:rPr>
          <w:rFonts w:ascii="宋体" w:hAnsi="宋体" w:cs="宋体"/>
        </w:rPr>
        <w:t>质保期内免费维保≥2次/年，免人工服务费。</w:t>
      </w:r>
      <w:r>
        <w:rPr>
          <w:rFonts w:hint="eastAsia" w:ascii="宋体" w:hAnsi="宋体"/>
          <w:szCs w:val="21"/>
        </w:rPr>
        <w:t>质保期满后，仍需提供专业维修服务，投标人在投标文件中需注明维修服务单项报价。</w:t>
      </w:r>
    </w:p>
    <w:p w14:paraId="29C735A8">
      <w:pPr>
        <w:numPr>
          <w:ilvl w:val="0"/>
          <w:numId w:val="1"/>
        </w:numPr>
        <w:tabs>
          <w:tab w:val="left" w:pos="900"/>
        </w:tabs>
        <w:spacing w:before="156" w:beforeLines="50" w:line="360" w:lineRule="auto"/>
        <w:rPr>
          <w:rFonts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794AB90F">
      <w:pPr>
        <w:pStyle w:val="20"/>
        <w:numPr>
          <w:ilvl w:val="0"/>
          <w:numId w:val="1"/>
        </w:numPr>
        <w:tabs>
          <w:tab w:val="left" w:pos="709"/>
        </w:tabs>
        <w:spacing w:before="156" w:line="360" w:lineRule="auto"/>
        <w:ind w:firstLineChars="0"/>
        <w:rPr>
          <w:rFonts w:ascii="宋体" w:hAnsi="宋体"/>
          <w:b/>
          <w:szCs w:val="21"/>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提供培训电子资料及视频；供方免费为用户培训至少</w:t>
      </w:r>
      <w:r>
        <w:rPr>
          <w:rFonts w:hint="eastAsia" w:ascii="宋体" w:hAnsi="宋体" w:cs="宋体"/>
          <w:b w:val="0"/>
          <w:bCs w:val="0"/>
          <w:color w:val="auto"/>
          <w:u w:val="single"/>
          <w:lang w:val="en-US" w:eastAsia="zh-CN"/>
        </w:rPr>
        <w:t>10</w:t>
      </w:r>
      <w:r>
        <w:rPr>
          <w:rFonts w:ascii="宋体" w:hAnsi="宋体" w:cs="宋体"/>
          <w:b w:val="0"/>
          <w:bCs w:val="0"/>
          <w:color w:val="auto"/>
        </w:rPr>
        <w:t>名</w:t>
      </w:r>
      <w:r>
        <w:rPr>
          <w:rFonts w:ascii="宋体" w:hAnsi="宋体" w:cs="宋体"/>
        </w:rPr>
        <w:t>操作人员进行为期</w:t>
      </w:r>
      <w:r>
        <w:rPr>
          <w:rFonts w:hint="eastAsia" w:ascii="宋体" w:hAnsi="宋体" w:cs="宋体"/>
          <w:b w:val="0"/>
          <w:bCs w:val="0"/>
          <w:color w:val="auto"/>
          <w:u w:val="none"/>
          <w:lang w:val="en-US" w:eastAsia="zh-CN"/>
        </w:rPr>
        <w:t>至少</w:t>
      </w:r>
      <w:r>
        <w:rPr>
          <w:rFonts w:hint="eastAsia" w:ascii="宋体" w:hAnsi="宋体" w:cs="宋体"/>
          <w:b w:val="0"/>
          <w:bCs w:val="0"/>
          <w:color w:val="auto"/>
          <w:u w:val="single"/>
          <w:lang w:val="en-US" w:eastAsia="zh-CN"/>
        </w:rPr>
        <w:t>7天</w:t>
      </w:r>
      <w:r>
        <w:rPr>
          <w:rFonts w:ascii="宋体" w:hAnsi="宋体" w:cs="宋体"/>
        </w:rPr>
        <w:t xml:space="preserve">的现场操作培训以及应用培训，保证用户掌握有关设备的使用、维护、管理和应用等工作要求。不定期的免费提供相关设备应用方面的技术咨询等。 </w:t>
      </w:r>
    </w:p>
    <w:p w14:paraId="77C39E77">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0"/>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7AF0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2832A7CA">
            <w:pPr>
              <w:widowControl/>
              <w:jc w:val="center"/>
              <w:textAlignment w:val="baseline"/>
              <w:rPr>
                <w:color w:val="000000"/>
                <w:kern w:val="0"/>
                <w:sz w:val="20"/>
                <w:szCs w:val="21"/>
              </w:rPr>
            </w:pPr>
            <w:r>
              <w:rPr>
                <w:color w:val="000000"/>
                <w:kern w:val="0"/>
                <w:sz w:val="20"/>
                <w:szCs w:val="21"/>
              </w:rPr>
              <w:t>现场的检验指标及方法</w:t>
            </w:r>
          </w:p>
        </w:tc>
      </w:tr>
      <w:tr w14:paraId="7FD2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78A3E6D2">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094FEE3">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7704D492">
            <w:pPr>
              <w:widowControl/>
              <w:jc w:val="center"/>
              <w:textAlignment w:val="baseline"/>
              <w:rPr>
                <w:color w:val="000000"/>
                <w:kern w:val="0"/>
                <w:sz w:val="20"/>
                <w:szCs w:val="21"/>
              </w:rPr>
            </w:pPr>
            <w:r>
              <w:rPr>
                <w:color w:val="000000"/>
                <w:kern w:val="0"/>
                <w:sz w:val="20"/>
                <w:szCs w:val="21"/>
              </w:rPr>
              <w:t>验收或测试方法</w:t>
            </w:r>
          </w:p>
        </w:tc>
      </w:tr>
      <w:tr w14:paraId="2CEE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734CF8CA">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0E6C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4FD67F3">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175285A">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4C39D4B">
            <w:pPr>
              <w:widowControl/>
              <w:jc w:val="left"/>
              <w:textAlignment w:val="baseline"/>
              <w:rPr>
                <w:color w:val="000000"/>
                <w:kern w:val="0"/>
                <w:sz w:val="18"/>
                <w:szCs w:val="18"/>
              </w:rPr>
            </w:pPr>
            <w:r>
              <w:rPr>
                <w:color w:val="000000"/>
                <w:kern w:val="0"/>
                <w:sz w:val="18"/>
                <w:szCs w:val="18"/>
              </w:rPr>
              <w:t>现场核查</w:t>
            </w:r>
          </w:p>
        </w:tc>
      </w:tr>
      <w:tr w14:paraId="5212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09EA9FF">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23D52AC6">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18EC8DD6">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5963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7E2BCAF">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1011D91E">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0C7D75B7">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19DC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691292F">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3DD7DB1D">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15DB527">
            <w:pPr>
              <w:widowControl/>
              <w:textAlignment w:val="baseline"/>
              <w:rPr>
                <w:color w:val="000000"/>
                <w:kern w:val="0"/>
                <w:sz w:val="18"/>
                <w:szCs w:val="18"/>
              </w:rPr>
            </w:pPr>
            <w:r>
              <w:rPr>
                <w:color w:val="000000"/>
                <w:kern w:val="0"/>
                <w:sz w:val="18"/>
                <w:szCs w:val="18"/>
              </w:rPr>
              <w:t>现场核查</w:t>
            </w:r>
          </w:p>
        </w:tc>
      </w:tr>
      <w:tr w14:paraId="35F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AAB3D56">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4A592FB7">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F8FAD2D">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5528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5D55A69">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66E4C838">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73F9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340D2AB5">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5C30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8C8D49D">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3E0D89C9">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5279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E098210">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29C17503">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660B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AB2A8DF">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60388E7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01E5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DF86FCC">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64AD54FE">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65FA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352982C9">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7093E8F">
            <w:pPr>
              <w:widowControl/>
              <w:textAlignment w:val="baseline"/>
              <w:rPr>
                <w:rFonts w:hint="eastAsia" w:eastAsia="宋体"/>
                <w:color w:val="000000"/>
                <w:kern w:val="0"/>
                <w:sz w:val="20"/>
                <w:szCs w:val="21"/>
                <w:lang w:eastAsia="zh-CN"/>
              </w:rPr>
            </w:pPr>
            <w:r>
              <w:rPr>
                <w:color w:val="000000"/>
                <w:kern w:val="0"/>
                <w:sz w:val="20"/>
                <w:szCs w:val="21"/>
              </w:rPr>
              <w:t>是</w:t>
            </w:r>
            <w:r>
              <w:rPr>
                <w:rFonts w:hint="eastAsia" w:cs="宋体" w:asciiTheme="minorEastAsia" w:hAnsiTheme="minorEastAsia"/>
                <w:color w:val="000000"/>
                <w:kern w:val="0"/>
                <w:sz w:val="20"/>
                <w:szCs w:val="21"/>
                <w:lang w:eastAsia="zh-CN"/>
              </w:rPr>
              <w:t>□</w:t>
            </w:r>
          </w:p>
        </w:tc>
        <w:tc>
          <w:tcPr>
            <w:tcW w:w="2114" w:type="dxa"/>
            <w:vAlign w:val="center"/>
          </w:tcPr>
          <w:p w14:paraId="7E4FCDD6">
            <w:pPr>
              <w:widowControl/>
              <w:textAlignment w:val="baseline"/>
              <w:rPr>
                <w:rFonts w:hint="eastAsia" w:eastAsia="宋体"/>
                <w:color w:val="000000"/>
                <w:kern w:val="0"/>
                <w:sz w:val="20"/>
                <w:szCs w:val="21"/>
                <w:lang w:eastAsia="zh-CN"/>
              </w:rPr>
            </w:pPr>
            <w:r>
              <w:rPr>
                <w:color w:val="000000"/>
                <w:kern w:val="0"/>
                <w:sz w:val="20"/>
                <w:szCs w:val="21"/>
              </w:rPr>
              <w:t>否</w:t>
            </w:r>
            <w:r>
              <w:rPr>
                <w:rFonts w:hint="eastAsia" w:cs="宋体" w:asciiTheme="minorEastAsia" w:hAnsiTheme="minorEastAsia"/>
                <w:color w:val="000000"/>
                <w:kern w:val="0"/>
                <w:sz w:val="20"/>
                <w:szCs w:val="21"/>
                <w:lang w:eastAsia="zh-CN"/>
              </w:rPr>
              <w:t>☑</w:t>
            </w:r>
          </w:p>
        </w:tc>
      </w:tr>
      <w:tr w14:paraId="7D48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4019F000">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171CD26E">
            <w:pPr>
              <w:widowControl/>
              <w:textAlignment w:val="baseline"/>
              <w:rPr>
                <w:rFonts w:hint="eastAsia" w:eastAsia="宋体"/>
                <w:color w:val="000000"/>
                <w:kern w:val="0"/>
                <w:sz w:val="20"/>
                <w:szCs w:val="21"/>
                <w:lang w:eastAsia="zh-CN"/>
              </w:rPr>
            </w:pPr>
            <w:r>
              <w:rPr>
                <w:color w:val="000000"/>
                <w:kern w:val="0"/>
                <w:sz w:val="20"/>
                <w:szCs w:val="21"/>
              </w:rPr>
              <w:t>是</w:t>
            </w:r>
            <w:r>
              <w:rPr>
                <w:rFonts w:hint="eastAsia" w:cs="宋体" w:asciiTheme="minorEastAsia" w:hAnsiTheme="minorEastAsia"/>
                <w:color w:val="000000"/>
                <w:kern w:val="0"/>
                <w:sz w:val="20"/>
                <w:szCs w:val="21"/>
                <w:lang w:eastAsia="zh-CN"/>
              </w:rPr>
              <w:t>□</w:t>
            </w:r>
          </w:p>
        </w:tc>
        <w:tc>
          <w:tcPr>
            <w:tcW w:w="2114" w:type="dxa"/>
            <w:vAlign w:val="center"/>
          </w:tcPr>
          <w:p w14:paraId="038B647D">
            <w:pPr>
              <w:widowControl/>
              <w:textAlignment w:val="baseline"/>
              <w:rPr>
                <w:rFonts w:hint="eastAsia" w:eastAsia="宋体"/>
                <w:color w:val="000000"/>
                <w:kern w:val="0"/>
                <w:sz w:val="20"/>
                <w:szCs w:val="21"/>
                <w:lang w:eastAsia="zh-CN"/>
              </w:rPr>
            </w:pPr>
            <w:r>
              <w:rPr>
                <w:color w:val="000000"/>
                <w:kern w:val="0"/>
                <w:sz w:val="20"/>
                <w:szCs w:val="21"/>
              </w:rPr>
              <w:t>否</w:t>
            </w:r>
            <w:r>
              <w:rPr>
                <w:rFonts w:hint="eastAsia" w:cs="宋体" w:asciiTheme="minorEastAsia" w:hAnsiTheme="minorEastAsia"/>
                <w:color w:val="000000"/>
                <w:kern w:val="0"/>
                <w:sz w:val="20"/>
                <w:szCs w:val="21"/>
                <w:lang w:eastAsia="zh-CN"/>
              </w:rPr>
              <w:t>☑</w:t>
            </w:r>
          </w:p>
        </w:tc>
      </w:tr>
      <w:tr w14:paraId="1142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707B2422">
            <w:pPr>
              <w:widowControl/>
              <w:textAlignment w:val="baseline"/>
              <w:rPr>
                <w:color w:val="000000"/>
                <w:kern w:val="0"/>
                <w:sz w:val="20"/>
                <w:szCs w:val="21"/>
              </w:rPr>
            </w:pPr>
            <w:r>
              <w:rPr>
                <w:color w:val="000000"/>
                <w:kern w:val="0"/>
                <w:sz w:val="20"/>
                <w:szCs w:val="21"/>
              </w:rPr>
              <w:t>除现场验收外，需提供的其他验收要求</w:t>
            </w:r>
          </w:p>
        </w:tc>
      </w:tr>
      <w:tr w14:paraId="7031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6ABD2461">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lang w:eastAsia="zh-CN"/>
              </w:rPr>
              <w:t>□</w:t>
            </w:r>
            <w:r>
              <w:rPr>
                <w:color w:val="000000"/>
                <w:kern w:val="0"/>
                <w:sz w:val="20"/>
                <w:szCs w:val="21"/>
              </w:rPr>
              <w:t>否</w:t>
            </w:r>
            <w:r>
              <w:rPr>
                <w:rFonts w:hint="eastAsia" w:cs="宋体" w:asciiTheme="minorEastAsia" w:hAnsiTheme="minorEastAsia"/>
                <w:color w:val="000000"/>
                <w:kern w:val="0"/>
                <w:sz w:val="20"/>
                <w:szCs w:val="21"/>
                <w:lang w:eastAsia="zh-CN"/>
              </w:rPr>
              <w:t>☑</w:t>
            </w:r>
            <w:r>
              <w:rPr>
                <w:color w:val="000000"/>
                <w:kern w:val="0"/>
                <w:sz w:val="20"/>
                <w:szCs w:val="21"/>
              </w:rPr>
              <w:t>需提供第三方检测报告</w:t>
            </w:r>
          </w:p>
          <w:p w14:paraId="3FF71639">
            <w:pPr>
              <w:widowControl/>
              <w:spacing w:line="450" w:lineRule="atLeast"/>
              <w:textAlignment w:val="baseline"/>
              <w:rPr>
                <w:color w:val="000000"/>
                <w:kern w:val="0"/>
                <w:sz w:val="20"/>
                <w:szCs w:val="21"/>
              </w:rPr>
            </w:pPr>
          </w:p>
        </w:tc>
        <w:tc>
          <w:tcPr>
            <w:tcW w:w="4368" w:type="dxa"/>
            <w:gridSpan w:val="2"/>
            <w:vAlign w:val="center"/>
          </w:tcPr>
          <w:p w14:paraId="3C013BE6">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E7CB797">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31B65C0E"/>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3357">
    <w:pPr>
      <w:pStyle w:val="5"/>
      <w:jc w:val="center"/>
    </w:pPr>
    <w:r>
      <w:fldChar w:fldCharType="begin"/>
    </w:r>
    <w:r>
      <w:instrText xml:space="preserve">PAGE   \* MERGEFORMAT</w:instrText>
    </w:r>
    <w:r>
      <w:fldChar w:fldCharType="separate"/>
    </w:r>
    <w:r>
      <w:rPr>
        <w:lang w:val="zh-CN"/>
      </w:rPr>
      <w:t>4</w:t>
    </w:r>
    <w:r>
      <w:fldChar w:fldCharType="end"/>
    </w:r>
  </w:p>
  <w:p w14:paraId="328669E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75068"/>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703AC6"/>
    <w:rsid w:val="00710AA5"/>
    <w:rsid w:val="00715B3F"/>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324D9"/>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0AD047C7"/>
    <w:rsid w:val="0BE61498"/>
    <w:rsid w:val="0D126C01"/>
    <w:rsid w:val="0EA67017"/>
    <w:rsid w:val="176660DF"/>
    <w:rsid w:val="17BB757F"/>
    <w:rsid w:val="187926FC"/>
    <w:rsid w:val="1BC72B84"/>
    <w:rsid w:val="21D40F05"/>
    <w:rsid w:val="36CD201A"/>
    <w:rsid w:val="36D71EAE"/>
    <w:rsid w:val="385A1FBB"/>
    <w:rsid w:val="3DF222E6"/>
    <w:rsid w:val="48D63776"/>
    <w:rsid w:val="4FAF6015"/>
    <w:rsid w:val="55D36D5C"/>
    <w:rsid w:val="56D644E0"/>
    <w:rsid w:val="665F56FC"/>
    <w:rsid w:val="6D01744A"/>
    <w:rsid w:val="6D1D47BD"/>
    <w:rsid w:val="700D6ECA"/>
    <w:rsid w:val="718D371C"/>
    <w:rsid w:val="7ACB1571"/>
    <w:rsid w:val="7C5B7DB4"/>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3"/>
    <w:qFormat/>
    <w:uiPriority w:val="0"/>
    <w:rPr>
      <w:rFonts w:ascii="宋体" w:hAnsi="Courier New" w:cstheme="minorBidi"/>
      <w:szCs w:val="22"/>
    </w:rPr>
  </w:style>
  <w:style w:type="paragraph" w:styleId="4">
    <w:name w:val="Balloon Text"/>
    <w:basedOn w:val="1"/>
    <w:link w:val="21"/>
    <w:semiHidden/>
    <w:unhideWhenUsed/>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paragraph" w:styleId="8">
    <w:name w:val="Title"/>
    <w:basedOn w:val="1"/>
    <w:link w:val="15"/>
    <w:qFormat/>
    <w:uiPriority w:val="0"/>
    <w:pPr>
      <w:spacing w:before="240" w:after="60"/>
      <w:jc w:val="center"/>
      <w:outlineLvl w:val="0"/>
    </w:pPr>
    <w:rPr>
      <w:rFonts w:ascii="Arial" w:hAnsi="Arial" w:cs="Arial"/>
      <w:b/>
      <w:bCs/>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纯文本 字符"/>
    <w:link w:val="3"/>
    <w:qFormat/>
    <w:uiPriority w:val="0"/>
    <w:rPr>
      <w:rFonts w:ascii="宋体" w:hAnsi="Courier New" w:eastAsia="宋体"/>
    </w:rPr>
  </w:style>
  <w:style w:type="character" w:customStyle="1" w:styleId="14">
    <w:name w:val="页脚 字符"/>
    <w:link w:val="5"/>
    <w:qFormat/>
    <w:uiPriority w:val="0"/>
    <w:rPr>
      <w:sz w:val="18"/>
    </w:rPr>
  </w:style>
  <w:style w:type="character" w:customStyle="1" w:styleId="15">
    <w:name w:val="标题 字符"/>
    <w:link w:val="8"/>
    <w:qFormat/>
    <w:uiPriority w:val="0"/>
    <w:rPr>
      <w:rFonts w:ascii="Arial" w:hAnsi="Arial" w:eastAsia="宋体" w:cs="Arial"/>
      <w:b/>
      <w:bCs/>
      <w:sz w:val="32"/>
      <w:szCs w:val="32"/>
    </w:rPr>
  </w:style>
  <w:style w:type="character" w:customStyle="1" w:styleId="16">
    <w:name w:val="页脚 Char"/>
    <w:basedOn w:val="11"/>
    <w:semiHidden/>
    <w:qFormat/>
    <w:uiPriority w:val="99"/>
    <w:rPr>
      <w:rFonts w:ascii="Times New Roman" w:hAnsi="Times New Roman" w:eastAsia="宋体" w:cs="Times New Roman"/>
      <w:sz w:val="18"/>
      <w:szCs w:val="18"/>
    </w:rPr>
  </w:style>
  <w:style w:type="character" w:customStyle="1" w:styleId="17">
    <w:name w:val="标题 Char"/>
    <w:basedOn w:val="11"/>
    <w:qFormat/>
    <w:uiPriority w:val="10"/>
    <w:rPr>
      <w:rFonts w:eastAsia="宋体" w:asciiTheme="majorHAnsi" w:hAnsiTheme="majorHAnsi" w:cstheme="majorBidi"/>
      <w:b/>
      <w:bCs/>
      <w:sz w:val="32"/>
      <w:szCs w:val="32"/>
    </w:rPr>
  </w:style>
  <w:style w:type="character" w:customStyle="1" w:styleId="18">
    <w:name w:val="纯文本 Char"/>
    <w:basedOn w:val="11"/>
    <w:semiHidden/>
    <w:qFormat/>
    <w:uiPriority w:val="99"/>
    <w:rPr>
      <w:rFonts w:ascii="宋体" w:hAnsi="Courier New" w:eastAsia="宋体" w:cs="Courier New"/>
      <w:szCs w:val="21"/>
    </w:rPr>
  </w:style>
  <w:style w:type="character" w:customStyle="1" w:styleId="19">
    <w:name w:val="页眉 字符"/>
    <w:basedOn w:val="11"/>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批注框文本 字符"/>
    <w:basedOn w:val="11"/>
    <w:link w:val="4"/>
    <w:semiHidden/>
    <w:qFormat/>
    <w:uiPriority w:val="99"/>
    <w:rPr>
      <w:rFonts w:ascii="Times New Roman" w:hAnsi="Times New Roman" w:eastAsia="宋体" w:cs="Times New Roman"/>
      <w:sz w:val="18"/>
      <w:szCs w:val="18"/>
    </w:rPr>
  </w:style>
  <w:style w:type="paragraph" w:customStyle="1" w:styleId="22">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10105</Words>
  <Characters>11477</Characters>
  <Lines>17</Lines>
  <Paragraphs>5</Paragraphs>
  <TotalTime>3</TotalTime>
  <ScaleCrop>false</ScaleCrop>
  <LinksUpToDate>false</LinksUpToDate>
  <CharactersWithSpaces>11778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Xing</cp:lastModifiedBy>
  <dcterms:modified xsi:type="dcterms:W3CDTF">2025-07-17T02:56:24Z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3D4B979CD6494FB9A056C0E8708211A2_13</vt:lpwstr>
  </property>
  <property fmtid="{D5CDD505-2E9C-101B-9397-08002B2CF9AE}" pid="4" name="KSOTemplateDocerSaveRecord">
    <vt:lpwstr>eyJoZGlkIjoiOTgxNGY2YTkwMDdjNzA2NDAwYTgyMTRkYWUwYTg4ZDYiLCJ1c2VySWQiOiIyMzQyOTY1NzkifQ==</vt:lpwstr>
  </property>
</Properties>
</file>