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F59FA" w14:textId="77777777" w:rsidR="00785146" w:rsidRPr="00340BB1" w:rsidRDefault="00873F09">
      <w:pPr>
        <w:pStyle w:val="ab"/>
        <w:rPr>
          <w:rFonts w:ascii="Times New Roman" w:hAnsi="Times New Roman" w:cs="Times New Roman"/>
          <w:sz w:val="36"/>
        </w:rPr>
      </w:pPr>
      <w:bookmarkStart w:id="0" w:name="_Toc38367762"/>
      <w:r w:rsidRPr="00340BB1">
        <w:rPr>
          <w:rFonts w:ascii="Times New Roman" w:hAnsi="Times New Roman" w:cs="Times New Roman"/>
          <w:sz w:val="36"/>
        </w:rPr>
        <w:t>【</w:t>
      </w:r>
      <w:r w:rsidR="00EA03CA" w:rsidRPr="00340BB1">
        <w:rPr>
          <w:rFonts w:ascii="Times New Roman" w:hAnsi="Times New Roman" w:cs="Times New Roman"/>
          <w:sz w:val="36"/>
        </w:rPr>
        <w:t>固态制冷构件非线性性能测试系统</w:t>
      </w:r>
      <w:r w:rsidRPr="00340BB1">
        <w:rPr>
          <w:rFonts w:ascii="Times New Roman" w:hAnsi="Times New Roman" w:cs="Times New Roman"/>
          <w:sz w:val="36"/>
        </w:rPr>
        <w:t>】采购需求</w:t>
      </w:r>
      <w:bookmarkEnd w:id="0"/>
    </w:p>
    <w:p w14:paraId="510BB398" w14:textId="77777777" w:rsidR="00785146" w:rsidRPr="00340BB1"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340BB1">
        <w:rPr>
          <w:b/>
          <w:szCs w:val="21"/>
        </w:rPr>
        <w:t>一、采购标的需实现的功能或者目标，以及为落实政府采购政策需满足的要求：</w:t>
      </w:r>
    </w:p>
    <w:p w14:paraId="48F5BE03" w14:textId="77777777" w:rsidR="00785146" w:rsidRPr="00340BB1" w:rsidRDefault="00873F09">
      <w:pPr>
        <w:tabs>
          <w:tab w:val="left" w:pos="900"/>
        </w:tabs>
        <w:spacing w:beforeLines="50" w:before="156" w:line="360" w:lineRule="auto"/>
        <w:rPr>
          <w:b/>
          <w:szCs w:val="21"/>
        </w:rPr>
      </w:pPr>
      <w:r w:rsidRPr="00340BB1">
        <w:rPr>
          <w:b/>
          <w:szCs w:val="21"/>
        </w:rPr>
        <w:t>（一）采购标的需实现的功能或者目标</w:t>
      </w:r>
    </w:p>
    <w:p w14:paraId="1687533B" w14:textId="73B0AD80" w:rsidR="00EA03CA" w:rsidRPr="00340BB1" w:rsidRDefault="00AB48E9" w:rsidP="00EA03CA">
      <w:pPr>
        <w:autoSpaceDE w:val="0"/>
        <w:autoSpaceDN w:val="0"/>
        <w:adjustRightInd w:val="0"/>
        <w:spacing w:before="50" w:line="360" w:lineRule="auto"/>
        <w:ind w:firstLineChars="200" w:firstLine="420"/>
        <w:rPr>
          <w:szCs w:val="21"/>
        </w:rPr>
      </w:pPr>
      <w:r w:rsidRPr="00340BB1">
        <w:rPr>
          <w:szCs w:val="21"/>
        </w:rPr>
        <w:t>本项目采购</w:t>
      </w:r>
      <w:r w:rsidR="00EA03CA" w:rsidRPr="00340BB1">
        <w:rPr>
          <w:szCs w:val="21"/>
        </w:rPr>
        <w:t>固态制冷构件非线性性能测试系统</w:t>
      </w:r>
      <w:r w:rsidRPr="00340BB1">
        <w:rPr>
          <w:szCs w:val="21"/>
        </w:rPr>
        <w:t xml:space="preserve"> </w:t>
      </w:r>
      <w:r w:rsidR="00EA03CA" w:rsidRPr="00340BB1">
        <w:rPr>
          <w:szCs w:val="21"/>
        </w:rPr>
        <w:t>1</w:t>
      </w:r>
      <w:r w:rsidRPr="00340BB1">
        <w:rPr>
          <w:szCs w:val="21"/>
        </w:rPr>
        <w:t>套，</w:t>
      </w:r>
      <w:r w:rsidR="00EA03CA" w:rsidRPr="00340BB1">
        <w:rPr>
          <w:szCs w:val="21"/>
        </w:rPr>
        <w:t>用于课题组自</w:t>
      </w:r>
      <w:proofErr w:type="gramStart"/>
      <w:r w:rsidR="00EA03CA" w:rsidRPr="00340BB1">
        <w:rPr>
          <w:szCs w:val="21"/>
        </w:rPr>
        <w:t>研</w:t>
      </w:r>
      <w:proofErr w:type="gramEnd"/>
      <w:r w:rsidR="00EA03CA" w:rsidRPr="00340BB1">
        <w:rPr>
          <w:szCs w:val="21"/>
        </w:rPr>
        <w:t>的固态制冷构件的动态非线性性能测试分析研究，要求具有应力、应变、位移三种闭环控制方式，可实现单个构件长期力学行为的加速测试。</w:t>
      </w:r>
    </w:p>
    <w:p w14:paraId="6090C59D" w14:textId="77777777" w:rsidR="00785146" w:rsidRPr="00340BB1" w:rsidRDefault="00873F09">
      <w:pPr>
        <w:tabs>
          <w:tab w:val="left" w:pos="900"/>
        </w:tabs>
        <w:spacing w:beforeLines="50" w:before="156" w:line="360" w:lineRule="auto"/>
        <w:rPr>
          <w:b/>
          <w:szCs w:val="21"/>
        </w:rPr>
      </w:pPr>
      <w:r w:rsidRPr="00340BB1">
        <w:rPr>
          <w:b/>
          <w:szCs w:val="21"/>
        </w:rPr>
        <w:t>（二）为落实政府采购政策需满足的要求</w:t>
      </w:r>
    </w:p>
    <w:p w14:paraId="2CFA074E" w14:textId="4C804064" w:rsidR="00785146" w:rsidRPr="00340BB1" w:rsidRDefault="00BB7A38">
      <w:pPr>
        <w:tabs>
          <w:tab w:val="left" w:pos="900"/>
        </w:tabs>
        <w:spacing w:line="360" w:lineRule="auto"/>
        <w:ind w:left="420"/>
        <w:rPr>
          <w:szCs w:val="21"/>
        </w:rPr>
      </w:pPr>
      <w:r w:rsidRPr="00340BB1">
        <w:rPr>
          <w:szCs w:val="24"/>
        </w:rPr>
        <w:t>1.</w:t>
      </w:r>
      <w:r w:rsidR="008D36D5">
        <w:rPr>
          <w:rFonts w:hint="eastAsia"/>
          <w:szCs w:val="24"/>
        </w:rPr>
        <w:t xml:space="preserve"> </w:t>
      </w:r>
      <w:r w:rsidR="00873F09" w:rsidRPr="00340BB1">
        <w:rPr>
          <w:szCs w:val="24"/>
        </w:rPr>
        <w:t>根据</w:t>
      </w:r>
      <w:r w:rsidR="00873F09" w:rsidRPr="00340BB1">
        <w:t>《政府采购促进中小企业发展管理办法》（财库【</w:t>
      </w:r>
      <w:r w:rsidR="00873F09" w:rsidRPr="00340BB1">
        <w:t>2020</w:t>
      </w:r>
      <w:r w:rsidR="00873F09" w:rsidRPr="00340BB1">
        <w:t>】</w:t>
      </w:r>
      <w:r w:rsidR="00873F09" w:rsidRPr="00340BB1">
        <w:t>46</w:t>
      </w:r>
      <w:r w:rsidR="00873F09" w:rsidRPr="00340BB1">
        <w:t>号）规定，本项目采购标的为中小型企业制造、承建或承接</w:t>
      </w:r>
      <w:r w:rsidR="00873F09" w:rsidRPr="00340BB1">
        <w:rPr>
          <w:szCs w:val="24"/>
        </w:rPr>
        <w:t>的，</w:t>
      </w:r>
      <w:r w:rsidR="00873F09" w:rsidRPr="00340BB1">
        <w:t>投标人应提供办法规定的</w:t>
      </w:r>
      <w:r w:rsidR="00873F09" w:rsidRPr="00340BB1">
        <w:rPr>
          <w:szCs w:val="21"/>
        </w:rPr>
        <w:t>《中小企业声明函》，否则不得享受相关中小企业扶持政策</w:t>
      </w:r>
      <w:r w:rsidR="00873F09" w:rsidRPr="00340BB1">
        <w:rPr>
          <w:szCs w:val="24"/>
        </w:rPr>
        <w:t>。投标人应对提交的中小企业声明函的真实性负责，提交的中小企业</w:t>
      </w:r>
      <w:proofErr w:type="gramStart"/>
      <w:r w:rsidR="00873F09" w:rsidRPr="00340BB1">
        <w:rPr>
          <w:szCs w:val="24"/>
        </w:rPr>
        <w:t>声明函不真实</w:t>
      </w:r>
      <w:proofErr w:type="gramEnd"/>
      <w:r w:rsidR="00873F09" w:rsidRPr="00340BB1">
        <w:rPr>
          <w:szCs w:val="24"/>
        </w:rPr>
        <w:t>的，应承担相应的法律责任</w:t>
      </w:r>
      <w:r w:rsidR="00873F09" w:rsidRPr="00340BB1">
        <w:rPr>
          <w:szCs w:val="21"/>
        </w:rPr>
        <w:t>。</w:t>
      </w:r>
    </w:p>
    <w:p w14:paraId="0EF70B10" w14:textId="77777777" w:rsidR="00EA03CA" w:rsidRPr="00340BB1" w:rsidRDefault="00873F09">
      <w:pPr>
        <w:tabs>
          <w:tab w:val="left" w:pos="900"/>
        </w:tabs>
        <w:spacing w:line="360" w:lineRule="auto"/>
        <w:ind w:left="420"/>
        <w:rPr>
          <w:color w:val="FF0000"/>
          <w:szCs w:val="24"/>
        </w:rPr>
      </w:pPr>
      <w:r w:rsidRPr="00340BB1">
        <w:rPr>
          <w:szCs w:val="24"/>
        </w:rPr>
        <w:t>本项目采购标的对应的《中小企业划型标准规定》所属行业为：</w:t>
      </w:r>
      <w:r w:rsidRPr="00340BB1">
        <w:rPr>
          <w:szCs w:val="24"/>
          <w:u w:val="single"/>
        </w:rPr>
        <w:t xml:space="preserve">  </w:t>
      </w:r>
      <w:r w:rsidR="00EA03CA" w:rsidRPr="00340BB1">
        <w:rPr>
          <w:szCs w:val="24"/>
          <w:u w:val="single"/>
        </w:rPr>
        <w:t>工业</w:t>
      </w:r>
      <w:r w:rsidRPr="00340BB1">
        <w:rPr>
          <w:szCs w:val="24"/>
          <w:u w:val="single"/>
        </w:rPr>
        <w:t xml:space="preserve">    </w:t>
      </w:r>
      <w:r w:rsidRPr="00340BB1">
        <w:rPr>
          <w:szCs w:val="24"/>
        </w:rPr>
        <w:t>。</w:t>
      </w:r>
    </w:p>
    <w:p w14:paraId="3670227B" w14:textId="1442942D" w:rsidR="00BB7A38" w:rsidRPr="00340BB1" w:rsidRDefault="00BB7A38">
      <w:pPr>
        <w:tabs>
          <w:tab w:val="left" w:pos="900"/>
        </w:tabs>
        <w:spacing w:line="360" w:lineRule="auto"/>
        <w:ind w:left="420"/>
        <w:rPr>
          <w:b/>
          <w:color w:val="000000"/>
          <w:kern w:val="0"/>
          <w:sz w:val="20"/>
          <w:szCs w:val="21"/>
        </w:rPr>
      </w:pPr>
      <w:r w:rsidRPr="00340BB1">
        <w:rPr>
          <w:szCs w:val="24"/>
        </w:rPr>
        <w:t>2.</w:t>
      </w:r>
      <w:r w:rsidRPr="00340BB1">
        <w:rPr>
          <w:kern w:val="0"/>
          <w:sz w:val="20"/>
          <w:szCs w:val="21"/>
        </w:rPr>
        <w:t xml:space="preserve"> </w:t>
      </w:r>
      <w:r w:rsidR="00EA03CA" w:rsidRPr="00340BB1">
        <w:rPr>
          <w:b/>
          <w:color w:val="000000"/>
          <w:kern w:val="0"/>
          <w:sz w:val="24"/>
          <w:szCs w:val="24"/>
        </w:rPr>
        <w:sym w:font="Wingdings 2" w:char="F052"/>
      </w:r>
      <w:r w:rsidR="00B47D50" w:rsidRPr="00340BB1">
        <w:rPr>
          <w:b/>
          <w:color w:val="000000"/>
          <w:kern w:val="0"/>
          <w:sz w:val="20"/>
          <w:szCs w:val="21"/>
        </w:rPr>
        <w:t xml:space="preserve"> </w:t>
      </w:r>
      <w:r w:rsidRPr="00340BB1">
        <w:rPr>
          <w:b/>
          <w:color w:val="000000"/>
          <w:kern w:val="0"/>
          <w:sz w:val="20"/>
          <w:szCs w:val="21"/>
        </w:rPr>
        <w:t>本</w:t>
      </w:r>
      <w:r w:rsidR="008F2ED3" w:rsidRPr="00340BB1">
        <w:rPr>
          <w:b/>
          <w:color w:val="000000"/>
          <w:kern w:val="0"/>
          <w:sz w:val="20"/>
          <w:szCs w:val="21"/>
        </w:rPr>
        <w:t>采购</w:t>
      </w:r>
      <w:r w:rsidRPr="00340BB1">
        <w:rPr>
          <w:b/>
          <w:color w:val="000000"/>
          <w:kern w:val="0"/>
          <w:sz w:val="20"/>
          <w:szCs w:val="21"/>
        </w:rPr>
        <w:t>项目允许进口产品参加</w:t>
      </w:r>
      <w:r w:rsidR="003027D7" w:rsidRPr="00340BB1">
        <w:rPr>
          <w:b/>
          <w:color w:val="000000"/>
          <w:kern w:val="0"/>
          <w:sz w:val="20"/>
          <w:szCs w:val="21"/>
        </w:rPr>
        <w:t>。</w:t>
      </w:r>
    </w:p>
    <w:p w14:paraId="06E78EF8" w14:textId="77777777" w:rsidR="00BB7A38" w:rsidRPr="00340BB1" w:rsidRDefault="00D04B4C" w:rsidP="002204EA">
      <w:pPr>
        <w:tabs>
          <w:tab w:val="left" w:pos="900"/>
        </w:tabs>
        <w:spacing w:line="360" w:lineRule="auto"/>
        <w:ind w:left="420" w:firstLineChars="100" w:firstLine="201"/>
        <w:rPr>
          <w:b/>
          <w:color w:val="000000"/>
          <w:kern w:val="0"/>
          <w:sz w:val="20"/>
          <w:szCs w:val="21"/>
        </w:rPr>
      </w:pPr>
      <w:r w:rsidRPr="00340BB1">
        <w:rPr>
          <w:b/>
          <w:color w:val="000000"/>
          <w:kern w:val="0"/>
          <w:sz w:val="20"/>
          <w:szCs w:val="21"/>
        </w:rPr>
        <w:t>（</w:t>
      </w:r>
      <w:r w:rsidR="00F07693" w:rsidRPr="00340BB1">
        <w:rPr>
          <w:b/>
          <w:color w:val="000000"/>
          <w:kern w:val="0"/>
          <w:sz w:val="20"/>
          <w:szCs w:val="21"/>
        </w:rPr>
        <w:t>说明</w:t>
      </w:r>
      <w:r w:rsidR="0076501A" w:rsidRPr="00340BB1">
        <w:rPr>
          <w:b/>
          <w:color w:val="000000"/>
          <w:kern w:val="0"/>
          <w:sz w:val="20"/>
          <w:szCs w:val="21"/>
        </w:rPr>
        <w:t>：</w:t>
      </w:r>
      <w:proofErr w:type="gramStart"/>
      <w:r w:rsidR="001B03C0" w:rsidRPr="00340BB1">
        <w:rPr>
          <w:b/>
          <w:color w:val="000000"/>
          <w:kern w:val="0"/>
          <w:sz w:val="20"/>
          <w:szCs w:val="21"/>
        </w:rPr>
        <w:t>请项目</w:t>
      </w:r>
      <w:proofErr w:type="gramEnd"/>
      <w:r w:rsidR="001B03C0" w:rsidRPr="00340BB1">
        <w:rPr>
          <w:b/>
          <w:color w:val="000000"/>
          <w:kern w:val="0"/>
          <w:sz w:val="20"/>
          <w:szCs w:val="21"/>
        </w:rPr>
        <w:t>单位根据采购实际情况</w:t>
      </w:r>
      <w:r w:rsidR="00AE67A6" w:rsidRPr="00340BB1">
        <w:rPr>
          <w:b/>
          <w:color w:val="000000"/>
          <w:kern w:val="0"/>
          <w:sz w:val="20"/>
          <w:szCs w:val="21"/>
        </w:rPr>
        <w:t>在</w:t>
      </w:r>
      <w:r w:rsidR="00AE67A6" w:rsidRPr="00340BB1">
        <w:rPr>
          <w:b/>
          <w:color w:val="000000"/>
          <w:kern w:val="0"/>
          <w:sz w:val="20"/>
          <w:szCs w:val="21"/>
        </w:rPr>
        <w:t>“□”</w:t>
      </w:r>
      <w:r w:rsidR="00AE67A6" w:rsidRPr="00340BB1">
        <w:rPr>
          <w:b/>
          <w:color w:val="000000"/>
          <w:kern w:val="0"/>
          <w:sz w:val="20"/>
          <w:szCs w:val="21"/>
        </w:rPr>
        <w:t>中打</w:t>
      </w:r>
      <w:r w:rsidR="00F43286" w:rsidRPr="00340BB1">
        <w:rPr>
          <w:b/>
          <w:color w:val="000000"/>
          <w:kern w:val="0"/>
          <w:sz w:val="20"/>
          <w:szCs w:val="21"/>
        </w:rPr>
        <w:t>勾</w:t>
      </w:r>
      <w:r w:rsidR="00F07693" w:rsidRPr="00340BB1">
        <w:rPr>
          <w:b/>
          <w:color w:val="000000"/>
          <w:kern w:val="0"/>
          <w:sz w:val="20"/>
          <w:szCs w:val="21"/>
        </w:rPr>
        <w:t>（</w:t>
      </w:r>
      <w:r w:rsidR="00B015CE" w:rsidRPr="00340BB1">
        <w:rPr>
          <w:b/>
          <w:color w:val="000000"/>
          <w:kern w:val="0"/>
          <w:sz w:val="24"/>
          <w:szCs w:val="24"/>
        </w:rPr>
        <w:sym w:font="Wingdings 2" w:char="F052"/>
      </w:r>
      <w:r w:rsidR="00F07693" w:rsidRPr="00340BB1">
        <w:rPr>
          <w:b/>
          <w:color w:val="000000"/>
          <w:kern w:val="0"/>
          <w:sz w:val="24"/>
          <w:szCs w:val="24"/>
        </w:rPr>
        <w:t>）</w:t>
      </w:r>
      <w:r w:rsidR="00F43286" w:rsidRPr="00340BB1">
        <w:rPr>
          <w:b/>
          <w:color w:val="000000"/>
          <w:kern w:val="0"/>
          <w:sz w:val="20"/>
          <w:szCs w:val="21"/>
        </w:rPr>
        <w:t>。未</w:t>
      </w:r>
      <w:proofErr w:type="gramStart"/>
      <w:r w:rsidR="00F43286" w:rsidRPr="00340BB1">
        <w:rPr>
          <w:b/>
          <w:color w:val="000000"/>
          <w:kern w:val="0"/>
          <w:sz w:val="20"/>
          <w:szCs w:val="21"/>
        </w:rPr>
        <w:t>进行勾选</w:t>
      </w:r>
      <w:proofErr w:type="gramEnd"/>
      <w:r w:rsidR="00F43286" w:rsidRPr="00340BB1">
        <w:rPr>
          <w:b/>
          <w:color w:val="000000"/>
          <w:kern w:val="0"/>
          <w:sz w:val="20"/>
          <w:szCs w:val="21"/>
        </w:rPr>
        <w:t>的，视为</w:t>
      </w:r>
      <w:r w:rsidR="000045B7" w:rsidRPr="00340BB1">
        <w:rPr>
          <w:b/>
          <w:color w:val="000000"/>
          <w:kern w:val="0"/>
          <w:sz w:val="20"/>
          <w:szCs w:val="21"/>
        </w:rPr>
        <w:t>只接受</w:t>
      </w:r>
      <w:r w:rsidR="00F10369" w:rsidRPr="00340BB1">
        <w:rPr>
          <w:b/>
          <w:color w:val="000000"/>
          <w:kern w:val="0"/>
          <w:sz w:val="20"/>
          <w:szCs w:val="21"/>
        </w:rPr>
        <w:t>本国产品</w:t>
      </w:r>
      <w:r w:rsidR="002A4902" w:rsidRPr="00340BB1">
        <w:rPr>
          <w:b/>
          <w:color w:val="000000"/>
          <w:kern w:val="0"/>
          <w:sz w:val="20"/>
          <w:szCs w:val="21"/>
        </w:rPr>
        <w:t>参加</w:t>
      </w:r>
      <w:r w:rsidRPr="00340BB1">
        <w:rPr>
          <w:b/>
          <w:color w:val="000000"/>
          <w:kern w:val="0"/>
          <w:sz w:val="20"/>
          <w:szCs w:val="21"/>
        </w:rPr>
        <w:t>）</w:t>
      </w:r>
    </w:p>
    <w:p w14:paraId="7C64821A" w14:textId="77777777" w:rsidR="00785146" w:rsidRPr="00340BB1" w:rsidRDefault="00873F09">
      <w:pPr>
        <w:tabs>
          <w:tab w:val="left" w:pos="900"/>
        </w:tabs>
        <w:spacing w:beforeLines="50" w:before="156" w:line="360" w:lineRule="auto"/>
        <w:rPr>
          <w:b/>
          <w:szCs w:val="21"/>
        </w:rPr>
      </w:pPr>
      <w:r w:rsidRPr="00340BB1">
        <w:rPr>
          <w:b/>
          <w:szCs w:val="21"/>
        </w:rPr>
        <w:t>二、采购标的需执行的国家相关标准、行业标准、地方标准或者其他标准、规范：</w:t>
      </w:r>
    </w:p>
    <w:p w14:paraId="36E0209F" w14:textId="77777777" w:rsidR="00785146" w:rsidRPr="00340BB1" w:rsidRDefault="00873F09">
      <w:pPr>
        <w:tabs>
          <w:tab w:val="left" w:pos="900"/>
        </w:tabs>
        <w:spacing w:beforeLines="50" w:before="156" w:line="360" w:lineRule="auto"/>
        <w:ind w:firstLineChars="200" w:firstLine="420"/>
        <w:rPr>
          <w:szCs w:val="21"/>
        </w:rPr>
      </w:pPr>
      <w:r w:rsidRPr="00340BB1">
        <w:rPr>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F50534B" w14:textId="77777777" w:rsidR="00785146" w:rsidRPr="00340BB1" w:rsidRDefault="00873F09">
      <w:pPr>
        <w:tabs>
          <w:tab w:val="left" w:pos="900"/>
        </w:tabs>
        <w:spacing w:beforeLines="50" w:before="156" w:line="360" w:lineRule="auto"/>
        <w:rPr>
          <w:b/>
          <w:szCs w:val="21"/>
        </w:rPr>
      </w:pPr>
      <w:r w:rsidRPr="00340BB1">
        <w:rPr>
          <w:b/>
          <w:szCs w:val="21"/>
        </w:rPr>
        <w:t>三、采购标的概况</w:t>
      </w:r>
    </w:p>
    <w:p w14:paraId="579854CA" w14:textId="77777777" w:rsidR="00785146" w:rsidRPr="00340BB1" w:rsidRDefault="00873F09">
      <w:pPr>
        <w:spacing w:beforeLines="50" w:before="156" w:line="360" w:lineRule="auto"/>
        <w:rPr>
          <w:szCs w:val="21"/>
        </w:rPr>
      </w:pPr>
      <w:r w:rsidRPr="00340BB1">
        <w:rPr>
          <w:szCs w:val="21"/>
        </w:rPr>
        <w:t>（一）采购项目名称：</w:t>
      </w:r>
      <w:r w:rsidRPr="00340BB1">
        <w:rPr>
          <w:szCs w:val="21"/>
          <w:u w:val="single"/>
        </w:rPr>
        <w:t xml:space="preserve"> </w:t>
      </w:r>
      <w:r w:rsidR="00EA03CA" w:rsidRPr="00340BB1">
        <w:rPr>
          <w:szCs w:val="21"/>
          <w:u w:val="single"/>
        </w:rPr>
        <w:t>固态制冷构件非线性性能测试系统</w:t>
      </w:r>
      <w:r w:rsidRPr="00340BB1">
        <w:rPr>
          <w:szCs w:val="21"/>
          <w:u w:val="single"/>
        </w:rPr>
        <w:t xml:space="preserve">  </w:t>
      </w:r>
      <w:r w:rsidRPr="00340BB1">
        <w:rPr>
          <w:szCs w:val="21"/>
        </w:rPr>
        <w:t xml:space="preserve">   </w:t>
      </w:r>
    </w:p>
    <w:p w14:paraId="09F99C7B" w14:textId="77777777" w:rsidR="00785146" w:rsidRPr="00340BB1" w:rsidRDefault="00873F09">
      <w:pPr>
        <w:spacing w:beforeLines="50" w:before="156" w:line="360" w:lineRule="auto"/>
        <w:rPr>
          <w:szCs w:val="21"/>
          <w:u w:val="single"/>
        </w:rPr>
      </w:pPr>
      <w:r w:rsidRPr="00340BB1">
        <w:rPr>
          <w:szCs w:val="21"/>
        </w:rPr>
        <w:t>（二）采购数量及计量单位：</w:t>
      </w:r>
      <w:r w:rsidRPr="00340BB1">
        <w:rPr>
          <w:szCs w:val="21"/>
          <w:u w:val="single"/>
        </w:rPr>
        <w:t xml:space="preserve">  </w:t>
      </w:r>
      <w:r w:rsidR="00EA03CA" w:rsidRPr="00340BB1">
        <w:rPr>
          <w:szCs w:val="21"/>
          <w:u w:val="single"/>
        </w:rPr>
        <w:t>1</w:t>
      </w:r>
      <w:r w:rsidR="00EA03CA" w:rsidRPr="00340BB1">
        <w:rPr>
          <w:szCs w:val="21"/>
          <w:u w:val="single"/>
        </w:rPr>
        <w:t>套</w:t>
      </w:r>
      <w:r w:rsidRPr="00340BB1">
        <w:rPr>
          <w:szCs w:val="21"/>
          <w:u w:val="single"/>
        </w:rPr>
        <w:t xml:space="preserve">  </w:t>
      </w:r>
    </w:p>
    <w:p w14:paraId="47F4DF05" w14:textId="77777777" w:rsidR="00785146" w:rsidRPr="00340BB1" w:rsidRDefault="00873F09">
      <w:pPr>
        <w:spacing w:beforeLines="50" w:before="156" w:line="360" w:lineRule="auto"/>
        <w:rPr>
          <w:szCs w:val="21"/>
        </w:rPr>
      </w:pPr>
      <w:r w:rsidRPr="00340BB1">
        <w:rPr>
          <w:szCs w:val="21"/>
        </w:rPr>
        <w:t>（三）最高限价：人民币</w:t>
      </w:r>
      <w:r w:rsidRPr="00340BB1">
        <w:rPr>
          <w:szCs w:val="21"/>
          <w:u w:val="single"/>
        </w:rPr>
        <w:t xml:space="preserve"> </w:t>
      </w:r>
      <w:r w:rsidR="00EA03CA" w:rsidRPr="00340BB1">
        <w:rPr>
          <w:szCs w:val="21"/>
          <w:u w:val="single"/>
        </w:rPr>
        <w:t>2250000</w:t>
      </w:r>
      <w:r w:rsidRPr="00340BB1">
        <w:rPr>
          <w:szCs w:val="21"/>
          <w:u w:val="single"/>
        </w:rPr>
        <w:t xml:space="preserve"> </w:t>
      </w:r>
      <w:r w:rsidRPr="00340BB1">
        <w:rPr>
          <w:szCs w:val="21"/>
        </w:rPr>
        <w:t xml:space="preserve"> </w:t>
      </w:r>
      <w:r w:rsidRPr="00340BB1">
        <w:rPr>
          <w:szCs w:val="21"/>
        </w:rPr>
        <w:t>元。</w:t>
      </w:r>
    </w:p>
    <w:p w14:paraId="181C8F79" w14:textId="37B9B5B4" w:rsidR="00785146" w:rsidRPr="00340BB1" w:rsidRDefault="00873F09">
      <w:pPr>
        <w:spacing w:beforeLines="50" w:before="156" w:line="360" w:lineRule="auto"/>
        <w:rPr>
          <w:szCs w:val="21"/>
        </w:rPr>
      </w:pPr>
      <w:r w:rsidRPr="00340BB1">
        <w:rPr>
          <w:szCs w:val="21"/>
        </w:rPr>
        <w:t>（四）交付时间：</w:t>
      </w:r>
      <w:r w:rsidRPr="00340BB1">
        <w:t>合同签订后</w:t>
      </w:r>
      <w:r w:rsidRPr="00340BB1">
        <w:rPr>
          <w:u w:val="single"/>
        </w:rPr>
        <w:t xml:space="preserve"> </w:t>
      </w:r>
      <w:r w:rsidR="00EA03CA" w:rsidRPr="00340BB1">
        <w:rPr>
          <w:u w:val="single"/>
        </w:rPr>
        <w:t xml:space="preserve"> </w:t>
      </w:r>
      <w:r w:rsidR="00DB0E3E" w:rsidRPr="00340BB1">
        <w:rPr>
          <w:u w:val="single"/>
        </w:rPr>
        <w:t>9</w:t>
      </w:r>
      <w:r w:rsidR="00EA03CA" w:rsidRPr="00340BB1">
        <w:rPr>
          <w:u w:val="single"/>
        </w:rPr>
        <w:t xml:space="preserve">0 </w:t>
      </w:r>
      <w:r w:rsidRPr="00340BB1">
        <w:rPr>
          <w:u w:val="single"/>
        </w:rPr>
        <w:t xml:space="preserve"> </w:t>
      </w:r>
      <w:r w:rsidRPr="00340BB1">
        <w:t>天内。</w:t>
      </w:r>
    </w:p>
    <w:p w14:paraId="1AB8C178" w14:textId="6EC0F1A1" w:rsidR="00785146" w:rsidRPr="00340BB1" w:rsidRDefault="00873F09">
      <w:pPr>
        <w:tabs>
          <w:tab w:val="left" w:pos="900"/>
        </w:tabs>
        <w:spacing w:beforeLines="50" w:before="156" w:line="360" w:lineRule="auto"/>
        <w:rPr>
          <w:szCs w:val="21"/>
        </w:rPr>
      </w:pPr>
      <w:r w:rsidRPr="00340BB1">
        <w:rPr>
          <w:szCs w:val="21"/>
        </w:rPr>
        <w:t>（五）交付地点：</w:t>
      </w:r>
      <w:r w:rsidRPr="00340BB1">
        <w:rPr>
          <w:szCs w:val="21"/>
          <w:u w:val="single"/>
        </w:rPr>
        <w:t xml:space="preserve">  </w:t>
      </w:r>
      <w:r w:rsidR="00EA03CA" w:rsidRPr="00340BB1">
        <w:rPr>
          <w:szCs w:val="21"/>
          <w:u w:val="single"/>
        </w:rPr>
        <w:t>陕西省西安市西部科技创新港</w:t>
      </w:r>
      <w:r w:rsidR="00EA03CA" w:rsidRPr="00340BB1">
        <w:rPr>
          <w:szCs w:val="21"/>
          <w:u w:val="single"/>
        </w:rPr>
        <w:t>1</w:t>
      </w:r>
      <w:r w:rsidR="00EA03CA" w:rsidRPr="00340BB1">
        <w:rPr>
          <w:szCs w:val="21"/>
          <w:u w:val="single"/>
        </w:rPr>
        <w:t>号巨构</w:t>
      </w:r>
      <w:r w:rsidR="00D227E6">
        <w:rPr>
          <w:rFonts w:hint="eastAsia"/>
          <w:szCs w:val="21"/>
          <w:u w:val="single"/>
        </w:rPr>
        <w:t>1</w:t>
      </w:r>
      <w:r w:rsidR="00D227E6">
        <w:rPr>
          <w:szCs w:val="21"/>
          <w:u w:val="single"/>
        </w:rPr>
        <w:t>-</w:t>
      </w:r>
      <w:r w:rsidR="00D227E6">
        <w:rPr>
          <w:rFonts w:hint="eastAsia"/>
          <w:szCs w:val="21"/>
          <w:u w:val="single"/>
        </w:rPr>
        <w:t>1</w:t>
      </w:r>
      <w:r w:rsidR="00D227E6">
        <w:rPr>
          <w:szCs w:val="21"/>
          <w:u w:val="single"/>
        </w:rPr>
        <w:t>020</w:t>
      </w:r>
      <w:r w:rsidR="00D227E6">
        <w:rPr>
          <w:rFonts w:hint="eastAsia"/>
          <w:szCs w:val="21"/>
          <w:u w:val="single"/>
        </w:rPr>
        <w:t>室</w:t>
      </w:r>
      <w:r w:rsidRPr="00340BB1">
        <w:rPr>
          <w:szCs w:val="21"/>
          <w:u w:val="single"/>
        </w:rPr>
        <w:t xml:space="preserve"> </w:t>
      </w:r>
      <w:r w:rsidRPr="00340BB1">
        <w:rPr>
          <w:szCs w:val="21"/>
        </w:rPr>
        <w:t>。</w:t>
      </w:r>
    </w:p>
    <w:p w14:paraId="3CE2C806" w14:textId="2F40C499" w:rsidR="00785146" w:rsidRPr="00340BB1" w:rsidRDefault="00873F09">
      <w:pPr>
        <w:tabs>
          <w:tab w:val="left" w:pos="900"/>
        </w:tabs>
        <w:spacing w:beforeLines="50" w:before="156" w:line="360" w:lineRule="auto"/>
        <w:rPr>
          <w:szCs w:val="21"/>
        </w:rPr>
      </w:pPr>
      <w:r w:rsidRPr="00340BB1">
        <w:rPr>
          <w:szCs w:val="21"/>
        </w:rPr>
        <w:lastRenderedPageBreak/>
        <w:t>（六）付款进度安排：</w:t>
      </w:r>
      <w:r w:rsidRPr="00340BB1">
        <w:rPr>
          <w:szCs w:val="21"/>
          <w:u w:val="single"/>
        </w:rPr>
        <w:t xml:space="preserve">  </w:t>
      </w:r>
      <w:r w:rsidR="004B0C79" w:rsidRPr="004B0C79">
        <w:rPr>
          <w:rFonts w:hint="eastAsia"/>
          <w:szCs w:val="21"/>
          <w:u w:val="single"/>
        </w:rPr>
        <w:t>国产设备：货到验收合格后付款；进口设备：</w:t>
      </w:r>
      <w:r w:rsidR="004B0C79" w:rsidRPr="004B0C79">
        <w:rPr>
          <w:rFonts w:hint="eastAsia"/>
          <w:szCs w:val="21"/>
          <w:u w:val="single"/>
        </w:rPr>
        <w:t>100%</w:t>
      </w:r>
      <w:r w:rsidR="004B0C79" w:rsidRPr="004B0C79">
        <w:rPr>
          <w:rFonts w:hint="eastAsia"/>
          <w:szCs w:val="21"/>
          <w:u w:val="single"/>
        </w:rPr>
        <w:t>不可撤销信用证</w:t>
      </w:r>
      <w:r w:rsidRPr="00340BB1">
        <w:rPr>
          <w:szCs w:val="21"/>
          <w:u w:val="single"/>
        </w:rPr>
        <w:t xml:space="preserve">  </w:t>
      </w:r>
      <w:r w:rsidRPr="00340BB1">
        <w:rPr>
          <w:szCs w:val="21"/>
        </w:rPr>
        <w:t>。</w:t>
      </w:r>
      <w:bookmarkStart w:id="4" w:name="_GoBack"/>
      <w:bookmarkEnd w:id="4"/>
    </w:p>
    <w:p w14:paraId="63206731" w14:textId="77777777" w:rsidR="00785146" w:rsidRPr="00340BB1" w:rsidRDefault="00785146">
      <w:pPr>
        <w:tabs>
          <w:tab w:val="left" w:pos="900"/>
        </w:tabs>
        <w:spacing w:beforeLines="50" w:before="156" w:line="360" w:lineRule="auto"/>
        <w:rPr>
          <w:szCs w:val="21"/>
        </w:rPr>
      </w:pPr>
    </w:p>
    <w:p w14:paraId="6D23BAE9" w14:textId="77777777" w:rsidR="00785146" w:rsidRPr="00340BB1" w:rsidRDefault="00873F09">
      <w:pPr>
        <w:tabs>
          <w:tab w:val="left" w:pos="900"/>
        </w:tabs>
        <w:spacing w:beforeLines="50" w:before="156" w:line="360" w:lineRule="auto"/>
        <w:rPr>
          <w:b/>
          <w:szCs w:val="21"/>
        </w:rPr>
      </w:pPr>
      <w:r w:rsidRPr="00340BB1">
        <w:rPr>
          <w:b/>
          <w:szCs w:val="21"/>
        </w:rPr>
        <w:t>四、采购标的需满足的质量、安全、技术规格、物理特性等要求：</w:t>
      </w:r>
    </w:p>
    <w:p w14:paraId="0EC65D01" w14:textId="69A25133" w:rsidR="00CD05E4" w:rsidRPr="00340BB1" w:rsidRDefault="00216B11" w:rsidP="00CD05E4">
      <w:pPr>
        <w:widowControl/>
        <w:spacing w:line="450" w:lineRule="atLeast"/>
        <w:textAlignment w:val="baseline"/>
        <w:rPr>
          <w:rFonts w:eastAsiaTheme="minorEastAsia"/>
          <w:b/>
          <w:color w:val="000000"/>
          <w:kern w:val="0"/>
          <w:szCs w:val="21"/>
        </w:rPr>
      </w:pPr>
      <w:r w:rsidRPr="00340BB1">
        <w:rPr>
          <w:b/>
          <w:szCs w:val="21"/>
        </w:rPr>
        <w:t>（一）</w:t>
      </w:r>
      <w:r w:rsidR="00CD05E4" w:rsidRPr="00340BB1">
        <w:rPr>
          <w:rFonts w:eastAsiaTheme="minorEastAsia"/>
          <w:b/>
          <w:color w:val="000000"/>
          <w:kern w:val="0"/>
          <w:szCs w:val="21"/>
        </w:rPr>
        <w:t>功能性需求：</w:t>
      </w:r>
    </w:p>
    <w:p w14:paraId="6AEAB99D" w14:textId="77777777" w:rsidR="00CD05E4" w:rsidRPr="00340BB1" w:rsidRDefault="00CD05E4" w:rsidP="006A5046">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可以完成动态载荷施加：模拟正弦波、方波、随机波等周期性交变载荷。可以进行高精度载荷控制：精确控制载荷的幅值、频率、波形及相位。可精确完成位移控制，监测材料或构件的变形。同步数据采集：实时记录载荷、位移、应变等多通道数据。可实现极限强度测试：直至构件断裂或失效。</w:t>
      </w:r>
    </w:p>
    <w:p w14:paraId="49DFBC76" w14:textId="66BE9F92" w:rsidR="00CD05E4" w:rsidRPr="00340BB1" w:rsidRDefault="00216B11" w:rsidP="00CD05E4">
      <w:pPr>
        <w:widowControl/>
        <w:spacing w:line="450" w:lineRule="atLeast"/>
        <w:textAlignment w:val="baseline"/>
        <w:rPr>
          <w:rFonts w:eastAsiaTheme="minorEastAsia"/>
          <w:b/>
          <w:color w:val="000000"/>
          <w:kern w:val="0"/>
          <w:szCs w:val="21"/>
        </w:rPr>
      </w:pPr>
      <w:r w:rsidRPr="00340BB1">
        <w:rPr>
          <w:b/>
          <w:szCs w:val="21"/>
        </w:rPr>
        <w:t>（二）</w:t>
      </w:r>
      <w:r w:rsidR="00CD05E4" w:rsidRPr="00340BB1">
        <w:rPr>
          <w:rFonts w:eastAsiaTheme="minorEastAsia"/>
          <w:b/>
          <w:color w:val="000000"/>
          <w:kern w:val="0"/>
          <w:szCs w:val="21"/>
        </w:rPr>
        <w:t>技术性需求：</w:t>
      </w:r>
      <w:r w:rsidR="00CD05E4" w:rsidRPr="00340BB1">
        <w:rPr>
          <w:rFonts w:eastAsiaTheme="minorEastAsia"/>
          <w:b/>
          <w:color w:val="000000"/>
          <w:kern w:val="0"/>
          <w:szCs w:val="21"/>
        </w:rPr>
        <w:t xml:space="preserve"> </w:t>
      </w:r>
    </w:p>
    <w:p w14:paraId="274DE199" w14:textId="77777777" w:rsidR="00CD05E4" w:rsidRPr="00340BB1" w:rsidRDefault="00CD05E4" w:rsidP="00CD05E4">
      <w:pPr>
        <w:widowControl/>
        <w:spacing w:line="450" w:lineRule="atLeast"/>
        <w:ind w:firstLineChars="200" w:firstLine="420"/>
        <w:textAlignment w:val="baseline"/>
        <w:rPr>
          <w:rFonts w:eastAsiaTheme="minorEastAsia"/>
          <w:bCs/>
          <w:color w:val="000000"/>
          <w:kern w:val="0"/>
          <w:szCs w:val="21"/>
        </w:rPr>
      </w:pPr>
      <w:r w:rsidRPr="00340BB1">
        <w:rPr>
          <w:rFonts w:eastAsiaTheme="minorEastAsia"/>
          <w:bCs/>
          <w:color w:val="000000"/>
          <w:kern w:val="0"/>
          <w:szCs w:val="21"/>
        </w:rPr>
        <w:t>产品清单及指标要求：</w:t>
      </w:r>
    </w:p>
    <w:p w14:paraId="71D45F2E" w14:textId="30E30F0E" w:rsidR="00CD05E4" w:rsidRPr="00340BB1" w:rsidRDefault="00216B11"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 xml:space="preserve">1. </w:t>
      </w:r>
      <w:r w:rsidR="00CD05E4" w:rsidRPr="00340BB1">
        <w:rPr>
          <w:rFonts w:eastAsiaTheme="minorEastAsia"/>
          <w:color w:val="000000"/>
          <w:kern w:val="0"/>
          <w:szCs w:val="21"/>
        </w:rPr>
        <w:t>载荷系统</w:t>
      </w:r>
    </w:p>
    <w:p w14:paraId="7B54552E" w14:textId="36419D43" w:rsidR="00CD05E4" w:rsidRPr="00340BB1" w:rsidRDefault="00216B11"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1</w:t>
      </w:r>
      <w:r w:rsidRPr="00340BB1">
        <w:rPr>
          <w:rFonts w:eastAsiaTheme="minorEastAsia"/>
          <w:color w:val="000000"/>
          <w:kern w:val="0"/>
          <w:szCs w:val="21"/>
        </w:rPr>
        <w:t>）</w:t>
      </w:r>
      <w:r w:rsidR="00CD05E4" w:rsidRPr="00340BB1">
        <w:rPr>
          <w:rFonts w:eastAsiaTheme="minorEastAsia"/>
          <w:color w:val="000000"/>
          <w:kern w:val="0"/>
          <w:szCs w:val="21"/>
        </w:rPr>
        <w:t>为保证系统刚度和对中性，要求采用一体化对中设计的集成作动器固定梁技术，保证轴向和侧向刚度。要求直接在安装梁上加工作动器缸体，需提供一体化作动器横梁照片以及作动器端盖与横梁内缸筒的连接照片或图纸。活塞杆采用非金属尼龙材质固结聚合物作动器，保证高耐用性与精调性，并具有超低杆摩擦力。作动器同轴安装</w:t>
      </w:r>
      <w:r w:rsidR="00CD05E4" w:rsidRPr="00340BB1">
        <w:rPr>
          <w:rFonts w:eastAsiaTheme="minorEastAsia"/>
          <w:color w:val="000000"/>
          <w:kern w:val="0"/>
          <w:szCs w:val="21"/>
        </w:rPr>
        <w:t>LVDT</w:t>
      </w:r>
      <w:r w:rsidR="00CD05E4" w:rsidRPr="00340BB1">
        <w:rPr>
          <w:rFonts w:eastAsiaTheme="minorEastAsia"/>
          <w:color w:val="000000"/>
          <w:kern w:val="0"/>
          <w:szCs w:val="21"/>
        </w:rPr>
        <w:t>位移传感器。</w:t>
      </w:r>
    </w:p>
    <w:p w14:paraId="6D54AE15" w14:textId="462ED259" w:rsidR="00CD05E4" w:rsidRPr="00340BB1" w:rsidRDefault="00216B11"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2</w:t>
      </w:r>
      <w:r w:rsidRPr="00340BB1">
        <w:rPr>
          <w:rFonts w:eastAsiaTheme="minorEastAsia"/>
          <w:color w:val="000000"/>
          <w:kern w:val="0"/>
          <w:szCs w:val="21"/>
        </w:rPr>
        <w:t>）</w:t>
      </w:r>
      <w:r w:rsidR="00CD05E4" w:rsidRPr="00340BB1">
        <w:rPr>
          <w:rFonts w:eastAsiaTheme="minorEastAsia"/>
          <w:color w:val="000000"/>
          <w:kern w:val="0"/>
          <w:szCs w:val="21"/>
        </w:rPr>
        <w:t>安装不小于</w:t>
      </w:r>
      <w:r w:rsidR="00CD05E4" w:rsidRPr="00340BB1">
        <w:rPr>
          <w:rFonts w:eastAsiaTheme="minorEastAsia"/>
          <w:color w:val="000000"/>
          <w:kern w:val="0"/>
          <w:szCs w:val="21"/>
        </w:rPr>
        <w:t>114LPM</w:t>
      </w:r>
      <w:r w:rsidR="00CD05E4" w:rsidRPr="00340BB1">
        <w:rPr>
          <w:rFonts w:eastAsiaTheme="minorEastAsia"/>
          <w:color w:val="000000"/>
          <w:kern w:val="0"/>
          <w:szCs w:val="21"/>
        </w:rPr>
        <w:t>的紧耦合液压伺服分油器，安装双伺服阀，需配备主机同</w:t>
      </w:r>
      <w:proofErr w:type="gramStart"/>
      <w:r w:rsidR="00CD05E4" w:rsidRPr="00340BB1">
        <w:rPr>
          <w:rFonts w:eastAsiaTheme="minorEastAsia"/>
          <w:color w:val="000000"/>
          <w:kern w:val="0"/>
          <w:szCs w:val="21"/>
        </w:rPr>
        <w:t>品牌五油</w:t>
      </w:r>
      <w:proofErr w:type="gramEnd"/>
      <w:r w:rsidR="00CD05E4" w:rsidRPr="00340BB1">
        <w:rPr>
          <w:rFonts w:eastAsiaTheme="minorEastAsia"/>
          <w:color w:val="000000"/>
          <w:kern w:val="0"/>
          <w:szCs w:val="21"/>
        </w:rPr>
        <w:t>口伺服阀，单伺服阀流量均</w:t>
      </w:r>
      <w:r w:rsidR="00CD05E4" w:rsidRPr="00340BB1">
        <w:rPr>
          <w:rFonts w:eastAsiaTheme="minorEastAsia"/>
          <w:color w:val="000000"/>
          <w:kern w:val="0"/>
          <w:szCs w:val="21"/>
        </w:rPr>
        <w:t>≥55LPM</w:t>
      </w:r>
      <w:r w:rsidR="00CD05E4" w:rsidRPr="00340BB1">
        <w:rPr>
          <w:rFonts w:eastAsiaTheme="minorEastAsia"/>
          <w:color w:val="000000"/>
          <w:kern w:val="0"/>
          <w:szCs w:val="21"/>
        </w:rPr>
        <w:t>，需提供带先导压力接口的伺服阀油口图。电液伺服阀直接安装于一体化集成</w:t>
      </w:r>
      <w:proofErr w:type="gramStart"/>
      <w:r w:rsidR="00CD05E4" w:rsidRPr="00340BB1">
        <w:rPr>
          <w:rFonts w:eastAsiaTheme="minorEastAsia"/>
          <w:color w:val="000000"/>
          <w:kern w:val="0"/>
          <w:szCs w:val="21"/>
        </w:rPr>
        <w:t>做动缸横梁</w:t>
      </w:r>
      <w:proofErr w:type="gramEnd"/>
      <w:r w:rsidR="00CD05E4" w:rsidRPr="00340BB1">
        <w:rPr>
          <w:rFonts w:eastAsiaTheme="minorEastAsia"/>
          <w:color w:val="000000"/>
          <w:kern w:val="0"/>
          <w:szCs w:val="21"/>
        </w:rPr>
        <w:t>，缩短管路，将压力损失降至最低，提高液压动力的使用效率。提供安装示意照片。</w:t>
      </w:r>
    </w:p>
    <w:p w14:paraId="64A75CE1" w14:textId="3D6A5EBD" w:rsidR="00CD05E4" w:rsidRPr="00340BB1" w:rsidRDefault="00216B11"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3</w:t>
      </w:r>
      <w:r w:rsidRPr="00340BB1">
        <w:rPr>
          <w:rFonts w:eastAsiaTheme="minorEastAsia"/>
          <w:color w:val="000000"/>
          <w:kern w:val="0"/>
          <w:szCs w:val="21"/>
        </w:rPr>
        <w:t>）</w:t>
      </w:r>
      <w:r w:rsidR="00CD05E4" w:rsidRPr="00340BB1">
        <w:rPr>
          <w:rFonts w:eastAsiaTheme="minorEastAsia"/>
          <w:color w:val="000000"/>
          <w:kern w:val="0"/>
          <w:szCs w:val="21"/>
        </w:rPr>
        <w:t>载荷框架配置对中环，方便后期对设备对中度进行微调。</w:t>
      </w:r>
    </w:p>
    <w:p w14:paraId="03A30A52" w14:textId="1C0E760A" w:rsidR="00CD05E4" w:rsidRPr="00340BB1" w:rsidRDefault="00216B11"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4</w:t>
      </w:r>
      <w:r w:rsidRPr="00340BB1">
        <w:rPr>
          <w:rFonts w:eastAsiaTheme="minorEastAsia"/>
          <w:color w:val="000000"/>
          <w:kern w:val="0"/>
          <w:szCs w:val="21"/>
        </w:rPr>
        <w:t>）</w:t>
      </w:r>
      <w:r w:rsidR="00CD05E4" w:rsidRPr="00340BB1">
        <w:rPr>
          <w:rFonts w:eastAsiaTheme="minorEastAsia"/>
          <w:color w:val="000000"/>
          <w:kern w:val="0"/>
          <w:szCs w:val="21"/>
        </w:rPr>
        <w:t>额定载荷</w:t>
      </w:r>
      <w:r w:rsidR="00CD05E4" w:rsidRPr="00340BB1">
        <w:rPr>
          <w:rFonts w:eastAsiaTheme="minorEastAsia"/>
          <w:color w:val="000000"/>
          <w:kern w:val="0"/>
          <w:szCs w:val="21"/>
        </w:rPr>
        <w:t xml:space="preserve">≥±250 </w:t>
      </w:r>
      <w:proofErr w:type="spellStart"/>
      <w:r w:rsidR="00CD05E4" w:rsidRPr="00340BB1">
        <w:rPr>
          <w:rFonts w:eastAsiaTheme="minorEastAsia"/>
          <w:color w:val="000000"/>
          <w:kern w:val="0"/>
          <w:szCs w:val="21"/>
        </w:rPr>
        <w:t>kN</w:t>
      </w:r>
      <w:proofErr w:type="spellEnd"/>
      <w:r w:rsidRPr="00340BB1">
        <w:rPr>
          <w:rFonts w:eastAsiaTheme="minorEastAsia"/>
          <w:color w:val="000000"/>
          <w:kern w:val="0"/>
          <w:szCs w:val="21"/>
        </w:rPr>
        <w:t>。</w:t>
      </w:r>
    </w:p>
    <w:p w14:paraId="20CF9274" w14:textId="67BEE131" w:rsidR="00CD05E4" w:rsidRPr="00340BB1" w:rsidRDefault="00216B11"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5</w:t>
      </w:r>
      <w:r w:rsidRPr="00340BB1">
        <w:rPr>
          <w:rFonts w:eastAsiaTheme="minorEastAsia"/>
          <w:color w:val="000000"/>
          <w:kern w:val="0"/>
          <w:szCs w:val="21"/>
        </w:rPr>
        <w:t>）</w:t>
      </w:r>
      <w:r w:rsidR="00CD05E4" w:rsidRPr="00340BB1">
        <w:rPr>
          <w:rFonts w:eastAsiaTheme="minorEastAsia"/>
          <w:color w:val="000000"/>
          <w:kern w:val="0"/>
          <w:szCs w:val="21"/>
        </w:rPr>
        <w:t>有效行程空间</w:t>
      </w:r>
      <w:r w:rsidR="00CD05E4" w:rsidRPr="00340BB1">
        <w:rPr>
          <w:rFonts w:eastAsiaTheme="minorEastAsia"/>
          <w:color w:val="000000"/>
          <w:kern w:val="0"/>
          <w:szCs w:val="21"/>
        </w:rPr>
        <w:t>≥150 mm</w:t>
      </w:r>
      <w:r w:rsidRPr="00340BB1">
        <w:rPr>
          <w:rFonts w:eastAsiaTheme="minorEastAsia"/>
          <w:color w:val="000000"/>
          <w:kern w:val="0"/>
          <w:szCs w:val="21"/>
        </w:rPr>
        <w:t>。</w:t>
      </w:r>
    </w:p>
    <w:p w14:paraId="56323B7D" w14:textId="17217081" w:rsidR="00CD05E4" w:rsidRPr="00340BB1" w:rsidRDefault="00216B11"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6</w:t>
      </w:r>
      <w:r w:rsidRPr="00340BB1">
        <w:rPr>
          <w:rFonts w:eastAsiaTheme="minorEastAsia"/>
          <w:color w:val="000000"/>
          <w:kern w:val="0"/>
          <w:szCs w:val="21"/>
        </w:rPr>
        <w:t>）</w:t>
      </w:r>
      <w:r w:rsidR="00CD05E4" w:rsidRPr="00340BB1">
        <w:rPr>
          <w:rFonts w:eastAsiaTheme="minorEastAsia"/>
          <w:color w:val="000000"/>
          <w:kern w:val="0"/>
          <w:szCs w:val="21"/>
        </w:rPr>
        <w:t>框架立柱直径</w:t>
      </w:r>
      <w:r w:rsidR="00CD05E4" w:rsidRPr="00340BB1">
        <w:rPr>
          <w:rFonts w:eastAsiaTheme="minorEastAsia"/>
          <w:color w:val="000000"/>
          <w:kern w:val="0"/>
          <w:szCs w:val="21"/>
        </w:rPr>
        <w:t>≥76mm</w:t>
      </w:r>
      <w:r w:rsidR="00CD05E4" w:rsidRPr="00340BB1">
        <w:rPr>
          <w:rFonts w:eastAsiaTheme="minorEastAsia"/>
          <w:color w:val="000000"/>
          <w:kern w:val="0"/>
          <w:szCs w:val="21"/>
        </w:rPr>
        <w:t>，立柱间距</w:t>
      </w:r>
      <w:r w:rsidR="00CD05E4" w:rsidRPr="00340BB1">
        <w:rPr>
          <w:rFonts w:eastAsiaTheme="minorEastAsia"/>
          <w:color w:val="000000"/>
          <w:kern w:val="0"/>
          <w:szCs w:val="21"/>
        </w:rPr>
        <w:t>≥630mm</w:t>
      </w:r>
      <w:r w:rsidR="00CD05E4" w:rsidRPr="00340BB1">
        <w:rPr>
          <w:rFonts w:eastAsiaTheme="minorEastAsia"/>
          <w:color w:val="000000"/>
          <w:kern w:val="0"/>
          <w:szCs w:val="21"/>
        </w:rPr>
        <w:t>。</w:t>
      </w:r>
    </w:p>
    <w:p w14:paraId="602111F6" w14:textId="0D349B97" w:rsidR="00CD05E4" w:rsidRPr="00340BB1" w:rsidRDefault="00216B11"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7</w:t>
      </w:r>
      <w:r w:rsidRPr="00340BB1">
        <w:rPr>
          <w:rFonts w:eastAsiaTheme="minorEastAsia"/>
          <w:color w:val="000000"/>
          <w:kern w:val="0"/>
          <w:szCs w:val="21"/>
        </w:rPr>
        <w:t>）</w:t>
      </w:r>
      <w:r w:rsidR="00CD05E4" w:rsidRPr="00340BB1">
        <w:rPr>
          <w:rFonts w:eastAsiaTheme="minorEastAsia"/>
          <w:color w:val="000000"/>
          <w:kern w:val="0"/>
          <w:szCs w:val="21"/>
        </w:rPr>
        <w:t>不含夹具时的最大垂直测试空间</w:t>
      </w:r>
      <w:r w:rsidR="00CD05E4" w:rsidRPr="00340BB1">
        <w:rPr>
          <w:rFonts w:eastAsiaTheme="minorEastAsia"/>
          <w:color w:val="000000"/>
          <w:kern w:val="0"/>
          <w:szCs w:val="21"/>
        </w:rPr>
        <w:t>≥1620mm</w:t>
      </w:r>
      <w:r w:rsidR="00CD05E4" w:rsidRPr="00340BB1">
        <w:rPr>
          <w:rFonts w:eastAsiaTheme="minorEastAsia"/>
          <w:color w:val="000000"/>
          <w:kern w:val="0"/>
          <w:szCs w:val="21"/>
        </w:rPr>
        <w:t>。</w:t>
      </w:r>
    </w:p>
    <w:p w14:paraId="6FBAE541" w14:textId="102F4762" w:rsidR="00CD05E4" w:rsidRPr="00340BB1" w:rsidRDefault="009362FA"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8</w:t>
      </w:r>
      <w:r w:rsidRPr="00340BB1">
        <w:rPr>
          <w:rFonts w:eastAsiaTheme="minorEastAsia"/>
          <w:color w:val="000000"/>
          <w:kern w:val="0"/>
          <w:szCs w:val="21"/>
        </w:rPr>
        <w:t>）</w:t>
      </w:r>
      <w:r w:rsidR="00CD05E4" w:rsidRPr="00340BB1">
        <w:rPr>
          <w:rFonts w:eastAsiaTheme="minorEastAsia"/>
          <w:color w:val="000000"/>
          <w:kern w:val="0"/>
          <w:szCs w:val="21"/>
        </w:rPr>
        <w:t>框架刚度</w:t>
      </w:r>
      <w:r w:rsidR="00CD05E4" w:rsidRPr="00340BB1">
        <w:rPr>
          <w:rFonts w:eastAsiaTheme="minorEastAsia"/>
          <w:color w:val="000000"/>
          <w:kern w:val="0"/>
          <w:szCs w:val="21"/>
        </w:rPr>
        <w:t>≥470*10</w:t>
      </w:r>
      <w:r w:rsidR="00CD05E4" w:rsidRPr="00340BB1">
        <w:rPr>
          <w:rFonts w:eastAsiaTheme="minorEastAsia"/>
          <w:color w:val="000000"/>
          <w:kern w:val="0"/>
          <w:szCs w:val="21"/>
          <w:vertAlign w:val="superscript"/>
        </w:rPr>
        <w:t>6</w:t>
      </w:r>
      <w:r w:rsidR="00CD05E4" w:rsidRPr="00340BB1">
        <w:rPr>
          <w:rFonts w:eastAsiaTheme="minorEastAsia"/>
          <w:color w:val="000000"/>
          <w:kern w:val="0"/>
          <w:szCs w:val="21"/>
        </w:rPr>
        <w:t>N/m</w:t>
      </w:r>
      <w:r w:rsidR="00CD05E4" w:rsidRPr="00340BB1">
        <w:rPr>
          <w:rFonts w:eastAsiaTheme="minorEastAsia"/>
          <w:color w:val="000000"/>
          <w:kern w:val="0"/>
          <w:szCs w:val="21"/>
        </w:rPr>
        <w:t>。</w:t>
      </w:r>
    </w:p>
    <w:p w14:paraId="6FF9D51D" w14:textId="36510805" w:rsidR="00CD05E4" w:rsidRPr="00340BB1" w:rsidRDefault="009362FA"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9</w:t>
      </w:r>
      <w:r w:rsidRPr="00340BB1">
        <w:rPr>
          <w:rFonts w:eastAsiaTheme="minorEastAsia"/>
          <w:color w:val="000000"/>
          <w:kern w:val="0"/>
          <w:szCs w:val="21"/>
        </w:rPr>
        <w:t>）</w:t>
      </w:r>
      <w:r w:rsidR="00CD05E4" w:rsidRPr="00340BB1">
        <w:rPr>
          <w:rFonts w:eastAsiaTheme="minorEastAsia"/>
          <w:color w:val="000000"/>
          <w:kern w:val="0"/>
          <w:szCs w:val="21"/>
        </w:rPr>
        <w:t>不同载荷条件下压缩速度最大设定值满足：零载荷时压缩速度最大设定值</w:t>
      </w:r>
      <w:r w:rsidR="00CD05E4" w:rsidRPr="00340BB1">
        <w:rPr>
          <w:rFonts w:eastAsiaTheme="minorEastAsia"/>
          <w:color w:val="000000"/>
          <w:kern w:val="0"/>
          <w:szCs w:val="21"/>
        </w:rPr>
        <w:t>≥20 mm/s</w:t>
      </w:r>
      <w:r w:rsidRPr="00340BB1">
        <w:rPr>
          <w:rFonts w:eastAsiaTheme="minorEastAsia"/>
          <w:color w:val="000000"/>
          <w:kern w:val="0"/>
          <w:szCs w:val="21"/>
        </w:rPr>
        <w:t>。</w:t>
      </w:r>
    </w:p>
    <w:p w14:paraId="5E71A5F4" w14:textId="119F46CA" w:rsidR="00CD05E4" w:rsidRPr="00340BB1" w:rsidRDefault="009362FA" w:rsidP="009362FA">
      <w:pPr>
        <w:widowControl/>
        <w:spacing w:line="450" w:lineRule="atLeast"/>
        <w:ind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10</w:t>
      </w:r>
      <w:r w:rsidRPr="00340BB1">
        <w:rPr>
          <w:rFonts w:eastAsiaTheme="minorEastAsia"/>
          <w:color w:val="000000"/>
          <w:kern w:val="0"/>
          <w:szCs w:val="21"/>
        </w:rPr>
        <w:t>）</w:t>
      </w:r>
      <w:r w:rsidR="00CD05E4" w:rsidRPr="00340BB1">
        <w:rPr>
          <w:rFonts w:eastAsiaTheme="minorEastAsia"/>
          <w:color w:val="000000"/>
          <w:kern w:val="0"/>
          <w:szCs w:val="21"/>
        </w:rPr>
        <w:t xml:space="preserve">80 </w:t>
      </w:r>
      <w:proofErr w:type="spellStart"/>
      <w:r w:rsidR="00CD05E4" w:rsidRPr="00340BB1">
        <w:rPr>
          <w:rFonts w:eastAsiaTheme="minorEastAsia"/>
          <w:color w:val="000000"/>
          <w:kern w:val="0"/>
          <w:szCs w:val="21"/>
        </w:rPr>
        <w:t>kN</w:t>
      </w:r>
      <w:proofErr w:type="spellEnd"/>
      <w:r w:rsidR="00CD05E4" w:rsidRPr="00340BB1">
        <w:rPr>
          <w:rFonts w:eastAsiaTheme="minorEastAsia"/>
          <w:color w:val="000000"/>
          <w:kern w:val="0"/>
          <w:szCs w:val="21"/>
        </w:rPr>
        <w:t>载荷时压缩速度最大设定值</w:t>
      </w:r>
      <w:r w:rsidR="00CD05E4" w:rsidRPr="00340BB1">
        <w:rPr>
          <w:rFonts w:eastAsiaTheme="minorEastAsia"/>
          <w:color w:val="000000"/>
          <w:kern w:val="0"/>
          <w:szCs w:val="21"/>
        </w:rPr>
        <w:t>≥15 mm/s</w:t>
      </w:r>
      <w:r w:rsidRPr="00340BB1">
        <w:rPr>
          <w:rFonts w:eastAsiaTheme="minorEastAsia"/>
          <w:color w:val="000000"/>
          <w:kern w:val="0"/>
          <w:szCs w:val="21"/>
        </w:rPr>
        <w:t>。</w:t>
      </w:r>
    </w:p>
    <w:p w14:paraId="48F87B8C" w14:textId="01027B59" w:rsidR="00CD05E4" w:rsidRPr="00340BB1" w:rsidRDefault="009362FA" w:rsidP="009362FA">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11</w:t>
      </w:r>
      <w:r w:rsidRPr="00340BB1">
        <w:rPr>
          <w:rFonts w:eastAsiaTheme="minorEastAsia"/>
          <w:color w:val="000000"/>
          <w:kern w:val="0"/>
          <w:szCs w:val="21"/>
        </w:rPr>
        <w:t>）</w:t>
      </w:r>
      <w:r w:rsidR="00CD05E4" w:rsidRPr="00340BB1">
        <w:rPr>
          <w:rFonts w:eastAsiaTheme="minorEastAsia"/>
          <w:color w:val="000000"/>
          <w:kern w:val="0"/>
          <w:szCs w:val="21"/>
        </w:rPr>
        <w:t xml:space="preserve">150 </w:t>
      </w:r>
      <w:proofErr w:type="spellStart"/>
      <w:r w:rsidR="00CD05E4" w:rsidRPr="00340BB1">
        <w:rPr>
          <w:rFonts w:eastAsiaTheme="minorEastAsia"/>
          <w:color w:val="000000"/>
          <w:kern w:val="0"/>
          <w:szCs w:val="21"/>
        </w:rPr>
        <w:t>kN</w:t>
      </w:r>
      <w:proofErr w:type="spellEnd"/>
      <w:r w:rsidR="00CD05E4" w:rsidRPr="00340BB1">
        <w:rPr>
          <w:rFonts w:eastAsiaTheme="minorEastAsia"/>
          <w:color w:val="000000"/>
          <w:kern w:val="0"/>
          <w:szCs w:val="21"/>
        </w:rPr>
        <w:t>载荷时压缩速度最大设定值</w:t>
      </w:r>
      <w:r w:rsidR="00CD05E4" w:rsidRPr="00340BB1">
        <w:rPr>
          <w:rFonts w:eastAsiaTheme="minorEastAsia"/>
          <w:color w:val="000000"/>
          <w:kern w:val="0"/>
          <w:szCs w:val="21"/>
        </w:rPr>
        <w:t>≥10 mm/s</w:t>
      </w:r>
      <w:r w:rsidRPr="00340BB1">
        <w:rPr>
          <w:rFonts w:eastAsiaTheme="minorEastAsia"/>
          <w:color w:val="000000"/>
          <w:kern w:val="0"/>
          <w:szCs w:val="21"/>
        </w:rPr>
        <w:t>。</w:t>
      </w:r>
    </w:p>
    <w:p w14:paraId="7FA89800" w14:textId="27DE4B53" w:rsidR="00CD05E4" w:rsidRPr="00340BB1" w:rsidRDefault="009362FA" w:rsidP="009362FA">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12</w:t>
      </w:r>
      <w:r w:rsidRPr="00340BB1">
        <w:rPr>
          <w:rFonts w:eastAsiaTheme="minorEastAsia"/>
          <w:color w:val="000000"/>
          <w:kern w:val="0"/>
          <w:szCs w:val="21"/>
        </w:rPr>
        <w:t>）</w:t>
      </w:r>
      <w:r w:rsidR="00CD05E4" w:rsidRPr="00340BB1">
        <w:rPr>
          <w:rFonts w:eastAsiaTheme="minorEastAsia"/>
          <w:color w:val="000000"/>
          <w:kern w:val="0"/>
          <w:szCs w:val="21"/>
        </w:rPr>
        <w:t xml:space="preserve">200 </w:t>
      </w:r>
      <w:proofErr w:type="spellStart"/>
      <w:r w:rsidR="00CD05E4" w:rsidRPr="00340BB1">
        <w:rPr>
          <w:rFonts w:eastAsiaTheme="minorEastAsia"/>
          <w:color w:val="000000"/>
          <w:kern w:val="0"/>
          <w:szCs w:val="21"/>
        </w:rPr>
        <w:t>kN</w:t>
      </w:r>
      <w:proofErr w:type="spellEnd"/>
      <w:r w:rsidR="00CD05E4" w:rsidRPr="00340BB1">
        <w:rPr>
          <w:rFonts w:eastAsiaTheme="minorEastAsia"/>
          <w:color w:val="000000"/>
          <w:kern w:val="0"/>
          <w:szCs w:val="21"/>
        </w:rPr>
        <w:t>载荷时压缩速度最大设定值</w:t>
      </w:r>
      <w:r w:rsidR="00CD05E4" w:rsidRPr="00340BB1">
        <w:rPr>
          <w:rFonts w:eastAsiaTheme="minorEastAsia"/>
          <w:color w:val="000000"/>
          <w:kern w:val="0"/>
          <w:szCs w:val="21"/>
        </w:rPr>
        <w:t>≥5 mm/s</w:t>
      </w:r>
      <w:r w:rsidR="00CD05E4" w:rsidRPr="00340BB1">
        <w:rPr>
          <w:rFonts w:eastAsiaTheme="minorEastAsia"/>
          <w:color w:val="000000"/>
          <w:kern w:val="0"/>
          <w:szCs w:val="21"/>
        </w:rPr>
        <w:t>。</w:t>
      </w:r>
    </w:p>
    <w:p w14:paraId="01DC38A8" w14:textId="1B3B1A54" w:rsidR="00CD05E4" w:rsidRPr="00340BB1" w:rsidRDefault="00216B11"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lastRenderedPageBreak/>
        <w:t xml:space="preserve">2. </w:t>
      </w:r>
      <w:r w:rsidR="00CD05E4" w:rsidRPr="00340BB1">
        <w:rPr>
          <w:rFonts w:eastAsiaTheme="minorEastAsia"/>
          <w:color w:val="000000"/>
          <w:kern w:val="0"/>
          <w:szCs w:val="21"/>
        </w:rPr>
        <w:t>测量系统</w:t>
      </w:r>
    </w:p>
    <w:p w14:paraId="787633DC" w14:textId="1A3F4E0F" w:rsidR="00CD05E4" w:rsidRPr="00340BB1" w:rsidRDefault="00EC776B"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1</w:t>
      </w:r>
      <w:r w:rsidRPr="00340BB1">
        <w:rPr>
          <w:rFonts w:eastAsiaTheme="minorEastAsia"/>
          <w:color w:val="000000"/>
          <w:kern w:val="0"/>
          <w:szCs w:val="21"/>
        </w:rPr>
        <w:t>）</w:t>
      </w:r>
      <w:r w:rsidR="00CD05E4" w:rsidRPr="00340BB1">
        <w:rPr>
          <w:rFonts w:eastAsiaTheme="minorEastAsia"/>
          <w:color w:val="000000"/>
          <w:kern w:val="0"/>
          <w:szCs w:val="21"/>
        </w:rPr>
        <w:t>力传感器量程</w:t>
      </w:r>
      <w:r w:rsidR="00CD05E4" w:rsidRPr="00340BB1">
        <w:rPr>
          <w:rFonts w:eastAsiaTheme="minorEastAsia"/>
          <w:color w:val="000000"/>
          <w:kern w:val="0"/>
          <w:szCs w:val="21"/>
        </w:rPr>
        <w:t xml:space="preserve">≥250 </w:t>
      </w:r>
      <w:proofErr w:type="spellStart"/>
      <w:r w:rsidR="00CD05E4" w:rsidRPr="00340BB1">
        <w:rPr>
          <w:rFonts w:eastAsiaTheme="minorEastAsia"/>
          <w:color w:val="000000"/>
          <w:kern w:val="0"/>
          <w:szCs w:val="21"/>
        </w:rPr>
        <w:t>kN</w:t>
      </w:r>
      <w:proofErr w:type="spellEnd"/>
      <w:r w:rsidR="0010786D" w:rsidRPr="00340BB1">
        <w:rPr>
          <w:rFonts w:eastAsiaTheme="minorEastAsia"/>
          <w:color w:val="000000"/>
          <w:kern w:val="0"/>
          <w:szCs w:val="21"/>
        </w:rPr>
        <w:t>。</w:t>
      </w:r>
    </w:p>
    <w:p w14:paraId="69B06CEB" w14:textId="6EA0E159" w:rsidR="00CD05E4" w:rsidRPr="00340BB1" w:rsidRDefault="00EC776B"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2</w:t>
      </w:r>
      <w:r w:rsidRPr="00340BB1">
        <w:rPr>
          <w:rFonts w:eastAsiaTheme="minorEastAsia"/>
          <w:color w:val="000000"/>
          <w:kern w:val="0"/>
          <w:szCs w:val="21"/>
        </w:rPr>
        <w:t>）</w:t>
      </w:r>
      <w:r w:rsidR="00D86B8C">
        <w:rPr>
          <w:rFonts w:eastAsiaTheme="minorEastAsia" w:hint="eastAsia"/>
          <w:color w:val="000000"/>
          <w:kern w:val="0"/>
          <w:szCs w:val="21"/>
        </w:rPr>
        <w:t>力传感器的</w:t>
      </w:r>
      <w:r w:rsidR="00CD05E4" w:rsidRPr="00340BB1">
        <w:rPr>
          <w:rFonts w:eastAsiaTheme="minorEastAsia"/>
          <w:color w:val="000000"/>
          <w:kern w:val="0"/>
          <w:szCs w:val="21"/>
        </w:rPr>
        <w:t>测量精度在</w:t>
      </w:r>
      <w:r w:rsidR="00CD05E4" w:rsidRPr="00340BB1">
        <w:rPr>
          <w:rFonts w:eastAsiaTheme="minorEastAsia"/>
          <w:color w:val="000000"/>
          <w:kern w:val="0"/>
          <w:szCs w:val="21"/>
        </w:rPr>
        <w:t>1%~100%</w:t>
      </w:r>
      <w:r w:rsidR="00CD05E4" w:rsidRPr="00340BB1">
        <w:rPr>
          <w:rFonts w:eastAsiaTheme="minorEastAsia"/>
          <w:color w:val="000000"/>
          <w:kern w:val="0"/>
          <w:szCs w:val="21"/>
        </w:rPr>
        <w:t>范围内满足</w:t>
      </w:r>
      <w:r w:rsidR="00CD05E4" w:rsidRPr="00340BB1">
        <w:rPr>
          <w:rFonts w:eastAsiaTheme="minorEastAsia"/>
          <w:color w:val="000000"/>
          <w:kern w:val="0"/>
          <w:szCs w:val="21"/>
        </w:rPr>
        <w:t>0.5</w:t>
      </w:r>
      <w:r w:rsidR="00CD05E4" w:rsidRPr="00340BB1">
        <w:rPr>
          <w:rFonts w:eastAsiaTheme="minorEastAsia"/>
          <w:color w:val="000000"/>
          <w:kern w:val="0"/>
          <w:szCs w:val="21"/>
        </w:rPr>
        <w:t>级，</w:t>
      </w:r>
      <w:r w:rsidR="00CD05E4" w:rsidRPr="00340BB1">
        <w:rPr>
          <w:rFonts w:eastAsiaTheme="minorEastAsia"/>
          <w:color w:val="000000"/>
          <w:kern w:val="0"/>
          <w:szCs w:val="21"/>
        </w:rPr>
        <w:t>0.5%~1%</w:t>
      </w:r>
      <w:r w:rsidR="00CD05E4" w:rsidRPr="00340BB1">
        <w:rPr>
          <w:rFonts w:eastAsiaTheme="minorEastAsia"/>
          <w:color w:val="000000"/>
          <w:kern w:val="0"/>
          <w:szCs w:val="21"/>
        </w:rPr>
        <w:t>范围内满足</w:t>
      </w:r>
      <w:r w:rsidR="00CD05E4" w:rsidRPr="00340BB1">
        <w:rPr>
          <w:rFonts w:eastAsiaTheme="minorEastAsia"/>
          <w:color w:val="000000"/>
          <w:kern w:val="0"/>
          <w:szCs w:val="21"/>
        </w:rPr>
        <w:t>1.0</w:t>
      </w:r>
      <w:r w:rsidR="00CD05E4" w:rsidRPr="00340BB1">
        <w:rPr>
          <w:rFonts w:eastAsiaTheme="minorEastAsia"/>
          <w:color w:val="000000"/>
          <w:kern w:val="0"/>
          <w:szCs w:val="21"/>
        </w:rPr>
        <w:t>级</w:t>
      </w:r>
      <w:r w:rsidR="0010786D" w:rsidRPr="00340BB1">
        <w:rPr>
          <w:rFonts w:eastAsiaTheme="minorEastAsia"/>
          <w:color w:val="000000"/>
          <w:kern w:val="0"/>
          <w:szCs w:val="21"/>
        </w:rPr>
        <w:t>。</w:t>
      </w:r>
    </w:p>
    <w:p w14:paraId="304F56CD" w14:textId="64BA2611" w:rsidR="00CD05E4" w:rsidRPr="00340BB1" w:rsidRDefault="00EC776B"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3</w:t>
      </w:r>
      <w:r w:rsidRPr="00340BB1">
        <w:rPr>
          <w:rFonts w:eastAsiaTheme="minorEastAsia"/>
          <w:color w:val="000000"/>
          <w:kern w:val="0"/>
          <w:szCs w:val="21"/>
        </w:rPr>
        <w:t>）</w:t>
      </w:r>
      <w:r w:rsidR="00D86B8C">
        <w:rPr>
          <w:rFonts w:eastAsiaTheme="minorEastAsia" w:hint="eastAsia"/>
          <w:color w:val="000000"/>
          <w:kern w:val="0"/>
          <w:szCs w:val="21"/>
        </w:rPr>
        <w:t>力传感器的</w:t>
      </w:r>
      <w:r w:rsidR="00CD05E4" w:rsidRPr="00340BB1">
        <w:rPr>
          <w:rFonts w:eastAsiaTheme="minorEastAsia"/>
          <w:color w:val="000000"/>
          <w:kern w:val="0"/>
          <w:szCs w:val="21"/>
        </w:rPr>
        <w:t>磁滞不超过满量程的</w:t>
      </w:r>
      <w:r w:rsidR="00CD05E4" w:rsidRPr="00340BB1">
        <w:rPr>
          <w:rFonts w:eastAsiaTheme="minorEastAsia"/>
          <w:color w:val="000000"/>
          <w:kern w:val="0"/>
          <w:szCs w:val="21"/>
        </w:rPr>
        <w:t>0.15%</w:t>
      </w:r>
      <w:r w:rsidR="00CD05E4" w:rsidRPr="00340BB1">
        <w:rPr>
          <w:rFonts w:eastAsiaTheme="minorEastAsia"/>
          <w:color w:val="000000"/>
          <w:kern w:val="0"/>
          <w:szCs w:val="21"/>
        </w:rPr>
        <w:t>，非线性不超过满量程的</w:t>
      </w:r>
      <w:r w:rsidR="00CD05E4" w:rsidRPr="00340BB1">
        <w:rPr>
          <w:rFonts w:eastAsiaTheme="minorEastAsia"/>
          <w:color w:val="000000"/>
          <w:kern w:val="0"/>
          <w:szCs w:val="21"/>
        </w:rPr>
        <w:t>0.15%</w:t>
      </w:r>
      <w:r w:rsidR="0010786D" w:rsidRPr="00340BB1">
        <w:rPr>
          <w:rFonts w:eastAsiaTheme="minorEastAsia"/>
          <w:color w:val="000000"/>
          <w:kern w:val="0"/>
          <w:szCs w:val="21"/>
        </w:rPr>
        <w:t>。</w:t>
      </w:r>
    </w:p>
    <w:p w14:paraId="6EC1D1BC" w14:textId="1FAA73C5" w:rsidR="00CD05E4" w:rsidRPr="00340BB1" w:rsidRDefault="00EC776B"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4</w:t>
      </w:r>
      <w:r w:rsidRPr="00340BB1">
        <w:rPr>
          <w:rFonts w:eastAsiaTheme="minorEastAsia"/>
          <w:color w:val="000000"/>
          <w:kern w:val="0"/>
          <w:szCs w:val="21"/>
        </w:rPr>
        <w:t>）</w:t>
      </w:r>
      <w:r w:rsidR="00A93DCB">
        <w:rPr>
          <w:rFonts w:eastAsiaTheme="minorEastAsia" w:hint="eastAsia"/>
          <w:color w:val="000000"/>
          <w:kern w:val="0"/>
          <w:szCs w:val="21"/>
        </w:rPr>
        <w:t>力传感器的</w:t>
      </w:r>
      <w:r w:rsidR="00CD05E4" w:rsidRPr="00340BB1">
        <w:rPr>
          <w:rFonts w:eastAsiaTheme="minorEastAsia"/>
          <w:color w:val="000000"/>
          <w:kern w:val="0"/>
          <w:szCs w:val="21"/>
        </w:rPr>
        <w:t>可用温度范围</w:t>
      </w:r>
      <w:r w:rsidR="00CD05E4" w:rsidRPr="00340BB1">
        <w:rPr>
          <w:rFonts w:eastAsiaTheme="minorEastAsia"/>
          <w:color w:val="000000"/>
          <w:kern w:val="0"/>
          <w:szCs w:val="21"/>
        </w:rPr>
        <w:t>-30℃~70℃</w:t>
      </w:r>
      <w:r w:rsidR="00CD05E4" w:rsidRPr="00340BB1">
        <w:rPr>
          <w:rFonts w:eastAsiaTheme="minorEastAsia"/>
          <w:color w:val="000000"/>
          <w:kern w:val="0"/>
          <w:szCs w:val="21"/>
        </w:rPr>
        <w:t>，</w:t>
      </w:r>
      <w:r w:rsidR="00D81D4C">
        <w:rPr>
          <w:rFonts w:eastAsiaTheme="minorEastAsia" w:hint="eastAsia"/>
          <w:color w:val="000000"/>
          <w:kern w:val="0"/>
          <w:szCs w:val="21"/>
        </w:rPr>
        <w:t>力传感器的</w:t>
      </w:r>
      <w:r w:rsidR="00CD05E4" w:rsidRPr="00340BB1">
        <w:rPr>
          <w:rFonts w:eastAsiaTheme="minorEastAsia"/>
          <w:color w:val="000000"/>
          <w:kern w:val="0"/>
          <w:szCs w:val="21"/>
        </w:rPr>
        <w:t>温度漂移不超过</w:t>
      </w:r>
      <w:r w:rsidR="00CD05E4" w:rsidRPr="00340BB1">
        <w:rPr>
          <w:rFonts w:eastAsiaTheme="minorEastAsia"/>
          <w:color w:val="000000"/>
          <w:kern w:val="0"/>
          <w:szCs w:val="21"/>
        </w:rPr>
        <w:t>0.0055%/℃</w:t>
      </w:r>
      <w:r w:rsidR="00CD05E4" w:rsidRPr="00340BB1">
        <w:rPr>
          <w:rFonts w:eastAsiaTheme="minorEastAsia"/>
          <w:color w:val="000000"/>
          <w:kern w:val="0"/>
          <w:szCs w:val="21"/>
        </w:rPr>
        <w:t>。</w:t>
      </w:r>
    </w:p>
    <w:p w14:paraId="1C97FC48" w14:textId="4DCA859F" w:rsidR="00CD05E4" w:rsidRPr="00340BB1" w:rsidRDefault="0010786D"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5</w:t>
      </w:r>
      <w:r w:rsidRPr="00340BB1">
        <w:rPr>
          <w:rFonts w:eastAsiaTheme="minorEastAsia"/>
          <w:color w:val="000000"/>
          <w:kern w:val="0"/>
          <w:szCs w:val="21"/>
        </w:rPr>
        <w:t>）</w:t>
      </w:r>
      <w:r w:rsidR="00CD05E4" w:rsidRPr="00340BB1">
        <w:rPr>
          <w:rFonts w:eastAsiaTheme="minorEastAsia"/>
          <w:color w:val="000000"/>
          <w:kern w:val="0"/>
          <w:szCs w:val="21"/>
        </w:rPr>
        <w:t>LVDT</w:t>
      </w:r>
      <w:r w:rsidR="00CD05E4" w:rsidRPr="00340BB1">
        <w:rPr>
          <w:rFonts w:eastAsiaTheme="minorEastAsia"/>
          <w:color w:val="000000"/>
          <w:kern w:val="0"/>
          <w:szCs w:val="21"/>
        </w:rPr>
        <w:t>精度遵循</w:t>
      </w:r>
      <w:r w:rsidR="00CD05E4" w:rsidRPr="00340BB1">
        <w:rPr>
          <w:rFonts w:eastAsiaTheme="minorEastAsia"/>
          <w:color w:val="000000"/>
          <w:kern w:val="0"/>
          <w:szCs w:val="21"/>
        </w:rPr>
        <w:t>ASTM E2309</w:t>
      </w:r>
      <w:r w:rsidR="00CD05E4" w:rsidRPr="00340BB1">
        <w:rPr>
          <w:rFonts w:eastAsiaTheme="minorEastAsia"/>
          <w:color w:val="000000"/>
          <w:kern w:val="0"/>
          <w:szCs w:val="21"/>
        </w:rPr>
        <w:t>标准的</w:t>
      </w:r>
      <w:r w:rsidR="00CD05E4" w:rsidRPr="00340BB1">
        <w:rPr>
          <w:rFonts w:eastAsiaTheme="minorEastAsia"/>
          <w:color w:val="000000"/>
          <w:kern w:val="0"/>
          <w:szCs w:val="21"/>
        </w:rPr>
        <w:t>Class B</w:t>
      </w:r>
      <w:r w:rsidR="00CD05E4" w:rsidRPr="00340BB1">
        <w:rPr>
          <w:rFonts w:eastAsiaTheme="minorEastAsia"/>
          <w:color w:val="000000"/>
          <w:kern w:val="0"/>
          <w:szCs w:val="21"/>
        </w:rPr>
        <w:t>标准，最大偏差不高于示值的</w:t>
      </w:r>
      <w:r w:rsidR="00CD05E4" w:rsidRPr="00340BB1">
        <w:rPr>
          <w:rFonts w:eastAsiaTheme="minorEastAsia"/>
          <w:color w:val="000000"/>
          <w:kern w:val="0"/>
          <w:szCs w:val="21"/>
        </w:rPr>
        <w:t xml:space="preserve">±1.0% </w:t>
      </w:r>
      <w:r w:rsidR="00CD05E4" w:rsidRPr="00340BB1">
        <w:rPr>
          <w:rFonts w:eastAsiaTheme="minorEastAsia"/>
          <w:color w:val="000000"/>
          <w:kern w:val="0"/>
          <w:szCs w:val="21"/>
        </w:rPr>
        <w:t>或</w:t>
      </w:r>
      <w:r w:rsidR="00CD05E4" w:rsidRPr="00340BB1">
        <w:rPr>
          <w:rFonts w:eastAsiaTheme="minorEastAsia"/>
          <w:color w:val="000000"/>
          <w:kern w:val="0"/>
          <w:szCs w:val="21"/>
        </w:rPr>
        <w:t>0.075 mm</w:t>
      </w:r>
      <w:r w:rsidR="00CD05E4" w:rsidRPr="00340BB1">
        <w:rPr>
          <w:rFonts w:eastAsiaTheme="minorEastAsia"/>
          <w:color w:val="000000"/>
          <w:kern w:val="0"/>
          <w:szCs w:val="21"/>
        </w:rPr>
        <w:t>二者中的较大值。</w:t>
      </w:r>
    </w:p>
    <w:p w14:paraId="0DB607B0" w14:textId="306676F7" w:rsidR="00CD05E4" w:rsidRPr="00340BB1" w:rsidRDefault="0010786D"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 xml:space="preserve">3. </w:t>
      </w:r>
      <w:r w:rsidR="00CD05E4" w:rsidRPr="00340BB1">
        <w:rPr>
          <w:rFonts w:eastAsiaTheme="minorEastAsia"/>
          <w:color w:val="000000"/>
          <w:kern w:val="0"/>
          <w:szCs w:val="21"/>
        </w:rPr>
        <w:t>液压动力系统</w:t>
      </w:r>
    </w:p>
    <w:p w14:paraId="1B51A0E3" w14:textId="1AA32713" w:rsidR="00CD05E4" w:rsidRPr="00340BB1" w:rsidRDefault="0010786D"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1</w:t>
      </w:r>
      <w:r w:rsidRPr="00340BB1">
        <w:rPr>
          <w:rFonts w:eastAsiaTheme="minorEastAsia"/>
          <w:color w:val="000000"/>
          <w:kern w:val="0"/>
          <w:szCs w:val="21"/>
        </w:rPr>
        <w:t>）</w:t>
      </w:r>
      <w:r w:rsidR="00CD05E4" w:rsidRPr="00340BB1">
        <w:rPr>
          <w:rFonts w:eastAsiaTheme="minorEastAsia"/>
          <w:color w:val="000000"/>
          <w:kern w:val="0"/>
          <w:szCs w:val="21"/>
        </w:rPr>
        <w:t>液压动力</w:t>
      </w:r>
      <w:proofErr w:type="gramStart"/>
      <w:r w:rsidR="00CD05E4" w:rsidRPr="00340BB1">
        <w:rPr>
          <w:rFonts w:eastAsiaTheme="minorEastAsia"/>
          <w:color w:val="000000"/>
          <w:kern w:val="0"/>
          <w:szCs w:val="21"/>
        </w:rPr>
        <w:t>源采用</w:t>
      </w:r>
      <w:proofErr w:type="gramEnd"/>
      <w:r w:rsidR="00CD05E4" w:rsidRPr="00340BB1">
        <w:rPr>
          <w:rFonts w:eastAsiaTheme="minorEastAsia"/>
          <w:color w:val="000000"/>
          <w:kern w:val="0"/>
          <w:szCs w:val="21"/>
        </w:rPr>
        <w:t>静音变量柱塞泵，并于电机一起内浸液压介质中，在降低噪音的同时能够避免低温时吸空。液压动力源在满负荷工作情况下，距离</w:t>
      </w:r>
      <w:r w:rsidR="00CD05E4" w:rsidRPr="00340BB1">
        <w:rPr>
          <w:rFonts w:eastAsiaTheme="minorEastAsia"/>
          <w:color w:val="000000"/>
          <w:kern w:val="0"/>
          <w:szCs w:val="21"/>
        </w:rPr>
        <w:t>1</w:t>
      </w:r>
      <w:r w:rsidR="00CD05E4" w:rsidRPr="00340BB1">
        <w:rPr>
          <w:rFonts w:eastAsiaTheme="minorEastAsia"/>
          <w:color w:val="000000"/>
          <w:kern w:val="0"/>
          <w:szCs w:val="21"/>
        </w:rPr>
        <w:t>米处可听噪声不超过</w:t>
      </w:r>
      <w:r w:rsidR="00CD05E4" w:rsidRPr="00340BB1">
        <w:rPr>
          <w:rFonts w:eastAsiaTheme="minorEastAsia"/>
          <w:color w:val="000000"/>
          <w:kern w:val="0"/>
          <w:szCs w:val="21"/>
        </w:rPr>
        <w:t>63</w:t>
      </w:r>
      <w:r w:rsidR="00CD05E4" w:rsidRPr="00340BB1">
        <w:rPr>
          <w:rFonts w:eastAsiaTheme="minorEastAsia"/>
          <w:color w:val="000000"/>
          <w:kern w:val="0"/>
          <w:szCs w:val="21"/>
        </w:rPr>
        <w:t>分贝。</w:t>
      </w:r>
    </w:p>
    <w:p w14:paraId="2595F5EA" w14:textId="35DB10FF" w:rsidR="00CD05E4" w:rsidRPr="00340BB1" w:rsidRDefault="0010786D"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2</w:t>
      </w:r>
      <w:r w:rsidRPr="00340BB1">
        <w:rPr>
          <w:rFonts w:eastAsiaTheme="minorEastAsia"/>
          <w:color w:val="000000"/>
          <w:kern w:val="0"/>
          <w:szCs w:val="21"/>
        </w:rPr>
        <w:t>）</w:t>
      </w:r>
      <w:r w:rsidR="00CD05E4" w:rsidRPr="00340BB1">
        <w:rPr>
          <w:rFonts w:eastAsiaTheme="minorEastAsia"/>
          <w:color w:val="000000"/>
          <w:kern w:val="0"/>
          <w:szCs w:val="21"/>
        </w:rPr>
        <w:t>模块化液压动力系统，液压压力不超过</w:t>
      </w:r>
      <w:r w:rsidR="00CD05E4" w:rsidRPr="00340BB1">
        <w:rPr>
          <w:rFonts w:eastAsiaTheme="minorEastAsia"/>
          <w:color w:val="000000"/>
          <w:kern w:val="0"/>
          <w:szCs w:val="21"/>
        </w:rPr>
        <w:t>21 MPa</w:t>
      </w:r>
      <w:r w:rsidR="00CD05E4" w:rsidRPr="00340BB1">
        <w:rPr>
          <w:rFonts w:eastAsiaTheme="minorEastAsia"/>
          <w:color w:val="000000"/>
          <w:kern w:val="0"/>
          <w:szCs w:val="21"/>
        </w:rPr>
        <w:t>，</w:t>
      </w:r>
      <w:r w:rsidR="00CD05E4" w:rsidRPr="00340BB1">
        <w:rPr>
          <w:rFonts w:eastAsiaTheme="minorEastAsia"/>
          <w:color w:val="000000"/>
          <w:kern w:val="0"/>
          <w:szCs w:val="21"/>
        </w:rPr>
        <w:t>50 Hz</w:t>
      </w:r>
      <w:r w:rsidR="00CD05E4" w:rsidRPr="00340BB1">
        <w:rPr>
          <w:rFonts w:eastAsiaTheme="minorEastAsia"/>
          <w:color w:val="000000"/>
          <w:kern w:val="0"/>
          <w:szCs w:val="21"/>
        </w:rPr>
        <w:t>供电时额定流量不低于</w:t>
      </w:r>
      <w:r w:rsidR="00CD05E4" w:rsidRPr="00340BB1">
        <w:rPr>
          <w:rFonts w:eastAsiaTheme="minorEastAsia"/>
          <w:color w:val="000000"/>
          <w:kern w:val="0"/>
          <w:szCs w:val="21"/>
        </w:rPr>
        <w:t>100 L/min</w:t>
      </w:r>
      <w:r w:rsidR="00CD05E4" w:rsidRPr="00340BB1">
        <w:rPr>
          <w:rFonts w:eastAsiaTheme="minorEastAsia"/>
          <w:color w:val="000000"/>
          <w:kern w:val="0"/>
          <w:szCs w:val="21"/>
        </w:rPr>
        <w:t>，液压油</w:t>
      </w:r>
      <w:proofErr w:type="gramStart"/>
      <w:r w:rsidR="00CD05E4" w:rsidRPr="00340BB1">
        <w:rPr>
          <w:rFonts w:eastAsiaTheme="minorEastAsia"/>
          <w:color w:val="000000"/>
          <w:kern w:val="0"/>
          <w:szCs w:val="21"/>
        </w:rPr>
        <w:t>源出口</w:t>
      </w:r>
      <w:proofErr w:type="gramEnd"/>
      <w:r w:rsidR="00CD05E4" w:rsidRPr="00340BB1">
        <w:rPr>
          <w:rFonts w:eastAsiaTheme="minorEastAsia"/>
          <w:color w:val="000000"/>
          <w:kern w:val="0"/>
          <w:szCs w:val="21"/>
        </w:rPr>
        <w:t>可选安装高压滤芯，包含液压软管组及接口、水冷套件（换热器、可远程控制的流量控制阀、连接管等）。</w:t>
      </w:r>
    </w:p>
    <w:p w14:paraId="0507D67F" w14:textId="41624F42" w:rsidR="00CD05E4" w:rsidRPr="00340BB1" w:rsidRDefault="0010786D"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 xml:space="preserve">4. </w:t>
      </w:r>
      <w:r w:rsidR="00CD05E4" w:rsidRPr="00340BB1">
        <w:rPr>
          <w:rFonts w:eastAsiaTheme="minorEastAsia"/>
          <w:color w:val="000000"/>
          <w:kern w:val="0"/>
          <w:szCs w:val="21"/>
        </w:rPr>
        <w:t>控制系统</w:t>
      </w:r>
    </w:p>
    <w:p w14:paraId="18BC7A5D" w14:textId="4E1AC142"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1</w:t>
      </w:r>
      <w:r w:rsidRPr="00340BB1">
        <w:rPr>
          <w:rFonts w:eastAsiaTheme="minorEastAsia"/>
          <w:color w:val="000000"/>
          <w:kern w:val="0"/>
          <w:szCs w:val="21"/>
        </w:rPr>
        <w:t>）</w:t>
      </w:r>
      <w:r w:rsidR="00CD05E4" w:rsidRPr="00340BB1">
        <w:rPr>
          <w:rFonts w:eastAsiaTheme="minorEastAsia"/>
          <w:color w:val="000000"/>
          <w:kern w:val="0"/>
          <w:szCs w:val="21"/>
        </w:rPr>
        <w:t>采用模块化、全数字闭环控制系统。控制系统采样速率</w:t>
      </w:r>
      <w:r w:rsidR="00CD05E4" w:rsidRPr="00340BB1">
        <w:rPr>
          <w:rFonts w:eastAsiaTheme="minorEastAsia"/>
          <w:color w:val="000000"/>
          <w:kern w:val="0"/>
          <w:szCs w:val="21"/>
        </w:rPr>
        <w:t>≥40kHz</w:t>
      </w:r>
      <w:r w:rsidR="00CD05E4" w:rsidRPr="00340BB1">
        <w:rPr>
          <w:rFonts w:eastAsiaTheme="minorEastAsia"/>
          <w:color w:val="000000"/>
          <w:kern w:val="0"/>
          <w:szCs w:val="21"/>
        </w:rPr>
        <w:t>，闭环控制速率</w:t>
      </w:r>
      <w:r w:rsidR="00CD05E4" w:rsidRPr="00340BB1">
        <w:rPr>
          <w:rFonts w:eastAsiaTheme="minorEastAsia"/>
          <w:color w:val="000000"/>
          <w:kern w:val="0"/>
          <w:szCs w:val="21"/>
        </w:rPr>
        <w:t>≥6kHz</w:t>
      </w:r>
      <w:r w:rsidR="00CD05E4" w:rsidRPr="00340BB1">
        <w:rPr>
          <w:rFonts w:eastAsiaTheme="minorEastAsia"/>
          <w:color w:val="000000"/>
          <w:kern w:val="0"/>
          <w:szCs w:val="21"/>
        </w:rPr>
        <w:t>。</w:t>
      </w:r>
    </w:p>
    <w:p w14:paraId="11AF0C6B" w14:textId="64BC1871"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2</w:t>
      </w:r>
      <w:r w:rsidRPr="00340BB1">
        <w:rPr>
          <w:rFonts w:eastAsiaTheme="minorEastAsia"/>
          <w:color w:val="000000"/>
          <w:kern w:val="0"/>
          <w:szCs w:val="21"/>
        </w:rPr>
        <w:t>）</w:t>
      </w:r>
      <w:r w:rsidR="00CD05E4" w:rsidRPr="00340BB1">
        <w:rPr>
          <w:rFonts w:eastAsiaTheme="minorEastAsia"/>
          <w:color w:val="000000"/>
          <w:kern w:val="0"/>
          <w:szCs w:val="21"/>
        </w:rPr>
        <w:t>提供不少于</w:t>
      </w:r>
      <w:r w:rsidR="00CD05E4" w:rsidRPr="00340BB1">
        <w:rPr>
          <w:rFonts w:eastAsiaTheme="minorEastAsia"/>
          <w:color w:val="000000"/>
          <w:kern w:val="0"/>
          <w:szCs w:val="21"/>
        </w:rPr>
        <w:t>3</w:t>
      </w:r>
      <w:r w:rsidR="00CD05E4" w:rsidRPr="00340BB1">
        <w:rPr>
          <w:rFonts w:eastAsiaTheme="minorEastAsia"/>
          <w:color w:val="000000"/>
          <w:kern w:val="0"/>
          <w:szCs w:val="21"/>
        </w:rPr>
        <w:t>路数字调理通道。</w:t>
      </w:r>
    </w:p>
    <w:p w14:paraId="037C150E" w14:textId="2F928836"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3</w:t>
      </w:r>
      <w:r w:rsidRPr="00340BB1">
        <w:rPr>
          <w:rFonts w:eastAsiaTheme="minorEastAsia"/>
          <w:color w:val="000000"/>
          <w:kern w:val="0"/>
          <w:szCs w:val="21"/>
        </w:rPr>
        <w:t>）</w:t>
      </w:r>
      <w:r w:rsidR="00CD05E4" w:rsidRPr="00340BB1">
        <w:rPr>
          <w:rFonts w:eastAsiaTheme="minorEastAsia"/>
          <w:color w:val="000000"/>
          <w:kern w:val="0"/>
          <w:szCs w:val="21"/>
        </w:rPr>
        <w:t>可选择位移、载荷或应变的控制方式，各种控制方式之间可以平稳、无过冲地转换。可扩展增加计算变量控制功能，并提供计算变量作为控制通道的详细说明。</w:t>
      </w:r>
    </w:p>
    <w:p w14:paraId="4A4065B2" w14:textId="5033C33E"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4</w:t>
      </w:r>
      <w:r w:rsidRPr="00340BB1">
        <w:rPr>
          <w:rFonts w:eastAsiaTheme="minorEastAsia"/>
          <w:color w:val="000000"/>
          <w:kern w:val="0"/>
          <w:szCs w:val="21"/>
        </w:rPr>
        <w:t>）</w:t>
      </w:r>
      <w:r w:rsidR="00CD05E4" w:rsidRPr="00340BB1">
        <w:rPr>
          <w:rFonts w:eastAsiaTheme="minorEastAsia"/>
          <w:color w:val="000000"/>
          <w:kern w:val="0"/>
          <w:szCs w:val="21"/>
        </w:rPr>
        <w:t>闭环控制回路采用</w:t>
      </w:r>
      <w:r w:rsidR="00CD05E4" w:rsidRPr="00340BB1">
        <w:rPr>
          <w:rFonts w:eastAsiaTheme="minorEastAsia"/>
          <w:color w:val="000000"/>
          <w:kern w:val="0"/>
          <w:szCs w:val="21"/>
        </w:rPr>
        <w:t>PIDF</w:t>
      </w:r>
      <w:r w:rsidR="00CD05E4" w:rsidRPr="00340BB1">
        <w:rPr>
          <w:rFonts w:eastAsiaTheme="minorEastAsia"/>
          <w:color w:val="000000"/>
          <w:kern w:val="0"/>
          <w:szCs w:val="21"/>
        </w:rPr>
        <w:t>技术，支持</w:t>
      </w:r>
      <w:r w:rsidR="00CD05E4" w:rsidRPr="00340BB1">
        <w:rPr>
          <w:rFonts w:eastAsiaTheme="minorEastAsia"/>
          <w:color w:val="000000"/>
          <w:kern w:val="0"/>
          <w:szCs w:val="21"/>
        </w:rPr>
        <w:t>P</w:t>
      </w:r>
      <w:r w:rsidR="00CD05E4" w:rsidRPr="00340BB1">
        <w:rPr>
          <w:rFonts w:eastAsiaTheme="minorEastAsia"/>
          <w:color w:val="000000"/>
          <w:kern w:val="0"/>
          <w:szCs w:val="21"/>
        </w:rPr>
        <w:t>、</w:t>
      </w:r>
      <w:r w:rsidR="00CD05E4" w:rsidRPr="00340BB1">
        <w:rPr>
          <w:rFonts w:eastAsiaTheme="minorEastAsia"/>
          <w:color w:val="000000"/>
          <w:kern w:val="0"/>
          <w:szCs w:val="21"/>
        </w:rPr>
        <w:t>I</w:t>
      </w:r>
      <w:r w:rsidR="00CD05E4" w:rsidRPr="00340BB1">
        <w:rPr>
          <w:rFonts w:eastAsiaTheme="minorEastAsia"/>
          <w:color w:val="000000"/>
          <w:kern w:val="0"/>
          <w:szCs w:val="21"/>
        </w:rPr>
        <w:t>、</w:t>
      </w:r>
      <w:r w:rsidR="00CD05E4" w:rsidRPr="00340BB1">
        <w:rPr>
          <w:rFonts w:eastAsiaTheme="minorEastAsia"/>
          <w:color w:val="000000"/>
          <w:kern w:val="0"/>
          <w:szCs w:val="21"/>
        </w:rPr>
        <w:t>D</w:t>
      </w:r>
      <w:r w:rsidR="00CD05E4" w:rsidRPr="00340BB1">
        <w:rPr>
          <w:rFonts w:eastAsiaTheme="minorEastAsia"/>
          <w:color w:val="000000"/>
          <w:kern w:val="0"/>
          <w:szCs w:val="21"/>
        </w:rPr>
        <w:t>、</w:t>
      </w:r>
      <w:r w:rsidR="00CD05E4" w:rsidRPr="00340BB1">
        <w:rPr>
          <w:rFonts w:eastAsiaTheme="minorEastAsia"/>
          <w:color w:val="000000"/>
          <w:kern w:val="0"/>
          <w:szCs w:val="21"/>
        </w:rPr>
        <w:t>F</w:t>
      </w:r>
      <w:r w:rsidR="00CD05E4" w:rsidRPr="00340BB1">
        <w:rPr>
          <w:rFonts w:eastAsiaTheme="minorEastAsia"/>
          <w:color w:val="000000"/>
          <w:kern w:val="0"/>
          <w:szCs w:val="21"/>
        </w:rPr>
        <w:t>等多个控制参数可调。提供详尽的前环滤波的</w:t>
      </w:r>
      <w:r w:rsidR="00CD05E4" w:rsidRPr="00340BB1">
        <w:rPr>
          <w:rFonts w:eastAsiaTheme="minorEastAsia"/>
          <w:color w:val="000000"/>
          <w:kern w:val="0"/>
          <w:szCs w:val="21"/>
        </w:rPr>
        <w:t>PIDF</w:t>
      </w:r>
      <w:r w:rsidR="00CD05E4" w:rsidRPr="00340BB1">
        <w:rPr>
          <w:rFonts w:eastAsiaTheme="minorEastAsia"/>
          <w:color w:val="000000"/>
          <w:kern w:val="0"/>
          <w:szCs w:val="21"/>
        </w:rPr>
        <w:t>控制回路解决方案说明。</w:t>
      </w:r>
    </w:p>
    <w:p w14:paraId="238A2C91" w14:textId="67F0B244"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5</w:t>
      </w:r>
      <w:r w:rsidRPr="00340BB1">
        <w:rPr>
          <w:rFonts w:eastAsiaTheme="minorEastAsia"/>
          <w:color w:val="000000"/>
          <w:kern w:val="0"/>
          <w:szCs w:val="21"/>
        </w:rPr>
        <w:t>）</w:t>
      </w:r>
      <w:r w:rsidR="00CD05E4" w:rsidRPr="00340BB1">
        <w:rPr>
          <w:rFonts w:eastAsiaTheme="minorEastAsia"/>
          <w:color w:val="000000"/>
          <w:kern w:val="0"/>
          <w:szCs w:val="21"/>
        </w:rPr>
        <w:t>控制器具有支持载荷、位移参考点重置的功能，即相对零点功能。提供软件截图。</w:t>
      </w:r>
    </w:p>
    <w:p w14:paraId="06DC746C" w14:textId="087D2976"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6</w:t>
      </w:r>
      <w:r w:rsidRPr="00340BB1">
        <w:rPr>
          <w:rFonts w:eastAsiaTheme="minorEastAsia"/>
          <w:color w:val="000000"/>
          <w:kern w:val="0"/>
          <w:szCs w:val="21"/>
        </w:rPr>
        <w:t>）</w:t>
      </w:r>
      <w:r w:rsidR="00CD05E4" w:rsidRPr="00340BB1">
        <w:rPr>
          <w:rFonts w:eastAsiaTheme="minorEastAsia"/>
          <w:color w:val="000000"/>
          <w:kern w:val="0"/>
          <w:szCs w:val="21"/>
        </w:rPr>
        <w:t>控制器应内置各种高级自适应控制补偿功能，支持踏步补偿，包括静踏步和动踏步或者将二者结合，踏步技术能够确保控制通道有效达到所需要输出。支持峰谷值补偿</w:t>
      </w:r>
      <w:r w:rsidR="00CD05E4" w:rsidRPr="00340BB1">
        <w:rPr>
          <w:rFonts w:eastAsiaTheme="minorEastAsia"/>
          <w:color w:val="000000"/>
          <w:kern w:val="0"/>
          <w:szCs w:val="21"/>
        </w:rPr>
        <w:t>(PVC)</w:t>
      </w:r>
      <w:r w:rsidR="00CD05E4" w:rsidRPr="00340BB1">
        <w:rPr>
          <w:rFonts w:eastAsiaTheme="minorEastAsia"/>
          <w:color w:val="000000"/>
          <w:kern w:val="0"/>
          <w:szCs w:val="21"/>
        </w:rPr>
        <w:t>以适应试验件的柔性变化，以确保对任何</w:t>
      </w:r>
      <w:proofErr w:type="gramStart"/>
      <w:r w:rsidR="00CD05E4" w:rsidRPr="00340BB1">
        <w:rPr>
          <w:rFonts w:eastAsiaTheme="minorEastAsia"/>
          <w:color w:val="000000"/>
          <w:kern w:val="0"/>
          <w:szCs w:val="21"/>
        </w:rPr>
        <w:t>恒</w:t>
      </w:r>
      <w:proofErr w:type="gramEnd"/>
      <w:r w:rsidR="00CD05E4" w:rsidRPr="00340BB1">
        <w:rPr>
          <w:rFonts w:eastAsiaTheme="minorEastAsia"/>
          <w:color w:val="000000"/>
          <w:kern w:val="0"/>
          <w:szCs w:val="21"/>
        </w:rPr>
        <w:t>振幅周期波形都维持峰值和谷值。提供产品样册对应佐证说明。</w:t>
      </w:r>
    </w:p>
    <w:p w14:paraId="526AFA1F" w14:textId="2125820A"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7</w:t>
      </w:r>
      <w:r w:rsidRPr="00340BB1">
        <w:rPr>
          <w:rFonts w:eastAsiaTheme="minorEastAsia"/>
          <w:color w:val="000000"/>
          <w:kern w:val="0"/>
          <w:szCs w:val="21"/>
        </w:rPr>
        <w:t>）</w:t>
      </w:r>
      <w:r w:rsidR="00CD05E4" w:rsidRPr="00340BB1">
        <w:rPr>
          <w:rFonts w:eastAsiaTheme="minorEastAsia"/>
          <w:color w:val="000000"/>
          <w:kern w:val="0"/>
          <w:szCs w:val="21"/>
        </w:rPr>
        <w:t>具有虚拟试样疲劳试验功能，无需放置真实试样，模拟运行试验，用于校验试验流程。</w:t>
      </w:r>
    </w:p>
    <w:p w14:paraId="6D0A5B83" w14:textId="414110F2"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8</w:t>
      </w:r>
      <w:r w:rsidRPr="00340BB1">
        <w:rPr>
          <w:rFonts w:eastAsiaTheme="minorEastAsia"/>
          <w:color w:val="000000"/>
          <w:kern w:val="0"/>
          <w:szCs w:val="21"/>
        </w:rPr>
        <w:t>）</w:t>
      </w:r>
      <w:r w:rsidR="00CD05E4" w:rsidRPr="00340BB1">
        <w:rPr>
          <w:rFonts w:eastAsiaTheme="minorEastAsia"/>
          <w:color w:val="000000"/>
          <w:kern w:val="0"/>
          <w:szCs w:val="21"/>
        </w:rPr>
        <w:t>可通过图形化界面（无需编程）进行试验过程编制，满足定制化需求。提供软件图形化界面编制试验过程的截图。</w:t>
      </w:r>
    </w:p>
    <w:p w14:paraId="4165B224" w14:textId="7BD00FCC"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lastRenderedPageBreak/>
        <w:t>（</w:t>
      </w:r>
      <w:r w:rsidRPr="00340BB1">
        <w:rPr>
          <w:rFonts w:eastAsiaTheme="minorEastAsia"/>
          <w:color w:val="000000"/>
          <w:kern w:val="0"/>
          <w:szCs w:val="21"/>
        </w:rPr>
        <w:t>9</w:t>
      </w:r>
      <w:r w:rsidRPr="00340BB1">
        <w:rPr>
          <w:rFonts w:eastAsiaTheme="minorEastAsia"/>
          <w:color w:val="000000"/>
          <w:kern w:val="0"/>
          <w:szCs w:val="21"/>
        </w:rPr>
        <w:t>）</w:t>
      </w:r>
      <w:r w:rsidR="00CD05E4" w:rsidRPr="00340BB1">
        <w:rPr>
          <w:rFonts w:eastAsiaTheme="minorEastAsia"/>
          <w:color w:val="000000"/>
          <w:kern w:val="0"/>
          <w:szCs w:val="21"/>
        </w:rPr>
        <w:t>支持双模式控制操作，例如</w:t>
      </w:r>
      <w:proofErr w:type="gramStart"/>
      <w:r w:rsidR="00CD05E4" w:rsidRPr="00340BB1">
        <w:rPr>
          <w:rFonts w:eastAsiaTheme="minorEastAsia"/>
          <w:color w:val="000000"/>
          <w:kern w:val="0"/>
          <w:szCs w:val="21"/>
        </w:rPr>
        <w:t>位控</w:t>
      </w:r>
      <w:r w:rsidR="00CD05E4" w:rsidRPr="00340BB1">
        <w:rPr>
          <w:rFonts w:eastAsiaTheme="minorEastAsia"/>
          <w:color w:val="000000"/>
          <w:kern w:val="0"/>
          <w:szCs w:val="21"/>
        </w:rPr>
        <w:t>/</w:t>
      </w:r>
      <w:proofErr w:type="gramEnd"/>
      <w:r w:rsidR="00CD05E4" w:rsidRPr="00340BB1">
        <w:rPr>
          <w:rFonts w:eastAsiaTheme="minorEastAsia"/>
          <w:color w:val="000000"/>
          <w:kern w:val="0"/>
          <w:szCs w:val="21"/>
        </w:rPr>
        <w:t>力控组合来实现这对不同试验件特性的正确加载；控制器支持通道反馈限制通道指令工作模式，在此</w:t>
      </w:r>
      <w:proofErr w:type="gramStart"/>
      <w:r w:rsidR="00CD05E4" w:rsidRPr="00340BB1">
        <w:rPr>
          <w:rFonts w:eastAsiaTheme="minorEastAsia"/>
          <w:color w:val="000000"/>
          <w:kern w:val="0"/>
          <w:szCs w:val="21"/>
        </w:rPr>
        <w:t>种模式</w:t>
      </w:r>
      <w:proofErr w:type="gramEnd"/>
      <w:r w:rsidR="00CD05E4" w:rsidRPr="00340BB1">
        <w:rPr>
          <w:rFonts w:eastAsiaTheme="minorEastAsia"/>
          <w:color w:val="000000"/>
          <w:kern w:val="0"/>
          <w:szCs w:val="21"/>
        </w:rPr>
        <w:t>下按照位移控制模式运行作</w:t>
      </w:r>
      <w:proofErr w:type="gramStart"/>
      <w:r w:rsidR="00CD05E4" w:rsidRPr="00340BB1">
        <w:rPr>
          <w:rFonts w:eastAsiaTheme="minorEastAsia"/>
          <w:color w:val="000000"/>
          <w:kern w:val="0"/>
          <w:szCs w:val="21"/>
        </w:rPr>
        <w:t>动缸确</w:t>
      </w:r>
      <w:proofErr w:type="gramEnd"/>
      <w:r w:rsidR="00CD05E4" w:rsidRPr="00340BB1">
        <w:rPr>
          <w:rFonts w:eastAsiaTheme="minorEastAsia"/>
          <w:color w:val="000000"/>
          <w:kern w:val="0"/>
          <w:szCs w:val="21"/>
        </w:rPr>
        <w:t>保不会超过某个载荷极限，充分保护试验件安全。</w:t>
      </w:r>
    </w:p>
    <w:p w14:paraId="756FEB29" w14:textId="16123378"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10</w:t>
      </w:r>
      <w:r w:rsidRPr="00340BB1">
        <w:rPr>
          <w:rFonts w:eastAsiaTheme="minorEastAsia"/>
          <w:color w:val="000000"/>
          <w:kern w:val="0"/>
          <w:szCs w:val="21"/>
        </w:rPr>
        <w:t>）</w:t>
      </w:r>
      <w:r w:rsidR="00CD05E4" w:rsidRPr="00340BB1">
        <w:rPr>
          <w:rFonts w:eastAsiaTheme="minorEastAsia"/>
          <w:color w:val="000000"/>
          <w:kern w:val="0"/>
          <w:szCs w:val="21"/>
        </w:rPr>
        <w:t>能够以定时采样、峰值</w:t>
      </w:r>
      <w:r w:rsidR="00CD05E4" w:rsidRPr="00340BB1">
        <w:rPr>
          <w:rFonts w:eastAsiaTheme="minorEastAsia"/>
          <w:color w:val="000000"/>
          <w:kern w:val="0"/>
          <w:szCs w:val="21"/>
        </w:rPr>
        <w:t>/</w:t>
      </w:r>
      <w:r w:rsidR="00CD05E4" w:rsidRPr="00340BB1">
        <w:rPr>
          <w:rFonts w:eastAsiaTheme="minorEastAsia"/>
          <w:color w:val="000000"/>
          <w:kern w:val="0"/>
          <w:szCs w:val="21"/>
        </w:rPr>
        <w:t>谷值、最大值</w:t>
      </w:r>
      <w:r w:rsidR="00CD05E4" w:rsidRPr="00340BB1">
        <w:rPr>
          <w:rFonts w:eastAsiaTheme="minorEastAsia"/>
          <w:color w:val="000000"/>
          <w:kern w:val="0"/>
          <w:szCs w:val="21"/>
        </w:rPr>
        <w:t>/</w:t>
      </w:r>
      <w:r w:rsidR="00CD05E4" w:rsidRPr="00340BB1">
        <w:rPr>
          <w:rFonts w:eastAsiaTheme="minorEastAsia"/>
          <w:color w:val="000000"/>
          <w:kern w:val="0"/>
          <w:szCs w:val="21"/>
        </w:rPr>
        <w:t>最小值、水平穿越、循环</w:t>
      </w:r>
      <w:r w:rsidR="00CD05E4" w:rsidRPr="00340BB1">
        <w:rPr>
          <w:rFonts w:eastAsiaTheme="minorEastAsia"/>
          <w:color w:val="000000"/>
          <w:kern w:val="0"/>
          <w:szCs w:val="21"/>
        </w:rPr>
        <w:t>/</w:t>
      </w:r>
      <w:r w:rsidR="00CD05E4" w:rsidRPr="00340BB1">
        <w:rPr>
          <w:rFonts w:eastAsiaTheme="minorEastAsia"/>
          <w:color w:val="000000"/>
          <w:kern w:val="0"/>
          <w:szCs w:val="21"/>
        </w:rPr>
        <w:t>对数等方式进行数据采集，具有将数据通道绑定到主信号的能力。提供产品样册对应佐证说明。</w:t>
      </w:r>
    </w:p>
    <w:p w14:paraId="619D8D29" w14:textId="6995784F"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 xml:space="preserve">5. </w:t>
      </w:r>
      <w:r w:rsidR="00CD05E4" w:rsidRPr="00340BB1">
        <w:rPr>
          <w:rFonts w:eastAsiaTheme="minorEastAsia"/>
          <w:color w:val="000000"/>
          <w:kern w:val="0"/>
          <w:szCs w:val="21"/>
        </w:rPr>
        <w:t>测试软件</w:t>
      </w:r>
    </w:p>
    <w:p w14:paraId="6FF6C645" w14:textId="0FF511A7"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1</w:t>
      </w:r>
      <w:r w:rsidRPr="00340BB1">
        <w:rPr>
          <w:rFonts w:eastAsiaTheme="minorEastAsia"/>
          <w:color w:val="000000"/>
          <w:kern w:val="0"/>
          <w:szCs w:val="21"/>
        </w:rPr>
        <w:t>）</w:t>
      </w:r>
      <w:r w:rsidR="00CD05E4" w:rsidRPr="00340BB1">
        <w:rPr>
          <w:rFonts w:eastAsiaTheme="minorEastAsia"/>
          <w:color w:val="000000"/>
          <w:kern w:val="0"/>
          <w:szCs w:val="21"/>
        </w:rPr>
        <w:t>可生成半正矢波、方波、三角波、斜率、纯正弦波、随机波和正弦扫描波等波形控件。</w:t>
      </w:r>
    </w:p>
    <w:p w14:paraId="692140C5" w14:textId="3820482C" w:rsidR="00CD05E4" w:rsidRPr="00340BB1" w:rsidRDefault="00B721A6"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2</w:t>
      </w:r>
      <w:r w:rsidRPr="00340BB1">
        <w:rPr>
          <w:rFonts w:eastAsiaTheme="minorEastAsia"/>
          <w:color w:val="000000"/>
          <w:kern w:val="0"/>
          <w:szCs w:val="21"/>
        </w:rPr>
        <w:t>）</w:t>
      </w:r>
      <w:r w:rsidR="00CD05E4" w:rsidRPr="00340BB1">
        <w:rPr>
          <w:rFonts w:eastAsiaTheme="minorEastAsia"/>
          <w:color w:val="000000"/>
          <w:kern w:val="0"/>
          <w:szCs w:val="21"/>
        </w:rPr>
        <w:t>提供实时运行操作界面，具有图形化编辑实验流程的功能，支持用户自定义测试模板，具备数据采集功能，具备长时间（不低于</w:t>
      </w:r>
      <w:r w:rsidR="00CD05E4" w:rsidRPr="00340BB1">
        <w:rPr>
          <w:rFonts w:eastAsiaTheme="minorEastAsia"/>
          <w:color w:val="000000"/>
          <w:kern w:val="0"/>
          <w:szCs w:val="21"/>
        </w:rPr>
        <w:t>15</w:t>
      </w:r>
      <w:r w:rsidR="00CD05E4" w:rsidRPr="00340BB1">
        <w:rPr>
          <w:rFonts w:eastAsiaTheme="minorEastAsia"/>
          <w:color w:val="000000"/>
          <w:kern w:val="0"/>
          <w:szCs w:val="21"/>
        </w:rPr>
        <w:t>天）连续测试（连续周期不低于</w:t>
      </w:r>
      <w:r w:rsidR="00CD05E4" w:rsidRPr="00340BB1">
        <w:rPr>
          <w:rFonts w:eastAsiaTheme="minorEastAsia"/>
          <w:color w:val="000000"/>
          <w:kern w:val="0"/>
          <w:szCs w:val="21"/>
        </w:rPr>
        <w:t>10</w:t>
      </w:r>
      <w:r w:rsidR="00CD05E4" w:rsidRPr="00340BB1">
        <w:rPr>
          <w:rFonts w:eastAsiaTheme="minorEastAsia"/>
          <w:color w:val="000000"/>
          <w:kern w:val="0"/>
          <w:szCs w:val="21"/>
          <w:vertAlign w:val="superscript"/>
        </w:rPr>
        <w:t>7</w:t>
      </w:r>
      <w:r w:rsidR="00CD05E4" w:rsidRPr="00340BB1">
        <w:rPr>
          <w:rFonts w:eastAsiaTheme="minorEastAsia"/>
          <w:color w:val="000000"/>
          <w:kern w:val="0"/>
          <w:szCs w:val="21"/>
        </w:rPr>
        <w:t>个）能力，具有极限检测、序列触发和数字输入</w:t>
      </w:r>
      <w:r w:rsidR="00CD05E4" w:rsidRPr="00340BB1">
        <w:rPr>
          <w:rFonts w:eastAsiaTheme="minorEastAsia"/>
          <w:color w:val="000000"/>
          <w:kern w:val="0"/>
          <w:szCs w:val="21"/>
        </w:rPr>
        <w:t>/</w:t>
      </w:r>
      <w:r w:rsidR="00CD05E4" w:rsidRPr="00340BB1">
        <w:rPr>
          <w:rFonts w:eastAsiaTheme="minorEastAsia"/>
          <w:color w:val="000000"/>
          <w:kern w:val="0"/>
          <w:szCs w:val="21"/>
        </w:rPr>
        <w:t>输出接口，可生成测试报告。</w:t>
      </w:r>
    </w:p>
    <w:p w14:paraId="3BBEC193" w14:textId="2E7B2BBF" w:rsidR="00CD05E4" w:rsidRDefault="00E85C24" w:rsidP="00CD05E4">
      <w:pPr>
        <w:widowControl/>
        <w:spacing w:line="450" w:lineRule="atLeast"/>
        <w:ind w:firstLineChars="200" w:firstLine="420"/>
        <w:textAlignment w:val="baseline"/>
        <w:rPr>
          <w:rFonts w:eastAsiaTheme="minorEastAsia"/>
          <w:color w:val="000000"/>
          <w:kern w:val="0"/>
          <w:szCs w:val="21"/>
        </w:rPr>
      </w:pPr>
      <w:r w:rsidRPr="00340BB1">
        <w:rPr>
          <w:rFonts w:eastAsiaTheme="minorEastAsia"/>
          <w:color w:val="000000"/>
          <w:kern w:val="0"/>
          <w:szCs w:val="21"/>
        </w:rPr>
        <w:t>（</w:t>
      </w:r>
      <w:r w:rsidRPr="00340BB1">
        <w:rPr>
          <w:rFonts w:eastAsiaTheme="minorEastAsia"/>
          <w:color w:val="000000"/>
          <w:kern w:val="0"/>
          <w:szCs w:val="21"/>
        </w:rPr>
        <w:t>3</w:t>
      </w:r>
      <w:r w:rsidRPr="00340BB1">
        <w:rPr>
          <w:rFonts w:eastAsiaTheme="minorEastAsia"/>
          <w:color w:val="000000"/>
          <w:kern w:val="0"/>
          <w:szCs w:val="21"/>
        </w:rPr>
        <w:t>）软件使用无期限限制</w:t>
      </w:r>
      <w:r w:rsidR="00D227E6">
        <w:rPr>
          <w:rFonts w:eastAsiaTheme="minorEastAsia" w:hint="eastAsia"/>
          <w:color w:val="000000"/>
          <w:kern w:val="0"/>
          <w:szCs w:val="21"/>
        </w:rPr>
        <w:t>，提供终身软件升级维护等质保服务。</w:t>
      </w:r>
    </w:p>
    <w:p w14:paraId="1575A962" w14:textId="6CF9EB4F" w:rsidR="00D227E6" w:rsidRPr="00D227E6" w:rsidRDefault="00D227E6" w:rsidP="00D227E6">
      <w:pPr>
        <w:widowControl/>
        <w:spacing w:line="450" w:lineRule="atLeast"/>
        <w:ind w:firstLineChars="200" w:firstLine="422"/>
        <w:jc w:val="center"/>
        <w:textAlignment w:val="baseline"/>
        <w:rPr>
          <w:rFonts w:eastAsiaTheme="minorEastAsia"/>
          <w:b/>
          <w:color w:val="000000"/>
          <w:kern w:val="0"/>
          <w:szCs w:val="21"/>
        </w:rPr>
      </w:pPr>
      <w:r w:rsidRPr="00D227E6">
        <w:rPr>
          <w:rFonts w:eastAsiaTheme="minorEastAsia" w:hint="eastAsia"/>
          <w:b/>
          <w:color w:val="000000"/>
          <w:kern w:val="0"/>
          <w:szCs w:val="21"/>
        </w:rPr>
        <w:t>表</w:t>
      </w:r>
      <w:r w:rsidRPr="00D227E6">
        <w:rPr>
          <w:rFonts w:eastAsiaTheme="minorEastAsia" w:hint="eastAsia"/>
          <w:b/>
          <w:color w:val="000000"/>
          <w:kern w:val="0"/>
          <w:szCs w:val="21"/>
        </w:rPr>
        <w:t>1</w:t>
      </w:r>
      <w:r w:rsidRPr="00D227E6">
        <w:rPr>
          <w:rFonts w:eastAsiaTheme="minorEastAsia"/>
          <w:b/>
          <w:color w:val="000000"/>
          <w:kern w:val="0"/>
          <w:szCs w:val="21"/>
        </w:rPr>
        <w:t xml:space="preserve"> </w:t>
      </w:r>
      <w:r w:rsidRPr="00D227E6">
        <w:rPr>
          <w:rFonts w:eastAsiaTheme="minorEastAsia" w:hint="eastAsia"/>
          <w:b/>
          <w:color w:val="000000"/>
          <w:kern w:val="0"/>
          <w:szCs w:val="21"/>
        </w:rPr>
        <w:t>主要技术指标清单</w:t>
      </w:r>
    </w:p>
    <w:tbl>
      <w:tblPr>
        <w:tblStyle w:val="ad"/>
        <w:tblW w:w="0" w:type="auto"/>
        <w:tblLook w:val="04A0" w:firstRow="1" w:lastRow="0" w:firstColumn="1" w:lastColumn="0" w:noHBand="0" w:noVBand="1"/>
      </w:tblPr>
      <w:tblGrid>
        <w:gridCol w:w="846"/>
        <w:gridCol w:w="3544"/>
        <w:gridCol w:w="3852"/>
      </w:tblGrid>
      <w:tr w:rsidR="00D227E6" w:rsidRPr="00340BB1" w14:paraId="5C646928" w14:textId="77777777" w:rsidTr="00D52AC1">
        <w:trPr>
          <w:trHeight w:val="484"/>
        </w:trPr>
        <w:tc>
          <w:tcPr>
            <w:tcW w:w="846" w:type="dxa"/>
          </w:tcPr>
          <w:p w14:paraId="2F0809D9" w14:textId="77777777" w:rsidR="00D227E6" w:rsidRPr="00340BB1" w:rsidRDefault="00D227E6" w:rsidP="00D52AC1"/>
        </w:tc>
        <w:tc>
          <w:tcPr>
            <w:tcW w:w="3544" w:type="dxa"/>
          </w:tcPr>
          <w:p w14:paraId="626EA8FD" w14:textId="77777777" w:rsidR="00D227E6" w:rsidRPr="00340BB1" w:rsidRDefault="00D227E6" w:rsidP="00D52AC1">
            <w:pPr>
              <w:rPr>
                <w:b/>
                <w:sz w:val="22"/>
              </w:rPr>
            </w:pPr>
            <w:r w:rsidRPr="00340BB1">
              <w:rPr>
                <w:b/>
                <w:sz w:val="22"/>
              </w:rPr>
              <w:t>指标名称</w:t>
            </w:r>
          </w:p>
        </w:tc>
        <w:tc>
          <w:tcPr>
            <w:tcW w:w="3852" w:type="dxa"/>
          </w:tcPr>
          <w:p w14:paraId="4A55E5F9" w14:textId="77777777" w:rsidR="00D227E6" w:rsidRPr="00340BB1" w:rsidRDefault="00D227E6" w:rsidP="00D52AC1">
            <w:pPr>
              <w:rPr>
                <w:b/>
                <w:sz w:val="22"/>
              </w:rPr>
            </w:pPr>
            <w:r w:rsidRPr="00340BB1">
              <w:rPr>
                <w:b/>
                <w:sz w:val="22"/>
              </w:rPr>
              <w:t>参数需求</w:t>
            </w:r>
          </w:p>
        </w:tc>
      </w:tr>
      <w:tr w:rsidR="00D227E6" w:rsidRPr="00340BB1" w14:paraId="68BA0F02" w14:textId="77777777" w:rsidTr="00D52AC1">
        <w:trPr>
          <w:trHeight w:val="502"/>
        </w:trPr>
        <w:tc>
          <w:tcPr>
            <w:tcW w:w="846" w:type="dxa"/>
          </w:tcPr>
          <w:p w14:paraId="13230C5C" w14:textId="77777777" w:rsidR="00D227E6" w:rsidRPr="00340BB1" w:rsidRDefault="00D227E6" w:rsidP="00D52AC1">
            <w:pPr>
              <w:pStyle w:val="ae"/>
              <w:numPr>
                <w:ilvl w:val="0"/>
                <w:numId w:val="4"/>
              </w:numPr>
              <w:ind w:firstLineChars="0"/>
            </w:pPr>
          </w:p>
        </w:tc>
        <w:tc>
          <w:tcPr>
            <w:tcW w:w="3544" w:type="dxa"/>
          </w:tcPr>
          <w:p w14:paraId="429DDD52" w14:textId="77777777" w:rsidR="00D227E6" w:rsidRPr="00340BB1" w:rsidRDefault="00D227E6" w:rsidP="00D52AC1">
            <w:r w:rsidRPr="00340BB1">
              <w:t>额定载荷</w:t>
            </w:r>
          </w:p>
        </w:tc>
        <w:tc>
          <w:tcPr>
            <w:tcW w:w="3852" w:type="dxa"/>
          </w:tcPr>
          <w:p w14:paraId="3D405999" w14:textId="77777777" w:rsidR="00D227E6" w:rsidRPr="00340BB1" w:rsidRDefault="00D227E6" w:rsidP="00D52AC1">
            <w:r w:rsidRPr="00340BB1">
              <w:t xml:space="preserve">≥±250 </w:t>
            </w:r>
            <w:proofErr w:type="spellStart"/>
            <w:r w:rsidRPr="00340BB1">
              <w:t>kN</w:t>
            </w:r>
            <w:proofErr w:type="spellEnd"/>
          </w:p>
        </w:tc>
      </w:tr>
      <w:tr w:rsidR="00D227E6" w:rsidRPr="00340BB1" w14:paraId="42BE5FD2" w14:textId="77777777" w:rsidTr="00D52AC1">
        <w:trPr>
          <w:trHeight w:val="484"/>
        </w:trPr>
        <w:tc>
          <w:tcPr>
            <w:tcW w:w="846" w:type="dxa"/>
          </w:tcPr>
          <w:p w14:paraId="44DEA40E" w14:textId="77777777" w:rsidR="00D227E6" w:rsidRPr="00340BB1" w:rsidRDefault="00D227E6" w:rsidP="00D52AC1">
            <w:pPr>
              <w:pStyle w:val="ae"/>
              <w:numPr>
                <w:ilvl w:val="0"/>
                <w:numId w:val="4"/>
              </w:numPr>
              <w:ind w:firstLineChars="0"/>
            </w:pPr>
          </w:p>
        </w:tc>
        <w:tc>
          <w:tcPr>
            <w:tcW w:w="3544" w:type="dxa"/>
          </w:tcPr>
          <w:p w14:paraId="2C488F3E" w14:textId="77777777" w:rsidR="00D227E6" w:rsidRPr="00340BB1" w:rsidRDefault="00D227E6" w:rsidP="00D52AC1">
            <w:r w:rsidRPr="00340BB1">
              <w:t>有效行程空间</w:t>
            </w:r>
          </w:p>
        </w:tc>
        <w:tc>
          <w:tcPr>
            <w:tcW w:w="3852" w:type="dxa"/>
          </w:tcPr>
          <w:p w14:paraId="76AC1569" w14:textId="77777777" w:rsidR="00D227E6" w:rsidRPr="00340BB1" w:rsidRDefault="00D227E6" w:rsidP="00D52AC1">
            <w:r w:rsidRPr="00340BB1">
              <w:t>≥150 mm</w:t>
            </w:r>
          </w:p>
        </w:tc>
      </w:tr>
      <w:tr w:rsidR="00D227E6" w:rsidRPr="00340BB1" w14:paraId="3FA91689" w14:textId="77777777" w:rsidTr="00D52AC1">
        <w:trPr>
          <w:trHeight w:val="502"/>
        </w:trPr>
        <w:tc>
          <w:tcPr>
            <w:tcW w:w="846" w:type="dxa"/>
          </w:tcPr>
          <w:p w14:paraId="1C6ECCBD" w14:textId="77777777" w:rsidR="00D227E6" w:rsidRPr="00340BB1" w:rsidRDefault="00D227E6" w:rsidP="00D52AC1">
            <w:pPr>
              <w:pStyle w:val="ae"/>
              <w:numPr>
                <w:ilvl w:val="0"/>
                <w:numId w:val="4"/>
              </w:numPr>
              <w:ind w:firstLineChars="0"/>
            </w:pPr>
          </w:p>
        </w:tc>
        <w:tc>
          <w:tcPr>
            <w:tcW w:w="3544" w:type="dxa"/>
          </w:tcPr>
          <w:p w14:paraId="61B13325" w14:textId="77777777" w:rsidR="00D227E6" w:rsidRPr="00340BB1" w:rsidRDefault="00D227E6" w:rsidP="00D52AC1">
            <w:r w:rsidRPr="00340BB1">
              <w:t>框架立柱直径</w:t>
            </w:r>
          </w:p>
        </w:tc>
        <w:tc>
          <w:tcPr>
            <w:tcW w:w="3852" w:type="dxa"/>
          </w:tcPr>
          <w:p w14:paraId="6603ED07" w14:textId="77777777" w:rsidR="00D227E6" w:rsidRPr="00340BB1" w:rsidRDefault="00D227E6" w:rsidP="00D52AC1">
            <w:r w:rsidRPr="00340BB1">
              <w:t>≥76mm</w:t>
            </w:r>
          </w:p>
        </w:tc>
      </w:tr>
      <w:tr w:rsidR="00D227E6" w:rsidRPr="00340BB1" w14:paraId="657130B9" w14:textId="77777777" w:rsidTr="00D52AC1">
        <w:trPr>
          <w:trHeight w:val="502"/>
        </w:trPr>
        <w:tc>
          <w:tcPr>
            <w:tcW w:w="846" w:type="dxa"/>
          </w:tcPr>
          <w:p w14:paraId="54D25C50" w14:textId="77777777" w:rsidR="00D227E6" w:rsidRPr="00340BB1" w:rsidRDefault="00D227E6" w:rsidP="00D52AC1">
            <w:pPr>
              <w:pStyle w:val="ae"/>
              <w:numPr>
                <w:ilvl w:val="0"/>
                <w:numId w:val="4"/>
              </w:numPr>
              <w:ind w:firstLineChars="0"/>
            </w:pPr>
          </w:p>
        </w:tc>
        <w:tc>
          <w:tcPr>
            <w:tcW w:w="3544" w:type="dxa"/>
          </w:tcPr>
          <w:p w14:paraId="252C3B09" w14:textId="77777777" w:rsidR="00D227E6" w:rsidRPr="00340BB1" w:rsidRDefault="00D227E6" w:rsidP="00D52AC1">
            <w:r w:rsidRPr="00340BB1">
              <w:t>立柱间距</w:t>
            </w:r>
          </w:p>
        </w:tc>
        <w:tc>
          <w:tcPr>
            <w:tcW w:w="3852" w:type="dxa"/>
          </w:tcPr>
          <w:p w14:paraId="2CE1972C" w14:textId="77777777" w:rsidR="00D227E6" w:rsidRPr="00340BB1" w:rsidRDefault="00D227E6" w:rsidP="00D52AC1">
            <w:r w:rsidRPr="00340BB1">
              <w:t>≥630mm</w:t>
            </w:r>
          </w:p>
        </w:tc>
      </w:tr>
      <w:tr w:rsidR="00D227E6" w:rsidRPr="00340BB1" w14:paraId="1E017097" w14:textId="77777777" w:rsidTr="00D52AC1">
        <w:trPr>
          <w:trHeight w:val="484"/>
        </w:trPr>
        <w:tc>
          <w:tcPr>
            <w:tcW w:w="846" w:type="dxa"/>
          </w:tcPr>
          <w:p w14:paraId="42671CD2" w14:textId="77777777" w:rsidR="00D227E6" w:rsidRPr="00340BB1" w:rsidRDefault="00D227E6" w:rsidP="00D52AC1">
            <w:pPr>
              <w:pStyle w:val="ae"/>
              <w:numPr>
                <w:ilvl w:val="0"/>
                <w:numId w:val="4"/>
              </w:numPr>
              <w:ind w:firstLineChars="0"/>
            </w:pPr>
          </w:p>
        </w:tc>
        <w:tc>
          <w:tcPr>
            <w:tcW w:w="3544" w:type="dxa"/>
          </w:tcPr>
          <w:p w14:paraId="08C9888C" w14:textId="77777777" w:rsidR="00D227E6" w:rsidRPr="00340BB1" w:rsidRDefault="00D227E6" w:rsidP="00D52AC1">
            <w:r w:rsidRPr="00340BB1">
              <w:t>不含夹具时的最大垂直测试空间</w:t>
            </w:r>
          </w:p>
        </w:tc>
        <w:tc>
          <w:tcPr>
            <w:tcW w:w="3852" w:type="dxa"/>
          </w:tcPr>
          <w:p w14:paraId="368817AF" w14:textId="77777777" w:rsidR="00D227E6" w:rsidRPr="00340BB1" w:rsidRDefault="00D227E6" w:rsidP="00D52AC1">
            <w:r w:rsidRPr="00340BB1">
              <w:t>≥1620mm</w:t>
            </w:r>
          </w:p>
        </w:tc>
      </w:tr>
      <w:tr w:rsidR="00D227E6" w:rsidRPr="00340BB1" w14:paraId="65647EF0" w14:textId="77777777" w:rsidTr="00D52AC1">
        <w:trPr>
          <w:trHeight w:val="484"/>
        </w:trPr>
        <w:tc>
          <w:tcPr>
            <w:tcW w:w="846" w:type="dxa"/>
          </w:tcPr>
          <w:p w14:paraId="3849066E" w14:textId="77777777" w:rsidR="00D227E6" w:rsidRPr="00340BB1" w:rsidRDefault="00D227E6" w:rsidP="00D52AC1">
            <w:pPr>
              <w:pStyle w:val="ae"/>
              <w:numPr>
                <w:ilvl w:val="0"/>
                <w:numId w:val="4"/>
              </w:numPr>
              <w:ind w:firstLineChars="0"/>
            </w:pPr>
          </w:p>
        </w:tc>
        <w:tc>
          <w:tcPr>
            <w:tcW w:w="3544" w:type="dxa"/>
          </w:tcPr>
          <w:p w14:paraId="64887EED" w14:textId="77777777" w:rsidR="00D227E6" w:rsidRPr="00340BB1" w:rsidRDefault="00D227E6" w:rsidP="00D52AC1">
            <w:r w:rsidRPr="00340BB1">
              <w:t>框架刚度</w:t>
            </w:r>
          </w:p>
        </w:tc>
        <w:tc>
          <w:tcPr>
            <w:tcW w:w="3852" w:type="dxa"/>
          </w:tcPr>
          <w:p w14:paraId="637A498D" w14:textId="77777777" w:rsidR="00D227E6" w:rsidRPr="00340BB1" w:rsidRDefault="00D227E6" w:rsidP="00D52AC1">
            <w:r w:rsidRPr="00340BB1">
              <w:t>≥470*10</w:t>
            </w:r>
            <w:r w:rsidRPr="00340BB1">
              <w:rPr>
                <w:vertAlign w:val="superscript"/>
              </w:rPr>
              <w:t>6</w:t>
            </w:r>
            <w:r w:rsidRPr="00340BB1">
              <w:t>N/m</w:t>
            </w:r>
          </w:p>
        </w:tc>
      </w:tr>
      <w:tr w:rsidR="00D227E6" w:rsidRPr="00340BB1" w14:paraId="7D7AAD39" w14:textId="77777777" w:rsidTr="00D52AC1">
        <w:trPr>
          <w:trHeight w:val="484"/>
        </w:trPr>
        <w:tc>
          <w:tcPr>
            <w:tcW w:w="846" w:type="dxa"/>
          </w:tcPr>
          <w:p w14:paraId="5B66996C" w14:textId="77777777" w:rsidR="00D227E6" w:rsidRPr="00340BB1" w:rsidRDefault="00D227E6" w:rsidP="00D52AC1">
            <w:pPr>
              <w:pStyle w:val="ae"/>
              <w:numPr>
                <w:ilvl w:val="0"/>
                <w:numId w:val="4"/>
              </w:numPr>
              <w:ind w:firstLineChars="0"/>
            </w:pPr>
          </w:p>
        </w:tc>
        <w:tc>
          <w:tcPr>
            <w:tcW w:w="3544" w:type="dxa"/>
          </w:tcPr>
          <w:p w14:paraId="0A18B514" w14:textId="77777777" w:rsidR="00D227E6" w:rsidRPr="00340BB1" w:rsidRDefault="00D227E6" w:rsidP="00D52AC1">
            <w:r w:rsidRPr="00340BB1">
              <w:t>零载荷时压缩速度最大设定值</w:t>
            </w:r>
          </w:p>
        </w:tc>
        <w:tc>
          <w:tcPr>
            <w:tcW w:w="3852" w:type="dxa"/>
          </w:tcPr>
          <w:p w14:paraId="70E788DE" w14:textId="77777777" w:rsidR="00D227E6" w:rsidRPr="00340BB1" w:rsidRDefault="00D227E6" w:rsidP="00D52AC1">
            <w:r w:rsidRPr="00340BB1">
              <w:t>≥20 mm/s</w:t>
            </w:r>
          </w:p>
        </w:tc>
      </w:tr>
      <w:tr w:rsidR="00D227E6" w:rsidRPr="00340BB1" w14:paraId="74B1C168" w14:textId="77777777" w:rsidTr="00D52AC1">
        <w:trPr>
          <w:trHeight w:val="502"/>
        </w:trPr>
        <w:tc>
          <w:tcPr>
            <w:tcW w:w="846" w:type="dxa"/>
          </w:tcPr>
          <w:p w14:paraId="66545838" w14:textId="77777777" w:rsidR="00D227E6" w:rsidRPr="00340BB1" w:rsidRDefault="00D227E6" w:rsidP="00D52AC1">
            <w:pPr>
              <w:pStyle w:val="ae"/>
              <w:numPr>
                <w:ilvl w:val="0"/>
                <w:numId w:val="4"/>
              </w:numPr>
              <w:ind w:firstLineChars="0"/>
            </w:pPr>
          </w:p>
        </w:tc>
        <w:tc>
          <w:tcPr>
            <w:tcW w:w="3544" w:type="dxa"/>
          </w:tcPr>
          <w:p w14:paraId="4CC94791" w14:textId="77777777" w:rsidR="00D227E6" w:rsidRPr="00340BB1" w:rsidRDefault="00D227E6" w:rsidP="00D52AC1">
            <w:r w:rsidRPr="00340BB1">
              <w:t xml:space="preserve">80 </w:t>
            </w:r>
            <w:proofErr w:type="spellStart"/>
            <w:r w:rsidRPr="00340BB1">
              <w:t>kN</w:t>
            </w:r>
            <w:proofErr w:type="spellEnd"/>
            <w:r w:rsidRPr="00340BB1">
              <w:t>载荷时压缩速度最大设定值</w:t>
            </w:r>
          </w:p>
        </w:tc>
        <w:tc>
          <w:tcPr>
            <w:tcW w:w="3852" w:type="dxa"/>
          </w:tcPr>
          <w:p w14:paraId="60CB5CBE" w14:textId="77777777" w:rsidR="00D227E6" w:rsidRPr="00340BB1" w:rsidRDefault="00D227E6" w:rsidP="00D52AC1">
            <w:r w:rsidRPr="00340BB1">
              <w:t>≥15 mm/s</w:t>
            </w:r>
          </w:p>
        </w:tc>
      </w:tr>
      <w:tr w:rsidR="00D227E6" w:rsidRPr="00340BB1" w14:paraId="4CB8A6AB" w14:textId="77777777" w:rsidTr="00D52AC1">
        <w:trPr>
          <w:trHeight w:val="484"/>
        </w:trPr>
        <w:tc>
          <w:tcPr>
            <w:tcW w:w="846" w:type="dxa"/>
          </w:tcPr>
          <w:p w14:paraId="6255B18F" w14:textId="77777777" w:rsidR="00D227E6" w:rsidRPr="00340BB1" w:rsidRDefault="00D227E6" w:rsidP="00D52AC1">
            <w:pPr>
              <w:pStyle w:val="ae"/>
              <w:numPr>
                <w:ilvl w:val="0"/>
                <w:numId w:val="4"/>
              </w:numPr>
              <w:ind w:firstLineChars="0"/>
            </w:pPr>
          </w:p>
        </w:tc>
        <w:tc>
          <w:tcPr>
            <w:tcW w:w="3544" w:type="dxa"/>
          </w:tcPr>
          <w:p w14:paraId="0C89A1AE" w14:textId="77777777" w:rsidR="00D227E6" w:rsidRPr="00340BB1" w:rsidRDefault="00D227E6" w:rsidP="00D52AC1">
            <w:r w:rsidRPr="00340BB1">
              <w:t xml:space="preserve">150 </w:t>
            </w:r>
            <w:proofErr w:type="spellStart"/>
            <w:r w:rsidRPr="00340BB1">
              <w:t>kN</w:t>
            </w:r>
            <w:proofErr w:type="spellEnd"/>
            <w:r w:rsidRPr="00340BB1">
              <w:t>载荷时压缩速度最大设定值</w:t>
            </w:r>
          </w:p>
        </w:tc>
        <w:tc>
          <w:tcPr>
            <w:tcW w:w="3852" w:type="dxa"/>
          </w:tcPr>
          <w:p w14:paraId="170C44D0" w14:textId="77777777" w:rsidR="00D227E6" w:rsidRPr="00340BB1" w:rsidRDefault="00D227E6" w:rsidP="00D52AC1">
            <w:r w:rsidRPr="00340BB1">
              <w:t>≥10 mm/s</w:t>
            </w:r>
          </w:p>
        </w:tc>
      </w:tr>
      <w:tr w:rsidR="00D227E6" w:rsidRPr="00340BB1" w14:paraId="2509CA8A" w14:textId="77777777" w:rsidTr="00D52AC1">
        <w:trPr>
          <w:trHeight w:val="502"/>
        </w:trPr>
        <w:tc>
          <w:tcPr>
            <w:tcW w:w="846" w:type="dxa"/>
          </w:tcPr>
          <w:p w14:paraId="62DED66B" w14:textId="77777777" w:rsidR="00D227E6" w:rsidRPr="00340BB1" w:rsidRDefault="00D227E6" w:rsidP="00D52AC1">
            <w:pPr>
              <w:pStyle w:val="ae"/>
              <w:numPr>
                <w:ilvl w:val="0"/>
                <w:numId w:val="4"/>
              </w:numPr>
              <w:ind w:firstLineChars="0"/>
            </w:pPr>
          </w:p>
        </w:tc>
        <w:tc>
          <w:tcPr>
            <w:tcW w:w="3544" w:type="dxa"/>
          </w:tcPr>
          <w:p w14:paraId="19D4C115" w14:textId="77777777" w:rsidR="00D227E6" w:rsidRPr="00340BB1" w:rsidRDefault="00D227E6" w:rsidP="00D52AC1">
            <w:r w:rsidRPr="00340BB1">
              <w:t xml:space="preserve">200 </w:t>
            </w:r>
            <w:proofErr w:type="spellStart"/>
            <w:r w:rsidRPr="00340BB1">
              <w:t>kN</w:t>
            </w:r>
            <w:proofErr w:type="spellEnd"/>
            <w:r w:rsidRPr="00340BB1">
              <w:t>载荷时压缩速度最大设定值</w:t>
            </w:r>
            <w:r w:rsidRPr="00340BB1">
              <w:t>  </w:t>
            </w:r>
          </w:p>
        </w:tc>
        <w:tc>
          <w:tcPr>
            <w:tcW w:w="3852" w:type="dxa"/>
          </w:tcPr>
          <w:p w14:paraId="11FFFFEC" w14:textId="77777777" w:rsidR="00D227E6" w:rsidRPr="00340BB1" w:rsidRDefault="00D227E6" w:rsidP="00D52AC1">
            <w:r w:rsidRPr="00340BB1">
              <w:t>≥5 mm/s</w:t>
            </w:r>
          </w:p>
        </w:tc>
      </w:tr>
      <w:tr w:rsidR="00D227E6" w:rsidRPr="00340BB1" w14:paraId="2DBCDCE5" w14:textId="77777777" w:rsidTr="00D52AC1">
        <w:trPr>
          <w:trHeight w:val="484"/>
        </w:trPr>
        <w:tc>
          <w:tcPr>
            <w:tcW w:w="846" w:type="dxa"/>
          </w:tcPr>
          <w:p w14:paraId="03ABE6C1" w14:textId="77777777" w:rsidR="00D227E6" w:rsidRPr="00340BB1" w:rsidRDefault="00D227E6" w:rsidP="00D52AC1">
            <w:pPr>
              <w:pStyle w:val="ae"/>
              <w:numPr>
                <w:ilvl w:val="0"/>
                <w:numId w:val="4"/>
              </w:numPr>
              <w:ind w:firstLineChars="0"/>
            </w:pPr>
          </w:p>
        </w:tc>
        <w:tc>
          <w:tcPr>
            <w:tcW w:w="3544" w:type="dxa"/>
            <w:vAlign w:val="center"/>
          </w:tcPr>
          <w:p w14:paraId="74C02CB0" w14:textId="77777777" w:rsidR="00D227E6" w:rsidRPr="00340BB1" w:rsidRDefault="00D227E6" w:rsidP="00D52AC1">
            <w:r w:rsidRPr="00340BB1">
              <w:t>力传感器量程</w:t>
            </w:r>
          </w:p>
        </w:tc>
        <w:tc>
          <w:tcPr>
            <w:tcW w:w="3852" w:type="dxa"/>
          </w:tcPr>
          <w:p w14:paraId="0B7F4D15" w14:textId="77777777" w:rsidR="00D227E6" w:rsidRPr="00340BB1" w:rsidRDefault="00D227E6" w:rsidP="00D52AC1">
            <w:r w:rsidRPr="00340BB1">
              <w:t xml:space="preserve">≥250 </w:t>
            </w:r>
            <w:proofErr w:type="spellStart"/>
            <w:r w:rsidRPr="00340BB1">
              <w:t>kN</w:t>
            </w:r>
            <w:proofErr w:type="spellEnd"/>
          </w:p>
        </w:tc>
      </w:tr>
      <w:tr w:rsidR="00D227E6" w:rsidRPr="00340BB1" w14:paraId="035DD8E1" w14:textId="77777777" w:rsidTr="00D52AC1">
        <w:trPr>
          <w:trHeight w:val="484"/>
        </w:trPr>
        <w:tc>
          <w:tcPr>
            <w:tcW w:w="846" w:type="dxa"/>
          </w:tcPr>
          <w:p w14:paraId="417314DC" w14:textId="77777777" w:rsidR="00D227E6" w:rsidRPr="00340BB1" w:rsidRDefault="00D227E6" w:rsidP="00D52AC1">
            <w:pPr>
              <w:pStyle w:val="ae"/>
              <w:numPr>
                <w:ilvl w:val="0"/>
                <w:numId w:val="4"/>
              </w:numPr>
              <w:ind w:firstLineChars="0"/>
            </w:pPr>
          </w:p>
        </w:tc>
        <w:tc>
          <w:tcPr>
            <w:tcW w:w="3544" w:type="dxa"/>
            <w:vAlign w:val="center"/>
          </w:tcPr>
          <w:p w14:paraId="76F40353" w14:textId="77777777" w:rsidR="00D227E6" w:rsidRPr="00340BB1" w:rsidRDefault="00D227E6" w:rsidP="00D52AC1">
            <w:r w:rsidRPr="00340BB1">
              <w:t>测量精度</w:t>
            </w:r>
          </w:p>
        </w:tc>
        <w:tc>
          <w:tcPr>
            <w:tcW w:w="3852" w:type="dxa"/>
          </w:tcPr>
          <w:p w14:paraId="0A308B54" w14:textId="77777777" w:rsidR="00D227E6" w:rsidRPr="00340BB1" w:rsidRDefault="00D227E6" w:rsidP="00D52AC1">
            <w:r w:rsidRPr="00340BB1">
              <w:t>在</w:t>
            </w:r>
            <w:r w:rsidRPr="00340BB1">
              <w:t>1%~100%</w:t>
            </w:r>
            <w:r w:rsidRPr="00340BB1">
              <w:t>范围内满足</w:t>
            </w:r>
            <w:r w:rsidRPr="00340BB1">
              <w:t>0.5</w:t>
            </w:r>
            <w:r w:rsidRPr="00340BB1">
              <w:t>级，</w:t>
            </w:r>
            <w:r w:rsidRPr="00340BB1">
              <w:t>0.5%~1%</w:t>
            </w:r>
            <w:r w:rsidRPr="00340BB1">
              <w:t>范围内满足</w:t>
            </w:r>
            <w:r w:rsidRPr="00340BB1">
              <w:t>1.0</w:t>
            </w:r>
            <w:r w:rsidRPr="00340BB1">
              <w:t>级</w:t>
            </w:r>
          </w:p>
        </w:tc>
      </w:tr>
      <w:tr w:rsidR="00D227E6" w:rsidRPr="00340BB1" w14:paraId="07B5F24C" w14:textId="77777777" w:rsidTr="00D52AC1">
        <w:trPr>
          <w:trHeight w:val="502"/>
        </w:trPr>
        <w:tc>
          <w:tcPr>
            <w:tcW w:w="846" w:type="dxa"/>
          </w:tcPr>
          <w:p w14:paraId="4255EE87" w14:textId="77777777" w:rsidR="00D227E6" w:rsidRPr="00340BB1" w:rsidRDefault="00D227E6" w:rsidP="00D52AC1">
            <w:pPr>
              <w:pStyle w:val="ae"/>
              <w:numPr>
                <w:ilvl w:val="0"/>
                <w:numId w:val="4"/>
              </w:numPr>
              <w:ind w:firstLineChars="0"/>
            </w:pPr>
          </w:p>
        </w:tc>
        <w:tc>
          <w:tcPr>
            <w:tcW w:w="3544" w:type="dxa"/>
            <w:vAlign w:val="center"/>
          </w:tcPr>
          <w:p w14:paraId="75AC931F" w14:textId="77777777" w:rsidR="00D227E6" w:rsidRPr="00340BB1" w:rsidRDefault="00D227E6" w:rsidP="00D52AC1">
            <w:r w:rsidRPr="00340BB1">
              <w:t>磁滞</w:t>
            </w:r>
            <w:r w:rsidRPr="00340BB1">
              <w:t xml:space="preserve"> </w:t>
            </w:r>
          </w:p>
        </w:tc>
        <w:tc>
          <w:tcPr>
            <w:tcW w:w="3852" w:type="dxa"/>
          </w:tcPr>
          <w:p w14:paraId="7895038B" w14:textId="77777777" w:rsidR="00D227E6" w:rsidRPr="00340BB1" w:rsidRDefault="00D227E6" w:rsidP="00D52AC1">
            <w:r w:rsidRPr="00340BB1">
              <w:t>≤</w:t>
            </w:r>
            <w:r w:rsidRPr="00340BB1">
              <w:t>满量程的</w:t>
            </w:r>
            <w:r w:rsidRPr="00340BB1">
              <w:t>0.15%</w:t>
            </w:r>
          </w:p>
        </w:tc>
      </w:tr>
      <w:tr w:rsidR="00D227E6" w:rsidRPr="00340BB1" w14:paraId="00251997" w14:textId="77777777" w:rsidTr="00D52AC1">
        <w:trPr>
          <w:trHeight w:val="502"/>
        </w:trPr>
        <w:tc>
          <w:tcPr>
            <w:tcW w:w="846" w:type="dxa"/>
          </w:tcPr>
          <w:p w14:paraId="6A1CF864" w14:textId="77777777" w:rsidR="00D227E6" w:rsidRPr="00340BB1" w:rsidRDefault="00D227E6" w:rsidP="00D52AC1">
            <w:pPr>
              <w:pStyle w:val="ae"/>
              <w:numPr>
                <w:ilvl w:val="0"/>
                <w:numId w:val="4"/>
              </w:numPr>
              <w:ind w:firstLineChars="0"/>
            </w:pPr>
          </w:p>
        </w:tc>
        <w:tc>
          <w:tcPr>
            <w:tcW w:w="3544" w:type="dxa"/>
            <w:vAlign w:val="center"/>
          </w:tcPr>
          <w:p w14:paraId="747209AA" w14:textId="77777777" w:rsidR="00D227E6" w:rsidRPr="00340BB1" w:rsidRDefault="00D227E6" w:rsidP="00D52AC1">
            <w:r w:rsidRPr="00340BB1">
              <w:t>非线性</w:t>
            </w:r>
          </w:p>
        </w:tc>
        <w:tc>
          <w:tcPr>
            <w:tcW w:w="3852" w:type="dxa"/>
          </w:tcPr>
          <w:p w14:paraId="55E9A9D4" w14:textId="77777777" w:rsidR="00D227E6" w:rsidRPr="00340BB1" w:rsidRDefault="00D227E6" w:rsidP="00D52AC1">
            <w:r w:rsidRPr="00340BB1">
              <w:t>≤</w:t>
            </w:r>
            <w:r w:rsidRPr="00340BB1">
              <w:t>满量程的</w:t>
            </w:r>
            <w:r w:rsidRPr="00340BB1">
              <w:t>0.15%</w:t>
            </w:r>
          </w:p>
        </w:tc>
      </w:tr>
      <w:tr w:rsidR="00D227E6" w:rsidRPr="00340BB1" w14:paraId="185571AC" w14:textId="77777777" w:rsidTr="00D52AC1">
        <w:trPr>
          <w:trHeight w:val="484"/>
        </w:trPr>
        <w:tc>
          <w:tcPr>
            <w:tcW w:w="846" w:type="dxa"/>
          </w:tcPr>
          <w:p w14:paraId="2A5354BA" w14:textId="77777777" w:rsidR="00D227E6" w:rsidRPr="00340BB1" w:rsidRDefault="00D227E6" w:rsidP="00D52AC1">
            <w:pPr>
              <w:pStyle w:val="ae"/>
              <w:numPr>
                <w:ilvl w:val="0"/>
                <w:numId w:val="4"/>
              </w:numPr>
              <w:ind w:firstLineChars="0"/>
            </w:pPr>
          </w:p>
        </w:tc>
        <w:tc>
          <w:tcPr>
            <w:tcW w:w="3544" w:type="dxa"/>
            <w:vAlign w:val="center"/>
          </w:tcPr>
          <w:p w14:paraId="59E6371E" w14:textId="77777777" w:rsidR="00D227E6" w:rsidRPr="00340BB1" w:rsidRDefault="00D227E6" w:rsidP="00D52AC1">
            <w:r w:rsidRPr="00340BB1">
              <w:t>可用温度范围</w:t>
            </w:r>
          </w:p>
        </w:tc>
        <w:tc>
          <w:tcPr>
            <w:tcW w:w="3852" w:type="dxa"/>
          </w:tcPr>
          <w:p w14:paraId="6FDD5010" w14:textId="77777777" w:rsidR="00D227E6" w:rsidRPr="00340BB1" w:rsidRDefault="00D227E6" w:rsidP="00D52AC1">
            <w:r w:rsidRPr="00340BB1">
              <w:t>-30℃~70℃</w:t>
            </w:r>
          </w:p>
        </w:tc>
      </w:tr>
      <w:tr w:rsidR="00D227E6" w:rsidRPr="00340BB1" w14:paraId="05F0C8C5" w14:textId="77777777" w:rsidTr="00D52AC1">
        <w:trPr>
          <w:trHeight w:val="484"/>
        </w:trPr>
        <w:tc>
          <w:tcPr>
            <w:tcW w:w="846" w:type="dxa"/>
          </w:tcPr>
          <w:p w14:paraId="20F690B4" w14:textId="77777777" w:rsidR="00D227E6" w:rsidRPr="00340BB1" w:rsidRDefault="00D227E6" w:rsidP="00D52AC1">
            <w:pPr>
              <w:pStyle w:val="ae"/>
              <w:numPr>
                <w:ilvl w:val="0"/>
                <w:numId w:val="4"/>
              </w:numPr>
              <w:ind w:firstLineChars="0"/>
            </w:pPr>
          </w:p>
        </w:tc>
        <w:tc>
          <w:tcPr>
            <w:tcW w:w="3544" w:type="dxa"/>
            <w:vAlign w:val="center"/>
          </w:tcPr>
          <w:p w14:paraId="2E1A0C3A" w14:textId="77777777" w:rsidR="00D227E6" w:rsidRPr="00340BB1" w:rsidRDefault="00D227E6" w:rsidP="00D52AC1">
            <w:r w:rsidRPr="00340BB1">
              <w:t>温度漂移</w:t>
            </w:r>
          </w:p>
        </w:tc>
        <w:tc>
          <w:tcPr>
            <w:tcW w:w="3852" w:type="dxa"/>
          </w:tcPr>
          <w:p w14:paraId="3853E7CF" w14:textId="77777777" w:rsidR="00D227E6" w:rsidRPr="00340BB1" w:rsidRDefault="00D227E6" w:rsidP="00D52AC1">
            <w:r w:rsidRPr="00340BB1">
              <w:t>≤0.0055%/℃</w:t>
            </w:r>
          </w:p>
        </w:tc>
      </w:tr>
      <w:tr w:rsidR="00D227E6" w:rsidRPr="00340BB1" w14:paraId="20C5050E" w14:textId="77777777" w:rsidTr="00D52AC1">
        <w:trPr>
          <w:trHeight w:val="502"/>
        </w:trPr>
        <w:tc>
          <w:tcPr>
            <w:tcW w:w="846" w:type="dxa"/>
          </w:tcPr>
          <w:p w14:paraId="0152D582" w14:textId="77777777" w:rsidR="00D227E6" w:rsidRPr="00340BB1" w:rsidRDefault="00D227E6" w:rsidP="00D52AC1">
            <w:pPr>
              <w:pStyle w:val="ae"/>
              <w:numPr>
                <w:ilvl w:val="0"/>
                <w:numId w:val="4"/>
              </w:numPr>
              <w:ind w:firstLineChars="0"/>
            </w:pPr>
          </w:p>
        </w:tc>
        <w:tc>
          <w:tcPr>
            <w:tcW w:w="3544" w:type="dxa"/>
            <w:vAlign w:val="center"/>
          </w:tcPr>
          <w:p w14:paraId="61D58895" w14:textId="77777777" w:rsidR="00D227E6" w:rsidRPr="00340BB1" w:rsidRDefault="00D227E6" w:rsidP="00D52AC1">
            <w:r w:rsidRPr="00340BB1">
              <w:t>LVDT</w:t>
            </w:r>
            <w:r w:rsidRPr="00340BB1">
              <w:t>精度</w:t>
            </w:r>
          </w:p>
        </w:tc>
        <w:tc>
          <w:tcPr>
            <w:tcW w:w="3852" w:type="dxa"/>
          </w:tcPr>
          <w:p w14:paraId="57E5AA59" w14:textId="77777777" w:rsidR="00D227E6" w:rsidRPr="00340BB1" w:rsidRDefault="00D227E6" w:rsidP="00D52AC1">
            <w:r w:rsidRPr="00340BB1">
              <w:t>遵循</w:t>
            </w:r>
            <w:r w:rsidRPr="00340BB1">
              <w:t>ASTM E2309</w:t>
            </w:r>
            <w:r w:rsidRPr="00340BB1">
              <w:t>标准的</w:t>
            </w:r>
            <w:r w:rsidRPr="00340BB1">
              <w:t>Class B</w:t>
            </w:r>
            <w:r w:rsidRPr="00340BB1">
              <w:t>标准，最大偏差不高于示值的</w:t>
            </w:r>
            <w:r w:rsidRPr="00340BB1">
              <w:t xml:space="preserve">±1.0% </w:t>
            </w:r>
            <w:r w:rsidRPr="00340BB1">
              <w:t>或</w:t>
            </w:r>
            <w:r w:rsidRPr="00340BB1">
              <w:t>0.075 mm</w:t>
            </w:r>
            <w:r w:rsidRPr="00340BB1">
              <w:t>二者中的较大值。</w:t>
            </w:r>
          </w:p>
        </w:tc>
      </w:tr>
      <w:tr w:rsidR="00D227E6" w:rsidRPr="00340BB1" w14:paraId="2061B99C" w14:textId="77777777" w:rsidTr="00D52AC1">
        <w:trPr>
          <w:trHeight w:val="502"/>
        </w:trPr>
        <w:tc>
          <w:tcPr>
            <w:tcW w:w="846" w:type="dxa"/>
          </w:tcPr>
          <w:p w14:paraId="415FB311" w14:textId="77777777" w:rsidR="00D227E6" w:rsidRPr="00340BB1" w:rsidRDefault="00D227E6" w:rsidP="00D52AC1">
            <w:pPr>
              <w:pStyle w:val="ae"/>
              <w:numPr>
                <w:ilvl w:val="0"/>
                <w:numId w:val="4"/>
              </w:numPr>
              <w:ind w:firstLineChars="0"/>
            </w:pPr>
          </w:p>
        </w:tc>
        <w:tc>
          <w:tcPr>
            <w:tcW w:w="3544" w:type="dxa"/>
            <w:vAlign w:val="center"/>
          </w:tcPr>
          <w:p w14:paraId="0F6569DF" w14:textId="77777777" w:rsidR="00D227E6" w:rsidRPr="00340BB1" w:rsidRDefault="00D227E6" w:rsidP="00D52AC1">
            <w:r w:rsidRPr="00340BB1">
              <w:t>紧耦合液压伺服分油器</w:t>
            </w:r>
          </w:p>
        </w:tc>
        <w:tc>
          <w:tcPr>
            <w:tcW w:w="3852" w:type="dxa"/>
          </w:tcPr>
          <w:p w14:paraId="409B498F" w14:textId="77777777" w:rsidR="00D227E6" w:rsidRPr="00340BB1" w:rsidRDefault="00D227E6" w:rsidP="00D52AC1">
            <w:r w:rsidRPr="00340BB1">
              <w:t>不小于</w:t>
            </w:r>
            <w:r w:rsidRPr="00340BB1">
              <w:t>114LPM</w:t>
            </w:r>
          </w:p>
        </w:tc>
      </w:tr>
      <w:tr w:rsidR="00D227E6" w:rsidRPr="00340BB1" w14:paraId="36FA6726" w14:textId="77777777" w:rsidTr="00D52AC1">
        <w:trPr>
          <w:trHeight w:val="502"/>
        </w:trPr>
        <w:tc>
          <w:tcPr>
            <w:tcW w:w="846" w:type="dxa"/>
          </w:tcPr>
          <w:p w14:paraId="601A5429" w14:textId="77777777" w:rsidR="00D227E6" w:rsidRPr="00340BB1" w:rsidRDefault="00D227E6" w:rsidP="00D52AC1">
            <w:pPr>
              <w:pStyle w:val="ae"/>
              <w:numPr>
                <w:ilvl w:val="0"/>
                <w:numId w:val="4"/>
              </w:numPr>
              <w:ind w:firstLineChars="0"/>
            </w:pPr>
          </w:p>
        </w:tc>
        <w:tc>
          <w:tcPr>
            <w:tcW w:w="3544" w:type="dxa"/>
            <w:vAlign w:val="center"/>
          </w:tcPr>
          <w:p w14:paraId="6D1B9577" w14:textId="77777777" w:rsidR="00D227E6" w:rsidRPr="00340BB1" w:rsidRDefault="00D227E6" w:rsidP="00D52AC1">
            <w:r w:rsidRPr="00340BB1">
              <w:t>主机同品牌伺服阀数量</w:t>
            </w:r>
          </w:p>
        </w:tc>
        <w:tc>
          <w:tcPr>
            <w:tcW w:w="3852" w:type="dxa"/>
          </w:tcPr>
          <w:p w14:paraId="5641D7A3" w14:textId="77777777" w:rsidR="00D227E6" w:rsidRPr="00340BB1" w:rsidRDefault="00D227E6" w:rsidP="00D52AC1">
            <w:r w:rsidRPr="00340BB1">
              <w:t>≥2</w:t>
            </w:r>
          </w:p>
        </w:tc>
      </w:tr>
      <w:tr w:rsidR="00D227E6" w:rsidRPr="00340BB1" w14:paraId="1BAB3339" w14:textId="77777777" w:rsidTr="00D52AC1">
        <w:trPr>
          <w:trHeight w:val="502"/>
        </w:trPr>
        <w:tc>
          <w:tcPr>
            <w:tcW w:w="846" w:type="dxa"/>
          </w:tcPr>
          <w:p w14:paraId="3F53FBF7" w14:textId="77777777" w:rsidR="00D227E6" w:rsidRPr="00340BB1" w:rsidRDefault="00D227E6" w:rsidP="00D52AC1">
            <w:pPr>
              <w:pStyle w:val="ae"/>
              <w:numPr>
                <w:ilvl w:val="0"/>
                <w:numId w:val="4"/>
              </w:numPr>
              <w:ind w:firstLineChars="0"/>
            </w:pPr>
          </w:p>
        </w:tc>
        <w:tc>
          <w:tcPr>
            <w:tcW w:w="3544" w:type="dxa"/>
            <w:vAlign w:val="center"/>
          </w:tcPr>
          <w:p w14:paraId="13F6006F" w14:textId="77777777" w:rsidR="00D227E6" w:rsidRPr="00340BB1" w:rsidRDefault="00D227E6" w:rsidP="00D52AC1">
            <w:r w:rsidRPr="00340BB1">
              <w:t>单伺服阀流量</w:t>
            </w:r>
          </w:p>
        </w:tc>
        <w:tc>
          <w:tcPr>
            <w:tcW w:w="3852" w:type="dxa"/>
          </w:tcPr>
          <w:p w14:paraId="5F7B63A9" w14:textId="77777777" w:rsidR="00D227E6" w:rsidRPr="00340BB1" w:rsidRDefault="00D227E6" w:rsidP="00D52AC1">
            <w:r w:rsidRPr="00340BB1">
              <w:t>≥55LPM</w:t>
            </w:r>
          </w:p>
        </w:tc>
      </w:tr>
      <w:tr w:rsidR="00D227E6" w:rsidRPr="00340BB1" w14:paraId="05C9497C" w14:textId="77777777" w:rsidTr="00D52AC1">
        <w:trPr>
          <w:trHeight w:val="502"/>
        </w:trPr>
        <w:tc>
          <w:tcPr>
            <w:tcW w:w="846" w:type="dxa"/>
          </w:tcPr>
          <w:p w14:paraId="11D8C99B" w14:textId="77777777" w:rsidR="00D227E6" w:rsidRPr="00340BB1" w:rsidRDefault="00D227E6" w:rsidP="00D52AC1">
            <w:pPr>
              <w:pStyle w:val="ae"/>
              <w:numPr>
                <w:ilvl w:val="0"/>
                <w:numId w:val="4"/>
              </w:numPr>
              <w:ind w:firstLineChars="0"/>
            </w:pPr>
          </w:p>
        </w:tc>
        <w:tc>
          <w:tcPr>
            <w:tcW w:w="3544" w:type="dxa"/>
            <w:vAlign w:val="center"/>
          </w:tcPr>
          <w:p w14:paraId="44BB061E" w14:textId="77777777" w:rsidR="00D227E6" w:rsidRPr="00340BB1" w:rsidRDefault="00D227E6" w:rsidP="00D52AC1">
            <w:r w:rsidRPr="00340BB1">
              <w:t>50 Hz</w:t>
            </w:r>
            <w:r w:rsidRPr="00340BB1">
              <w:t>供电时额定流量</w:t>
            </w:r>
          </w:p>
        </w:tc>
        <w:tc>
          <w:tcPr>
            <w:tcW w:w="3852" w:type="dxa"/>
          </w:tcPr>
          <w:p w14:paraId="55E67953" w14:textId="77777777" w:rsidR="00D227E6" w:rsidRPr="00340BB1" w:rsidRDefault="00D227E6" w:rsidP="00D52AC1">
            <w:r w:rsidRPr="00340BB1">
              <w:t>≥100 L/min</w:t>
            </w:r>
          </w:p>
        </w:tc>
      </w:tr>
      <w:tr w:rsidR="00D227E6" w:rsidRPr="00340BB1" w14:paraId="20AEB5BA" w14:textId="77777777" w:rsidTr="00D52AC1">
        <w:trPr>
          <w:trHeight w:val="502"/>
        </w:trPr>
        <w:tc>
          <w:tcPr>
            <w:tcW w:w="846" w:type="dxa"/>
          </w:tcPr>
          <w:p w14:paraId="1614D5D8" w14:textId="77777777" w:rsidR="00D227E6" w:rsidRPr="00340BB1" w:rsidRDefault="00D227E6" w:rsidP="00D52AC1">
            <w:pPr>
              <w:pStyle w:val="ae"/>
              <w:numPr>
                <w:ilvl w:val="0"/>
                <w:numId w:val="4"/>
              </w:numPr>
              <w:ind w:firstLineChars="0"/>
            </w:pPr>
          </w:p>
        </w:tc>
        <w:tc>
          <w:tcPr>
            <w:tcW w:w="3544" w:type="dxa"/>
            <w:vAlign w:val="center"/>
          </w:tcPr>
          <w:p w14:paraId="385C70FF" w14:textId="77777777" w:rsidR="00D227E6" w:rsidRPr="00340BB1" w:rsidRDefault="00D227E6" w:rsidP="00D52AC1">
            <w:r w:rsidRPr="00340BB1">
              <w:t>液压动力源噪声指标</w:t>
            </w:r>
          </w:p>
        </w:tc>
        <w:tc>
          <w:tcPr>
            <w:tcW w:w="3852" w:type="dxa"/>
          </w:tcPr>
          <w:p w14:paraId="4D67C2F3" w14:textId="77777777" w:rsidR="00D227E6" w:rsidRPr="00340BB1" w:rsidRDefault="00D227E6" w:rsidP="00D52AC1">
            <w:r w:rsidRPr="00340BB1">
              <w:t>距离</w:t>
            </w:r>
            <w:r w:rsidRPr="00340BB1">
              <w:t>1</w:t>
            </w:r>
            <w:r w:rsidRPr="00340BB1">
              <w:t>米处可听噪声不超过</w:t>
            </w:r>
            <w:r w:rsidRPr="00340BB1">
              <w:t>63</w:t>
            </w:r>
            <w:r w:rsidRPr="00340BB1">
              <w:t>分贝</w:t>
            </w:r>
          </w:p>
        </w:tc>
      </w:tr>
      <w:tr w:rsidR="00D227E6" w:rsidRPr="00340BB1" w14:paraId="59DD5DDC" w14:textId="77777777" w:rsidTr="00D52AC1">
        <w:trPr>
          <w:trHeight w:val="502"/>
        </w:trPr>
        <w:tc>
          <w:tcPr>
            <w:tcW w:w="846" w:type="dxa"/>
          </w:tcPr>
          <w:p w14:paraId="697E650D" w14:textId="77777777" w:rsidR="00D227E6" w:rsidRPr="00340BB1" w:rsidRDefault="00D227E6" w:rsidP="00D52AC1">
            <w:pPr>
              <w:pStyle w:val="ae"/>
              <w:numPr>
                <w:ilvl w:val="0"/>
                <w:numId w:val="4"/>
              </w:numPr>
              <w:ind w:firstLineChars="0"/>
            </w:pPr>
          </w:p>
        </w:tc>
        <w:tc>
          <w:tcPr>
            <w:tcW w:w="3544" w:type="dxa"/>
            <w:vAlign w:val="center"/>
          </w:tcPr>
          <w:p w14:paraId="30F7A4AD" w14:textId="77777777" w:rsidR="00D227E6" w:rsidRPr="00340BB1" w:rsidRDefault="00D227E6" w:rsidP="00D52AC1">
            <w:r w:rsidRPr="00340BB1">
              <w:t>控制系统采样速率</w:t>
            </w:r>
            <w:r w:rsidRPr="00340BB1">
              <w:t xml:space="preserve"> </w:t>
            </w:r>
          </w:p>
        </w:tc>
        <w:tc>
          <w:tcPr>
            <w:tcW w:w="3852" w:type="dxa"/>
          </w:tcPr>
          <w:p w14:paraId="27754B7A" w14:textId="77777777" w:rsidR="00D227E6" w:rsidRPr="00340BB1" w:rsidRDefault="00D227E6" w:rsidP="00D52AC1">
            <w:r w:rsidRPr="00340BB1">
              <w:t>≥40kHz</w:t>
            </w:r>
          </w:p>
        </w:tc>
      </w:tr>
      <w:tr w:rsidR="00D227E6" w:rsidRPr="00340BB1" w14:paraId="7E231BEE" w14:textId="77777777" w:rsidTr="00D52AC1">
        <w:trPr>
          <w:trHeight w:val="502"/>
        </w:trPr>
        <w:tc>
          <w:tcPr>
            <w:tcW w:w="846" w:type="dxa"/>
          </w:tcPr>
          <w:p w14:paraId="1C66B942" w14:textId="77777777" w:rsidR="00D227E6" w:rsidRPr="00340BB1" w:rsidRDefault="00D227E6" w:rsidP="00D52AC1">
            <w:pPr>
              <w:pStyle w:val="ae"/>
              <w:numPr>
                <w:ilvl w:val="0"/>
                <w:numId w:val="4"/>
              </w:numPr>
              <w:ind w:firstLineChars="0"/>
            </w:pPr>
          </w:p>
        </w:tc>
        <w:tc>
          <w:tcPr>
            <w:tcW w:w="3544" w:type="dxa"/>
            <w:vAlign w:val="center"/>
          </w:tcPr>
          <w:p w14:paraId="2BDDE7E1" w14:textId="77777777" w:rsidR="00D227E6" w:rsidRPr="00340BB1" w:rsidRDefault="00D227E6" w:rsidP="00D52AC1">
            <w:r w:rsidRPr="00340BB1">
              <w:t>闭环控制速率</w:t>
            </w:r>
          </w:p>
        </w:tc>
        <w:tc>
          <w:tcPr>
            <w:tcW w:w="3852" w:type="dxa"/>
          </w:tcPr>
          <w:p w14:paraId="7B15607A" w14:textId="77777777" w:rsidR="00D227E6" w:rsidRPr="00340BB1" w:rsidRDefault="00D227E6" w:rsidP="00D52AC1">
            <w:r w:rsidRPr="00340BB1">
              <w:t>≥6kHz</w:t>
            </w:r>
          </w:p>
        </w:tc>
      </w:tr>
      <w:tr w:rsidR="00D227E6" w:rsidRPr="00340BB1" w14:paraId="3C1BB233" w14:textId="77777777" w:rsidTr="00D52AC1">
        <w:trPr>
          <w:trHeight w:val="502"/>
        </w:trPr>
        <w:tc>
          <w:tcPr>
            <w:tcW w:w="846" w:type="dxa"/>
          </w:tcPr>
          <w:p w14:paraId="23F38428" w14:textId="77777777" w:rsidR="00D227E6" w:rsidRPr="00340BB1" w:rsidRDefault="00D227E6" w:rsidP="00D52AC1">
            <w:pPr>
              <w:pStyle w:val="ae"/>
              <w:numPr>
                <w:ilvl w:val="0"/>
                <w:numId w:val="4"/>
              </w:numPr>
              <w:ind w:firstLineChars="0"/>
            </w:pPr>
          </w:p>
        </w:tc>
        <w:tc>
          <w:tcPr>
            <w:tcW w:w="3544" w:type="dxa"/>
            <w:vAlign w:val="center"/>
          </w:tcPr>
          <w:p w14:paraId="5021AE66" w14:textId="77777777" w:rsidR="00D227E6" w:rsidRPr="00340BB1" w:rsidRDefault="00D227E6" w:rsidP="00D52AC1">
            <w:r w:rsidRPr="00340BB1">
              <w:t>闭环控制回路调参，</w:t>
            </w:r>
            <w:r w:rsidRPr="00340BB1">
              <w:t xml:space="preserve"> </w:t>
            </w:r>
          </w:p>
        </w:tc>
        <w:tc>
          <w:tcPr>
            <w:tcW w:w="3852" w:type="dxa"/>
          </w:tcPr>
          <w:p w14:paraId="372C5DEA" w14:textId="77777777" w:rsidR="00D227E6" w:rsidRPr="00340BB1" w:rsidRDefault="00D227E6" w:rsidP="00D52AC1">
            <w:r w:rsidRPr="00340BB1">
              <w:t>支持</w:t>
            </w:r>
            <w:r w:rsidRPr="00340BB1">
              <w:t>P</w:t>
            </w:r>
            <w:r w:rsidRPr="00340BB1">
              <w:t>、</w:t>
            </w:r>
            <w:r w:rsidRPr="00340BB1">
              <w:t>I</w:t>
            </w:r>
            <w:r w:rsidRPr="00340BB1">
              <w:t>、</w:t>
            </w:r>
            <w:r w:rsidRPr="00340BB1">
              <w:t>D</w:t>
            </w:r>
            <w:r w:rsidRPr="00340BB1">
              <w:t>、</w:t>
            </w:r>
            <w:r w:rsidRPr="00340BB1">
              <w:t>F</w:t>
            </w:r>
            <w:r w:rsidRPr="00340BB1">
              <w:t>等多个控制参数可调</w:t>
            </w:r>
          </w:p>
        </w:tc>
      </w:tr>
      <w:tr w:rsidR="00D227E6" w:rsidRPr="00340BB1" w14:paraId="78CED0B2" w14:textId="77777777" w:rsidTr="00D52AC1">
        <w:trPr>
          <w:trHeight w:val="502"/>
        </w:trPr>
        <w:tc>
          <w:tcPr>
            <w:tcW w:w="846" w:type="dxa"/>
          </w:tcPr>
          <w:p w14:paraId="0D90205A" w14:textId="77777777" w:rsidR="00D227E6" w:rsidRPr="00340BB1" w:rsidRDefault="00D227E6" w:rsidP="00D52AC1">
            <w:pPr>
              <w:pStyle w:val="ae"/>
              <w:numPr>
                <w:ilvl w:val="0"/>
                <w:numId w:val="4"/>
              </w:numPr>
              <w:ind w:firstLineChars="0"/>
            </w:pPr>
          </w:p>
        </w:tc>
        <w:tc>
          <w:tcPr>
            <w:tcW w:w="3544" w:type="dxa"/>
            <w:vAlign w:val="center"/>
          </w:tcPr>
          <w:p w14:paraId="6D35DDA8" w14:textId="77777777" w:rsidR="00D227E6" w:rsidRPr="00340BB1" w:rsidRDefault="00D227E6" w:rsidP="00D52AC1">
            <w:r w:rsidRPr="00340BB1">
              <w:t>自适应控制补偿功能，</w:t>
            </w:r>
            <w:r w:rsidRPr="00340BB1">
              <w:t xml:space="preserve"> </w:t>
            </w:r>
          </w:p>
          <w:p w14:paraId="46856261" w14:textId="77777777" w:rsidR="00D227E6" w:rsidRPr="00340BB1" w:rsidRDefault="00D227E6" w:rsidP="00D52AC1"/>
        </w:tc>
        <w:tc>
          <w:tcPr>
            <w:tcW w:w="3852" w:type="dxa"/>
          </w:tcPr>
          <w:p w14:paraId="061BEFE5" w14:textId="77777777" w:rsidR="00D227E6" w:rsidRPr="00340BB1" w:rsidRDefault="00D227E6" w:rsidP="00D52AC1">
            <w:r w:rsidRPr="00340BB1">
              <w:t>支持踏步补偿，包括静踏步和动踏步或者将二者结合，踏步技术能够确保控制通道有效达到所需要输出。支持峰谷值补偿</w:t>
            </w:r>
            <w:r w:rsidRPr="00340BB1">
              <w:t>(PVC)</w:t>
            </w:r>
            <w:r w:rsidRPr="00340BB1">
              <w:t>以适应试验件的柔性变化，以确保对任何</w:t>
            </w:r>
            <w:proofErr w:type="gramStart"/>
            <w:r w:rsidRPr="00340BB1">
              <w:t>恒</w:t>
            </w:r>
            <w:proofErr w:type="gramEnd"/>
            <w:r w:rsidRPr="00340BB1">
              <w:t>振幅周期波形都维持峰值和谷值。</w:t>
            </w:r>
          </w:p>
        </w:tc>
      </w:tr>
    </w:tbl>
    <w:p w14:paraId="2014EF7C" w14:textId="77777777" w:rsidR="00785146" w:rsidRPr="00340BB1" w:rsidRDefault="00873F09">
      <w:pPr>
        <w:tabs>
          <w:tab w:val="left" w:pos="900"/>
        </w:tabs>
        <w:spacing w:beforeLines="50" w:before="156" w:line="360" w:lineRule="auto"/>
        <w:rPr>
          <w:b/>
          <w:szCs w:val="21"/>
        </w:rPr>
      </w:pPr>
      <w:r w:rsidRPr="00340BB1">
        <w:rPr>
          <w:b/>
          <w:szCs w:val="21"/>
        </w:rPr>
        <w:t>五、采购标的需满足的服务标准、期限、效率等要求</w:t>
      </w:r>
    </w:p>
    <w:p w14:paraId="5E341BAC" w14:textId="77777777" w:rsidR="00CD05E4" w:rsidRPr="00340BB1" w:rsidRDefault="00873F09" w:rsidP="00A61944">
      <w:pPr>
        <w:numPr>
          <w:ilvl w:val="0"/>
          <w:numId w:val="1"/>
        </w:numPr>
        <w:tabs>
          <w:tab w:val="left" w:pos="900"/>
        </w:tabs>
        <w:spacing w:beforeLines="50" w:before="156" w:line="360" w:lineRule="auto"/>
        <w:rPr>
          <w:szCs w:val="21"/>
        </w:rPr>
      </w:pPr>
      <w:r w:rsidRPr="00340BB1">
        <w:rPr>
          <w:szCs w:val="21"/>
        </w:rPr>
        <w:t>质保期：</w:t>
      </w:r>
      <w:r w:rsidRPr="00340BB1">
        <w:rPr>
          <w:szCs w:val="21"/>
        </w:rPr>
        <w:t xml:space="preserve"> </w:t>
      </w:r>
      <w:r w:rsidRPr="00340BB1">
        <w:rPr>
          <w:szCs w:val="21"/>
          <w:u w:val="single"/>
        </w:rPr>
        <w:t xml:space="preserve">  </w:t>
      </w:r>
      <w:r w:rsidR="00860346" w:rsidRPr="00340BB1">
        <w:rPr>
          <w:u w:val="single"/>
        </w:rPr>
        <w:t>≥</w:t>
      </w:r>
      <w:r w:rsidRPr="00340BB1">
        <w:rPr>
          <w:szCs w:val="21"/>
          <w:u w:val="single"/>
        </w:rPr>
        <w:t xml:space="preserve"> </w:t>
      </w:r>
      <w:r w:rsidR="00CD05E4" w:rsidRPr="00340BB1">
        <w:rPr>
          <w:szCs w:val="21"/>
          <w:u w:val="single"/>
        </w:rPr>
        <w:t>1</w:t>
      </w:r>
      <w:r w:rsidRPr="00340BB1">
        <w:rPr>
          <w:szCs w:val="21"/>
          <w:u w:val="single"/>
        </w:rPr>
        <w:t xml:space="preserve">  </w:t>
      </w:r>
      <w:r w:rsidRPr="00340BB1">
        <w:rPr>
          <w:szCs w:val="21"/>
        </w:rPr>
        <w:t>年</w:t>
      </w:r>
      <w:r w:rsidR="00BB469B" w:rsidRPr="00340BB1">
        <w:rPr>
          <w:szCs w:val="21"/>
        </w:rPr>
        <w:t>，</w:t>
      </w:r>
      <w:r w:rsidR="00BB469B" w:rsidRPr="00340BB1">
        <w:t>质保期内</w:t>
      </w:r>
      <w:proofErr w:type="gramStart"/>
      <w:r w:rsidR="00BB469B" w:rsidRPr="00340BB1">
        <w:t>免费维保</w:t>
      </w:r>
      <w:proofErr w:type="gramEnd"/>
      <w:r w:rsidR="00BB469B" w:rsidRPr="00340BB1">
        <w:t>≥2</w:t>
      </w:r>
      <w:r w:rsidR="00BB469B" w:rsidRPr="00340BB1">
        <w:t>次</w:t>
      </w:r>
      <w:r w:rsidR="00BB469B" w:rsidRPr="00340BB1">
        <w:t>/</w:t>
      </w:r>
      <w:r w:rsidR="00BB469B" w:rsidRPr="00340BB1">
        <w:t>年，免人工服务费。</w:t>
      </w:r>
      <w:r w:rsidRPr="00340BB1">
        <w:rPr>
          <w:szCs w:val="21"/>
        </w:rPr>
        <w:t>质保期满后，仍需提供专业维修服务，投标人在投标文件中需注明维修服务单项报价。</w:t>
      </w:r>
    </w:p>
    <w:p w14:paraId="10167519" w14:textId="77777777" w:rsidR="00785146" w:rsidRPr="00340BB1" w:rsidRDefault="00873F09" w:rsidP="00A61944">
      <w:pPr>
        <w:numPr>
          <w:ilvl w:val="0"/>
          <w:numId w:val="1"/>
        </w:numPr>
        <w:tabs>
          <w:tab w:val="left" w:pos="900"/>
        </w:tabs>
        <w:spacing w:beforeLines="50" w:before="156" w:line="360" w:lineRule="auto"/>
        <w:rPr>
          <w:szCs w:val="21"/>
        </w:rPr>
      </w:pPr>
      <w:r w:rsidRPr="00340BB1">
        <w:rPr>
          <w:szCs w:val="21"/>
        </w:rPr>
        <w:t>服务响应时间：接到维修电话后</w:t>
      </w:r>
      <w:r w:rsidRPr="00340BB1">
        <w:rPr>
          <w:szCs w:val="21"/>
        </w:rPr>
        <w:t>4</w:t>
      </w:r>
      <w:r w:rsidRPr="00340BB1">
        <w:rPr>
          <w:szCs w:val="21"/>
        </w:rPr>
        <w:t>小时内给予明确答复，</w:t>
      </w:r>
      <w:r w:rsidRPr="00340BB1">
        <w:rPr>
          <w:szCs w:val="21"/>
        </w:rPr>
        <w:t>8</w:t>
      </w:r>
      <w:r w:rsidRPr="00340BB1">
        <w:rPr>
          <w:szCs w:val="21"/>
        </w:rPr>
        <w:t>小时内到达现场维修。维修人员到现场后若问题特殊无法现场修复的，供货方需在</w:t>
      </w:r>
      <w:r w:rsidRPr="00340BB1">
        <w:rPr>
          <w:szCs w:val="21"/>
        </w:rPr>
        <w:t>24</w:t>
      </w:r>
      <w:r w:rsidRPr="00340BB1">
        <w:rPr>
          <w:szCs w:val="21"/>
        </w:rPr>
        <w:t>小时内给出合理解决方案。</w:t>
      </w:r>
    </w:p>
    <w:p w14:paraId="4896EADE" w14:textId="77777777" w:rsidR="00801053" w:rsidRPr="00340BB1" w:rsidRDefault="00873F09" w:rsidP="00801053">
      <w:pPr>
        <w:pStyle w:val="ae"/>
        <w:numPr>
          <w:ilvl w:val="0"/>
          <w:numId w:val="1"/>
        </w:numPr>
        <w:tabs>
          <w:tab w:val="left" w:pos="709"/>
        </w:tabs>
        <w:spacing w:before="156" w:line="360" w:lineRule="auto"/>
        <w:ind w:firstLineChars="0"/>
      </w:pPr>
      <w:r w:rsidRPr="00340BB1">
        <w:rPr>
          <w:szCs w:val="21"/>
        </w:rPr>
        <w:t>培训要求：</w:t>
      </w:r>
      <w:r w:rsidR="00801053" w:rsidRPr="00340BB1">
        <w:t>提供培训电子资料及视频；供方免费为用户培训至少</w:t>
      </w:r>
      <w:r w:rsidR="00636F27" w:rsidRPr="00340BB1">
        <w:rPr>
          <w:u w:val="single"/>
        </w:rPr>
        <w:t xml:space="preserve"> </w:t>
      </w:r>
      <w:r w:rsidR="00CD05E4" w:rsidRPr="00340BB1">
        <w:rPr>
          <w:u w:val="single"/>
        </w:rPr>
        <w:t>3</w:t>
      </w:r>
      <w:r w:rsidR="00636F27" w:rsidRPr="00340BB1">
        <w:rPr>
          <w:u w:val="single"/>
        </w:rPr>
        <w:t xml:space="preserve"> </w:t>
      </w:r>
      <w:proofErr w:type="gramStart"/>
      <w:r w:rsidR="00801053" w:rsidRPr="00340BB1">
        <w:t>名操作</w:t>
      </w:r>
      <w:proofErr w:type="gramEnd"/>
      <w:r w:rsidR="00801053" w:rsidRPr="00340BB1">
        <w:t>人员进行为期至少</w:t>
      </w:r>
      <w:r w:rsidR="00636F27" w:rsidRPr="00340BB1">
        <w:rPr>
          <w:u w:val="single"/>
        </w:rPr>
        <w:t xml:space="preserve"> </w:t>
      </w:r>
      <w:r w:rsidR="00CD05E4" w:rsidRPr="00340BB1">
        <w:rPr>
          <w:u w:val="single"/>
        </w:rPr>
        <w:t>7</w:t>
      </w:r>
      <w:r w:rsidR="00636F27" w:rsidRPr="00340BB1">
        <w:rPr>
          <w:u w:val="single"/>
        </w:rPr>
        <w:t xml:space="preserve"> </w:t>
      </w:r>
      <w:r w:rsidR="00801053" w:rsidRPr="00340BB1">
        <w:t>天的现场操作培训以及应用培训，保证用户掌握有关设备的使用、维护、管理和应用等工作要求。不定期的免费提供相关设备应用方面的技术咨询等。</w:t>
      </w:r>
      <w:r w:rsidR="00801053" w:rsidRPr="00340BB1">
        <w:t xml:space="preserve"> </w:t>
      </w:r>
    </w:p>
    <w:p w14:paraId="60BD159F" w14:textId="77777777" w:rsidR="00785146" w:rsidRPr="00340BB1" w:rsidRDefault="00873F09" w:rsidP="000170BA">
      <w:pPr>
        <w:tabs>
          <w:tab w:val="left" w:pos="420"/>
          <w:tab w:val="left" w:pos="900"/>
        </w:tabs>
        <w:spacing w:beforeLines="50" w:before="156" w:line="360" w:lineRule="auto"/>
        <w:rPr>
          <w:b/>
          <w:szCs w:val="21"/>
        </w:rPr>
      </w:pPr>
      <w:r w:rsidRPr="00340BB1">
        <w:rPr>
          <w:b/>
          <w:szCs w:val="21"/>
        </w:rPr>
        <w:t>六、采购标的</w:t>
      </w:r>
      <w:proofErr w:type="gramStart"/>
      <w:r w:rsidRPr="00340BB1">
        <w:rPr>
          <w:b/>
          <w:szCs w:val="21"/>
        </w:rPr>
        <w:t>的</w:t>
      </w:r>
      <w:proofErr w:type="gramEnd"/>
      <w:r w:rsidRPr="00340BB1">
        <w:rPr>
          <w:b/>
          <w:szCs w:val="21"/>
        </w:rPr>
        <w:t>履约验收</w:t>
      </w:r>
      <w:r w:rsidR="008D094B" w:rsidRPr="00340BB1">
        <w:rPr>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RPr="00340BB1" w14:paraId="23B05DE0" w14:textId="77777777" w:rsidTr="004747B5">
        <w:trPr>
          <w:trHeight w:val="522"/>
        </w:trPr>
        <w:tc>
          <w:tcPr>
            <w:tcW w:w="8601" w:type="dxa"/>
            <w:gridSpan w:val="4"/>
            <w:vAlign w:val="center"/>
          </w:tcPr>
          <w:bookmarkEnd w:id="1"/>
          <w:bookmarkEnd w:id="2"/>
          <w:bookmarkEnd w:id="3"/>
          <w:p w14:paraId="50F35FD5" w14:textId="77777777" w:rsidR="008D094B" w:rsidRPr="00340BB1" w:rsidRDefault="008D094B" w:rsidP="004747B5">
            <w:pPr>
              <w:widowControl/>
              <w:jc w:val="center"/>
              <w:textAlignment w:val="baseline"/>
              <w:rPr>
                <w:color w:val="000000"/>
                <w:kern w:val="0"/>
                <w:sz w:val="20"/>
                <w:szCs w:val="21"/>
              </w:rPr>
            </w:pPr>
            <w:r w:rsidRPr="00340BB1">
              <w:rPr>
                <w:color w:val="000000"/>
                <w:kern w:val="0"/>
                <w:sz w:val="20"/>
                <w:szCs w:val="21"/>
              </w:rPr>
              <w:t>现场的检验指标及方法</w:t>
            </w:r>
          </w:p>
        </w:tc>
      </w:tr>
      <w:tr w:rsidR="008D094B" w:rsidRPr="00340BB1" w14:paraId="0EE0EE22" w14:textId="77777777" w:rsidTr="004747B5">
        <w:trPr>
          <w:trHeight w:val="483"/>
        </w:trPr>
        <w:tc>
          <w:tcPr>
            <w:tcW w:w="726" w:type="dxa"/>
            <w:vAlign w:val="center"/>
          </w:tcPr>
          <w:p w14:paraId="400E18A4" w14:textId="77777777" w:rsidR="008D094B" w:rsidRPr="00340BB1" w:rsidRDefault="008D094B" w:rsidP="004747B5">
            <w:pPr>
              <w:widowControl/>
              <w:jc w:val="center"/>
              <w:textAlignment w:val="baseline"/>
              <w:rPr>
                <w:color w:val="000000"/>
                <w:kern w:val="0"/>
                <w:sz w:val="20"/>
                <w:szCs w:val="21"/>
              </w:rPr>
            </w:pPr>
            <w:r w:rsidRPr="00340BB1">
              <w:rPr>
                <w:color w:val="000000"/>
                <w:kern w:val="0"/>
                <w:sz w:val="20"/>
                <w:szCs w:val="21"/>
              </w:rPr>
              <w:t>序号</w:t>
            </w:r>
          </w:p>
        </w:tc>
        <w:tc>
          <w:tcPr>
            <w:tcW w:w="3507" w:type="dxa"/>
            <w:vAlign w:val="center"/>
          </w:tcPr>
          <w:p w14:paraId="77D4233E" w14:textId="77777777" w:rsidR="008D094B" w:rsidRPr="00340BB1" w:rsidRDefault="008D094B" w:rsidP="004747B5">
            <w:pPr>
              <w:widowControl/>
              <w:jc w:val="center"/>
              <w:textAlignment w:val="baseline"/>
              <w:rPr>
                <w:color w:val="000000"/>
                <w:kern w:val="0"/>
                <w:sz w:val="20"/>
                <w:szCs w:val="21"/>
              </w:rPr>
            </w:pPr>
            <w:r w:rsidRPr="00340BB1">
              <w:rPr>
                <w:color w:val="000000"/>
                <w:kern w:val="0"/>
                <w:sz w:val="20"/>
                <w:szCs w:val="21"/>
              </w:rPr>
              <w:t>功能或指标</w:t>
            </w:r>
          </w:p>
        </w:tc>
        <w:tc>
          <w:tcPr>
            <w:tcW w:w="4368" w:type="dxa"/>
            <w:gridSpan w:val="2"/>
            <w:vAlign w:val="center"/>
          </w:tcPr>
          <w:p w14:paraId="2058EF4C" w14:textId="77777777" w:rsidR="008D094B" w:rsidRPr="00340BB1" w:rsidRDefault="008D094B" w:rsidP="004747B5">
            <w:pPr>
              <w:widowControl/>
              <w:jc w:val="center"/>
              <w:textAlignment w:val="baseline"/>
              <w:rPr>
                <w:color w:val="000000"/>
                <w:kern w:val="0"/>
                <w:sz w:val="20"/>
                <w:szCs w:val="21"/>
              </w:rPr>
            </w:pPr>
            <w:r w:rsidRPr="00340BB1">
              <w:rPr>
                <w:color w:val="000000"/>
                <w:kern w:val="0"/>
                <w:sz w:val="20"/>
                <w:szCs w:val="21"/>
              </w:rPr>
              <w:t>验收或测试方法</w:t>
            </w:r>
          </w:p>
        </w:tc>
      </w:tr>
      <w:tr w:rsidR="008D094B" w:rsidRPr="00340BB1" w14:paraId="6882EC3E" w14:textId="77777777" w:rsidTr="004747B5">
        <w:tc>
          <w:tcPr>
            <w:tcW w:w="8601" w:type="dxa"/>
            <w:gridSpan w:val="4"/>
          </w:tcPr>
          <w:p w14:paraId="661C58AE" w14:textId="77777777" w:rsidR="008D094B" w:rsidRPr="00340BB1" w:rsidRDefault="008D094B" w:rsidP="004747B5">
            <w:pPr>
              <w:widowControl/>
              <w:jc w:val="left"/>
              <w:textAlignment w:val="baseline"/>
              <w:rPr>
                <w:rFonts w:eastAsia="黑体"/>
                <w:b/>
                <w:color w:val="000000"/>
                <w:kern w:val="0"/>
                <w:sz w:val="18"/>
                <w:szCs w:val="18"/>
              </w:rPr>
            </w:pPr>
            <w:r w:rsidRPr="00340BB1">
              <w:rPr>
                <w:rFonts w:eastAsia="黑体"/>
                <w:b/>
                <w:color w:val="000000"/>
                <w:kern w:val="0"/>
                <w:sz w:val="18"/>
                <w:szCs w:val="18"/>
              </w:rPr>
              <w:lastRenderedPageBreak/>
              <w:t>项目建设单位验收要求：</w:t>
            </w:r>
          </w:p>
        </w:tc>
      </w:tr>
      <w:tr w:rsidR="008D094B" w:rsidRPr="00340BB1" w14:paraId="79CA63BA" w14:textId="77777777" w:rsidTr="004747B5">
        <w:tc>
          <w:tcPr>
            <w:tcW w:w="726" w:type="dxa"/>
          </w:tcPr>
          <w:p w14:paraId="01ADE8FC"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1</w:t>
            </w:r>
          </w:p>
        </w:tc>
        <w:tc>
          <w:tcPr>
            <w:tcW w:w="3507" w:type="dxa"/>
            <w:vAlign w:val="center"/>
          </w:tcPr>
          <w:p w14:paraId="07CFB297"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货物外包装与外观无损伤</w:t>
            </w:r>
          </w:p>
        </w:tc>
        <w:tc>
          <w:tcPr>
            <w:tcW w:w="4368" w:type="dxa"/>
            <w:gridSpan w:val="2"/>
            <w:vAlign w:val="center"/>
          </w:tcPr>
          <w:p w14:paraId="4602F052" w14:textId="77777777" w:rsidR="008D094B" w:rsidRPr="00340BB1" w:rsidRDefault="008D094B" w:rsidP="004747B5">
            <w:pPr>
              <w:widowControl/>
              <w:jc w:val="left"/>
              <w:textAlignment w:val="baseline"/>
              <w:rPr>
                <w:color w:val="000000"/>
                <w:kern w:val="0"/>
                <w:sz w:val="18"/>
                <w:szCs w:val="18"/>
              </w:rPr>
            </w:pPr>
            <w:r w:rsidRPr="00340BB1">
              <w:rPr>
                <w:color w:val="000000"/>
                <w:kern w:val="0"/>
                <w:sz w:val="18"/>
                <w:szCs w:val="18"/>
              </w:rPr>
              <w:t>现场核查</w:t>
            </w:r>
          </w:p>
        </w:tc>
      </w:tr>
      <w:tr w:rsidR="008D094B" w:rsidRPr="00340BB1" w14:paraId="0012ED5F" w14:textId="77777777" w:rsidTr="004747B5">
        <w:tc>
          <w:tcPr>
            <w:tcW w:w="726" w:type="dxa"/>
          </w:tcPr>
          <w:p w14:paraId="6460C157"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2</w:t>
            </w:r>
          </w:p>
        </w:tc>
        <w:tc>
          <w:tcPr>
            <w:tcW w:w="3507" w:type="dxa"/>
            <w:vAlign w:val="center"/>
          </w:tcPr>
          <w:p w14:paraId="6EE620A9"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货物配置、包括备品备件、</w:t>
            </w:r>
            <w:proofErr w:type="gramStart"/>
            <w:r w:rsidRPr="00340BB1">
              <w:rPr>
                <w:color w:val="000000"/>
                <w:kern w:val="0"/>
                <w:sz w:val="18"/>
                <w:szCs w:val="18"/>
              </w:rPr>
              <w:t>耗品耗材</w:t>
            </w:r>
            <w:proofErr w:type="gramEnd"/>
            <w:r w:rsidRPr="00340BB1">
              <w:rPr>
                <w:color w:val="000000"/>
                <w:kern w:val="0"/>
                <w:sz w:val="18"/>
                <w:szCs w:val="18"/>
              </w:rPr>
              <w:t>等提供齐全，货物实物品牌、规格、型号、配置数量与采购结果、合同约定相符。</w:t>
            </w:r>
          </w:p>
        </w:tc>
        <w:tc>
          <w:tcPr>
            <w:tcW w:w="4368" w:type="dxa"/>
            <w:gridSpan w:val="2"/>
            <w:vAlign w:val="center"/>
          </w:tcPr>
          <w:p w14:paraId="0D7FEF7B"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依据《合同》及其附件（包括但不限于《采购需求》《供应商投标（响应）文件》《投标澄清函》《技术协议》等）约定，现场核查。</w:t>
            </w:r>
          </w:p>
        </w:tc>
      </w:tr>
      <w:tr w:rsidR="008D094B" w:rsidRPr="00340BB1" w14:paraId="32C87E21" w14:textId="77777777" w:rsidTr="004747B5">
        <w:tc>
          <w:tcPr>
            <w:tcW w:w="726" w:type="dxa"/>
          </w:tcPr>
          <w:p w14:paraId="71290503"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3</w:t>
            </w:r>
          </w:p>
        </w:tc>
        <w:tc>
          <w:tcPr>
            <w:tcW w:w="3507" w:type="dxa"/>
            <w:vAlign w:val="center"/>
          </w:tcPr>
          <w:p w14:paraId="4DB24A70" w14:textId="77777777" w:rsidR="008D094B" w:rsidRPr="00340BB1" w:rsidRDefault="008D094B" w:rsidP="004747B5">
            <w:pPr>
              <w:widowControl/>
              <w:textAlignment w:val="baseline"/>
              <w:rPr>
                <w:color w:val="000000" w:themeColor="text1"/>
                <w:kern w:val="0"/>
                <w:sz w:val="18"/>
                <w:szCs w:val="18"/>
              </w:rPr>
            </w:pPr>
            <w:r w:rsidRPr="00340BB1">
              <w:rPr>
                <w:color w:val="000000"/>
                <w:kern w:val="0"/>
                <w:sz w:val="18"/>
                <w:szCs w:val="18"/>
              </w:rPr>
              <w:t>所有功能和指标参数（包括边界极限值）达到采购结果合同约定要求。</w:t>
            </w:r>
          </w:p>
        </w:tc>
        <w:tc>
          <w:tcPr>
            <w:tcW w:w="4368" w:type="dxa"/>
            <w:gridSpan w:val="2"/>
            <w:vAlign w:val="center"/>
          </w:tcPr>
          <w:p w14:paraId="4BDE8606" w14:textId="77777777" w:rsidR="008D094B" w:rsidRPr="00340BB1" w:rsidRDefault="008D094B" w:rsidP="004747B5">
            <w:pPr>
              <w:rPr>
                <w:kern w:val="0"/>
                <w:sz w:val="20"/>
                <w:szCs w:val="21"/>
              </w:rPr>
            </w:pPr>
            <w:r w:rsidRPr="00340BB1">
              <w:rPr>
                <w:color w:val="000000"/>
                <w:kern w:val="0"/>
                <w:sz w:val="18"/>
                <w:szCs w:val="18"/>
              </w:rPr>
              <w:t>依据《合同》及其附件（包括但不限于《采购需求》《供应商投标（响应）文件》《投标澄清函》《技术协议》等）约定，现场测试，供应商应提供《产品出厂检测报告》《产品合格证书》和根据合同约定提供《第三方检测报告》。</w:t>
            </w:r>
          </w:p>
        </w:tc>
      </w:tr>
      <w:tr w:rsidR="008D094B" w:rsidRPr="00340BB1" w14:paraId="066F0431" w14:textId="77777777" w:rsidTr="004747B5">
        <w:tc>
          <w:tcPr>
            <w:tcW w:w="726" w:type="dxa"/>
          </w:tcPr>
          <w:p w14:paraId="509B8BAF"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4</w:t>
            </w:r>
          </w:p>
        </w:tc>
        <w:tc>
          <w:tcPr>
            <w:tcW w:w="3507" w:type="dxa"/>
            <w:vAlign w:val="center"/>
          </w:tcPr>
          <w:p w14:paraId="7A4A8E4A"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提供《培训视频》影像资料</w:t>
            </w:r>
          </w:p>
        </w:tc>
        <w:tc>
          <w:tcPr>
            <w:tcW w:w="4368" w:type="dxa"/>
            <w:gridSpan w:val="2"/>
            <w:vAlign w:val="center"/>
          </w:tcPr>
          <w:p w14:paraId="1941A54C"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现场核查</w:t>
            </w:r>
          </w:p>
        </w:tc>
      </w:tr>
      <w:tr w:rsidR="008D094B" w:rsidRPr="00340BB1" w14:paraId="5251E36A" w14:textId="77777777" w:rsidTr="004747B5">
        <w:tc>
          <w:tcPr>
            <w:tcW w:w="726" w:type="dxa"/>
          </w:tcPr>
          <w:p w14:paraId="6C008C63"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5</w:t>
            </w:r>
          </w:p>
        </w:tc>
        <w:tc>
          <w:tcPr>
            <w:tcW w:w="3507" w:type="dxa"/>
            <w:vAlign w:val="center"/>
          </w:tcPr>
          <w:p w14:paraId="6C16A1D5" w14:textId="77777777" w:rsidR="008D094B" w:rsidRPr="00340BB1" w:rsidRDefault="008D094B" w:rsidP="004747B5">
            <w:pPr>
              <w:widowControl/>
              <w:textAlignment w:val="baseline"/>
              <w:rPr>
                <w:color w:val="000000" w:themeColor="text1"/>
                <w:kern w:val="0"/>
                <w:sz w:val="18"/>
                <w:szCs w:val="18"/>
              </w:rPr>
            </w:pPr>
            <w:r w:rsidRPr="00340BB1">
              <w:rPr>
                <w:color w:val="000000"/>
                <w:kern w:val="0"/>
                <w:sz w:val="18"/>
                <w:szCs w:val="18"/>
              </w:rPr>
              <w:t>验证测试设备的运行稳定性</w:t>
            </w:r>
          </w:p>
        </w:tc>
        <w:tc>
          <w:tcPr>
            <w:tcW w:w="4368" w:type="dxa"/>
            <w:gridSpan w:val="2"/>
            <w:vAlign w:val="center"/>
          </w:tcPr>
          <w:p w14:paraId="3B4B4990"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试运行验证测试设备运行稳定达标</w:t>
            </w:r>
          </w:p>
        </w:tc>
      </w:tr>
      <w:tr w:rsidR="008D094B" w:rsidRPr="00340BB1" w14:paraId="0048A8C9" w14:textId="77777777" w:rsidTr="004747B5">
        <w:tc>
          <w:tcPr>
            <w:tcW w:w="726" w:type="dxa"/>
          </w:tcPr>
          <w:p w14:paraId="2A8E4C00"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6</w:t>
            </w:r>
          </w:p>
        </w:tc>
        <w:tc>
          <w:tcPr>
            <w:tcW w:w="7875" w:type="dxa"/>
            <w:gridSpan w:val="3"/>
            <w:vAlign w:val="center"/>
          </w:tcPr>
          <w:p w14:paraId="30066475"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《供应商货物类项目完工报告》</w:t>
            </w:r>
            <w:proofErr w:type="gramStart"/>
            <w:r w:rsidRPr="00340BB1">
              <w:rPr>
                <w:color w:val="000000"/>
                <w:kern w:val="0"/>
                <w:sz w:val="18"/>
                <w:szCs w:val="18"/>
              </w:rPr>
              <w:t>《项目建设单位货物类项目完工自验收报告》《项目建设单位货物类项目完工自验收报告》</w:t>
            </w:r>
            <w:proofErr w:type="gramEnd"/>
            <w:r w:rsidRPr="00340BB1">
              <w:rPr>
                <w:color w:val="000000"/>
                <w:kern w:val="0"/>
                <w:sz w:val="18"/>
                <w:szCs w:val="18"/>
              </w:rPr>
              <w:t>《第三方检测报告》等与验收相关的材料由项目建设单位妥善保管存档。</w:t>
            </w:r>
          </w:p>
        </w:tc>
      </w:tr>
      <w:tr w:rsidR="008D094B" w:rsidRPr="00340BB1" w14:paraId="0969D1C3" w14:textId="77777777" w:rsidTr="004747B5">
        <w:tc>
          <w:tcPr>
            <w:tcW w:w="8601" w:type="dxa"/>
            <w:gridSpan w:val="4"/>
          </w:tcPr>
          <w:p w14:paraId="7E7FD70C" w14:textId="77777777" w:rsidR="008D094B" w:rsidRPr="00340BB1" w:rsidRDefault="008D094B" w:rsidP="004747B5">
            <w:pPr>
              <w:widowControl/>
              <w:jc w:val="left"/>
              <w:textAlignment w:val="baseline"/>
              <w:rPr>
                <w:color w:val="000000"/>
                <w:kern w:val="0"/>
                <w:sz w:val="18"/>
                <w:szCs w:val="18"/>
              </w:rPr>
            </w:pPr>
            <w:r w:rsidRPr="00340BB1">
              <w:rPr>
                <w:rFonts w:eastAsia="黑体"/>
                <w:b/>
                <w:color w:val="000000"/>
                <w:kern w:val="0"/>
                <w:sz w:val="18"/>
                <w:szCs w:val="18"/>
              </w:rPr>
              <w:t>学校验收复核要求：</w:t>
            </w:r>
          </w:p>
        </w:tc>
      </w:tr>
      <w:tr w:rsidR="008D094B" w:rsidRPr="00340BB1" w14:paraId="52E7816A" w14:textId="77777777" w:rsidTr="004747B5">
        <w:tc>
          <w:tcPr>
            <w:tcW w:w="726" w:type="dxa"/>
          </w:tcPr>
          <w:p w14:paraId="3BA0E501"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1</w:t>
            </w:r>
          </w:p>
        </w:tc>
        <w:tc>
          <w:tcPr>
            <w:tcW w:w="7875" w:type="dxa"/>
            <w:gridSpan w:val="3"/>
            <w:vAlign w:val="center"/>
          </w:tcPr>
          <w:p w14:paraId="267E35ED"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项目建设单位填写《学校采购货物类项目验收复核申请表》</w:t>
            </w:r>
          </w:p>
        </w:tc>
      </w:tr>
      <w:tr w:rsidR="008D094B" w:rsidRPr="00340BB1" w14:paraId="153B6667" w14:textId="77777777" w:rsidTr="004747B5">
        <w:tc>
          <w:tcPr>
            <w:tcW w:w="726" w:type="dxa"/>
          </w:tcPr>
          <w:p w14:paraId="165CA1D1"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2</w:t>
            </w:r>
          </w:p>
        </w:tc>
        <w:tc>
          <w:tcPr>
            <w:tcW w:w="7875" w:type="dxa"/>
            <w:gridSpan w:val="3"/>
            <w:vAlign w:val="center"/>
          </w:tcPr>
          <w:p w14:paraId="7AB88E63"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提供《供应商货物类项目完工报告》</w:t>
            </w:r>
          </w:p>
        </w:tc>
      </w:tr>
      <w:tr w:rsidR="008D094B" w:rsidRPr="00340BB1" w14:paraId="36E1A49C" w14:textId="77777777" w:rsidTr="004747B5">
        <w:tc>
          <w:tcPr>
            <w:tcW w:w="726" w:type="dxa"/>
          </w:tcPr>
          <w:p w14:paraId="22D42967"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3</w:t>
            </w:r>
          </w:p>
        </w:tc>
        <w:tc>
          <w:tcPr>
            <w:tcW w:w="7875" w:type="dxa"/>
            <w:gridSpan w:val="3"/>
            <w:vAlign w:val="center"/>
          </w:tcPr>
          <w:p w14:paraId="40451FCC"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提供《项目建设单位货物类项目完工自验收报告》</w:t>
            </w:r>
          </w:p>
        </w:tc>
      </w:tr>
      <w:tr w:rsidR="008D094B" w:rsidRPr="00340BB1" w14:paraId="0869425E" w14:textId="77777777" w:rsidTr="004747B5">
        <w:tc>
          <w:tcPr>
            <w:tcW w:w="726" w:type="dxa"/>
          </w:tcPr>
          <w:p w14:paraId="0974C3CD" w14:textId="77777777" w:rsidR="008D094B" w:rsidRPr="00340BB1" w:rsidRDefault="008D094B" w:rsidP="004747B5">
            <w:pPr>
              <w:widowControl/>
              <w:spacing w:line="450" w:lineRule="atLeast"/>
              <w:jc w:val="center"/>
              <w:textAlignment w:val="baseline"/>
              <w:rPr>
                <w:color w:val="000000"/>
                <w:kern w:val="0"/>
                <w:sz w:val="20"/>
                <w:szCs w:val="21"/>
              </w:rPr>
            </w:pPr>
            <w:r w:rsidRPr="00340BB1">
              <w:rPr>
                <w:color w:val="000000"/>
                <w:kern w:val="0"/>
                <w:sz w:val="20"/>
                <w:szCs w:val="21"/>
              </w:rPr>
              <w:t>4</w:t>
            </w:r>
          </w:p>
        </w:tc>
        <w:tc>
          <w:tcPr>
            <w:tcW w:w="7875" w:type="dxa"/>
            <w:gridSpan w:val="3"/>
            <w:vAlign w:val="center"/>
          </w:tcPr>
          <w:p w14:paraId="5F883BC1" w14:textId="77777777" w:rsidR="008D094B" w:rsidRPr="00340BB1" w:rsidRDefault="008D094B" w:rsidP="004747B5">
            <w:pPr>
              <w:widowControl/>
              <w:textAlignment w:val="baseline"/>
              <w:rPr>
                <w:color w:val="000000"/>
                <w:kern w:val="0"/>
                <w:sz w:val="18"/>
                <w:szCs w:val="18"/>
              </w:rPr>
            </w:pPr>
            <w:r w:rsidRPr="00340BB1">
              <w:rPr>
                <w:color w:val="000000"/>
                <w:kern w:val="0"/>
                <w:sz w:val="18"/>
                <w:szCs w:val="18"/>
              </w:rPr>
              <w:t>学校组织验收专家组现场复核供应商与项目建设单位货物到货完工验收完成情况</w:t>
            </w:r>
          </w:p>
        </w:tc>
      </w:tr>
      <w:tr w:rsidR="008D094B" w:rsidRPr="00340BB1" w14:paraId="6D7D4D06" w14:textId="77777777" w:rsidTr="004747B5">
        <w:trPr>
          <w:trHeight w:val="510"/>
        </w:trPr>
        <w:tc>
          <w:tcPr>
            <w:tcW w:w="4233" w:type="dxa"/>
            <w:gridSpan w:val="2"/>
            <w:vAlign w:val="center"/>
          </w:tcPr>
          <w:p w14:paraId="4923CF2A" w14:textId="77777777" w:rsidR="008D094B" w:rsidRPr="00340BB1" w:rsidRDefault="008D094B" w:rsidP="004747B5">
            <w:pPr>
              <w:widowControl/>
              <w:textAlignment w:val="baseline"/>
              <w:rPr>
                <w:color w:val="000000"/>
                <w:kern w:val="0"/>
                <w:sz w:val="20"/>
                <w:szCs w:val="21"/>
              </w:rPr>
            </w:pPr>
            <w:r w:rsidRPr="00340BB1">
              <w:rPr>
                <w:color w:val="000000"/>
                <w:kern w:val="0"/>
                <w:sz w:val="20"/>
                <w:szCs w:val="21"/>
              </w:rPr>
              <w:t>验收时是否需要供应商提供样品</w:t>
            </w:r>
          </w:p>
        </w:tc>
        <w:tc>
          <w:tcPr>
            <w:tcW w:w="2254" w:type="dxa"/>
            <w:vAlign w:val="center"/>
          </w:tcPr>
          <w:p w14:paraId="7DCF4EE1" w14:textId="77777777" w:rsidR="008D094B" w:rsidRPr="00340BB1" w:rsidRDefault="008D094B" w:rsidP="004747B5">
            <w:pPr>
              <w:widowControl/>
              <w:textAlignment w:val="baseline"/>
              <w:rPr>
                <w:color w:val="000000"/>
                <w:kern w:val="0"/>
                <w:sz w:val="20"/>
                <w:szCs w:val="21"/>
              </w:rPr>
            </w:pPr>
            <w:r w:rsidRPr="00340BB1">
              <w:rPr>
                <w:color w:val="000000"/>
                <w:kern w:val="0"/>
                <w:sz w:val="20"/>
                <w:szCs w:val="21"/>
              </w:rPr>
              <w:t>是</w:t>
            </w:r>
            <w:r w:rsidRPr="00340BB1">
              <w:rPr>
                <w:color w:val="000000"/>
                <w:kern w:val="0"/>
                <w:sz w:val="20"/>
                <w:szCs w:val="21"/>
              </w:rPr>
              <w:t>□</w:t>
            </w:r>
          </w:p>
        </w:tc>
        <w:tc>
          <w:tcPr>
            <w:tcW w:w="2114" w:type="dxa"/>
            <w:vAlign w:val="center"/>
          </w:tcPr>
          <w:p w14:paraId="1511F8AA" w14:textId="77777777" w:rsidR="008D094B" w:rsidRPr="00340BB1" w:rsidRDefault="008D094B" w:rsidP="004747B5">
            <w:pPr>
              <w:widowControl/>
              <w:textAlignment w:val="baseline"/>
              <w:rPr>
                <w:color w:val="000000"/>
                <w:kern w:val="0"/>
                <w:sz w:val="20"/>
                <w:szCs w:val="21"/>
              </w:rPr>
            </w:pPr>
            <w:r w:rsidRPr="00340BB1">
              <w:rPr>
                <w:color w:val="000000"/>
                <w:kern w:val="0"/>
                <w:sz w:val="20"/>
                <w:szCs w:val="21"/>
              </w:rPr>
              <w:t>否</w:t>
            </w:r>
            <w:r w:rsidR="00CD05E4" w:rsidRPr="00340BB1">
              <w:rPr>
                <w:b/>
                <w:color w:val="000000"/>
                <w:kern w:val="0"/>
                <w:sz w:val="24"/>
                <w:szCs w:val="24"/>
              </w:rPr>
              <w:sym w:font="Wingdings 2" w:char="F052"/>
            </w:r>
          </w:p>
        </w:tc>
      </w:tr>
      <w:tr w:rsidR="008D094B" w:rsidRPr="00340BB1" w14:paraId="5DDC2AB5" w14:textId="77777777" w:rsidTr="004747B5">
        <w:trPr>
          <w:trHeight w:val="510"/>
        </w:trPr>
        <w:tc>
          <w:tcPr>
            <w:tcW w:w="4233" w:type="dxa"/>
            <w:gridSpan w:val="2"/>
            <w:vAlign w:val="center"/>
          </w:tcPr>
          <w:p w14:paraId="7B00D304" w14:textId="77777777" w:rsidR="008D094B" w:rsidRPr="00340BB1" w:rsidRDefault="008D094B" w:rsidP="004747B5">
            <w:pPr>
              <w:widowControl/>
              <w:textAlignment w:val="baseline"/>
              <w:rPr>
                <w:color w:val="000000"/>
                <w:kern w:val="0"/>
                <w:sz w:val="20"/>
                <w:szCs w:val="21"/>
              </w:rPr>
            </w:pPr>
            <w:r w:rsidRPr="00340BB1">
              <w:rPr>
                <w:color w:val="000000"/>
                <w:kern w:val="0"/>
                <w:sz w:val="20"/>
                <w:szCs w:val="21"/>
              </w:rPr>
              <w:t>验收时是否需供应商提供必要的其他设备</w:t>
            </w:r>
          </w:p>
        </w:tc>
        <w:tc>
          <w:tcPr>
            <w:tcW w:w="2254" w:type="dxa"/>
            <w:vAlign w:val="center"/>
          </w:tcPr>
          <w:p w14:paraId="69AC39C3" w14:textId="77777777" w:rsidR="008D094B" w:rsidRPr="00340BB1" w:rsidRDefault="008D094B" w:rsidP="004747B5">
            <w:pPr>
              <w:widowControl/>
              <w:textAlignment w:val="baseline"/>
              <w:rPr>
                <w:color w:val="000000"/>
                <w:kern w:val="0"/>
                <w:sz w:val="20"/>
                <w:szCs w:val="21"/>
              </w:rPr>
            </w:pPr>
            <w:r w:rsidRPr="00340BB1">
              <w:rPr>
                <w:color w:val="000000"/>
                <w:kern w:val="0"/>
                <w:sz w:val="20"/>
                <w:szCs w:val="21"/>
              </w:rPr>
              <w:t>是</w:t>
            </w:r>
            <w:r w:rsidRPr="00340BB1">
              <w:rPr>
                <w:color w:val="000000"/>
                <w:kern w:val="0"/>
                <w:sz w:val="20"/>
                <w:szCs w:val="21"/>
              </w:rPr>
              <w:t>□</w:t>
            </w:r>
          </w:p>
        </w:tc>
        <w:tc>
          <w:tcPr>
            <w:tcW w:w="2114" w:type="dxa"/>
            <w:vAlign w:val="center"/>
          </w:tcPr>
          <w:p w14:paraId="0F30CAAE" w14:textId="77777777" w:rsidR="008D094B" w:rsidRPr="00340BB1" w:rsidRDefault="008D094B" w:rsidP="004747B5">
            <w:pPr>
              <w:widowControl/>
              <w:textAlignment w:val="baseline"/>
              <w:rPr>
                <w:color w:val="000000"/>
                <w:kern w:val="0"/>
                <w:sz w:val="20"/>
                <w:szCs w:val="21"/>
              </w:rPr>
            </w:pPr>
            <w:r w:rsidRPr="00340BB1">
              <w:rPr>
                <w:color w:val="000000"/>
                <w:kern w:val="0"/>
                <w:sz w:val="20"/>
                <w:szCs w:val="21"/>
              </w:rPr>
              <w:t>否</w:t>
            </w:r>
            <w:r w:rsidR="00CD05E4" w:rsidRPr="00340BB1">
              <w:rPr>
                <w:b/>
                <w:color w:val="000000"/>
                <w:kern w:val="0"/>
                <w:sz w:val="24"/>
                <w:szCs w:val="24"/>
              </w:rPr>
              <w:sym w:font="Wingdings 2" w:char="F052"/>
            </w:r>
          </w:p>
        </w:tc>
      </w:tr>
      <w:tr w:rsidR="008D094B" w:rsidRPr="00340BB1" w14:paraId="7E779A1B" w14:textId="77777777" w:rsidTr="004747B5">
        <w:trPr>
          <w:trHeight w:val="510"/>
        </w:trPr>
        <w:tc>
          <w:tcPr>
            <w:tcW w:w="8601" w:type="dxa"/>
            <w:gridSpan w:val="4"/>
            <w:vAlign w:val="center"/>
          </w:tcPr>
          <w:p w14:paraId="625F561E" w14:textId="77777777" w:rsidR="008D094B" w:rsidRPr="00340BB1" w:rsidRDefault="008D094B" w:rsidP="004747B5">
            <w:pPr>
              <w:widowControl/>
              <w:textAlignment w:val="baseline"/>
              <w:rPr>
                <w:color w:val="000000"/>
                <w:kern w:val="0"/>
                <w:sz w:val="20"/>
                <w:szCs w:val="21"/>
              </w:rPr>
            </w:pPr>
            <w:r w:rsidRPr="00340BB1">
              <w:rPr>
                <w:color w:val="000000"/>
                <w:kern w:val="0"/>
                <w:sz w:val="20"/>
                <w:szCs w:val="21"/>
              </w:rPr>
              <w:t>除现场验收外，需提供的其他验收要求</w:t>
            </w:r>
          </w:p>
        </w:tc>
      </w:tr>
      <w:tr w:rsidR="008D094B" w:rsidRPr="00340BB1" w14:paraId="738720B5" w14:textId="77777777" w:rsidTr="004747B5">
        <w:trPr>
          <w:trHeight w:val="360"/>
        </w:trPr>
        <w:tc>
          <w:tcPr>
            <w:tcW w:w="4233" w:type="dxa"/>
            <w:gridSpan w:val="2"/>
            <w:vAlign w:val="center"/>
          </w:tcPr>
          <w:p w14:paraId="4D5FFC83" w14:textId="77777777" w:rsidR="008D094B" w:rsidRPr="00340BB1" w:rsidRDefault="008D094B" w:rsidP="004747B5">
            <w:pPr>
              <w:widowControl/>
              <w:spacing w:line="450" w:lineRule="atLeast"/>
              <w:textAlignment w:val="baseline"/>
              <w:rPr>
                <w:color w:val="000000"/>
                <w:kern w:val="0"/>
                <w:sz w:val="20"/>
                <w:szCs w:val="21"/>
              </w:rPr>
            </w:pPr>
            <w:r w:rsidRPr="00340BB1">
              <w:rPr>
                <w:color w:val="000000"/>
                <w:kern w:val="0"/>
                <w:sz w:val="20"/>
                <w:szCs w:val="21"/>
              </w:rPr>
              <w:t>除现场验收外，是</w:t>
            </w:r>
            <w:r w:rsidRPr="00340BB1">
              <w:rPr>
                <w:color w:val="000000"/>
                <w:kern w:val="0"/>
                <w:sz w:val="20"/>
                <w:szCs w:val="21"/>
              </w:rPr>
              <w:t>□</w:t>
            </w:r>
            <w:r w:rsidRPr="00340BB1">
              <w:rPr>
                <w:color w:val="000000"/>
                <w:kern w:val="0"/>
                <w:sz w:val="20"/>
                <w:szCs w:val="21"/>
              </w:rPr>
              <w:t>否</w:t>
            </w:r>
            <w:r w:rsidR="00CD05E4" w:rsidRPr="00340BB1">
              <w:rPr>
                <w:b/>
                <w:color w:val="000000"/>
                <w:kern w:val="0"/>
                <w:sz w:val="24"/>
                <w:szCs w:val="24"/>
              </w:rPr>
              <w:sym w:font="Wingdings 2" w:char="F052"/>
            </w:r>
            <w:r w:rsidRPr="00340BB1">
              <w:rPr>
                <w:color w:val="000000"/>
                <w:kern w:val="0"/>
                <w:sz w:val="20"/>
                <w:szCs w:val="21"/>
              </w:rPr>
              <w:t>需提供第三方检测报告</w:t>
            </w:r>
          </w:p>
          <w:p w14:paraId="76670D6C" w14:textId="77777777" w:rsidR="008D094B" w:rsidRPr="00340BB1"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6A7ACE49" w14:textId="77777777" w:rsidR="008D094B" w:rsidRPr="00340BB1" w:rsidRDefault="008D094B" w:rsidP="004747B5">
            <w:pPr>
              <w:widowControl/>
              <w:spacing w:line="450" w:lineRule="atLeast"/>
              <w:textAlignment w:val="baseline"/>
              <w:rPr>
                <w:color w:val="000000"/>
                <w:kern w:val="0"/>
                <w:sz w:val="20"/>
                <w:szCs w:val="21"/>
              </w:rPr>
            </w:pPr>
            <w:r w:rsidRPr="00340BB1">
              <w:rPr>
                <w:color w:val="000000"/>
                <w:kern w:val="0"/>
                <w:sz w:val="20"/>
                <w:szCs w:val="21"/>
              </w:rPr>
              <w:t>对于检测机构的要求：国家正规检测机构，出具的检测报告由验收复核专家认可之后作为验收复核通过的主要依据。</w:t>
            </w:r>
          </w:p>
          <w:p w14:paraId="0448AFA6" w14:textId="77777777" w:rsidR="008D094B" w:rsidRPr="00340BB1" w:rsidRDefault="008D094B" w:rsidP="004747B5">
            <w:pPr>
              <w:widowControl/>
              <w:spacing w:line="450" w:lineRule="atLeast"/>
              <w:textAlignment w:val="baseline"/>
              <w:rPr>
                <w:color w:val="000000"/>
                <w:kern w:val="0"/>
                <w:sz w:val="20"/>
                <w:szCs w:val="21"/>
              </w:rPr>
            </w:pPr>
            <w:r w:rsidRPr="00340BB1">
              <w:rPr>
                <w:color w:val="000000"/>
                <w:kern w:val="0"/>
                <w:sz w:val="20"/>
                <w:szCs w:val="21"/>
              </w:rPr>
              <w:t>对于检测执行标准的要求：各项检测项目标准以检测机构按照行业相关要求最新适用并执行的标准为准。</w:t>
            </w:r>
          </w:p>
        </w:tc>
      </w:tr>
    </w:tbl>
    <w:p w14:paraId="21FEC2CE" w14:textId="77777777" w:rsidR="00785146" w:rsidRPr="00340BB1" w:rsidRDefault="00785146"/>
    <w:p w14:paraId="423AAAA1" w14:textId="43A7E9DC" w:rsidR="002830BC" w:rsidRPr="00340BB1" w:rsidRDefault="002830BC">
      <w:pPr>
        <w:widowControl/>
        <w:jc w:val="left"/>
      </w:pPr>
    </w:p>
    <w:sectPr w:rsidR="002830BC" w:rsidRPr="00340BB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FF8DD" w14:textId="77777777" w:rsidR="000D795D" w:rsidRDefault="000D795D">
      <w:r>
        <w:separator/>
      </w:r>
    </w:p>
  </w:endnote>
  <w:endnote w:type="continuationSeparator" w:id="0">
    <w:p w14:paraId="133F48FA" w14:textId="77777777" w:rsidR="000D795D" w:rsidRDefault="000D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259A6"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1A3611FE"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22BF1" w14:textId="77777777" w:rsidR="000D795D" w:rsidRDefault="000D795D">
      <w:r>
        <w:separator/>
      </w:r>
    </w:p>
  </w:footnote>
  <w:footnote w:type="continuationSeparator" w:id="0">
    <w:p w14:paraId="5FD3AC54" w14:textId="77777777" w:rsidR="000D795D" w:rsidRDefault="000D7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3A64BDC"/>
    <w:multiLevelType w:val="hybridMultilevel"/>
    <w:tmpl w:val="DB6C8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27651"/>
    <w:rsid w:val="00090056"/>
    <w:rsid w:val="000A209A"/>
    <w:rsid w:val="000C588B"/>
    <w:rsid w:val="000D795D"/>
    <w:rsid w:val="00105428"/>
    <w:rsid w:val="0010786D"/>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16B11"/>
    <w:rsid w:val="002204EA"/>
    <w:rsid w:val="00237253"/>
    <w:rsid w:val="00272FBE"/>
    <w:rsid w:val="002815C8"/>
    <w:rsid w:val="002830BC"/>
    <w:rsid w:val="00284B04"/>
    <w:rsid w:val="002A4902"/>
    <w:rsid w:val="002A6571"/>
    <w:rsid w:val="002B3A1B"/>
    <w:rsid w:val="002D68DE"/>
    <w:rsid w:val="003027D7"/>
    <w:rsid w:val="00310E17"/>
    <w:rsid w:val="003113D4"/>
    <w:rsid w:val="00340BB1"/>
    <w:rsid w:val="003458D7"/>
    <w:rsid w:val="00345D8D"/>
    <w:rsid w:val="00353EC3"/>
    <w:rsid w:val="0036352F"/>
    <w:rsid w:val="003649AF"/>
    <w:rsid w:val="00397792"/>
    <w:rsid w:val="003B1B61"/>
    <w:rsid w:val="003D06DB"/>
    <w:rsid w:val="003D4920"/>
    <w:rsid w:val="003E4113"/>
    <w:rsid w:val="003E4FDA"/>
    <w:rsid w:val="0041677A"/>
    <w:rsid w:val="00426CB3"/>
    <w:rsid w:val="00453832"/>
    <w:rsid w:val="00467FEA"/>
    <w:rsid w:val="004951D7"/>
    <w:rsid w:val="004A43F0"/>
    <w:rsid w:val="004B0C79"/>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5F6C71"/>
    <w:rsid w:val="00611202"/>
    <w:rsid w:val="006237BE"/>
    <w:rsid w:val="00623C45"/>
    <w:rsid w:val="00636F27"/>
    <w:rsid w:val="00640733"/>
    <w:rsid w:val="006762A9"/>
    <w:rsid w:val="006878E9"/>
    <w:rsid w:val="006A5046"/>
    <w:rsid w:val="006C2918"/>
    <w:rsid w:val="006C782C"/>
    <w:rsid w:val="006D095D"/>
    <w:rsid w:val="00703AC6"/>
    <w:rsid w:val="00710AA5"/>
    <w:rsid w:val="00715B3F"/>
    <w:rsid w:val="007554BB"/>
    <w:rsid w:val="0076501A"/>
    <w:rsid w:val="007839AE"/>
    <w:rsid w:val="00785146"/>
    <w:rsid w:val="007A5DE1"/>
    <w:rsid w:val="007F2AD2"/>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D36D5"/>
    <w:rsid w:val="008F2ED3"/>
    <w:rsid w:val="00902581"/>
    <w:rsid w:val="00912013"/>
    <w:rsid w:val="00925E61"/>
    <w:rsid w:val="009362FA"/>
    <w:rsid w:val="00946EF5"/>
    <w:rsid w:val="0099177F"/>
    <w:rsid w:val="00995789"/>
    <w:rsid w:val="009B2EF0"/>
    <w:rsid w:val="009D3518"/>
    <w:rsid w:val="009D41A4"/>
    <w:rsid w:val="009F6CAB"/>
    <w:rsid w:val="009F7A2C"/>
    <w:rsid w:val="00A047F0"/>
    <w:rsid w:val="00A161FC"/>
    <w:rsid w:val="00A61746"/>
    <w:rsid w:val="00A765E9"/>
    <w:rsid w:val="00A865ED"/>
    <w:rsid w:val="00A93DCB"/>
    <w:rsid w:val="00AB48E9"/>
    <w:rsid w:val="00AC005D"/>
    <w:rsid w:val="00AC6F95"/>
    <w:rsid w:val="00AD51AF"/>
    <w:rsid w:val="00AE1AFA"/>
    <w:rsid w:val="00AE67A6"/>
    <w:rsid w:val="00AF7468"/>
    <w:rsid w:val="00B015CE"/>
    <w:rsid w:val="00B151BE"/>
    <w:rsid w:val="00B43698"/>
    <w:rsid w:val="00B4481B"/>
    <w:rsid w:val="00B47D50"/>
    <w:rsid w:val="00B721A6"/>
    <w:rsid w:val="00B72BD6"/>
    <w:rsid w:val="00B91989"/>
    <w:rsid w:val="00B94A57"/>
    <w:rsid w:val="00BA359E"/>
    <w:rsid w:val="00BB2053"/>
    <w:rsid w:val="00BB469B"/>
    <w:rsid w:val="00BB7A38"/>
    <w:rsid w:val="00BC3D86"/>
    <w:rsid w:val="00BC7870"/>
    <w:rsid w:val="00BD0727"/>
    <w:rsid w:val="00BE12E8"/>
    <w:rsid w:val="00BE5444"/>
    <w:rsid w:val="00C02E14"/>
    <w:rsid w:val="00C1098B"/>
    <w:rsid w:val="00C15054"/>
    <w:rsid w:val="00C350D3"/>
    <w:rsid w:val="00C36A51"/>
    <w:rsid w:val="00C63818"/>
    <w:rsid w:val="00C82348"/>
    <w:rsid w:val="00CD05E4"/>
    <w:rsid w:val="00CD153F"/>
    <w:rsid w:val="00CD2230"/>
    <w:rsid w:val="00CD50E0"/>
    <w:rsid w:val="00CE1320"/>
    <w:rsid w:val="00D04B4C"/>
    <w:rsid w:val="00D227E6"/>
    <w:rsid w:val="00D2732B"/>
    <w:rsid w:val="00D324D9"/>
    <w:rsid w:val="00D41788"/>
    <w:rsid w:val="00D441A7"/>
    <w:rsid w:val="00D45ED1"/>
    <w:rsid w:val="00D56E82"/>
    <w:rsid w:val="00D81D4C"/>
    <w:rsid w:val="00D86B8C"/>
    <w:rsid w:val="00D94396"/>
    <w:rsid w:val="00D97FEA"/>
    <w:rsid w:val="00DB0E3E"/>
    <w:rsid w:val="00DB6ED1"/>
    <w:rsid w:val="00DC1928"/>
    <w:rsid w:val="00DD1CFE"/>
    <w:rsid w:val="00DF1EA0"/>
    <w:rsid w:val="00DF5062"/>
    <w:rsid w:val="00E02FC1"/>
    <w:rsid w:val="00E0581E"/>
    <w:rsid w:val="00E1130A"/>
    <w:rsid w:val="00E22081"/>
    <w:rsid w:val="00E4264C"/>
    <w:rsid w:val="00E73399"/>
    <w:rsid w:val="00E74CB1"/>
    <w:rsid w:val="00E7573D"/>
    <w:rsid w:val="00E821CF"/>
    <w:rsid w:val="00E85911"/>
    <w:rsid w:val="00E85C24"/>
    <w:rsid w:val="00E931F1"/>
    <w:rsid w:val="00EA03CA"/>
    <w:rsid w:val="00EC776B"/>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8616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CD05E4"/>
    <w:rPr>
      <w:sz w:val="21"/>
      <w:szCs w:val="21"/>
    </w:rPr>
  </w:style>
  <w:style w:type="paragraph" w:styleId="af0">
    <w:name w:val="annotation text"/>
    <w:basedOn w:val="a"/>
    <w:link w:val="af1"/>
    <w:uiPriority w:val="99"/>
    <w:unhideWhenUsed/>
    <w:rsid w:val="00CD05E4"/>
    <w:pPr>
      <w:jc w:val="left"/>
    </w:pPr>
    <w:rPr>
      <w:rFonts w:asciiTheme="minorHAnsi" w:eastAsiaTheme="minorEastAsia" w:hAnsiTheme="minorHAnsi" w:cstheme="minorBidi"/>
      <w:szCs w:val="22"/>
    </w:rPr>
  </w:style>
  <w:style w:type="character" w:customStyle="1" w:styleId="af1">
    <w:name w:val="批注文字 字符"/>
    <w:basedOn w:val="a0"/>
    <w:link w:val="af0"/>
    <w:uiPriority w:val="99"/>
    <w:rsid w:val="00CD05E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bunny</cp:lastModifiedBy>
  <cp:revision>23</cp:revision>
  <dcterms:created xsi:type="dcterms:W3CDTF">2025-06-18T08:09:00Z</dcterms:created>
  <dcterms:modified xsi:type="dcterms:W3CDTF">2025-06-25T08:45:00Z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y fmtid="{D5CDD505-2E9C-101B-9397-08002B2CF9AE}" pid="4" name="GrammarlyDocumentId">
    <vt:lpwstr>8cfdf77f-d00d-4fb8-bdd9-58c41af0c9fb</vt:lpwstr>
  </property>
</Properties>
</file>