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C1C9">
      <w:pPr>
        <w:pStyle w:val="7"/>
        <w:rPr>
          <w:rFonts w:ascii="宋体" w:hAnsi="宋体"/>
          <w:sz w:val="36"/>
        </w:rPr>
      </w:pPr>
      <w:bookmarkStart w:id="0" w:name="_Toc38367762"/>
      <w:r>
        <w:rPr>
          <w:rFonts w:hint="eastAsia" w:ascii="宋体" w:hAnsi="宋体"/>
          <w:sz w:val="36"/>
        </w:rPr>
        <w:t>西安交通大学宣传短片拍摄项目</w:t>
      </w:r>
      <w:r>
        <w:rPr>
          <w:rFonts w:ascii="宋体" w:hAnsi="宋体"/>
          <w:sz w:val="36"/>
        </w:rPr>
        <w:t>采购需求</w:t>
      </w:r>
      <w:bookmarkEnd w:id="0"/>
    </w:p>
    <w:p w14:paraId="797B8CC2">
      <w:pPr>
        <w:tabs>
          <w:tab w:val="left" w:pos="900"/>
        </w:tabs>
        <w:spacing w:before="156" w:beforeLines="50" w:line="360" w:lineRule="auto"/>
        <w:rPr>
          <w:b/>
          <w:szCs w:val="21"/>
        </w:rPr>
      </w:pPr>
      <w:bookmarkStart w:id="1" w:name="_Toc172360661"/>
      <w:bookmarkStart w:id="2" w:name="_Toc219271393"/>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6D70230C">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36560A06">
      <w:pPr>
        <w:autoSpaceDE w:val="0"/>
        <w:autoSpaceDN w:val="0"/>
        <w:adjustRightInd w:val="0"/>
        <w:spacing w:before="50" w:line="360" w:lineRule="auto"/>
        <w:ind w:firstLine="420" w:firstLineChars="200"/>
        <w:rPr>
          <w:rFonts w:ascii="宋体" w:hAnsi="宋体"/>
          <w:szCs w:val="21"/>
        </w:rPr>
      </w:pPr>
      <w:r>
        <w:rPr>
          <w:rFonts w:hint="eastAsia" w:ascii="宋体" w:hAnsi="宋体"/>
          <w:szCs w:val="21"/>
        </w:rPr>
        <w:t>本项目采购宣传短片拍摄服务，短片每集不少于2分钟，2</w:t>
      </w:r>
      <w:r>
        <w:rPr>
          <w:rFonts w:ascii="宋体" w:hAnsi="宋体"/>
          <w:szCs w:val="21"/>
        </w:rPr>
        <w:t>4</w:t>
      </w:r>
      <w:r>
        <w:rPr>
          <w:rFonts w:hint="eastAsia" w:ascii="宋体" w:hAnsi="宋体"/>
          <w:szCs w:val="21"/>
        </w:rPr>
        <w:t>集，总时长不少于5</w:t>
      </w:r>
      <w:r>
        <w:rPr>
          <w:rFonts w:ascii="宋体" w:hAnsi="宋体"/>
          <w:szCs w:val="21"/>
        </w:rPr>
        <w:t>0</w:t>
      </w:r>
      <w:r>
        <w:rPr>
          <w:rFonts w:hint="eastAsia" w:ascii="宋体" w:hAnsi="宋体"/>
          <w:szCs w:val="21"/>
        </w:rPr>
        <w:t>分钟，展示西安交通大学办学实力、西迁精神与校园文化，提升学校的社会影响力。</w:t>
      </w:r>
    </w:p>
    <w:p w14:paraId="1502BB46">
      <w:pPr>
        <w:tabs>
          <w:tab w:val="left" w:pos="900"/>
        </w:tabs>
        <w:spacing w:before="156" w:beforeLines="50" w:line="360" w:lineRule="auto"/>
        <w:rPr>
          <w:b/>
          <w:szCs w:val="21"/>
        </w:rPr>
      </w:pPr>
      <w:r>
        <w:rPr>
          <w:rFonts w:hAnsi="宋体"/>
          <w:b/>
          <w:szCs w:val="21"/>
        </w:rPr>
        <w:t>（二）为落实政府采购政策需满足的要求</w:t>
      </w:r>
    </w:p>
    <w:p w14:paraId="68F27C9C">
      <w:pPr>
        <w:autoSpaceDE w:val="0"/>
        <w:autoSpaceDN w:val="0"/>
        <w:adjustRightInd w:val="0"/>
        <w:spacing w:before="50" w:line="360" w:lineRule="auto"/>
        <w:ind w:left="0" w:firstLine="420" w:firstLineChars="200"/>
        <w:rPr>
          <w:rFonts w:hint="eastAsia" w:ascii="宋体" w:hAnsi="宋体"/>
          <w:szCs w:val="21"/>
        </w:rPr>
      </w:pPr>
      <w:r>
        <w:rPr>
          <w:rFonts w:hint="eastAsia" w:ascii="宋体" w:hAnsi="宋体"/>
          <w:szCs w:val="21"/>
        </w:rPr>
        <w:t>1.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7555C002">
      <w:pPr>
        <w:autoSpaceDE w:val="0"/>
        <w:autoSpaceDN w:val="0"/>
        <w:adjustRightInd w:val="0"/>
        <w:spacing w:before="50" w:line="360" w:lineRule="auto"/>
        <w:ind w:left="0" w:firstLine="420" w:firstLineChars="200"/>
        <w:rPr>
          <w:rFonts w:hint="eastAsia" w:ascii="宋体" w:hAnsi="宋体"/>
          <w:szCs w:val="21"/>
        </w:rPr>
      </w:pPr>
      <w:r>
        <w:rPr>
          <w:rFonts w:hint="eastAsia" w:ascii="宋体" w:hAnsi="宋体"/>
          <w:szCs w:val="21"/>
        </w:rPr>
        <w:t>本项目采购标的对应的《中小企业划型标准规定》所属行业为： 其他为列明行业。</w:t>
      </w:r>
    </w:p>
    <w:p w14:paraId="05FDD076">
      <w:pPr>
        <w:tabs>
          <w:tab w:val="left" w:pos="900"/>
        </w:tabs>
        <w:spacing w:line="360" w:lineRule="auto"/>
        <w:ind w:left="420"/>
        <w:rPr>
          <w:rFonts w:cs="宋体" w:asciiTheme="minorEastAsia" w:hAnsiTheme="minorEastAsia"/>
          <w:b/>
          <w:color w:val="000000"/>
          <w:kern w:val="0"/>
          <w:sz w:val="20"/>
          <w:szCs w:val="21"/>
        </w:rPr>
      </w:pPr>
      <w:r>
        <w:rPr>
          <w:rFonts w:hint="eastAsia" w:hAnsi="宋体"/>
          <w:szCs w:val="24"/>
        </w:rPr>
        <w:t>2</w:t>
      </w:r>
      <w:r>
        <w:rPr>
          <w:rFonts w:hAnsi="宋体"/>
          <w:szCs w:val="24"/>
        </w:rPr>
        <w:t>.</w:t>
      </w:r>
      <w:r>
        <w:rPr>
          <w:rFonts w:hint="eastAsia" w:cs="宋体" w:asciiTheme="minorEastAsia" w:hAnsiTheme="minorEastAsia"/>
          <w:color w:val="000000"/>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11CBD79B">
      <w:pPr>
        <w:autoSpaceDE w:val="0"/>
        <w:autoSpaceDN w:val="0"/>
        <w:adjustRightInd w:val="0"/>
        <w:spacing w:before="50" w:line="360" w:lineRule="auto"/>
        <w:ind w:left="0" w:firstLine="422" w:firstLineChars="200"/>
        <w:rPr>
          <w:rFonts w:hint="eastAsia" w:ascii="宋体" w:hAnsi="宋体" w:cs="Times New Roman"/>
          <w:b/>
          <w:bCs/>
          <w:kern w:val="2"/>
          <w:sz w:val="21"/>
          <w:szCs w:val="21"/>
        </w:rPr>
      </w:pPr>
      <w:r>
        <w:rPr>
          <w:rFonts w:hint="eastAsia" w:ascii="宋体" w:hAnsi="宋体" w:cs="Times New Roman"/>
          <w:b/>
          <w:bCs/>
          <w:kern w:val="2"/>
          <w:sz w:val="21"/>
          <w:szCs w:val="21"/>
        </w:rPr>
        <w:t>（说明：请项目单位根据采购实际情况在“□”中打勾（</w:t>
      </w:r>
      <w:r>
        <w:rPr>
          <w:rFonts w:hint="eastAsia" w:ascii="宋体" w:hAnsi="宋体" w:cs="Times New Roman"/>
          <w:b/>
          <w:bCs/>
          <w:kern w:val="2"/>
          <w:sz w:val="21"/>
          <w:szCs w:val="21"/>
        </w:rPr>
        <w:sym w:font="Wingdings 2" w:char="F052"/>
      </w:r>
      <w:r>
        <w:rPr>
          <w:rFonts w:hint="eastAsia" w:ascii="宋体" w:hAnsi="宋体" w:cs="Times New Roman"/>
          <w:b/>
          <w:bCs/>
          <w:kern w:val="2"/>
          <w:sz w:val="21"/>
          <w:szCs w:val="21"/>
        </w:rPr>
        <w:t>）。未进行勾选的，视为只接受本国产品参加）</w:t>
      </w:r>
    </w:p>
    <w:p w14:paraId="657F0CB4">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1E82BAD0">
      <w:pPr>
        <w:tabs>
          <w:tab w:val="left" w:pos="900"/>
        </w:tabs>
        <w:spacing w:before="156" w:beforeLines="50" w:line="360" w:lineRule="auto"/>
        <w:ind w:firstLine="420" w:firstLineChars="200"/>
        <w:rPr>
          <w:rFonts w:hint="eastAsia"/>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198BE5F">
      <w:pPr>
        <w:tabs>
          <w:tab w:val="left" w:pos="900"/>
        </w:tabs>
        <w:spacing w:before="156" w:beforeLines="50" w:line="360" w:lineRule="auto"/>
        <w:rPr>
          <w:rFonts w:hAnsi="宋体"/>
          <w:b/>
          <w:szCs w:val="21"/>
        </w:rPr>
      </w:pPr>
      <w:r>
        <w:rPr>
          <w:rFonts w:hint="eastAsia" w:hAnsi="宋体"/>
          <w:b/>
          <w:szCs w:val="21"/>
        </w:rPr>
        <w:t>三、采购标的概况</w:t>
      </w:r>
    </w:p>
    <w:p w14:paraId="733DA7AC">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西安交通大学宣传短片拍摄项目</w:t>
      </w:r>
    </w:p>
    <w:p w14:paraId="62F17A98">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1部</w:t>
      </w:r>
      <w:r>
        <w:rPr>
          <w:rFonts w:hAnsi="宋体"/>
          <w:szCs w:val="21"/>
          <w:u w:val="single"/>
        </w:rPr>
        <w:t xml:space="preserve"> </w:t>
      </w:r>
    </w:p>
    <w:p w14:paraId="27E27CE1">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1</w:t>
      </w:r>
      <w:r>
        <w:rPr>
          <w:rFonts w:hAnsi="宋体"/>
          <w:szCs w:val="21"/>
          <w:u w:val="single"/>
        </w:rPr>
        <w:t>1</w:t>
      </w:r>
      <w:r>
        <w:rPr>
          <w:rFonts w:hint="eastAsia" w:hAnsi="宋体"/>
          <w:szCs w:val="21"/>
          <w:u w:val="single"/>
        </w:rPr>
        <w:t>0万</w:t>
      </w:r>
      <w:r>
        <w:rPr>
          <w:rFonts w:hAnsi="宋体"/>
          <w:szCs w:val="21"/>
        </w:rPr>
        <w:t xml:space="preserve"> </w:t>
      </w:r>
      <w:r>
        <w:rPr>
          <w:rFonts w:hint="eastAsia" w:hAnsi="宋体"/>
          <w:szCs w:val="21"/>
        </w:rPr>
        <w:t>元。</w:t>
      </w:r>
    </w:p>
    <w:p w14:paraId="14C9F419">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int="eastAsia" w:hAnsi="宋体"/>
          <w:u w:val="single"/>
        </w:rPr>
        <w:t>90</w:t>
      </w:r>
      <w:r>
        <w:rPr>
          <w:rFonts w:hint="eastAsia" w:hAnsi="宋体"/>
        </w:rPr>
        <w:t>天内</w:t>
      </w:r>
    </w:p>
    <w:p w14:paraId="2E6A761A">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rPr>
        <w:t>西安交通大学兴庆校区主楼E1407</w:t>
      </w:r>
    </w:p>
    <w:p w14:paraId="53BCD06D">
      <w:pPr>
        <w:tabs>
          <w:tab w:val="left" w:pos="900"/>
        </w:tabs>
        <w:spacing w:before="156" w:beforeLines="50" w:line="360" w:lineRule="auto"/>
        <w:rPr>
          <w:rFonts w:hAnsi="宋体"/>
          <w:szCs w:val="21"/>
        </w:rPr>
      </w:pPr>
      <w:r>
        <w:rPr>
          <w:rFonts w:hint="eastAsia" w:hAnsi="宋体"/>
          <w:szCs w:val="21"/>
        </w:rPr>
        <w:t>（六）付款进度安排：</w:t>
      </w:r>
    </w:p>
    <w:p w14:paraId="28F9383D">
      <w:pPr>
        <w:tabs>
          <w:tab w:val="left" w:pos="900"/>
        </w:tabs>
        <w:spacing w:before="156" w:beforeLines="50" w:line="360" w:lineRule="auto"/>
        <w:rPr>
          <w:rFonts w:hint="eastAsia" w:hAnsi="宋体" w:eastAsia="宋体"/>
          <w:szCs w:val="21"/>
          <w:lang w:eastAsia="zh-CN"/>
        </w:rPr>
      </w:pPr>
      <w:r>
        <w:rPr>
          <w:rFonts w:hint="eastAsia" w:hAnsi="宋体"/>
          <w:szCs w:val="21"/>
        </w:rPr>
        <w:t>1. 合同签订后3个工作日内付全款</w:t>
      </w:r>
      <w:r>
        <w:rPr>
          <w:rFonts w:hint="eastAsia" w:hAnsi="宋体"/>
          <w:color w:val="auto"/>
          <w:szCs w:val="21"/>
          <w:lang w:eastAsia="zh-CN"/>
        </w:rPr>
        <w:t>。</w:t>
      </w:r>
    </w:p>
    <w:p w14:paraId="4DB8C399">
      <w:pPr>
        <w:tabs>
          <w:tab w:val="left" w:pos="900"/>
        </w:tabs>
        <w:spacing w:before="156" w:beforeLines="50" w:line="360" w:lineRule="auto"/>
        <w:ind w:firstLine="420" w:firstLineChars="200"/>
        <w:rPr>
          <w:rFonts w:hint="eastAsia" w:hAnsi="宋体"/>
          <w:szCs w:val="21"/>
          <w:u w:val="none"/>
        </w:rPr>
      </w:pPr>
      <w:r>
        <w:rPr>
          <w:rFonts w:hint="eastAsia" w:hAnsi="宋体"/>
          <w:szCs w:val="21"/>
          <w:u w:val="none"/>
        </w:rPr>
        <w:t>付款方式：拍摄脚本定稿验收后，支付合同金额的</w:t>
      </w:r>
      <w:r>
        <w:rPr>
          <w:rFonts w:hAnsi="宋体"/>
          <w:szCs w:val="21"/>
          <w:u w:val="none"/>
        </w:rPr>
        <w:t>30%</w:t>
      </w:r>
      <w:r>
        <w:rPr>
          <w:rFonts w:hint="eastAsia" w:hAnsi="宋体"/>
          <w:szCs w:val="21"/>
          <w:u w:val="none"/>
        </w:rPr>
        <w:t>；执行拍摄任务的前1</w:t>
      </w:r>
      <w:r>
        <w:rPr>
          <w:rFonts w:hAnsi="宋体"/>
          <w:szCs w:val="21"/>
          <w:u w:val="none"/>
        </w:rPr>
        <w:t>0</w:t>
      </w:r>
      <w:r>
        <w:rPr>
          <w:rFonts w:hint="eastAsia" w:hAnsi="宋体"/>
          <w:szCs w:val="21"/>
          <w:u w:val="none"/>
        </w:rPr>
        <w:t>个工作日，支付合同金额的</w:t>
      </w:r>
      <w:r>
        <w:rPr>
          <w:rFonts w:hAnsi="宋体"/>
          <w:szCs w:val="21"/>
          <w:u w:val="none"/>
        </w:rPr>
        <w:t>50%</w:t>
      </w:r>
      <w:r>
        <w:rPr>
          <w:rFonts w:hint="eastAsia" w:hAnsi="宋体"/>
          <w:szCs w:val="21"/>
          <w:u w:val="none"/>
        </w:rPr>
        <w:t>；最终成片</w:t>
      </w:r>
      <w:r>
        <w:rPr>
          <w:rFonts w:hint="eastAsia" w:hAnsi="宋体"/>
          <w:color w:val="auto"/>
          <w:szCs w:val="21"/>
          <w:u w:val="none"/>
          <w:lang w:val="en-US" w:eastAsia="zh-CN"/>
        </w:rPr>
        <w:t>需</w:t>
      </w:r>
      <w:r>
        <w:rPr>
          <w:rFonts w:hint="eastAsia" w:hAnsi="宋体"/>
          <w:szCs w:val="21"/>
          <w:u w:val="none"/>
        </w:rPr>
        <w:t>提交全部成果文件，经验收合格并在相关平台上线播出后1</w:t>
      </w:r>
      <w:r>
        <w:rPr>
          <w:rFonts w:hAnsi="宋体"/>
          <w:szCs w:val="21"/>
          <w:u w:val="none"/>
        </w:rPr>
        <w:t>5</w:t>
      </w:r>
      <w:r>
        <w:rPr>
          <w:rFonts w:hint="eastAsia" w:hAnsi="宋体"/>
          <w:szCs w:val="21"/>
          <w:u w:val="none"/>
        </w:rPr>
        <w:t>个工作日</w:t>
      </w:r>
      <w:r>
        <w:rPr>
          <w:rFonts w:hint="eastAsia" w:hAnsi="宋体"/>
          <w:color w:val="auto"/>
          <w:szCs w:val="21"/>
          <w:u w:val="none"/>
          <w:lang w:val="en-US" w:eastAsia="zh-CN"/>
        </w:rPr>
        <w:t>后，</w:t>
      </w:r>
      <w:r>
        <w:rPr>
          <w:rFonts w:hint="eastAsia" w:hAnsi="宋体"/>
          <w:szCs w:val="21"/>
          <w:u w:val="none"/>
        </w:rPr>
        <w:t>支付合同总金额的2</w:t>
      </w:r>
      <w:r>
        <w:rPr>
          <w:rFonts w:hAnsi="宋体"/>
          <w:szCs w:val="21"/>
          <w:u w:val="none"/>
        </w:rPr>
        <w:t>0%</w:t>
      </w:r>
      <w:r>
        <w:rPr>
          <w:rFonts w:hint="eastAsia" w:hAnsi="宋体"/>
          <w:szCs w:val="21"/>
          <w:u w:val="none"/>
        </w:rPr>
        <w:t>。</w:t>
      </w:r>
    </w:p>
    <w:p w14:paraId="2FD85253">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78905E26">
      <w:pPr>
        <w:tabs>
          <w:tab w:val="left" w:pos="900"/>
        </w:tabs>
        <w:spacing w:before="156" w:beforeLines="50" w:line="360" w:lineRule="auto"/>
        <w:ind w:firstLine="420" w:firstLineChars="200"/>
        <w:rPr>
          <w:rFonts w:hint="eastAsia"/>
          <w:szCs w:val="21"/>
        </w:rPr>
      </w:pPr>
      <w:r>
        <w:rPr>
          <w:rFonts w:hint="eastAsia"/>
          <w:szCs w:val="21"/>
          <w:lang w:val="en-US" w:eastAsia="zh-CN"/>
        </w:rPr>
        <w:t xml:space="preserve">1. </w:t>
      </w:r>
      <w:r>
        <w:rPr>
          <w:rFonts w:hint="eastAsia"/>
          <w:szCs w:val="21"/>
        </w:rPr>
        <w:t>服务内容：完成西安交通大学宣传</w:t>
      </w:r>
      <w:r>
        <w:rPr>
          <w:rFonts w:hint="eastAsia"/>
          <w:color w:val="auto"/>
          <w:szCs w:val="21"/>
          <w:lang w:val="en-US" w:eastAsia="zh-CN"/>
        </w:rPr>
        <w:t>短</w:t>
      </w:r>
      <w:r>
        <w:rPr>
          <w:rFonts w:hint="eastAsia"/>
          <w:szCs w:val="21"/>
        </w:rPr>
        <w:t>片1部的全流程摄制工作，包括前期调研、脚本创作、开机拍摄、后期剪辑、配音配乐、字幕制作及成片输出等。成片时长每集不少于2分钟，共24集。画面比例9：16（竖屏），分辨率不低于</w:t>
      </w:r>
      <w:r>
        <w:rPr>
          <w:rFonts w:hint="eastAsia"/>
          <w:szCs w:val="21"/>
          <w:highlight w:val="none"/>
          <w:shd w:val="clear" w:color="auto" w:fill="auto"/>
        </w:rPr>
        <w:t>2K</w:t>
      </w:r>
      <w:r>
        <w:rPr>
          <w:rFonts w:hint="eastAsia"/>
          <w:szCs w:val="21"/>
        </w:rPr>
        <w:t>，帧率25fps，编码格式</w:t>
      </w:r>
      <w:r>
        <w:rPr>
          <w:rFonts w:hint="eastAsia"/>
          <w:szCs w:val="21"/>
          <w:highlight w:val="none"/>
        </w:rPr>
        <w:t>H.265</w:t>
      </w:r>
      <w:r>
        <w:rPr>
          <w:rFonts w:hint="eastAsia"/>
          <w:szCs w:val="21"/>
        </w:rPr>
        <w:t>，封装格式</w:t>
      </w:r>
      <w:r>
        <w:rPr>
          <w:rFonts w:hint="eastAsia"/>
          <w:szCs w:val="21"/>
          <w:highlight w:val="none"/>
        </w:rPr>
        <w:t>不限于MP4</w:t>
      </w:r>
      <w:r>
        <w:rPr>
          <w:rFonts w:hint="eastAsia"/>
          <w:szCs w:val="21"/>
        </w:rPr>
        <w:t>。拍摄设备应达到2K及以上超高清技术指标，音频采用立体声或多声道，后期制作符合播出平台技术要求。</w:t>
      </w:r>
    </w:p>
    <w:p w14:paraId="3D568904">
      <w:pPr>
        <w:tabs>
          <w:tab w:val="left" w:pos="900"/>
        </w:tabs>
        <w:spacing w:before="156" w:beforeLines="50" w:line="360" w:lineRule="auto"/>
        <w:ind w:firstLine="420" w:firstLineChars="200"/>
        <w:rPr>
          <w:rFonts w:hint="eastAsia"/>
          <w:szCs w:val="21"/>
        </w:rPr>
      </w:pPr>
      <w:r>
        <w:rPr>
          <w:rFonts w:hint="eastAsia"/>
          <w:szCs w:val="21"/>
          <w:lang w:val="en-US" w:eastAsia="zh-CN"/>
        </w:rPr>
        <w:t xml:space="preserve">2. </w:t>
      </w:r>
      <w:r>
        <w:rPr>
          <w:rFonts w:hint="eastAsia"/>
          <w:szCs w:val="21"/>
          <w:highlight w:val="none"/>
        </w:rPr>
        <w:t>资质要求：</w:t>
      </w:r>
      <w:r>
        <w:rPr>
          <w:rFonts w:hint="eastAsia"/>
          <w:color w:val="auto"/>
          <w:szCs w:val="21"/>
          <w:highlight w:val="none"/>
          <w:lang w:val="en-US" w:eastAsia="zh-CN"/>
        </w:rPr>
        <w:t>应</w:t>
      </w:r>
      <w:r>
        <w:rPr>
          <w:rFonts w:hint="eastAsia"/>
          <w:szCs w:val="21"/>
        </w:rPr>
        <w:t>标方须持有《广播电视节目制作经营许可证》</w:t>
      </w:r>
      <w:r>
        <w:rPr>
          <w:rFonts w:hint="eastAsia"/>
          <w:szCs w:val="21"/>
          <w:lang w:eastAsia="zh-CN"/>
        </w:rPr>
        <w:t>，</w:t>
      </w:r>
      <w:r>
        <w:rPr>
          <w:rFonts w:hint="eastAsia"/>
          <w:szCs w:val="21"/>
        </w:rPr>
        <w:t>摄制服务须符合各平台制作的技术标准与内容规范。</w:t>
      </w:r>
    </w:p>
    <w:p w14:paraId="11CE4924">
      <w:pPr>
        <w:numPr>
          <w:ilvl w:val="0"/>
          <w:numId w:val="1"/>
        </w:numPr>
        <w:tabs>
          <w:tab w:val="left" w:pos="900"/>
        </w:tabs>
        <w:spacing w:before="156" w:beforeLines="50" w:line="360" w:lineRule="auto"/>
        <w:ind w:firstLine="420" w:firstLineChars="200"/>
        <w:rPr>
          <w:rFonts w:hint="eastAsia"/>
          <w:szCs w:val="21"/>
        </w:rPr>
      </w:pPr>
      <w:r>
        <w:rPr>
          <w:rFonts w:hint="eastAsia"/>
          <w:szCs w:val="21"/>
        </w:rPr>
        <w:t>应标方应遵循《网络短视频内容审核标准细则》(100条)以及21类禁止内容，如损害国家形象、宣扬不良价值观、色情低俗等。成品应通过国家、陕西广电总局审核，审核工作由应标方执行。</w:t>
      </w:r>
    </w:p>
    <w:p w14:paraId="536B1208">
      <w:pPr>
        <w:numPr>
          <w:ilvl w:val="0"/>
          <w:numId w:val="1"/>
        </w:numPr>
        <w:tabs>
          <w:tab w:val="left" w:pos="900"/>
        </w:tabs>
        <w:spacing w:before="156" w:beforeLines="50" w:line="360" w:lineRule="auto"/>
        <w:ind w:firstLine="420" w:firstLineChars="200"/>
        <w:rPr>
          <w:szCs w:val="21"/>
        </w:rPr>
      </w:pPr>
      <w:r>
        <w:rPr>
          <w:rFonts w:hint="eastAsia"/>
          <w:color w:val="auto"/>
          <w:szCs w:val="21"/>
          <w:lang w:val="en-US" w:eastAsia="zh-CN"/>
        </w:rPr>
        <w:t>应</w:t>
      </w:r>
      <w:r>
        <w:rPr>
          <w:rFonts w:hint="eastAsia"/>
          <w:szCs w:val="21"/>
        </w:rPr>
        <w:t>标方</w:t>
      </w:r>
      <w:r>
        <w:rPr>
          <w:rFonts w:hint="eastAsia"/>
          <w:color w:val="auto"/>
          <w:szCs w:val="21"/>
          <w:lang w:val="en-US" w:eastAsia="zh-CN"/>
        </w:rPr>
        <w:t>应</w:t>
      </w:r>
      <w:r>
        <w:rPr>
          <w:rFonts w:hint="eastAsia"/>
          <w:szCs w:val="21"/>
        </w:rPr>
        <w:t>具有专业且丰富的宣传片摄制经验，工作人员需遵守学校的规章制度。</w:t>
      </w:r>
    </w:p>
    <w:p w14:paraId="3B5FC560">
      <w:pPr>
        <w:numPr>
          <w:ilvl w:val="0"/>
          <w:numId w:val="1"/>
        </w:numPr>
        <w:tabs>
          <w:tab w:val="left" w:pos="900"/>
        </w:tabs>
        <w:spacing w:before="156" w:beforeLines="50" w:line="360" w:lineRule="auto"/>
        <w:ind w:firstLine="420" w:firstLineChars="200"/>
        <w:rPr>
          <w:szCs w:val="21"/>
        </w:rPr>
      </w:pPr>
      <w:r>
        <w:rPr>
          <w:rFonts w:hint="eastAsia"/>
          <w:szCs w:val="21"/>
        </w:rPr>
        <w:t>安全保障：中标方在项目执行过程中，应保证所有参与人员的人身、财产安全，在项目执行过程中所造成的参与人员人身、财产安全意外事故，责任由成交单位承担，与采购单位无关。拍摄过程中</w:t>
      </w:r>
      <w:r>
        <w:rPr>
          <w:rFonts w:hint="eastAsia"/>
          <w:color w:val="auto"/>
          <w:szCs w:val="21"/>
          <w:lang w:val="en-US" w:eastAsia="zh-CN"/>
        </w:rPr>
        <w:t>若</w:t>
      </w:r>
      <w:r>
        <w:rPr>
          <w:rFonts w:hint="eastAsia"/>
          <w:szCs w:val="21"/>
        </w:rPr>
        <w:t>涉及学校的保密资料等</w:t>
      </w:r>
      <w:r>
        <w:rPr>
          <w:rFonts w:hint="eastAsia"/>
          <w:color w:val="auto"/>
          <w:szCs w:val="21"/>
          <w:lang w:eastAsia="zh-CN"/>
        </w:rPr>
        <w:t>，</w:t>
      </w:r>
      <w:r>
        <w:rPr>
          <w:rFonts w:hint="eastAsia"/>
          <w:color w:val="auto"/>
          <w:szCs w:val="21"/>
          <w:lang w:val="en-US" w:eastAsia="zh-CN"/>
        </w:rPr>
        <w:t>须</w:t>
      </w:r>
      <w:r>
        <w:rPr>
          <w:rFonts w:hint="eastAsia"/>
          <w:szCs w:val="21"/>
        </w:rPr>
        <w:t>签署保密协议。</w:t>
      </w:r>
    </w:p>
    <w:p w14:paraId="051DFCCB">
      <w:pPr>
        <w:numPr>
          <w:ilvl w:val="0"/>
          <w:numId w:val="1"/>
        </w:numPr>
        <w:tabs>
          <w:tab w:val="left" w:pos="900"/>
        </w:tabs>
        <w:spacing w:before="156" w:beforeLines="50" w:line="360" w:lineRule="auto"/>
        <w:ind w:firstLine="420" w:firstLineChars="200"/>
        <w:rPr>
          <w:rFonts w:hint="eastAsia"/>
          <w:szCs w:val="21"/>
        </w:rPr>
      </w:pPr>
      <w:r>
        <w:rPr>
          <w:rFonts w:hint="eastAsia"/>
          <w:szCs w:val="21"/>
        </w:rPr>
        <w:t>版权保障：中标方</w:t>
      </w:r>
      <w:r>
        <w:rPr>
          <w:rFonts w:hint="eastAsia"/>
          <w:color w:val="auto"/>
          <w:szCs w:val="21"/>
          <w:lang w:val="en-US" w:eastAsia="zh-CN"/>
        </w:rPr>
        <w:t>须</w:t>
      </w:r>
      <w:r>
        <w:rPr>
          <w:rFonts w:hint="eastAsia"/>
          <w:szCs w:val="21"/>
        </w:rPr>
        <w:t>保证所提交的成片不侵犯任何第三方的著作权、肖像权、隐私权等合法权益，所有音乐、影像素材均为原创或已取得合法授权。版权归属：宣传短片项目作品版权、原始素材等均归属西安交通大学，西安交通大学拥有该短片的完整著作权。</w:t>
      </w:r>
    </w:p>
    <w:p w14:paraId="475916E0">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6C45B400">
      <w:pPr>
        <w:numPr>
          <w:ilvl w:val="0"/>
          <w:numId w:val="2"/>
        </w:numPr>
        <w:tabs>
          <w:tab w:val="left" w:pos="900"/>
        </w:tabs>
        <w:spacing w:before="156" w:beforeLines="50" w:line="360" w:lineRule="auto"/>
        <w:rPr>
          <w:rFonts w:ascii="宋体" w:hAnsi="宋体"/>
          <w:szCs w:val="21"/>
        </w:rPr>
      </w:pPr>
      <w:r>
        <w:rPr>
          <w:rFonts w:hint="eastAsia" w:ascii="宋体" w:hAnsi="宋体"/>
          <w:szCs w:val="21"/>
        </w:rPr>
        <w:t>质保期：1年，</w:t>
      </w:r>
      <w:r>
        <w:rPr>
          <w:rFonts w:hint="eastAsia" w:ascii="宋体" w:hAnsi="宋体"/>
          <w:color w:val="auto"/>
          <w:szCs w:val="21"/>
          <w:lang w:val="en-US" w:eastAsia="zh-CN"/>
        </w:rPr>
        <w:t>须</w:t>
      </w:r>
      <w:r>
        <w:rPr>
          <w:rFonts w:hint="eastAsia" w:ascii="宋体" w:hAnsi="宋体"/>
          <w:szCs w:val="21"/>
        </w:rPr>
        <w:t>配合西安交通大学进行相应的完善。</w:t>
      </w:r>
    </w:p>
    <w:p w14:paraId="0634E68C">
      <w:pPr>
        <w:numPr>
          <w:ilvl w:val="0"/>
          <w:numId w:val="2"/>
        </w:numPr>
        <w:tabs>
          <w:tab w:val="left" w:pos="900"/>
        </w:tabs>
        <w:spacing w:before="156" w:beforeLines="50" w:line="360" w:lineRule="auto"/>
        <w:rPr>
          <w:rFonts w:ascii="宋体" w:hAnsi="宋体"/>
          <w:b/>
          <w:szCs w:val="21"/>
        </w:rPr>
      </w:pPr>
      <w:r>
        <w:rPr>
          <w:rFonts w:hint="eastAsia" w:ascii="宋体" w:hAnsi="宋体"/>
          <w:szCs w:val="21"/>
        </w:rPr>
        <w:t>服务响应时间：接到修改意见后4小时内给予明确答复，8小时内形成具体修改方案并</w:t>
      </w:r>
      <w:bookmarkStart w:id="4" w:name="_GoBack"/>
      <w:bookmarkEnd w:id="4"/>
      <w:r>
        <w:rPr>
          <w:rFonts w:hint="eastAsia" w:ascii="宋体" w:hAnsi="宋体"/>
          <w:szCs w:val="21"/>
        </w:rPr>
        <w:t>开始修改。</w:t>
      </w:r>
    </w:p>
    <w:p w14:paraId="77A437F9">
      <w:pPr>
        <w:numPr>
          <w:ilvl w:val="-1"/>
          <w:numId w:val="0"/>
        </w:numPr>
        <w:tabs>
          <w:tab w:val="left" w:pos="900"/>
        </w:tabs>
        <w:spacing w:before="156" w:beforeLines="50" w:line="360" w:lineRule="auto"/>
        <w:ind w:left="0" w:firstLine="0"/>
        <w:rPr>
          <w:rFonts w:ascii="宋体" w:hAnsi="宋体"/>
          <w:b w:val="0"/>
          <w:bCs/>
          <w:szCs w:val="21"/>
        </w:rPr>
      </w:pPr>
      <w:r>
        <w:rPr>
          <w:rFonts w:hint="eastAsia" w:ascii="宋体" w:hAnsi="宋体"/>
          <w:b w:val="0"/>
          <w:bCs/>
          <w:szCs w:val="21"/>
        </w:rPr>
        <w:t>3.交付资料：所有与成片相关的原始资料及平台播放用的音视频文件等，均须交付。</w:t>
      </w:r>
    </w:p>
    <w:p w14:paraId="68F75318">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0"/>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177E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6D73BD99">
            <w:pPr>
              <w:widowControl/>
              <w:jc w:val="center"/>
              <w:textAlignment w:val="baseline"/>
              <w:rPr>
                <w:color w:val="000000"/>
                <w:kern w:val="0"/>
                <w:sz w:val="20"/>
                <w:szCs w:val="21"/>
              </w:rPr>
            </w:pPr>
            <w:r>
              <w:rPr>
                <w:color w:val="000000"/>
                <w:kern w:val="0"/>
                <w:sz w:val="20"/>
                <w:szCs w:val="21"/>
              </w:rPr>
              <w:t>现场的检验指标及方法</w:t>
            </w:r>
          </w:p>
        </w:tc>
      </w:tr>
      <w:tr w14:paraId="4083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140D963A">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1B94CC2">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9681A66">
            <w:pPr>
              <w:widowControl/>
              <w:jc w:val="center"/>
              <w:textAlignment w:val="baseline"/>
              <w:rPr>
                <w:color w:val="000000"/>
                <w:kern w:val="0"/>
                <w:sz w:val="20"/>
                <w:szCs w:val="21"/>
              </w:rPr>
            </w:pPr>
            <w:r>
              <w:rPr>
                <w:color w:val="000000"/>
                <w:kern w:val="0"/>
                <w:sz w:val="20"/>
                <w:szCs w:val="21"/>
              </w:rPr>
              <w:t>验收或测试方法</w:t>
            </w:r>
          </w:p>
        </w:tc>
      </w:tr>
      <w:tr w14:paraId="3AC7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FCF36A8">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7DF9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37AA703">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32299FE">
            <w:pPr>
              <w:widowControl/>
              <w:textAlignment w:val="baseline"/>
              <w:rPr>
                <w:color w:val="000000"/>
                <w:kern w:val="0"/>
                <w:sz w:val="18"/>
                <w:szCs w:val="18"/>
              </w:rPr>
            </w:pPr>
            <w:r>
              <w:rPr>
                <w:rFonts w:hint="eastAsia"/>
                <w:color w:val="000000"/>
                <w:kern w:val="0"/>
                <w:sz w:val="18"/>
                <w:szCs w:val="18"/>
              </w:rPr>
              <w:t>分辨率</w:t>
            </w:r>
            <w:r>
              <w:rPr>
                <w:color w:val="000000"/>
                <w:kern w:val="0"/>
                <w:sz w:val="18"/>
                <w:szCs w:val="18"/>
              </w:rPr>
              <w:t>2K</w:t>
            </w:r>
            <w:r>
              <w:rPr>
                <w:rFonts w:hint="eastAsia"/>
                <w:color w:val="000000"/>
                <w:kern w:val="0"/>
                <w:sz w:val="18"/>
                <w:szCs w:val="18"/>
              </w:rPr>
              <w:t>及以上，双声道声音，配备字幕</w:t>
            </w:r>
          </w:p>
        </w:tc>
        <w:tc>
          <w:tcPr>
            <w:tcW w:w="4368" w:type="dxa"/>
            <w:gridSpan w:val="2"/>
            <w:vAlign w:val="center"/>
          </w:tcPr>
          <w:p w14:paraId="55B23F32">
            <w:pPr>
              <w:widowControl/>
              <w:jc w:val="left"/>
              <w:textAlignment w:val="baseline"/>
              <w:rPr>
                <w:color w:val="000000"/>
                <w:kern w:val="0"/>
                <w:sz w:val="18"/>
                <w:szCs w:val="18"/>
              </w:rPr>
            </w:pPr>
            <w:r>
              <w:rPr>
                <w:color w:val="000000"/>
                <w:kern w:val="0"/>
                <w:sz w:val="18"/>
                <w:szCs w:val="18"/>
              </w:rPr>
              <w:t>现场核查</w:t>
            </w:r>
          </w:p>
        </w:tc>
      </w:tr>
      <w:tr w14:paraId="764A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7C6935D">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206AACF">
            <w:pPr>
              <w:widowControl/>
              <w:textAlignment w:val="baseline"/>
              <w:rPr>
                <w:color w:val="000000"/>
                <w:kern w:val="0"/>
                <w:sz w:val="18"/>
                <w:szCs w:val="18"/>
              </w:rPr>
            </w:pPr>
            <w:r>
              <w:rPr>
                <w:rFonts w:hint="eastAsia"/>
                <w:color w:val="000000"/>
                <w:kern w:val="0"/>
                <w:sz w:val="18"/>
                <w:szCs w:val="18"/>
              </w:rPr>
              <w:t>按照要求进行片头、片尾署名</w:t>
            </w:r>
          </w:p>
        </w:tc>
        <w:tc>
          <w:tcPr>
            <w:tcW w:w="4368" w:type="dxa"/>
            <w:gridSpan w:val="2"/>
            <w:vAlign w:val="center"/>
          </w:tcPr>
          <w:p w14:paraId="7BD6ED23">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36D3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E788E7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8EE8320">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2B67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60BA24E">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70F9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F105EF7">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4DBA7DD">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121E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5CC8CF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3B3D973">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4551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944B3AF">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DD5326A">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069E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381344B">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B918BA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109D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FFABAFF">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4F8B133">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41665683">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7202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0E75A8BD">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D2DF86C">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710F5CDF">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3435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58B30C4B">
            <w:pPr>
              <w:widowControl/>
              <w:textAlignment w:val="baseline"/>
              <w:rPr>
                <w:color w:val="000000"/>
                <w:kern w:val="0"/>
                <w:sz w:val="20"/>
                <w:szCs w:val="21"/>
              </w:rPr>
            </w:pPr>
            <w:r>
              <w:rPr>
                <w:color w:val="000000"/>
                <w:kern w:val="0"/>
                <w:sz w:val="20"/>
                <w:szCs w:val="21"/>
              </w:rPr>
              <w:t>除现场验收外，需提供的其他验收要求</w:t>
            </w:r>
          </w:p>
        </w:tc>
      </w:tr>
      <w:tr w14:paraId="0E83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71622D7A">
            <w:pPr>
              <w:widowControl/>
              <w:spacing w:line="450" w:lineRule="atLeast"/>
              <w:textAlignment w:val="baseline"/>
              <w:rPr>
                <w:kern w:val="0"/>
                <w:sz w:val="20"/>
                <w:szCs w:val="21"/>
              </w:rPr>
            </w:pPr>
            <w:r>
              <w:rPr>
                <w:color w:val="000000"/>
                <w:kern w:val="0"/>
                <w:sz w:val="20"/>
                <w:szCs w:val="21"/>
              </w:rPr>
              <w:t>除现场验收外，</w:t>
            </w:r>
            <w:r>
              <w:rPr>
                <w:kern w:val="0"/>
                <w:sz w:val="20"/>
                <w:szCs w:val="21"/>
              </w:rPr>
              <w:t>是</w:t>
            </w:r>
            <w:r>
              <w:rPr>
                <w:rFonts w:hint="eastAsia" w:cs="宋体" w:asciiTheme="minorEastAsia" w:hAnsiTheme="minorEastAsia"/>
                <w:kern w:val="0"/>
                <w:sz w:val="20"/>
                <w:szCs w:val="21"/>
              </w:rPr>
              <w:t>□</w:t>
            </w:r>
            <w:r>
              <w:rPr>
                <w:kern w:val="0"/>
                <w:sz w:val="20"/>
                <w:szCs w:val="21"/>
              </w:rPr>
              <w:t>否</w:t>
            </w:r>
            <w:r>
              <w:rPr>
                <w:rFonts w:hint="eastAsia" w:cs="宋体" w:asciiTheme="minorEastAsia" w:hAnsiTheme="minorEastAsia"/>
                <w:kern w:val="0"/>
                <w:sz w:val="20"/>
                <w:szCs w:val="21"/>
              </w:rPr>
              <w:t>☑</w:t>
            </w:r>
            <w:r>
              <w:rPr>
                <w:kern w:val="0"/>
                <w:sz w:val="20"/>
                <w:szCs w:val="21"/>
              </w:rPr>
              <w:t>需提供第三方检测报告</w:t>
            </w:r>
          </w:p>
          <w:p w14:paraId="7A53F069">
            <w:pPr>
              <w:widowControl/>
              <w:spacing w:line="450" w:lineRule="atLeast"/>
              <w:textAlignment w:val="baseline"/>
              <w:rPr>
                <w:color w:val="000000"/>
                <w:kern w:val="0"/>
                <w:sz w:val="20"/>
                <w:szCs w:val="21"/>
              </w:rPr>
            </w:pPr>
          </w:p>
        </w:tc>
        <w:tc>
          <w:tcPr>
            <w:tcW w:w="4368" w:type="dxa"/>
            <w:gridSpan w:val="2"/>
            <w:vAlign w:val="center"/>
          </w:tcPr>
          <w:p w14:paraId="36543757">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95B1DAB">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C487355"/>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6C4E7">
    <w:pPr>
      <w:pStyle w:val="5"/>
      <w:jc w:val="center"/>
    </w:pPr>
    <w:r>
      <w:fldChar w:fldCharType="begin"/>
    </w:r>
    <w:r>
      <w:instrText xml:space="preserve">PAGE   \* MERGEFORMAT</w:instrText>
    </w:r>
    <w:r>
      <w:fldChar w:fldCharType="separate"/>
    </w:r>
    <w:r>
      <w:rPr>
        <w:lang w:val="zh-CN"/>
      </w:rPr>
      <w:t>4</w:t>
    </w:r>
    <w:r>
      <w:fldChar w:fldCharType="end"/>
    </w:r>
  </w:p>
  <w:p w14:paraId="74C0678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3B67E"/>
    <w:multiLevelType w:val="singleLevel"/>
    <w:tmpl w:val="8173B67E"/>
    <w:lvl w:ilvl="0" w:tentative="0">
      <w:start w:val="3"/>
      <w:numFmt w:val="decimal"/>
      <w:suff w:val="space"/>
      <w:lvlText w:val="%1."/>
      <w:lvlJc w:val="left"/>
    </w:lvl>
  </w:abstractNum>
  <w:abstractNum w:abstractNumId="1">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yMjI0ZjkzODJhMWNmZmJjNmFiZGY5YzNiODVlY2EifQ=="/>
  </w:docVars>
  <w:rsids>
    <w:rsidRoot w:val="00A161FC"/>
    <w:rsid w:val="000045B7"/>
    <w:rsid w:val="000170BA"/>
    <w:rsid w:val="00017C9A"/>
    <w:rsid w:val="00083300"/>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269B"/>
    <w:rsid w:val="002D68DE"/>
    <w:rsid w:val="003013FA"/>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96DA6"/>
    <w:rsid w:val="004A43F0"/>
    <w:rsid w:val="004A5D39"/>
    <w:rsid w:val="004B3DFE"/>
    <w:rsid w:val="004E36C2"/>
    <w:rsid w:val="004E4B14"/>
    <w:rsid w:val="00501176"/>
    <w:rsid w:val="0051081D"/>
    <w:rsid w:val="00510891"/>
    <w:rsid w:val="0052535A"/>
    <w:rsid w:val="0053111A"/>
    <w:rsid w:val="00532601"/>
    <w:rsid w:val="00562C62"/>
    <w:rsid w:val="005633CE"/>
    <w:rsid w:val="00571ADE"/>
    <w:rsid w:val="00583D02"/>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06251"/>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2653D"/>
    <w:rsid w:val="00D324D9"/>
    <w:rsid w:val="00D41788"/>
    <w:rsid w:val="00D45ED1"/>
    <w:rsid w:val="00D5421B"/>
    <w:rsid w:val="00D56E82"/>
    <w:rsid w:val="00D94396"/>
    <w:rsid w:val="00D97FEA"/>
    <w:rsid w:val="00DB6ED1"/>
    <w:rsid w:val="00DC1928"/>
    <w:rsid w:val="00DE7DBF"/>
    <w:rsid w:val="00DF1EA0"/>
    <w:rsid w:val="00DF5062"/>
    <w:rsid w:val="00E02FC1"/>
    <w:rsid w:val="00E0581E"/>
    <w:rsid w:val="00E1130A"/>
    <w:rsid w:val="00E22081"/>
    <w:rsid w:val="00E4264C"/>
    <w:rsid w:val="00E73399"/>
    <w:rsid w:val="00E74CB1"/>
    <w:rsid w:val="00E7573D"/>
    <w:rsid w:val="00E8130D"/>
    <w:rsid w:val="00E821CF"/>
    <w:rsid w:val="00E85911"/>
    <w:rsid w:val="00E931F1"/>
    <w:rsid w:val="00EA1BF7"/>
    <w:rsid w:val="00EB57C8"/>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018C1643"/>
    <w:rsid w:val="01E23011"/>
    <w:rsid w:val="02A972A1"/>
    <w:rsid w:val="03165668"/>
    <w:rsid w:val="038B1487"/>
    <w:rsid w:val="04785EAF"/>
    <w:rsid w:val="04A66578"/>
    <w:rsid w:val="05D435B9"/>
    <w:rsid w:val="05DD44B3"/>
    <w:rsid w:val="063B53E6"/>
    <w:rsid w:val="074C22F4"/>
    <w:rsid w:val="08400A92"/>
    <w:rsid w:val="08744BDF"/>
    <w:rsid w:val="08752E31"/>
    <w:rsid w:val="0A116B8A"/>
    <w:rsid w:val="0A516F86"/>
    <w:rsid w:val="0A74282D"/>
    <w:rsid w:val="0BE52803"/>
    <w:rsid w:val="0C840C10"/>
    <w:rsid w:val="0D103128"/>
    <w:rsid w:val="0F20161D"/>
    <w:rsid w:val="0F57062A"/>
    <w:rsid w:val="10A67900"/>
    <w:rsid w:val="11E06E41"/>
    <w:rsid w:val="12684E09"/>
    <w:rsid w:val="15806971"/>
    <w:rsid w:val="16E66CA8"/>
    <w:rsid w:val="16F45869"/>
    <w:rsid w:val="187C3D68"/>
    <w:rsid w:val="18CD6371"/>
    <w:rsid w:val="196D1903"/>
    <w:rsid w:val="19BE5CBA"/>
    <w:rsid w:val="1A6920CA"/>
    <w:rsid w:val="1B3C158C"/>
    <w:rsid w:val="1BB82E9F"/>
    <w:rsid w:val="1BC72B84"/>
    <w:rsid w:val="1DE51A6A"/>
    <w:rsid w:val="1DF919B7"/>
    <w:rsid w:val="203942EC"/>
    <w:rsid w:val="2245573D"/>
    <w:rsid w:val="228E4DC3"/>
    <w:rsid w:val="234D36B1"/>
    <w:rsid w:val="27A24E6D"/>
    <w:rsid w:val="282D0BDB"/>
    <w:rsid w:val="2A1738F0"/>
    <w:rsid w:val="2A181417"/>
    <w:rsid w:val="2D3F4C77"/>
    <w:rsid w:val="2E0D1A8C"/>
    <w:rsid w:val="30112B90"/>
    <w:rsid w:val="30BF439A"/>
    <w:rsid w:val="31130F7F"/>
    <w:rsid w:val="31DD5420"/>
    <w:rsid w:val="32DB47FF"/>
    <w:rsid w:val="335D7E9A"/>
    <w:rsid w:val="33C57F19"/>
    <w:rsid w:val="33E81E5A"/>
    <w:rsid w:val="33EE0F8C"/>
    <w:rsid w:val="3417273F"/>
    <w:rsid w:val="34AE6BFF"/>
    <w:rsid w:val="35357321"/>
    <w:rsid w:val="370074BA"/>
    <w:rsid w:val="372907BF"/>
    <w:rsid w:val="37C33F60"/>
    <w:rsid w:val="38064FA4"/>
    <w:rsid w:val="386943DF"/>
    <w:rsid w:val="38B12B04"/>
    <w:rsid w:val="3A74058B"/>
    <w:rsid w:val="3AE570F3"/>
    <w:rsid w:val="3C664263"/>
    <w:rsid w:val="3CE0511C"/>
    <w:rsid w:val="3D6B0FDA"/>
    <w:rsid w:val="3E0E6961"/>
    <w:rsid w:val="3EA509FC"/>
    <w:rsid w:val="41281AE7"/>
    <w:rsid w:val="41B3052B"/>
    <w:rsid w:val="42976F25"/>
    <w:rsid w:val="42AB0C22"/>
    <w:rsid w:val="44CA29E8"/>
    <w:rsid w:val="450A60D4"/>
    <w:rsid w:val="455A32AE"/>
    <w:rsid w:val="46231690"/>
    <w:rsid w:val="46623CEE"/>
    <w:rsid w:val="47AF4D11"/>
    <w:rsid w:val="481D23E5"/>
    <w:rsid w:val="48C87ADE"/>
    <w:rsid w:val="4B904E59"/>
    <w:rsid w:val="4BE156B5"/>
    <w:rsid w:val="4DC9122E"/>
    <w:rsid w:val="4E7520E4"/>
    <w:rsid w:val="4F697E9B"/>
    <w:rsid w:val="4FAF6015"/>
    <w:rsid w:val="53E760A8"/>
    <w:rsid w:val="554F18E1"/>
    <w:rsid w:val="586C27AA"/>
    <w:rsid w:val="59077600"/>
    <w:rsid w:val="5B0528D2"/>
    <w:rsid w:val="5B0A1857"/>
    <w:rsid w:val="5B1C2265"/>
    <w:rsid w:val="5B461090"/>
    <w:rsid w:val="5BF84A80"/>
    <w:rsid w:val="5C013209"/>
    <w:rsid w:val="5C9522CF"/>
    <w:rsid w:val="5DC46257"/>
    <w:rsid w:val="5FA32556"/>
    <w:rsid w:val="5FA840C8"/>
    <w:rsid w:val="5FB05672"/>
    <w:rsid w:val="5FDE21DF"/>
    <w:rsid w:val="60C530D1"/>
    <w:rsid w:val="61410B89"/>
    <w:rsid w:val="62F87114"/>
    <w:rsid w:val="63057A83"/>
    <w:rsid w:val="6337429E"/>
    <w:rsid w:val="648C5BF5"/>
    <w:rsid w:val="64C03C61"/>
    <w:rsid w:val="668E6BA0"/>
    <w:rsid w:val="67595EF1"/>
    <w:rsid w:val="67CE48E7"/>
    <w:rsid w:val="682B3AE8"/>
    <w:rsid w:val="6A9E2C97"/>
    <w:rsid w:val="6C2C7E2E"/>
    <w:rsid w:val="6C9B612B"/>
    <w:rsid w:val="6CAD5413"/>
    <w:rsid w:val="6D3451EC"/>
    <w:rsid w:val="6EBA3E17"/>
    <w:rsid w:val="6F991C7F"/>
    <w:rsid w:val="6FFE1AE2"/>
    <w:rsid w:val="70934920"/>
    <w:rsid w:val="70C0566C"/>
    <w:rsid w:val="726E050D"/>
    <w:rsid w:val="72DF1440"/>
    <w:rsid w:val="73334198"/>
    <w:rsid w:val="745D771F"/>
    <w:rsid w:val="759A2D2F"/>
    <w:rsid w:val="75FE0A8D"/>
    <w:rsid w:val="76A648F7"/>
    <w:rsid w:val="77183DD1"/>
    <w:rsid w:val="7755778C"/>
    <w:rsid w:val="78AD0549"/>
    <w:rsid w:val="798968C0"/>
    <w:rsid w:val="7AF16E13"/>
    <w:rsid w:val="7CC61BD9"/>
    <w:rsid w:val="7D4F1BCF"/>
    <w:rsid w:val="7D8775BA"/>
    <w:rsid w:val="7DB33A33"/>
    <w:rsid w:val="7EAE50BC"/>
    <w:rsid w:val="7ECA3C03"/>
    <w:rsid w:val="7F345520"/>
    <w:rsid w:val="7FB9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Plain Text"/>
    <w:basedOn w:val="1"/>
    <w:link w:val="14"/>
    <w:qFormat/>
    <w:uiPriority w:val="0"/>
    <w:rPr>
      <w:rFonts w:ascii="宋体" w:hAnsi="Courier New" w:cstheme="minorBidi"/>
      <w:szCs w:val="22"/>
    </w:rPr>
  </w:style>
  <w:style w:type="paragraph" w:styleId="4">
    <w:name w:val="Balloon Text"/>
    <w:basedOn w:val="1"/>
    <w:link w:val="22"/>
    <w:semiHidden/>
    <w:unhideWhenUsed/>
    <w:qFormat/>
    <w:uiPriority w:val="99"/>
    <w:rPr>
      <w:sz w:val="18"/>
      <w:szCs w:val="18"/>
    </w:rPr>
  </w:style>
  <w:style w:type="paragraph" w:styleId="5">
    <w:name w:val="footer"/>
    <w:basedOn w:val="1"/>
    <w:link w:val="15"/>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6"/>
    <w:qFormat/>
    <w:uiPriority w:val="0"/>
    <w:pPr>
      <w:spacing w:before="240" w:after="60"/>
      <w:jc w:val="center"/>
      <w:outlineLvl w:val="0"/>
    </w:pPr>
    <w:rPr>
      <w:rFonts w:ascii="Arial" w:hAnsi="Arial" w:cs="Arial"/>
      <w:b/>
      <w:bCs/>
      <w:sz w:val="32"/>
      <w:szCs w:val="32"/>
    </w:rPr>
  </w:style>
  <w:style w:type="paragraph" w:styleId="8">
    <w:name w:val="annotation subject"/>
    <w:basedOn w:val="2"/>
    <w:next w:val="2"/>
    <w:link w:val="25"/>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customStyle="1" w:styleId="14">
    <w:name w:val="纯文本 字符"/>
    <w:link w:val="3"/>
    <w:qFormat/>
    <w:uiPriority w:val="0"/>
    <w:rPr>
      <w:rFonts w:ascii="宋体" w:hAnsi="Courier New" w:eastAsia="宋体"/>
    </w:rPr>
  </w:style>
  <w:style w:type="character" w:customStyle="1" w:styleId="15">
    <w:name w:val="页脚 字符"/>
    <w:link w:val="5"/>
    <w:qFormat/>
    <w:uiPriority w:val="0"/>
    <w:rPr>
      <w:sz w:val="18"/>
    </w:rPr>
  </w:style>
  <w:style w:type="character" w:customStyle="1" w:styleId="16">
    <w:name w:val="标题 字符"/>
    <w:link w:val="7"/>
    <w:qFormat/>
    <w:uiPriority w:val="0"/>
    <w:rPr>
      <w:rFonts w:ascii="Arial" w:hAnsi="Arial" w:eastAsia="宋体" w:cs="Arial"/>
      <w:b/>
      <w:bCs/>
      <w:sz w:val="32"/>
      <w:szCs w:val="32"/>
    </w:rPr>
  </w:style>
  <w:style w:type="character" w:customStyle="1" w:styleId="17">
    <w:name w:val="页脚 Char"/>
    <w:basedOn w:val="11"/>
    <w:semiHidden/>
    <w:qFormat/>
    <w:uiPriority w:val="99"/>
    <w:rPr>
      <w:rFonts w:ascii="Times New Roman" w:hAnsi="Times New Roman" w:eastAsia="宋体" w:cs="Times New Roman"/>
      <w:sz w:val="18"/>
      <w:szCs w:val="18"/>
    </w:rPr>
  </w:style>
  <w:style w:type="character" w:customStyle="1" w:styleId="18">
    <w:name w:val="标题 Char"/>
    <w:basedOn w:val="11"/>
    <w:qFormat/>
    <w:uiPriority w:val="10"/>
    <w:rPr>
      <w:rFonts w:eastAsia="宋体" w:asciiTheme="majorHAnsi" w:hAnsiTheme="majorHAnsi" w:cstheme="majorBidi"/>
      <w:b/>
      <w:bCs/>
      <w:sz w:val="32"/>
      <w:szCs w:val="32"/>
    </w:rPr>
  </w:style>
  <w:style w:type="character" w:customStyle="1" w:styleId="19">
    <w:name w:val="纯文本 Char"/>
    <w:basedOn w:val="11"/>
    <w:semiHidden/>
    <w:qFormat/>
    <w:uiPriority w:val="99"/>
    <w:rPr>
      <w:rFonts w:ascii="宋体" w:hAnsi="Courier New" w:eastAsia="宋体" w:cs="Courier New"/>
      <w:szCs w:val="21"/>
    </w:rPr>
  </w:style>
  <w:style w:type="character" w:customStyle="1" w:styleId="20">
    <w:name w:val="页眉 字符"/>
    <w:basedOn w:val="11"/>
    <w:link w:val="6"/>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11"/>
    <w:link w:val="4"/>
    <w:semiHidden/>
    <w:qFormat/>
    <w:uiPriority w:val="99"/>
    <w:rPr>
      <w:rFonts w:ascii="Times New Roman" w:hAnsi="Times New Roman" w:eastAsia="宋体" w:cs="Times New Roman"/>
      <w:sz w:val="18"/>
      <w:szCs w:val="18"/>
    </w:rPr>
  </w:style>
  <w:style w:type="paragraph" w:customStyle="1" w:styleId="23">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4">
    <w:name w:val="批注文字 字符"/>
    <w:basedOn w:val="11"/>
    <w:link w:val="2"/>
    <w:semiHidden/>
    <w:qFormat/>
    <w:uiPriority w:val="99"/>
    <w:rPr>
      <w:kern w:val="2"/>
      <w:sz w:val="21"/>
    </w:rPr>
  </w:style>
  <w:style w:type="character" w:customStyle="1" w:styleId="25">
    <w:name w:val="批注主题 字符"/>
    <w:basedOn w:val="24"/>
    <w:link w:val="8"/>
    <w:semiHidden/>
    <w:qFormat/>
    <w:uiPriority w:val="99"/>
    <w:rPr>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2004</Words>
  <Characters>2050</Characters>
  <Lines>20</Lines>
  <Paragraphs>5</Paragraphs>
  <TotalTime>22</TotalTime>
  <ScaleCrop>false</ScaleCrop>
  <LinksUpToDate>false</LinksUpToDate>
  <CharactersWithSpaces>2060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2025-12-19T01:50:00Z</dcterms:created>
  <dc:creator>User</dc:creator>
  <cp:lastModifiedBy>程雯</cp:lastModifiedBy>
  <dcterms:modified xsi:type="dcterms:W3CDTF">2025-12-22T01:21:19Z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584D6FE9840A424A972F7E6A0E703F68_13</vt:lpwstr>
  </property>
  <property fmtid="{D5CDD505-2E9C-101B-9397-08002B2CF9AE}" pid="4" name="KSOTemplateDocerSaveRecord">
    <vt:lpwstr>eyJoZGlkIjoiODE1YTQxYWJhNWY0MmRlZjRiN2RkNTBmZDM4NWY5OGMiLCJ1c2VySWQiOiIxNzQ3ODc0MzEwIn0=</vt:lpwstr>
  </property>
</Properties>
</file>