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BA7D921" w14:textId="77777777" w:rsidR="0041460A" w:rsidRDefault="0041460A" w:rsidP="0041460A">
      <w:pPr>
        <w:pStyle w:val="ab"/>
        <w:spacing w:before="0" w:after="0" w:line="480" w:lineRule="exact"/>
        <w:rPr>
          <w:rFonts w:ascii="宋体" w:hAnsi="宋体" w:cs="宋体"/>
          <w:szCs w:val="28"/>
        </w:rPr>
      </w:pPr>
      <w:bookmarkStart w:id="0" w:name="_Toc38367762"/>
      <w:r>
        <w:rPr>
          <w:rFonts w:ascii="宋体" w:hAnsi="宋体" w:cs="宋体" w:hint="eastAsia"/>
          <w:szCs w:val="28"/>
        </w:rPr>
        <w:t>西安交通大学与法国SKEMA商学院合作举办</w:t>
      </w:r>
    </w:p>
    <w:p w14:paraId="5141A672" w14:textId="77777777" w:rsidR="0041460A" w:rsidRDefault="0041460A" w:rsidP="0041460A">
      <w:pPr>
        <w:pStyle w:val="ab"/>
        <w:spacing w:before="0" w:after="0" w:line="480" w:lineRule="exact"/>
        <w:rPr>
          <w:rFonts w:ascii="宋体" w:hAnsi="宋体" w:cs="宋体"/>
          <w:szCs w:val="28"/>
        </w:rPr>
      </w:pPr>
      <w:r>
        <w:rPr>
          <w:rFonts w:ascii="宋体" w:hAnsi="宋体" w:cs="宋体" w:hint="eastAsia"/>
          <w:szCs w:val="28"/>
        </w:rPr>
        <w:t>创业与创新（大数据与人工智能管理）硕士学位教育项目</w:t>
      </w:r>
    </w:p>
    <w:p w14:paraId="315707A7" w14:textId="7A08F9A7" w:rsidR="0079475A" w:rsidRDefault="00A93186">
      <w:pPr>
        <w:pStyle w:val="ab"/>
        <w:spacing w:before="0" w:after="0" w:line="560" w:lineRule="exact"/>
        <w:rPr>
          <w:rFonts w:ascii="宋体" w:hAnsi="宋体" w:cs="宋体"/>
          <w:sz w:val="36"/>
        </w:rPr>
      </w:pPr>
      <w:r>
        <w:rPr>
          <w:rFonts w:ascii="宋体" w:hAnsi="宋体" w:cs="宋体" w:hint="eastAsia"/>
          <w:szCs w:val="28"/>
        </w:rPr>
        <w:t>西北</w:t>
      </w:r>
      <w:r w:rsidR="0041460A">
        <w:rPr>
          <w:rFonts w:ascii="宋体" w:hAnsi="宋体" w:cs="宋体" w:hint="eastAsia"/>
          <w:szCs w:val="28"/>
        </w:rPr>
        <w:t>、</w:t>
      </w:r>
      <w:r>
        <w:rPr>
          <w:rFonts w:ascii="宋体" w:hAnsi="宋体" w:cs="宋体" w:hint="eastAsia"/>
          <w:szCs w:val="28"/>
        </w:rPr>
        <w:t>西南</w:t>
      </w:r>
      <w:r w:rsidR="0041460A">
        <w:rPr>
          <w:rFonts w:ascii="宋体" w:hAnsi="宋体" w:cs="宋体" w:hint="eastAsia"/>
          <w:szCs w:val="28"/>
        </w:rPr>
        <w:t>地区宣传推广和教学辅助服务采购需求</w:t>
      </w:r>
    </w:p>
    <w:p w14:paraId="4F70D658" w14:textId="77777777" w:rsidR="0079475A" w:rsidRDefault="000E36F0">
      <w:pPr>
        <w:tabs>
          <w:tab w:val="left" w:pos="900"/>
        </w:tabs>
        <w:spacing w:beforeLines="50" w:before="156" w:line="360" w:lineRule="auto"/>
        <w:rPr>
          <w:b/>
          <w:sz w:val="24"/>
          <w:szCs w:val="24"/>
        </w:rPr>
      </w:pPr>
      <w:bookmarkStart w:id="1" w:name="_Toc219271393"/>
      <w:bookmarkStart w:id="2" w:name="_Toc172360661"/>
      <w:bookmarkStart w:id="3" w:name="_Toc158978330"/>
      <w:bookmarkEnd w:id="0"/>
      <w:r>
        <w:rPr>
          <w:rFonts w:hAnsi="宋体" w:hint="eastAsia"/>
          <w:b/>
          <w:sz w:val="24"/>
          <w:szCs w:val="24"/>
        </w:rPr>
        <w:t>一、</w:t>
      </w:r>
      <w:r>
        <w:rPr>
          <w:rFonts w:hAnsi="宋体"/>
          <w:b/>
          <w:sz w:val="24"/>
          <w:szCs w:val="24"/>
        </w:rPr>
        <w:t>采购</w:t>
      </w:r>
      <w:r>
        <w:rPr>
          <w:rFonts w:hAnsi="宋体" w:hint="eastAsia"/>
          <w:b/>
          <w:sz w:val="24"/>
          <w:szCs w:val="24"/>
        </w:rPr>
        <w:t>标的</w:t>
      </w:r>
      <w:r>
        <w:rPr>
          <w:rFonts w:hAnsi="宋体"/>
          <w:b/>
          <w:sz w:val="24"/>
          <w:szCs w:val="24"/>
        </w:rPr>
        <w:t>需实现的功能或者目标，以及为落实政府采购政策需满足的要求：</w:t>
      </w:r>
    </w:p>
    <w:p w14:paraId="662A47C4" w14:textId="77777777" w:rsidR="0079475A" w:rsidRDefault="000E36F0">
      <w:pPr>
        <w:tabs>
          <w:tab w:val="left" w:pos="900"/>
        </w:tabs>
        <w:spacing w:beforeLines="50" w:before="156" w:line="360" w:lineRule="auto"/>
        <w:rPr>
          <w:b/>
          <w:sz w:val="24"/>
          <w:szCs w:val="24"/>
        </w:rPr>
      </w:pPr>
      <w:r>
        <w:rPr>
          <w:rFonts w:hAnsi="宋体"/>
          <w:b/>
          <w:sz w:val="24"/>
          <w:szCs w:val="24"/>
        </w:rPr>
        <w:t>（一）采购</w:t>
      </w:r>
      <w:r>
        <w:rPr>
          <w:rFonts w:hAnsi="宋体" w:hint="eastAsia"/>
          <w:b/>
          <w:sz w:val="24"/>
          <w:szCs w:val="24"/>
        </w:rPr>
        <w:t>标的</w:t>
      </w:r>
      <w:r>
        <w:rPr>
          <w:rFonts w:hAnsi="宋体"/>
          <w:b/>
          <w:sz w:val="24"/>
          <w:szCs w:val="24"/>
        </w:rPr>
        <w:t>需实现的功能或者目标</w:t>
      </w:r>
    </w:p>
    <w:p w14:paraId="59EAC0CD" w14:textId="23B9F4A0" w:rsidR="0079475A" w:rsidRDefault="0041460A">
      <w:pPr>
        <w:widowControl/>
        <w:spacing w:line="360" w:lineRule="auto"/>
        <w:ind w:firstLineChars="200" w:firstLine="480"/>
        <w:jc w:val="left"/>
        <w:textAlignment w:val="baseline"/>
        <w:rPr>
          <w:rFonts w:ascii="宋体" w:hAnsi="宋体" w:cs="宋体"/>
          <w:sz w:val="24"/>
          <w:szCs w:val="24"/>
        </w:rPr>
      </w:pPr>
      <w:bookmarkStart w:id="4" w:name="_Hlk202605176"/>
      <w:r w:rsidRPr="0041460A">
        <w:rPr>
          <w:rFonts w:ascii="宋体" w:hAnsi="宋体" w:cs="宋体" w:hint="eastAsia"/>
          <w:kern w:val="0"/>
          <w:sz w:val="24"/>
          <w:szCs w:val="24"/>
          <w:lang w:bidi="ar"/>
        </w:rPr>
        <w:t>西安交通大学与法国SKEMA商学院合作举办创业与创新（大数据与人工智能管理）硕士学位教育项目（以下简称：中法</w:t>
      </w:r>
      <w:r>
        <w:rPr>
          <w:rFonts w:ascii="宋体" w:hAnsi="宋体" w:cs="宋体" w:hint="eastAsia"/>
          <w:kern w:val="0"/>
          <w:sz w:val="24"/>
          <w:szCs w:val="24"/>
          <w:lang w:bidi="ar"/>
        </w:rPr>
        <w:t>合办</w:t>
      </w:r>
      <w:r w:rsidRPr="0041460A">
        <w:rPr>
          <w:rFonts w:ascii="宋体" w:hAnsi="宋体" w:cs="宋体" w:hint="eastAsia"/>
          <w:kern w:val="0"/>
          <w:sz w:val="24"/>
          <w:szCs w:val="24"/>
          <w:lang w:bidi="ar"/>
        </w:rPr>
        <w:t>MEI项目）</w:t>
      </w:r>
      <w:r w:rsidR="00004FF7">
        <w:rPr>
          <w:rFonts w:ascii="宋体" w:hAnsi="宋体" w:cs="宋体" w:hint="eastAsia"/>
          <w:kern w:val="0"/>
          <w:sz w:val="24"/>
          <w:szCs w:val="24"/>
          <w:lang w:bidi="ar"/>
        </w:rPr>
        <w:t>于2</w:t>
      </w:r>
      <w:r w:rsidR="00004FF7">
        <w:rPr>
          <w:rFonts w:ascii="宋体" w:hAnsi="宋体" w:cs="宋体"/>
          <w:kern w:val="0"/>
          <w:sz w:val="24"/>
          <w:szCs w:val="24"/>
          <w:lang w:bidi="ar"/>
        </w:rPr>
        <w:t>020</w:t>
      </w:r>
      <w:r w:rsidR="00004FF7">
        <w:rPr>
          <w:rFonts w:ascii="宋体" w:hAnsi="宋体" w:cs="宋体" w:hint="eastAsia"/>
          <w:kern w:val="0"/>
          <w:sz w:val="24"/>
          <w:szCs w:val="24"/>
          <w:lang w:bidi="ar"/>
        </w:rPr>
        <w:t>年获教育部批准，开始招生。</w:t>
      </w:r>
      <w:r w:rsidR="00004FF7">
        <w:rPr>
          <w:rFonts w:ascii="宋体" w:hAnsi="宋体" w:cs="宋体" w:hint="eastAsia"/>
          <w:sz w:val="24"/>
          <w:szCs w:val="24"/>
        </w:rPr>
        <w:t>2</w:t>
      </w:r>
      <w:r w:rsidR="00004FF7">
        <w:rPr>
          <w:rFonts w:ascii="宋体" w:hAnsi="宋体" w:cs="宋体"/>
          <w:sz w:val="24"/>
          <w:szCs w:val="24"/>
        </w:rPr>
        <w:t>025</w:t>
      </w:r>
      <w:r w:rsidR="00004FF7">
        <w:rPr>
          <w:rFonts w:ascii="宋体" w:hAnsi="宋体" w:cs="宋体" w:hint="eastAsia"/>
          <w:sz w:val="24"/>
          <w:szCs w:val="24"/>
        </w:rPr>
        <w:t>年3月，经教育部批准每年招生由6</w:t>
      </w:r>
      <w:r w:rsidR="00004FF7">
        <w:rPr>
          <w:rFonts w:ascii="宋体" w:hAnsi="宋体" w:cs="宋体"/>
          <w:sz w:val="24"/>
          <w:szCs w:val="24"/>
        </w:rPr>
        <w:t>0</w:t>
      </w:r>
      <w:r w:rsidR="00004FF7">
        <w:rPr>
          <w:rFonts w:ascii="宋体" w:hAnsi="宋体" w:cs="宋体" w:hint="eastAsia"/>
          <w:sz w:val="24"/>
          <w:szCs w:val="24"/>
        </w:rPr>
        <w:t>人扩招至1</w:t>
      </w:r>
      <w:r w:rsidR="00004FF7">
        <w:rPr>
          <w:rFonts w:ascii="宋体" w:hAnsi="宋体" w:cs="宋体"/>
          <w:sz w:val="24"/>
          <w:szCs w:val="24"/>
        </w:rPr>
        <w:t>20</w:t>
      </w:r>
      <w:r w:rsidR="00004FF7">
        <w:rPr>
          <w:rFonts w:ascii="宋体" w:hAnsi="宋体" w:cs="宋体" w:hint="eastAsia"/>
          <w:sz w:val="24"/>
          <w:szCs w:val="24"/>
        </w:rPr>
        <w:t>人。</w:t>
      </w:r>
      <w:bookmarkEnd w:id="4"/>
      <w:r w:rsidR="000E36F0">
        <w:rPr>
          <w:rFonts w:ascii="宋体" w:hAnsi="宋体" w:cs="宋体"/>
          <w:sz w:val="24"/>
          <w:szCs w:val="24"/>
        </w:rPr>
        <w:t>截</w:t>
      </w:r>
      <w:r w:rsidR="000E36F0">
        <w:rPr>
          <w:rFonts w:ascii="宋体" w:hAnsi="宋体" w:cs="宋体"/>
          <w:kern w:val="0"/>
          <w:sz w:val="24"/>
          <w:szCs w:val="24"/>
          <w:lang w:bidi="ar"/>
        </w:rPr>
        <w:t>至20</w:t>
      </w:r>
      <w:r w:rsidR="000E36F0">
        <w:rPr>
          <w:rFonts w:ascii="宋体" w:hAnsi="宋体" w:cs="宋体" w:hint="eastAsia"/>
          <w:kern w:val="0"/>
          <w:sz w:val="24"/>
          <w:szCs w:val="24"/>
          <w:lang w:bidi="ar"/>
        </w:rPr>
        <w:t>24</w:t>
      </w:r>
      <w:r w:rsidR="000E36F0">
        <w:rPr>
          <w:rFonts w:ascii="宋体" w:hAnsi="宋体" w:cs="宋体"/>
          <w:kern w:val="0"/>
          <w:sz w:val="24"/>
          <w:szCs w:val="24"/>
          <w:lang w:bidi="ar"/>
        </w:rPr>
        <w:t>年</w:t>
      </w:r>
      <w:r w:rsidR="000E36F0">
        <w:rPr>
          <w:rFonts w:ascii="宋体" w:hAnsi="宋体" w:cs="宋体" w:hint="eastAsia"/>
          <w:kern w:val="0"/>
          <w:sz w:val="24"/>
          <w:szCs w:val="24"/>
          <w:lang w:bidi="ar"/>
        </w:rPr>
        <w:t>12</w:t>
      </w:r>
      <w:r w:rsidR="000E36F0">
        <w:rPr>
          <w:rFonts w:ascii="宋体" w:hAnsi="宋体" w:cs="宋体"/>
          <w:kern w:val="0"/>
          <w:sz w:val="24"/>
          <w:szCs w:val="24"/>
          <w:lang w:bidi="ar"/>
        </w:rPr>
        <w:t>月，项目共招收学生</w:t>
      </w:r>
      <w:r>
        <w:rPr>
          <w:rFonts w:ascii="宋体" w:hAnsi="宋体" w:cs="宋体"/>
          <w:kern w:val="0"/>
          <w:sz w:val="24"/>
          <w:szCs w:val="24"/>
          <w:lang w:bidi="ar"/>
        </w:rPr>
        <w:t>300</w:t>
      </w:r>
      <w:r w:rsidR="000E36F0">
        <w:rPr>
          <w:rFonts w:ascii="宋体" w:hAnsi="宋体" w:cs="宋体"/>
          <w:kern w:val="0"/>
          <w:sz w:val="24"/>
          <w:szCs w:val="24"/>
          <w:lang w:bidi="ar"/>
        </w:rPr>
        <w:t>名，毕业学生</w:t>
      </w:r>
      <w:r>
        <w:rPr>
          <w:rFonts w:ascii="宋体" w:hAnsi="宋体" w:cs="宋体"/>
          <w:kern w:val="0"/>
          <w:sz w:val="24"/>
          <w:szCs w:val="24"/>
          <w:lang w:bidi="ar"/>
        </w:rPr>
        <w:t>180</w:t>
      </w:r>
      <w:r w:rsidR="000E36F0">
        <w:rPr>
          <w:rFonts w:ascii="宋体" w:hAnsi="宋体" w:cs="宋体"/>
          <w:kern w:val="0"/>
          <w:sz w:val="24"/>
          <w:szCs w:val="24"/>
          <w:lang w:bidi="ar"/>
        </w:rPr>
        <w:t>名，</w:t>
      </w:r>
      <w:r w:rsidRPr="0041460A">
        <w:rPr>
          <w:rFonts w:ascii="宋体" w:hAnsi="宋体" w:cs="宋体" w:hint="eastAsia"/>
          <w:kern w:val="0"/>
          <w:sz w:val="24"/>
          <w:szCs w:val="24"/>
          <w:lang w:bidi="ar"/>
        </w:rPr>
        <w:t>培养了一批高新技术领域的复合型高级管理人才</w:t>
      </w:r>
      <w:r w:rsidR="000E36F0">
        <w:rPr>
          <w:rFonts w:ascii="宋体" w:hAnsi="宋体" w:cs="宋体"/>
          <w:kern w:val="0"/>
          <w:sz w:val="24"/>
          <w:szCs w:val="24"/>
          <w:lang w:bidi="ar"/>
        </w:rPr>
        <w:t>。</w:t>
      </w:r>
    </w:p>
    <w:p w14:paraId="79F4943B" w14:textId="2FEA66E2" w:rsidR="0079475A" w:rsidRDefault="00004FF7">
      <w:pPr>
        <w:widowControl/>
        <w:spacing w:line="360" w:lineRule="auto"/>
        <w:ind w:firstLineChars="200" w:firstLine="480"/>
        <w:jc w:val="left"/>
        <w:textAlignment w:val="baseline"/>
        <w:rPr>
          <w:rFonts w:ascii="宋体" w:hAnsi="宋体" w:cs="宋体"/>
          <w:sz w:val="24"/>
          <w:szCs w:val="24"/>
        </w:rPr>
      </w:pPr>
      <w:bookmarkStart w:id="5" w:name="_Hlk202605206"/>
      <w:r>
        <w:rPr>
          <w:rFonts w:ascii="宋体" w:hAnsi="宋体" w:cs="宋体" w:hint="eastAsia"/>
          <w:kern w:val="0"/>
          <w:sz w:val="24"/>
          <w:szCs w:val="24"/>
          <w:lang w:bidi="ar"/>
        </w:rPr>
        <w:t>本次采购标的为</w:t>
      </w:r>
      <w:r w:rsidRPr="0041460A">
        <w:rPr>
          <w:rFonts w:ascii="宋体" w:hAnsi="宋体" w:cs="宋体" w:hint="eastAsia"/>
          <w:kern w:val="0"/>
          <w:sz w:val="24"/>
          <w:szCs w:val="24"/>
          <w:lang w:bidi="ar"/>
        </w:rPr>
        <w:t>中法</w:t>
      </w:r>
      <w:r>
        <w:rPr>
          <w:rFonts w:ascii="宋体" w:hAnsi="宋体" w:cs="宋体" w:hint="eastAsia"/>
          <w:kern w:val="0"/>
          <w:sz w:val="24"/>
          <w:szCs w:val="24"/>
          <w:lang w:bidi="ar"/>
        </w:rPr>
        <w:t>合办</w:t>
      </w:r>
      <w:r w:rsidRPr="0041460A">
        <w:rPr>
          <w:rFonts w:ascii="宋体" w:hAnsi="宋体" w:cs="宋体" w:hint="eastAsia"/>
          <w:kern w:val="0"/>
          <w:sz w:val="24"/>
          <w:szCs w:val="24"/>
          <w:lang w:bidi="ar"/>
        </w:rPr>
        <w:t>MEI项目</w:t>
      </w:r>
      <w:r>
        <w:rPr>
          <w:rFonts w:ascii="宋体" w:hAnsi="宋体" w:cs="宋体" w:hint="eastAsia"/>
          <w:sz w:val="24"/>
          <w:szCs w:val="24"/>
        </w:rPr>
        <w:t>2025级在西北、西南地区的宣传推广和教学辅助服务1项。</w:t>
      </w:r>
      <w:bookmarkEnd w:id="5"/>
      <w:r w:rsidR="000E36F0">
        <w:rPr>
          <w:rFonts w:ascii="宋体" w:hAnsi="宋体" w:cs="宋体" w:hint="eastAsia"/>
          <w:sz w:val="24"/>
          <w:szCs w:val="24"/>
        </w:rPr>
        <w:t>采购内容包括</w:t>
      </w:r>
      <w:r w:rsidR="000E36F0">
        <w:rPr>
          <w:rFonts w:ascii="宋体" w:hAnsi="宋体" w:cs="宋体"/>
          <w:kern w:val="0"/>
          <w:sz w:val="24"/>
          <w:szCs w:val="24"/>
          <w:lang w:bidi="ar"/>
        </w:rPr>
        <w:t>项目</w:t>
      </w:r>
      <w:r w:rsidR="000E36F0">
        <w:rPr>
          <w:rFonts w:ascii="宋体" w:hAnsi="宋体" w:cs="宋体" w:hint="eastAsia"/>
          <w:sz w:val="24"/>
          <w:szCs w:val="24"/>
        </w:rPr>
        <w:t>在</w:t>
      </w:r>
      <w:r w:rsidR="00213BA6">
        <w:rPr>
          <w:rFonts w:ascii="宋体" w:hAnsi="宋体" w:cs="宋体" w:hint="eastAsia"/>
          <w:sz w:val="24"/>
          <w:szCs w:val="24"/>
        </w:rPr>
        <w:t>西北</w:t>
      </w:r>
      <w:r w:rsidR="0041460A">
        <w:rPr>
          <w:rFonts w:ascii="宋体" w:hAnsi="宋体" w:cs="宋体" w:hint="eastAsia"/>
          <w:sz w:val="24"/>
          <w:szCs w:val="24"/>
        </w:rPr>
        <w:t>、</w:t>
      </w:r>
      <w:r w:rsidR="00213BA6">
        <w:rPr>
          <w:rFonts w:ascii="宋体" w:hAnsi="宋体" w:cs="宋体" w:hint="eastAsia"/>
          <w:sz w:val="24"/>
          <w:szCs w:val="24"/>
        </w:rPr>
        <w:t>西南</w:t>
      </w:r>
      <w:r w:rsidR="000E36F0">
        <w:rPr>
          <w:rFonts w:ascii="宋体" w:hAnsi="宋体" w:cs="宋体" w:hint="eastAsia"/>
          <w:sz w:val="24"/>
          <w:szCs w:val="24"/>
        </w:rPr>
        <w:t>区域的品牌宣传、市场推广、生源挖掘、学生推荐、教学场所、教师服务、学生服务、实践课堂等教学辅助服务。</w:t>
      </w:r>
    </w:p>
    <w:p w14:paraId="68C87C1B" w14:textId="77777777" w:rsidR="0079475A" w:rsidRDefault="000E36F0">
      <w:pPr>
        <w:tabs>
          <w:tab w:val="left" w:pos="900"/>
        </w:tabs>
        <w:spacing w:beforeLines="50" w:before="156" w:line="360" w:lineRule="auto"/>
        <w:rPr>
          <w:b/>
          <w:sz w:val="24"/>
          <w:szCs w:val="24"/>
        </w:rPr>
      </w:pPr>
      <w:r>
        <w:rPr>
          <w:rFonts w:hAnsi="宋体"/>
          <w:b/>
          <w:sz w:val="24"/>
          <w:szCs w:val="24"/>
        </w:rPr>
        <w:t>（二）为落实政府采购政策需满足的要求</w:t>
      </w:r>
    </w:p>
    <w:p w14:paraId="1BEB0592" w14:textId="77777777" w:rsidR="0079475A" w:rsidRDefault="000E36F0">
      <w:pPr>
        <w:widowControl/>
        <w:spacing w:line="360" w:lineRule="auto"/>
        <w:ind w:firstLineChars="200" w:firstLine="480"/>
        <w:jc w:val="left"/>
        <w:textAlignment w:val="baseline"/>
        <w:rPr>
          <w:rFonts w:ascii="宋体" w:hAnsi="宋体" w:cs="宋体"/>
          <w:sz w:val="24"/>
          <w:szCs w:val="24"/>
        </w:rPr>
      </w:pPr>
      <w:r>
        <w:rPr>
          <w:rFonts w:ascii="宋体" w:hAnsi="宋体" w:cs="宋体" w:hint="eastAsia"/>
          <w:sz w:val="24"/>
          <w:szCs w:val="24"/>
        </w:rPr>
        <w:t>根据《政府采购促进中小企业发展管理办法》（财库【2020】46号）规定，本项目采购标的为中小型企业制造、承建或承接的，投标人应提供办法规定的《中小企业声明函》，否则不得享受相关中小企业扶持政策。投标人应对提交的中小企业声明函的真实性负责，提交的中小企业</w:t>
      </w:r>
      <w:proofErr w:type="gramStart"/>
      <w:r>
        <w:rPr>
          <w:rFonts w:ascii="宋体" w:hAnsi="宋体" w:cs="宋体" w:hint="eastAsia"/>
          <w:sz w:val="24"/>
          <w:szCs w:val="24"/>
        </w:rPr>
        <w:t>声明函不真实</w:t>
      </w:r>
      <w:proofErr w:type="gramEnd"/>
      <w:r>
        <w:rPr>
          <w:rFonts w:ascii="宋体" w:hAnsi="宋体" w:cs="宋体" w:hint="eastAsia"/>
          <w:sz w:val="24"/>
          <w:szCs w:val="24"/>
        </w:rPr>
        <w:t>的，应承担相应的法律责任。</w:t>
      </w:r>
    </w:p>
    <w:p w14:paraId="365FB59F" w14:textId="77777777" w:rsidR="0079475A" w:rsidRPr="00D422CA" w:rsidRDefault="000E36F0">
      <w:pPr>
        <w:widowControl/>
        <w:spacing w:line="360" w:lineRule="auto"/>
        <w:ind w:firstLineChars="200" w:firstLine="480"/>
        <w:jc w:val="left"/>
        <w:textAlignment w:val="baseline"/>
        <w:rPr>
          <w:rFonts w:ascii="宋体" w:hAnsi="宋体" w:cs="宋体"/>
          <w:sz w:val="24"/>
          <w:szCs w:val="24"/>
        </w:rPr>
      </w:pPr>
      <w:r w:rsidRPr="00D422CA">
        <w:rPr>
          <w:rFonts w:ascii="宋体" w:hAnsi="宋体" w:cs="宋体" w:hint="eastAsia"/>
          <w:sz w:val="24"/>
          <w:szCs w:val="24"/>
        </w:rPr>
        <w:t>本项目采购标的对应的《中小企业划型标准规定》所属行业为：其他未列明行业 。</w:t>
      </w:r>
      <w:bookmarkStart w:id="6" w:name="OLE_LINK8"/>
    </w:p>
    <w:p w14:paraId="683E0864" w14:textId="77777777" w:rsidR="0079475A" w:rsidRDefault="000E36F0">
      <w:pPr>
        <w:widowControl/>
        <w:numPr>
          <w:ilvl w:val="0"/>
          <w:numId w:val="1"/>
        </w:numPr>
        <w:tabs>
          <w:tab w:val="left" w:pos="900"/>
        </w:tabs>
        <w:spacing w:beforeLines="50" w:before="156" w:line="360" w:lineRule="auto"/>
        <w:jc w:val="left"/>
        <w:rPr>
          <w:rFonts w:hAnsi="宋体"/>
          <w:b/>
          <w:sz w:val="24"/>
          <w:szCs w:val="24"/>
        </w:rPr>
      </w:pPr>
      <w:r>
        <w:rPr>
          <w:rFonts w:hAnsi="宋体" w:hint="eastAsia"/>
          <w:b/>
          <w:sz w:val="24"/>
          <w:szCs w:val="24"/>
        </w:rPr>
        <w:t>投标公司资质要求：</w:t>
      </w:r>
    </w:p>
    <w:p w14:paraId="0314649B" w14:textId="77777777" w:rsidR="0079475A" w:rsidRDefault="000E36F0">
      <w:pPr>
        <w:widowControl/>
        <w:spacing w:line="360" w:lineRule="auto"/>
        <w:ind w:firstLineChars="200" w:firstLine="480"/>
        <w:jc w:val="left"/>
        <w:textAlignment w:val="baseline"/>
        <w:rPr>
          <w:rFonts w:ascii="宋体" w:hAnsi="宋体" w:cs="宋体"/>
          <w:sz w:val="24"/>
          <w:szCs w:val="24"/>
          <w:lang w:bidi="ar"/>
        </w:rPr>
      </w:pPr>
      <w:r>
        <w:rPr>
          <w:rFonts w:ascii="宋体" w:hAnsi="宋体" w:cs="宋体" w:hint="eastAsia"/>
          <w:sz w:val="24"/>
          <w:szCs w:val="24"/>
          <w:lang w:bidi="ar"/>
        </w:rPr>
        <w:t>项目负责人须提供具有5年及以上教育、教学等相关服务工作经验证明。</w:t>
      </w:r>
    </w:p>
    <w:bookmarkEnd w:id="6"/>
    <w:p w14:paraId="556DA472" w14:textId="77777777" w:rsidR="0079475A" w:rsidRDefault="000E36F0">
      <w:pPr>
        <w:tabs>
          <w:tab w:val="left" w:pos="900"/>
        </w:tabs>
        <w:spacing w:beforeLines="50" w:before="156" w:line="360" w:lineRule="auto"/>
        <w:rPr>
          <w:rFonts w:hAnsi="宋体"/>
          <w:b/>
          <w:sz w:val="24"/>
          <w:szCs w:val="24"/>
        </w:rPr>
      </w:pPr>
      <w:r>
        <w:rPr>
          <w:rFonts w:hAnsi="宋体" w:hint="eastAsia"/>
          <w:b/>
          <w:sz w:val="24"/>
          <w:szCs w:val="24"/>
        </w:rPr>
        <w:t>二、</w:t>
      </w:r>
      <w:r>
        <w:rPr>
          <w:rFonts w:hAnsi="宋体"/>
          <w:b/>
          <w:sz w:val="24"/>
          <w:szCs w:val="24"/>
        </w:rPr>
        <w:t>采购</w:t>
      </w:r>
      <w:r>
        <w:rPr>
          <w:rFonts w:hAnsi="宋体" w:hint="eastAsia"/>
          <w:b/>
          <w:sz w:val="24"/>
          <w:szCs w:val="24"/>
        </w:rPr>
        <w:t>标的</w:t>
      </w:r>
      <w:r>
        <w:rPr>
          <w:rFonts w:hAnsi="宋体"/>
          <w:b/>
          <w:sz w:val="24"/>
          <w:szCs w:val="24"/>
        </w:rPr>
        <w:t>需执行的国家相关标准、行业标准、地方标准或者其他标准、规范：</w:t>
      </w:r>
    </w:p>
    <w:p w14:paraId="44906D45" w14:textId="77777777" w:rsidR="0079475A" w:rsidRDefault="000E36F0">
      <w:pPr>
        <w:tabs>
          <w:tab w:val="left" w:pos="900"/>
        </w:tabs>
        <w:spacing w:beforeLines="50" w:before="156" w:line="360" w:lineRule="auto"/>
        <w:ind w:firstLineChars="200" w:firstLine="480"/>
        <w:rPr>
          <w:sz w:val="24"/>
          <w:szCs w:val="24"/>
        </w:rPr>
      </w:pPr>
      <w:r>
        <w:rPr>
          <w:rFonts w:hint="eastAsia"/>
          <w:sz w:val="24"/>
          <w:szCs w:val="24"/>
        </w:rPr>
        <w:t>无。</w:t>
      </w:r>
    </w:p>
    <w:p w14:paraId="6AB51A25" w14:textId="77777777" w:rsidR="0079475A" w:rsidRDefault="000E36F0">
      <w:pPr>
        <w:tabs>
          <w:tab w:val="left" w:pos="900"/>
        </w:tabs>
        <w:spacing w:beforeLines="50" w:before="156" w:line="360" w:lineRule="auto"/>
        <w:rPr>
          <w:rFonts w:hAnsi="宋体"/>
          <w:b/>
          <w:sz w:val="24"/>
          <w:szCs w:val="24"/>
        </w:rPr>
      </w:pPr>
      <w:r>
        <w:rPr>
          <w:rFonts w:hAnsi="宋体" w:hint="eastAsia"/>
          <w:b/>
          <w:sz w:val="24"/>
          <w:szCs w:val="24"/>
        </w:rPr>
        <w:t>三、采购标的概况</w:t>
      </w:r>
    </w:p>
    <w:p w14:paraId="2CD36EA6" w14:textId="1F537D10" w:rsidR="0079475A" w:rsidRDefault="000E36F0">
      <w:pPr>
        <w:spacing w:beforeLines="50" w:before="156" w:line="360" w:lineRule="auto"/>
        <w:rPr>
          <w:rFonts w:hAnsi="宋体"/>
          <w:sz w:val="24"/>
          <w:szCs w:val="24"/>
        </w:rPr>
      </w:pPr>
      <w:r>
        <w:rPr>
          <w:rFonts w:ascii="宋体" w:hAnsi="宋体" w:hint="eastAsia"/>
          <w:sz w:val="24"/>
          <w:szCs w:val="24"/>
        </w:rPr>
        <w:lastRenderedPageBreak/>
        <w:t>（一）采购项目名称：</w:t>
      </w:r>
      <w:r>
        <w:rPr>
          <w:rFonts w:ascii="宋体" w:hAnsi="宋体" w:hint="eastAsia"/>
          <w:sz w:val="24"/>
          <w:szCs w:val="24"/>
          <w:u w:val="single"/>
        </w:rPr>
        <w:t xml:space="preserve"> </w:t>
      </w:r>
      <w:r>
        <w:rPr>
          <w:rFonts w:ascii="宋体" w:hAnsi="宋体"/>
          <w:sz w:val="24"/>
          <w:szCs w:val="24"/>
          <w:u w:val="single"/>
        </w:rPr>
        <w:t xml:space="preserve"> </w:t>
      </w:r>
      <w:r>
        <w:rPr>
          <w:rFonts w:ascii="宋体" w:hAnsi="宋体" w:hint="eastAsia"/>
          <w:sz w:val="24"/>
          <w:szCs w:val="24"/>
          <w:u w:val="single"/>
        </w:rPr>
        <w:t xml:space="preserve"> </w:t>
      </w:r>
      <w:r w:rsidR="0041460A" w:rsidRPr="008215D1">
        <w:rPr>
          <w:rFonts w:hint="eastAsia"/>
          <w:sz w:val="24"/>
          <w:szCs w:val="24"/>
          <w:u w:val="single"/>
        </w:rPr>
        <w:t>西安交通大学与法国</w:t>
      </w:r>
      <w:r w:rsidR="0041460A" w:rsidRPr="008215D1">
        <w:rPr>
          <w:rFonts w:hint="eastAsia"/>
          <w:sz w:val="24"/>
          <w:szCs w:val="24"/>
          <w:u w:val="single"/>
        </w:rPr>
        <w:t>SKEMA</w:t>
      </w:r>
      <w:r w:rsidR="0041460A" w:rsidRPr="008215D1">
        <w:rPr>
          <w:rFonts w:hint="eastAsia"/>
          <w:sz w:val="24"/>
          <w:szCs w:val="24"/>
          <w:u w:val="single"/>
        </w:rPr>
        <w:t>商学院合作举办创业与创新（大数据与人工智能管理）硕士学位教育项目</w:t>
      </w:r>
      <w:r w:rsidR="00A93186">
        <w:rPr>
          <w:rFonts w:hint="eastAsia"/>
          <w:sz w:val="24"/>
          <w:szCs w:val="24"/>
          <w:u w:val="single"/>
        </w:rPr>
        <w:t>西北</w:t>
      </w:r>
      <w:r w:rsidR="0041460A" w:rsidRPr="008215D1">
        <w:rPr>
          <w:rFonts w:hint="eastAsia"/>
          <w:sz w:val="24"/>
          <w:szCs w:val="24"/>
          <w:u w:val="single"/>
        </w:rPr>
        <w:t>、</w:t>
      </w:r>
      <w:r w:rsidR="00A93186">
        <w:rPr>
          <w:rFonts w:hint="eastAsia"/>
          <w:sz w:val="24"/>
          <w:szCs w:val="24"/>
          <w:u w:val="single"/>
        </w:rPr>
        <w:t>西南</w:t>
      </w:r>
      <w:r w:rsidR="0041460A" w:rsidRPr="008215D1">
        <w:rPr>
          <w:rFonts w:hint="eastAsia"/>
          <w:sz w:val="24"/>
          <w:szCs w:val="24"/>
          <w:u w:val="single"/>
        </w:rPr>
        <w:t>地区宣传推广及教学辅助服务</w:t>
      </w:r>
      <w:r>
        <w:rPr>
          <w:rFonts w:ascii="宋体" w:hAnsi="宋体" w:hint="eastAsia"/>
          <w:sz w:val="24"/>
          <w:szCs w:val="24"/>
          <w:u w:val="single"/>
        </w:rPr>
        <w:t xml:space="preserve">。 </w:t>
      </w:r>
    </w:p>
    <w:p w14:paraId="1C752A79" w14:textId="6B63CCD5" w:rsidR="0079475A" w:rsidRDefault="000E36F0">
      <w:pPr>
        <w:spacing w:beforeLines="50" w:before="156" w:line="360" w:lineRule="auto"/>
        <w:rPr>
          <w:rFonts w:hAnsi="宋体"/>
          <w:sz w:val="24"/>
          <w:szCs w:val="24"/>
          <w:u w:val="single"/>
        </w:rPr>
      </w:pPr>
      <w:r>
        <w:rPr>
          <w:rFonts w:hAnsi="宋体" w:hint="eastAsia"/>
          <w:sz w:val="24"/>
          <w:szCs w:val="24"/>
        </w:rPr>
        <w:t>（二）采购数量及计量单位：</w:t>
      </w:r>
      <w:r>
        <w:rPr>
          <w:rFonts w:hAnsi="宋体"/>
          <w:sz w:val="24"/>
          <w:szCs w:val="24"/>
          <w:u w:val="single"/>
        </w:rPr>
        <w:t xml:space="preserve"> </w:t>
      </w:r>
      <w:r w:rsidR="00A93186">
        <w:rPr>
          <w:sz w:val="24"/>
          <w:szCs w:val="24"/>
          <w:u w:val="single"/>
        </w:rPr>
        <w:t>1</w:t>
      </w:r>
      <w:r w:rsidR="0041460A">
        <w:rPr>
          <w:sz w:val="24"/>
          <w:szCs w:val="24"/>
          <w:u w:val="single"/>
        </w:rPr>
        <w:t>次，按年级采购，项目</w:t>
      </w:r>
      <w:r w:rsidR="0041460A">
        <w:rPr>
          <w:sz w:val="24"/>
          <w:szCs w:val="24"/>
          <w:u w:val="single"/>
        </w:rPr>
        <w:t>2025</w:t>
      </w:r>
      <w:r w:rsidR="0041460A">
        <w:rPr>
          <w:sz w:val="24"/>
          <w:szCs w:val="24"/>
          <w:u w:val="single"/>
        </w:rPr>
        <w:t>级</w:t>
      </w:r>
      <w:r w:rsidR="00A93186">
        <w:rPr>
          <w:rFonts w:hint="eastAsia"/>
          <w:sz w:val="24"/>
          <w:szCs w:val="24"/>
          <w:u w:val="single"/>
        </w:rPr>
        <w:t>的</w:t>
      </w:r>
      <w:r w:rsidR="0041460A">
        <w:rPr>
          <w:sz w:val="24"/>
          <w:szCs w:val="24"/>
          <w:u w:val="single"/>
        </w:rPr>
        <w:t>宣传推广及教学辅助服务</w:t>
      </w:r>
      <w:r>
        <w:rPr>
          <w:rFonts w:ascii="宋体" w:hAnsi="宋体" w:hint="eastAsia"/>
          <w:sz w:val="24"/>
          <w:szCs w:val="24"/>
          <w:u w:val="single"/>
        </w:rPr>
        <w:t>。</w:t>
      </w:r>
      <w:r>
        <w:rPr>
          <w:rFonts w:hAnsi="宋体"/>
          <w:sz w:val="24"/>
          <w:szCs w:val="24"/>
          <w:u w:val="single"/>
        </w:rPr>
        <w:t xml:space="preserve"> </w:t>
      </w:r>
    </w:p>
    <w:p w14:paraId="6213BB8A" w14:textId="0E13440F" w:rsidR="0079475A" w:rsidRDefault="000E36F0">
      <w:pPr>
        <w:spacing w:beforeLines="50" w:before="156" w:line="360" w:lineRule="auto"/>
        <w:rPr>
          <w:rFonts w:hAnsi="宋体"/>
          <w:sz w:val="24"/>
          <w:szCs w:val="24"/>
          <w:u w:val="single"/>
        </w:rPr>
      </w:pPr>
      <w:r>
        <w:rPr>
          <w:rFonts w:hAnsi="宋体" w:hint="eastAsia"/>
          <w:sz w:val="24"/>
          <w:szCs w:val="24"/>
        </w:rPr>
        <w:t>（三）最高限价：人民币</w:t>
      </w:r>
      <w:r>
        <w:rPr>
          <w:rFonts w:hAnsi="宋体" w:hint="eastAsia"/>
          <w:sz w:val="24"/>
          <w:szCs w:val="24"/>
          <w:u w:val="single"/>
        </w:rPr>
        <w:t xml:space="preserve">  </w:t>
      </w:r>
      <w:r w:rsidR="00A93186">
        <w:rPr>
          <w:rFonts w:hAnsi="宋体"/>
          <w:sz w:val="24"/>
          <w:szCs w:val="24"/>
          <w:u w:val="single"/>
        </w:rPr>
        <w:t>260</w:t>
      </w:r>
      <w:r w:rsidR="005115F5" w:rsidRPr="005115F5">
        <w:rPr>
          <w:rFonts w:hAnsi="宋体" w:hint="eastAsia"/>
          <w:sz w:val="24"/>
          <w:szCs w:val="24"/>
          <w:u w:val="single"/>
        </w:rPr>
        <w:t>万元</w:t>
      </w:r>
      <w:r>
        <w:rPr>
          <w:rFonts w:hAnsi="宋体" w:hint="eastAsia"/>
          <w:sz w:val="24"/>
          <w:szCs w:val="24"/>
          <w:u w:val="single"/>
        </w:rPr>
        <w:t>。</w:t>
      </w:r>
    </w:p>
    <w:p w14:paraId="63C78743" w14:textId="14269A57" w:rsidR="0079475A" w:rsidRDefault="000E36F0">
      <w:pPr>
        <w:pStyle w:val="af0"/>
        <w:ind w:firstLine="480"/>
        <w:rPr>
          <w:rFonts w:cs="宋体"/>
          <w:szCs w:val="24"/>
        </w:rPr>
      </w:pPr>
      <w:r>
        <w:rPr>
          <w:rFonts w:cs="宋体" w:hint="eastAsia"/>
          <w:szCs w:val="24"/>
        </w:rPr>
        <w:t>本次招投标主要面向2025级</w:t>
      </w:r>
      <w:r w:rsidR="0041460A">
        <w:rPr>
          <w:rFonts w:cs="宋体" w:hint="eastAsia"/>
          <w:szCs w:val="24"/>
        </w:rPr>
        <w:t>项目</w:t>
      </w:r>
      <w:r>
        <w:rPr>
          <w:rFonts w:cs="宋体" w:hint="eastAsia"/>
          <w:szCs w:val="24"/>
        </w:rPr>
        <w:t>。教育部批准项目自主招生。若教育部调整招生期限和招生指标，服务内容、服务人数和服务金额以调整后的情况为准。实际服务金额以其最终每个年级服务的学生人数和服务内容而确定。</w:t>
      </w:r>
    </w:p>
    <w:tbl>
      <w:tblPr>
        <w:tblW w:w="8364"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95"/>
        <w:gridCol w:w="1134"/>
        <w:gridCol w:w="1417"/>
        <w:gridCol w:w="1418"/>
      </w:tblGrid>
      <w:tr w:rsidR="0079475A" w14:paraId="2F9D9F0C" w14:textId="77777777" w:rsidTr="00874E18">
        <w:trPr>
          <w:trHeight w:val="535"/>
          <w:tblHeader/>
        </w:trPr>
        <w:tc>
          <w:tcPr>
            <w:tcW w:w="4395" w:type="dxa"/>
            <w:tcBorders>
              <w:top w:val="single" w:sz="4" w:space="0" w:color="auto"/>
              <w:left w:val="single" w:sz="4" w:space="0" w:color="auto"/>
              <w:bottom w:val="single" w:sz="4" w:space="0" w:color="auto"/>
              <w:right w:val="single" w:sz="4" w:space="0" w:color="auto"/>
            </w:tcBorders>
            <w:vAlign w:val="center"/>
          </w:tcPr>
          <w:p w14:paraId="0DD9116E" w14:textId="77777777" w:rsidR="0079475A" w:rsidRDefault="000E36F0">
            <w:pPr>
              <w:snapToGrid w:val="0"/>
              <w:jc w:val="center"/>
              <w:rPr>
                <w:rFonts w:ascii="宋体" w:hAnsi="宋体" w:cs="宋体"/>
                <w:b/>
                <w:sz w:val="24"/>
                <w:szCs w:val="24"/>
              </w:rPr>
            </w:pPr>
            <w:r>
              <w:rPr>
                <w:rFonts w:ascii="宋体" w:hAnsi="宋体" w:cs="宋体" w:hint="eastAsia"/>
                <w:b/>
                <w:sz w:val="24"/>
                <w:szCs w:val="24"/>
              </w:rPr>
              <w:t>标的名称</w:t>
            </w:r>
          </w:p>
        </w:tc>
        <w:tc>
          <w:tcPr>
            <w:tcW w:w="1134" w:type="dxa"/>
            <w:tcBorders>
              <w:top w:val="single" w:sz="4" w:space="0" w:color="auto"/>
              <w:left w:val="single" w:sz="4" w:space="0" w:color="auto"/>
              <w:bottom w:val="single" w:sz="4" w:space="0" w:color="auto"/>
              <w:right w:val="single" w:sz="4" w:space="0" w:color="auto"/>
            </w:tcBorders>
            <w:vAlign w:val="center"/>
          </w:tcPr>
          <w:p w14:paraId="1AAC0579" w14:textId="77777777" w:rsidR="0079475A" w:rsidRDefault="000E36F0">
            <w:pPr>
              <w:snapToGrid w:val="0"/>
              <w:jc w:val="center"/>
              <w:rPr>
                <w:rFonts w:ascii="宋体" w:hAnsi="宋体" w:cs="宋体"/>
                <w:b/>
                <w:sz w:val="24"/>
                <w:szCs w:val="24"/>
              </w:rPr>
            </w:pPr>
            <w:r>
              <w:rPr>
                <w:rFonts w:ascii="宋体" w:hAnsi="宋体" w:cs="宋体" w:hint="eastAsia"/>
                <w:b/>
                <w:sz w:val="24"/>
                <w:szCs w:val="24"/>
              </w:rPr>
              <w:t>预算</w:t>
            </w:r>
          </w:p>
        </w:tc>
        <w:tc>
          <w:tcPr>
            <w:tcW w:w="1417" w:type="dxa"/>
            <w:tcBorders>
              <w:top w:val="single" w:sz="4" w:space="0" w:color="auto"/>
              <w:left w:val="single" w:sz="4" w:space="0" w:color="auto"/>
              <w:bottom w:val="single" w:sz="4" w:space="0" w:color="auto"/>
              <w:right w:val="single" w:sz="4" w:space="0" w:color="auto"/>
            </w:tcBorders>
            <w:vAlign w:val="center"/>
          </w:tcPr>
          <w:p w14:paraId="6A819473" w14:textId="77777777" w:rsidR="0079475A" w:rsidRDefault="000E36F0">
            <w:pPr>
              <w:snapToGrid w:val="0"/>
              <w:jc w:val="center"/>
              <w:rPr>
                <w:rFonts w:ascii="宋体" w:hAnsi="宋体" w:cs="宋体"/>
                <w:b/>
                <w:sz w:val="24"/>
                <w:szCs w:val="24"/>
              </w:rPr>
            </w:pPr>
            <w:r>
              <w:rPr>
                <w:rFonts w:ascii="宋体" w:hAnsi="宋体" w:cs="宋体" w:hint="eastAsia"/>
                <w:b/>
                <w:sz w:val="24"/>
                <w:szCs w:val="24"/>
              </w:rPr>
              <w:t>地点</w:t>
            </w:r>
          </w:p>
        </w:tc>
        <w:tc>
          <w:tcPr>
            <w:tcW w:w="1418" w:type="dxa"/>
            <w:tcBorders>
              <w:top w:val="single" w:sz="4" w:space="0" w:color="auto"/>
              <w:left w:val="single" w:sz="4" w:space="0" w:color="auto"/>
              <w:bottom w:val="single" w:sz="4" w:space="0" w:color="auto"/>
              <w:right w:val="single" w:sz="4" w:space="0" w:color="auto"/>
            </w:tcBorders>
            <w:vAlign w:val="center"/>
          </w:tcPr>
          <w:p w14:paraId="496661C3" w14:textId="77777777" w:rsidR="0079475A" w:rsidRDefault="000E36F0">
            <w:pPr>
              <w:snapToGrid w:val="0"/>
              <w:jc w:val="center"/>
              <w:rPr>
                <w:rFonts w:ascii="宋体" w:hAnsi="宋体" w:cs="宋体"/>
                <w:b/>
                <w:sz w:val="24"/>
                <w:szCs w:val="24"/>
              </w:rPr>
            </w:pPr>
            <w:r>
              <w:rPr>
                <w:rFonts w:ascii="宋体" w:hAnsi="宋体" w:cs="宋体" w:hint="eastAsia"/>
                <w:b/>
                <w:sz w:val="24"/>
                <w:szCs w:val="24"/>
              </w:rPr>
              <w:t>人数</w:t>
            </w:r>
          </w:p>
        </w:tc>
      </w:tr>
      <w:tr w:rsidR="0079475A" w14:paraId="0154A809" w14:textId="77777777" w:rsidTr="00874E18">
        <w:trPr>
          <w:trHeight w:val="1507"/>
          <w:tblHeader/>
        </w:trPr>
        <w:tc>
          <w:tcPr>
            <w:tcW w:w="4395" w:type="dxa"/>
            <w:tcBorders>
              <w:top w:val="single" w:sz="4" w:space="0" w:color="auto"/>
              <w:left w:val="single" w:sz="4" w:space="0" w:color="auto"/>
              <w:bottom w:val="single" w:sz="4" w:space="0" w:color="auto"/>
              <w:right w:val="single" w:sz="4" w:space="0" w:color="auto"/>
            </w:tcBorders>
            <w:vAlign w:val="center"/>
          </w:tcPr>
          <w:p w14:paraId="1BEB6706" w14:textId="06B4A236" w:rsidR="0079475A" w:rsidRDefault="005115F5">
            <w:pPr>
              <w:snapToGrid w:val="0"/>
              <w:jc w:val="center"/>
              <w:rPr>
                <w:rFonts w:ascii="宋体" w:hAnsi="宋体" w:cs="宋体"/>
                <w:bCs/>
                <w:sz w:val="24"/>
                <w:szCs w:val="24"/>
              </w:rPr>
            </w:pPr>
            <w:r w:rsidRPr="005115F5">
              <w:rPr>
                <w:rFonts w:ascii="宋体" w:hAnsi="宋体" w:cs="宋体" w:hint="eastAsia"/>
                <w:kern w:val="0"/>
                <w:sz w:val="24"/>
                <w:szCs w:val="24"/>
                <w:lang w:bidi="ar"/>
              </w:rPr>
              <w:t>西安交通大学与法国SKEMA商学院合作举办创业与创新（大数据与人工智能管理）硕士学位教育项目</w:t>
            </w:r>
            <w:r w:rsidR="00A93186">
              <w:rPr>
                <w:rFonts w:ascii="宋体" w:hAnsi="宋体" w:cs="宋体" w:hint="eastAsia"/>
                <w:kern w:val="0"/>
                <w:sz w:val="24"/>
                <w:szCs w:val="24"/>
                <w:lang w:bidi="ar"/>
              </w:rPr>
              <w:t>西北</w:t>
            </w:r>
            <w:r w:rsidR="00874E18">
              <w:rPr>
                <w:rFonts w:ascii="宋体" w:hAnsi="宋体" w:cs="宋体" w:hint="eastAsia"/>
                <w:kern w:val="0"/>
                <w:sz w:val="24"/>
                <w:szCs w:val="24"/>
                <w:lang w:bidi="ar"/>
              </w:rPr>
              <w:t>、</w:t>
            </w:r>
            <w:r w:rsidR="00A93186">
              <w:rPr>
                <w:rFonts w:ascii="宋体" w:hAnsi="宋体" w:cs="宋体" w:hint="eastAsia"/>
                <w:kern w:val="0"/>
                <w:sz w:val="24"/>
                <w:szCs w:val="24"/>
                <w:lang w:bidi="ar"/>
              </w:rPr>
              <w:t>西南</w:t>
            </w:r>
            <w:r w:rsidRPr="005115F5">
              <w:rPr>
                <w:rFonts w:ascii="宋体" w:hAnsi="宋体" w:cs="宋体" w:hint="eastAsia"/>
                <w:kern w:val="0"/>
                <w:sz w:val="24"/>
                <w:szCs w:val="24"/>
                <w:lang w:bidi="ar"/>
              </w:rPr>
              <w:t>地区宣传推广及教学辅助服务</w:t>
            </w:r>
          </w:p>
        </w:tc>
        <w:tc>
          <w:tcPr>
            <w:tcW w:w="1134" w:type="dxa"/>
            <w:tcBorders>
              <w:top w:val="single" w:sz="4" w:space="0" w:color="auto"/>
              <w:left w:val="single" w:sz="4" w:space="0" w:color="auto"/>
              <w:bottom w:val="single" w:sz="4" w:space="0" w:color="auto"/>
              <w:right w:val="single" w:sz="4" w:space="0" w:color="auto"/>
            </w:tcBorders>
            <w:vAlign w:val="center"/>
          </w:tcPr>
          <w:p w14:paraId="34E80230" w14:textId="675C92FE" w:rsidR="0079475A" w:rsidRDefault="00A93186">
            <w:pPr>
              <w:snapToGrid w:val="0"/>
              <w:jc w:val="center"/>
              <w:rPr>
                <w:rFonts w:ascii="宋体" w:hAnsi="宋体" w:cs="宋体"/>
                <w:bCs/>
                <w:sz w:val="24"/>
                <w:szCs w:val="24"/>
              </w:rPr>
            </w:pPr>
            <w:r>
              <w:rPr>
                <w:rFonts w:ascii="宋体" w:hAnsi="宋体" w:cs="宋体"/>
                <w:bCs/>
                <w:sz w:val="24"/>
                <w:szCs w:val="24"/>
              </w:rPr>
              <w:t>260</w:t>
            </w:r>
            <w:r w:rsidR="000E36F0">
              <w:rPr>
                <w:rFonts w:ascii="宋体" w:hAnsi="宋体" w:cs="宋体" w:hint="eastAsia"/>
                <w:bCs/>
                <w:sz w:val="24"/>
                <w:szCs w:val="24"/>
              </w:rPr>
              <w:t>万</w:t>
            </w:r>
          </w:p>
        </w:tc>
        <w:tc>
          <w:tcPr>
            <w:tcW w:w="1417" w:type="dxa"/>
            <w:tcBorders>
              <w:top w:val="single" w:sz="4" w:space="0" w:color="auto"/>
              <w:left w:val="single" w:sz="4" w:space="0" w:color="auto"/>
              <w:bottom w:val="single" w:sz="4" w:space="0" w:color="auto"/>
              <w:right w:val="single" w:sz="4" w:space="0" w:color="auto"/>
            </w:tcBorders>
            <w:vAlign w:val="center"/>
          </w:tcPr>
          <w:p w14:paraId="37BDF839" w14:textId="7A265E4C" w:rsidR="0079475A" w:rsidRDefault="00A93186">
            <w:pPr>
              <w:snapToGrid w:val="0"/>
              <w:jc w:val="center"/>
              <w:rPr>
                <w:rFonts w:ascii="宋体" w:hAnsi="宋体" w:cs="宋体"/>
                <w:bCs/>
                <w:sz w:val="24"/>
                <w:szCs w:val="24"/>
              </w:rPr>
            </w:pPr>
            <w:r>
              <w:rPr>
                <w:rFonts w:ascii="宋体" w:hAnsi="宋体" w:cs="宋体" w:hint="eastAsia"/>
                <w:bCs/>
                <w:sz w:val="24"/>
                <w:szCs w:val="24"/>
              </w:rPr>
              <w:t>成都</w:t>
            </w:r>
          </w:p>
        </w:tc>
        <w:tc>
          <w:tcPr>
            <w:tcW w:w="1418" w:type="dxa"/>
            <w:tcBorders>
              <w:top w:val="single" w:sz="4" w:space="0" w:color="auto"/>
              <w:left w:val="single" w:sz="4" w:space="0" w:color="auto"/>
              <w:bottom w:val="single" w:sz="4" w:space="0" w:color="auto"/>
              <w:right w:val="single" w:sz="4" w:space="0" w:color="auto"/>
            </w:tcBorders>
            <w:vAlign w:val="center"/>
          </w:tcPr>
          <w:p w14:paraId="2CA75CC6" w14:textId="5DEE657E" w:rsidR="0079475A" w:rsidRDefault="00A93186">
            <w:pPr>
              <w:snapToGrid w:val="0"/>
              <w:jc w:val="center"/>
              <w:rPr>
                <w:rFonts w:ascii="宋体" w:hAnsi="宋体" w:cs="宋体"/>
                <w:bCs/>
                <w:sz w:val="24"/>
                <w:szCs w:val="24"/>
              </w:rPr>
            </w:pPr>
            <w:r>
              <w:rPr>
                <w:rFonts w:ascii="宋体" w:hAnsi="宋体" w:cs="宋体"/>
                <w:bCs/>
                <w:sz w:val="24"/>
                <w:szCs w:val="24"/>
              </w:rPr>
              <w:t>60</w:t>
            </w:r>
            <w:r>
              <w:rPr>
                <w:rFonts w:ascii="宋体" w:hAnsi="宋体" w:cs="宋体" w:hint="eastAsia"/>
                <w:bCs/>
                <w:sz w:val="24"/>
                <w:szCs w:val="24"/>
              </w:rPr>
              <w:t>人</w:t>
            </w:r>
          </w:p>
        </w:tc>
      </w:tr>
    </w:tbl>
    <w:p w14:paraId="42408005" w14:textId="77777777" w:rsidR="0079475A" w:rsidRDefault="000E36F0">
      <w:pPr>
        <w:pStyle w:val="af0"/>
        <w:ind w:firstLineChars="100" w:firstLine="240"/>
        <w:rPr>
          <w:rFonts w:cs="宋体"/>
          <w:szCs w:val="24"/>
        </w:rPr>
      </w:pPr>
      <w:r>
        <w:rPr>
          <w:rFonts w:cs="宋体" w:hint="eastAsia"/>
          <w:szCs w:val="24"/>
        </w:rPr>
        <w:t>注：（1）本项目报价为完成本项目的全部相关伴随服务费用。</w:t>
      </w:r>
    </w:p>
    <w:p w14:paraId="4C7E6A8F" w14:textId="77777777" w:rsidR="0079475A" w:rsidRDefault="000E36F0">
      <w:pPr>
        <w:pStyle w:val="af0"/>
        <w:ind w:firstLineChars="300" w:firstLine="720"/>
        <w:rPr>
          <w:rFonts w:cs="宋体"/>
          <w:szCs w:val="24"/>
        </w:rPr>
      </w:pPr>
      <w:r>
        <w:rPr>
          <w:rFonts w:cs="宋体" w:hint="eastAsia"/>
          <w:szCs w:val="24"/>
        </w:rPr>
        <w:t>（2）所有根据合同或其他原因应由投标公司支付的税款和其他应缴纳的费用都要包括在投标公司提交的投标报价中。</w:t>
      </w:r>
    </w:p>
    <w:p w14:paraId="2BF9B865" w14:textId="77777777" w:rsidR="0079475A" w:rsidRDefault="000E36F0">
      <w:pPr>
        <w:pStyle w:val="af0"/>
        <w:ind w:firstLineChars="300" w:firstLine="720"/>
        <w:rPr>
          <w:rFonts w:cs="宋体"/>
          <w:szCs w:val="24"/>
        </w:rPr>
      </w:pPr>
      <w:r>
        <w:rPr>
          <w:rFonts w:cs="宋体" w:hint="eastAsia"/>
          <w:szCs w:val="24"/>
        </w:rPr>
        <w:t>（3）服务费</w:t>
      </w:r>
      <w:proofErr w:type="gramStart"/>
      <w:r>
        <w:rPr>
          <w:rFonts w:cs="宋体" w:hint="eastAsia"/>
          <w:szCs w:val="24"/>
        </w:rPr>
        <w:t>用按照</w:t>
      </w:r>
      <w:proofErr w:type="gramEnd"/>
      <w:r>
        <w:rPr>
          <w:rFonts w:cs="宋体" w:hint="eastAsia"/>
          <w:szCs w:val="24"/>
        </w:rPr>
        <w:t>实际服务人数据实结算。</w:t>
      </w:r>
    </w:p>
    <w:p w14:paraId="270199FC" w14:textId="77777777" w:rsidR="0079475A" w:rsidRDefault="000E36F0">
      <w:pPr>
        <w:pStyle w:val="af0"/>
        <w:ind w:firstLineChars="300" w:firstLine="720"/>
        <w:rPr>
          <w:rFonts w:cs="宋体"/>
          <w:szCs w:val="24"/>
        </w:rPr>
      </w:pPr>
      <w:r>
        <w:rPr>
          <w:rFonts w:cs="宋体" w:hint="eastAsia"/>
          <w:szCs w:val="24"/>
        </w:rPr>
        <w:t>（4）投标公司如同时投标多个标的，</w:t>
      </w:r>
      <w:proofErr w:type="gramStart"/>
      <w:r>
        <w:rPr>
          <w:rFonts w:cs="宋体" w:hint="eastAsia"/>
          <w:szCs w:val="24"/>
        </w:rPr>
        <w:t>兼投不兼</w:t>
      </w:r>
      <w:proofErr w:type="gramEnd"/>
      <w:r>
        <w:rPr>
          <w:rFonts w:cs="宋体" w:hint="eastAsia"/>
          <w:szCs w:val="24"/>
        </w:rPr>
        <w:t>中。</w:t>
      </w:r>
    </w:p>
    <w:p w14:paraId="4FE66E51" w14:textId="0B0952EA" w:rsidR="0079475A" w:rsidRDefault="000E36F0">
      <w:pPr>
        <w:spacing w:beforeLines="50" w:before="156" w:line="440" w:lineRule="exact"/>
        <w:rPr>
          <w:rFonts w:ascii="宋体" w:hAnsi="宋体" w:cs="宋体"/>
          <w:sz w:val="24"/>
          <w:szCs w:val="24"/>
        </w:rPr>
      </w:pPr>
      <w:r>
        <w:rPr>
          <w:rFonts w:hAnsi="宋体" w:hint="eastAsia"/>
          <w:sz w:val="24"/>
          <w:szCs w:val="24"/>
        </w:rPr>
        <w:t>（四）</w:t>
      </w:r>
      <w:r>
        <w:rPr>
          <w:rFonts w:hAnsi="宋体"/>
          <w:sz w:val="24"/>
          <w:szCs w:val="24"/>
        </w:rPr>
        <w:t>交付时间：</w:t>
      </w:r>
      <w:r>
        <w:rPr>
          <w:rFonts w:hAnsi="宋体" w:hint="eastAsia"/>
          <w:sz w:val="24"/>
          <w:szCs w:val="24"/>
        </w:rPr>
        <w:t>（</w:t>
      </w:r>
      <w:r>
        <w:rPr>
          <w:rFonts w:hAnsi="宋体" w:hint="eastAsia"/>
          <w:sz w:val="24"/>
          <w:szCs w:val="24"/>
        </w:rPr>
        <w:t>1</w:t>
      </w:r>
      <w:r>
        <w:rPr>
          <w:rFonts w:hAnsi="宋体" w:hint="eastAsia"/>
          <w:sz w:val="24"/>
          <w:szCs w:val="24"/>
        </w:rPr>
        <w:t>）</w:t>
      </w:r>
      <w:r>
        <w:rPr>
          <w:rFonts w:ascii="宋体" w:hAnsi="宋体" w:cs="宋体" w:hint="eastAsia"/>
          <w:sz w:val="24"/>
          <w:szCs w:val="24"/>
        </w:rPr>
        <w:t>2025级合同签订后1个月内，需提供2025级项目意向学生相关信息，不少于</w:t>
      </w:r>
      <w:r w:rsidR="005115F5">
        <w:rPr>
          <w:rFonts w:ascii="宋体" w:hAnsi="宋体" w:cs="宋体"/>
          <w:sz w:val="24"/>
          <w:szCs w:val="24"/>
        </w:rPr>
        <w:t>60</w:t>
      </w:r>
      <w:r>
        <w:rPr>
          <w:rFonts w:ascii="宋体" w:hAnsi="宋体" w:cs="宋体" w:hint="eastAsia"/>
          <w:sz w:val="24"/>
          <w:szCs w:val="24"/>
        </w:rPr>
        <w:t>人；否则，采购方有权终止合同，并不承担任何费用。（2）按照合同约定完成后续服务。</w:t>
      </w:r>
    </w:p>
    <w:p w14:paraId="1EE3C3B6" w14:textId="4A5BEFFA" w:rsidR="0079475A" w:rsidRDefault="000E36F0">
      <w:pPr>
        <w:spacing w:beforeLines="50" w:before="156" w:line="360" w:lineRule="auto"/>
        <w:rPr>
          <w:rFonts w:hAnsi="宋体"/>
          <w:sz w:val="24"/>
          <w:szCs w:val="24"/>
        </w:rPr>
      </w:pPr>
      <w:r>
        <w:rPr>
          <w:rFonts w:hAnsi="宋体" w:hint="eastAsia"/>
          <w:sz w:val="24"/>
          <w:szCs w:val="24"/>
        </w:rPr>
        <w:t>（五）</w:t>
      </w:r>
      <w:r>
        <w:rPr>
          <w:rFonts w:hAnsi="宋体"/>
          <w:sz w:val="24"/>
          <w:szCs w:val="24"/>
        </w:rPr>
        <w:t>交付地点：</w:t>
      </w:r>
      <w:r>
        <w:rPr>
          <w:rFonts w:hAnsi="宋体" w:hint="eastAsia"/>
          <w:sz w:val="24"/>
          <w:szCs w:val="24"/>
          <w:u w:val="single"/>
        </w:rPr>
        <w:t xml:space="preserve">  </w:t>
      </w:r>
      <w:r>
        <w:rPr>
          <w:rFonts w:ascii="宋体" w:hAnsi="宋体" w:cs="宋体" w:hint="eastAsia"/>
          <w:sz w:val="24"/>
          <w:szCs w:val="24"/>
          <w:u w:val="single"/>
        </w:rPr>
        <w:t xml:space="preserve"> </w:t>
      </w:r>
      <w:r w:rsidR="00A93186">
        <w:rPr>
          <w:rFonts w:ascii="宋体" w:hAnsi="宋体" w:cs="宋体" w:hint="eastAsia"/>
          <w:sz w:val="24"/>
          <w:szCs w:val="24"/>
          <w:u w:val="single"/>
        </w:rPr>
        <w:t>成都</w:t>
      </w:r>
      <w:r w:rsidR="005115F5" w:rsidRPr="005115F5">
        <w:rPr>
          <w:rFonts w:ascii="宋体" w:hAnsi="宋体" w:cs="宋体" w:hint="eastAsia"/>
          <w:sz w:val="24"/>
          <w:szCs w:val="24"/>
          <w:u w:val="single"/>
        </w:rPr>
        <w:t>（依据中标后，双方商定的交付地点）</w:t>
      </w:r>
      <w:r>
        <w:rPr>
          <w:rFonts w:ascii="宋体" w:hAnsi="宋体" w:cs="宋体" w:hint="eastAsia"/>
          <w:sz w:val="24"/>
          <w:szCs w:val="24"/>
          <w:u w:val="single"/>
        </w:rPr>
        <w:t xml:space="preserve"> 。</w:t>
      </w:r>
    </w:p>
    <w:p w14:paraId="18EA14B1" w14:textId="77777777" w:rsidR="0079475A" w:rsidRDefault="000E36F0">
      <w:pPr>
        <w:tabs>
          <w:tab w:val="left" w:pos="900"/>
        </w:tabs>
        <w:spacing w:beforeLines="50" w:before="156" w:line="360" w:lineRule="auto"/>
        <w:rPr>
          <w:rFonts w:hAnsi="宋体"/>
          <w:sz w:val="24"/>
          <w:szCs w:val="24"/>
        </w:rPr>
      </w:pPr>
      <w:r>
        <w:rPr>
          <w:rFonts w:hAnsi="宋体" w:hint="eastAsia"/>
          <w:sz w:val="24"/>
          <w:szCs w:val="24"/>
        </w:rPr>
        <w:t>（六）付款进度安排：</w:t>
      </w:r>
    </w:p>
    <w:p w14:paraId="32CAD13B" w14:textId="77777777" w:rsidR="0079475A" w:rsidRDefault="000E36F0">
      <w:pPr>
        <w:widowControl/>
        <w:numPr>
          <w:ilvl w:val="0"/>
          <w:numId w:val="2"/>
        </w:numPr>
        <w:spacing w:line="360" w:lineRule="auto"/>
        <w:ind w:left="0" w:firstLineChars="200" w:firstLine="480"/>
        <w:jc w:val="left"/>
        <w:textAlignment w:val="baseline"/>
        <w:rPr>
          <w:rFonts w:ascii="宋体" w:hAnsi="宋体" w:cs="宋体"/>
          <w:sz w:val="24"/>
          <w:szCs w:val="24"/>
        </w:rPr>
      </w:pPr>
      <w:r>
        <w:rPr>
          <w:rFonts w:ascii="宋体" w:hAnsi="宋体" w:cs="宋体" w:hint="eastAsia"/>
          <w:sz w:val="24"/>
          <w:szCs w:val="24"/>
        </w:rPr>
        <w:t>中标公司需在合同签署10个工作日内向采购方缴纳 5万元履约保证金。采购方为中标公司开具履约保证金收据。中标公司如有违规行为时，采购方有权从其履约保证金中扣除一定金额，作为损失赔偿。合同期满后，双方核算履约保证金剩余金额，并无息退还中标公司。</w:t>
      </w:r>
    </w:p>
    <w:p w14:paraId="43BEDA5F" w14:textId="77777777" w:rsidR="0079475A" w:rsidRDefault="000E36F0">
      <w:pPr>
        <w:widowControl/>
        <w:numPr>
          <w:ilvl w:val="0"/>
          <w:numId w:val="2"/>
        </w:numPr>
        <w:spacing w:line="360" w:lineRule="auto"/>
        <w:ind w:left="0" w:firstLineChars="200" w:firstLine="480"/>
        <w:jc w:val="left"/>
        <w:textAlignment w:val="baseline"/>
        <w:rPr>
          <w:rFonts w:ascii="宋体" w:hAnsi="宋体" w:cs="宋体"/>
          <w:sz w:val="24"/>
          <w:szCs w:val="24"/>
        </w:rPr>
      </w:pPr>
      <w:r>
        <w:rPr>
          <w:rFonts w:ascii="宋体" w:hAnsi="宋体" w:cs="宋体" w:hint="eastAsia"/>
          <w:sz w:val="24"/>
          <w:szCs w:val="24"/>
        </w:rPr>
        <w:t>结算方式：</w:t>
      </w:r>
    </w:p>
    <w:p w14:paraId="0F666782" w14:textId="29E92DDE" w:rsidR="0079475A" w:rsidRDefault="000E36F0">
      <w:pPr>
        <w:widowControl/>
        <w:spacing w:line="360" w:lineRule="auto"/>
        <w:ind w:firstLineChars="200" w:firstLine="480"/>
        <w:jc w:val="left"/>
        <w:textAlignment w:val="baseline"/>
        <w:rPr>
          <w:rFonts w:ascii="宋体" w:hAnsi="宋体" w:cs="宋体"/>
          <w:sz w:val="24"/>
          <w:szCs w:val="24"/>
        </w:rPr>
      </w:pPr>
      <w:r>
        <w:rPr>
          <w:rFonts w:ascii="宋体" w:hAnsi="宋体" w:cs="宋体" w:hint="eastAsia"/>
          <w:sz w:val="24"/>
          <w:szCs w:val="24"/>
        </w:rPr>
        <w:lastRenderedPageBreak/>
        <w:t>本项目</w:t>
      </w:r>
      <w:r w:rsidR="00A93186">
        <w:rPr>
          <w:rFonts w:ascii="宋体" w:hAnsi="宋体" w:cs="宋体" w:hint="eastAsia"/>
          <w:sz w:val="24"/>
          <w:szCs w:val="24"/>
        </w:rPr>
        <w:t>2</w:t>
      </w:r>
      <w:r w:rsidR="00A93186">
        <w:rPr>
          <w:rFonts w:ascii="宋体" w:hAnsi="宋体" w:cs="宋体"/>
          <w:sz w:val="24"/>
          <w:szCs w:val="24"/>
        </w:rPr>
        <w:t>025</w:t>
      </w:r>
      <w:r w:rsidR="00874E18">
        <w:rPr>
          <w:rFonts w:ascii="宋体" w:hAnsi="宋体" w:cs="宋体" w:hint="eastAsia"/>
          <w:sz w:val="24"/>
          <w:szCs w:val="24"/>
        </w:rPr>
        <w:t>级的</w:t>
      </w:r>
      <w:r>
        <w:rPr>
          <w:rFonts w:ascii="宋体" w:hAnsi="宋体" w:cs="宋体" w:hint="eastAsia"/>
          <w:sz w:val="24"/>
          <w:szCs w:val="24"/>
        </w:rPr>
        <w:t>辅助服务费用在验收合格后分</w:t>
      </w:r>
      <w:r w:rsidR="00874E18">
        <w:rPr>
          <w:rFonts w:ascii="宋体" w:hAnsi="宋体" w:cs="宋体" w:hint="eastAsia"/>
          <w:sz w:val="24"/>
          <w:szCs w:val="24"/>
        </w:rPr>
        <w:t>两</w:t>
      </w:r>
      <w:r>
        <w:rPr>
          <w:rFonts w:ascii="宋体" w:hAnsi="宋体" w:cs="宋体" w:hint="eastAsia"/>
          <w:sz w:val="24"/>
          <w:szCs w:val="24"/>
        </w:rPr>
        <w:t>次支付，（1）在</w:t>
      </w:r>
      <w:r w:rsidR="00A93186">
        <w:rPr>
          <w:rFonts w:ascii="宋体" w:hAnsi="宋体" w:cs="宋体" w:hint="eastAsia"/>
          <w:sz w:val="24"/>
          <w:szCs w:val="24"/>
        </w:rPr>
        <w:t>2</w:t>
      </w:r>
      <w:r w:rsidR="00A93186">
        <w:rPr>
          <w:rFonts w:ascii="宋体" w:hAnsi="宋体" w:cs="宋体"/>
          <w:sz w:val="24"/>
          <w:szCs w:val="24"/>
        </w:rPr>
        <w:t>025</w:t>
      </w:r>
      <w:r w:rsidR="00874E18">
        <w:rPr>
          <w:rFonts w:ascii="宋体" w:hAnsi="宋体" w:cs="宋体" w:hint="eastAsia"/>
          <w:sz w:val="24"/>
          <w:szCs w:val="24"/>
        </w:rPr>
        <w:t>级</w:t>
      </w:r>
      <w:r>
        <w:rPr>
          <w:rFonts w:ascii="宋体" w:hAnsi="宋体" w:cs="宋体" w:hint="eastAsia"/>
          <w:sz w:val="24"/>
          <w:szCs w:val="24"/>
        </w:rPr>
        <w:t>开学典礼后，实际服务的学生人数达到采购方规定的人数，按照</w:t>
      </w:r>
      <w:r w:rsidR="00874E18">
        <w:rPr>
          <w:rFonts w:ascii="宋体" w:hAnsi="宋体" w:cs="宋体" w:hint="eastAsia"/>
          <w:sz w:val="24"/>
          <w:szCs w:val="24"/>
        </w:rPr>
        <w:t>该年级</w:t>
      </w:r>
      <w:r>
        <w:rPr>
          <w:rFonts w:ascii="宋体" w:hAnsi="宋体" w:cs="宋体" w:hint="eastAsia"/>
          <w:sz w:val="24"/>
          <w:szCs w:val="24"/>
        </w:rPr>
        <w:t>实际服务学生人数支付应付金额的</w:t>
      </w:r>
      <w:r w:rsidR="00874E18">
        <w:rPr>
          <w:rFonts w:ascii="宋体" w:hAnsi="宋体" w:cs="宋体"/>
          <w:sz w:val="24"/>
          <w:szCs w:val="24"/>
        </w:rPr>
        <w:t>8</w:t>
      </w:r>
      <w:r>
        <w:rPr>
          <w:rFonts w:ascii="宋体" w:hAnsi="宋体" w:cs="宋体" w:hint="eastAsia"/>
          <w:sz w:val="24"/>
          <w:szCs w:val="24"/>
        </w:rPr>
        <w:t>0%；（2）合同期结束，完成该年级所有学生的全部教学辅助服务工作，按照实际服务学生人数支付该年级应付金额的余款。</w:t>
      </w:r>
    </w:p>
    <w:p w14:paraId="1F7B093D" w14:textId="77777777" w:rsidR="0079475A" w:rsidRDefault="000E36F0">
      <w:pPr>
        <w:widowControl/>
        <w:numPr>
          <w:ilvl w:val="0"/>
          <w:numId w:val="3"/>
        </w:numPr>
        <w:spacing w:line="360" w:lineRule="auto"/>
        <w:ind w:firstLineChars="200" w:firstLine="480"/>
        <w:jc w:val="left"/>
        <w:textAlignment w:val="baseline"/>
        <w:rPr>
          <w:rFonts w:ascii="宋体" w:hAnsi="宋体" w:cs="宋体"/>
          <w:sz w:val="24"/>
          <w:szCs w:val="24"/>
        </w:rPr>
      </w:pPr>
      <w:r>
        <w:rPr>
          <w:rFonts w:ascii="宋体" w:hAnsi="宋体" w:cs="宋体" w:hint="eastAsia"/>
          <w:sz w:val="24"/>
          <w:szCs w:val="24"/>
        </w:rPr>
        <w:t>投标要求</w:t>
      </w:r>
    </w:p>
    <w:p w14:paraId="48EA9BB4" w14:textId="3A9260E7" w:rsidR="0079475A" w:rsidRDefault="000E36F0">
      <w:pPr>
        <w:widowControl/>
        <w:spacing w:line="360" w:lineRule="auto"/>
        <w:ind w:firstLineChars="200" w:firstLine="480"/>
        <w:jc w:val="left"/>
        <w:textAlignment w:val="baseline"/>
        <w:rPr>
          <w:rFonts w:ascii="宋体" w:hAnsi="宋体" w:cs="宋体"/>
          <w:sz w:val="24"/>
          <w:szCs w:val="24"/>
        </w:rPr>
      </w:pPr>
      <w:r>
        <w:rPr>
          <w:rFonts w:ascii="宋体" w:hAnsi="宋体" w:cs="宋体" w:hint="eastAsia"/>
          <w:sz w:val="24"/>
          <w:szCs w:val="24"/>
        </w:rPr>
        <w:t>对于</w:t>
      </w:r>
      <w:r w:rsidR="00874E18" w:rsidRPr="00874E18">
        <w:rPr>
          <w:rFonts w:ascii="宋体" w:hAnsi="宋体" w:cs="宋体" w:hint="eastAsia"/>
          <w:kern w:val="0"/>
          <w:sz w:val="24"/>
          <w:szCs w:val="24"/>
          <w:lang w:bidi="ar"/>
        </w:rPr>
        <w:t>西安交通大学与法国SKEMA商学院合作举办创业与创新（大数据与人工智能管理）硕士学位教育项目</w:t>
      </w:r>
      <w:r>
        <w:rPr>
          <w:rFonts w:ascii="宋体" w:hAnsi="宋体" w:cs="宋体" w:hint="eastAsia"/>
          <w:sz w:val="24"/>
          <w:szCs w:val="24"/>
        </w:rPr>
        <w:t>，</w:t>
      </w:r>
      <w:proofErr w:type="gramStart"/>
      <w:r>
        <w:rPr>
          <w:rFonts w:ascii="宋体" w:hAnsi="宋体" w:cs="宋体" w:hint="eastAsia"/>
          <w:sz w:val="24"/>
          <w:szCs w:val="24"/>
        </w:rPr>
        <w:t>兼投不兼</w:t>
      </w:r>
      <w:proofErr w:type="gramEnd"/>
      <w:r>
        <w:rPr>
          <w:rFonts w:ascii="宋体" w:hAnsi="宋体" w:cs="宋体" w:hint="eastAsia"/>
          <w:sz w:val="24"/>
          <w:szCs w:val="24"/>
        </w:rPr>
        <w:t>中。</w:t>
      </w:r>
    </w:p>
    <w:p w14:paraId="1B5B19BB" w14:textId="77777777" w:rsidR="0079475A" w:rsidRDefault="000E36F0">
      <w:pPr>
        <w:tabs>
          <w:tab w:val="left" w:pos="900"/>
        </w:tabs>
        <w:spacing w:beforeLines="50" w:before="156" w:line="360" w:lineRule="auto"/>
        <w:rPr>
          <w:rFonts w:hAnsi="宋体"/>
          <w:b/>
          <w:sz w:val="24"/>
          <w:szCs w:val="24"/>
        </w:rPr>
      </w:pPr>
      <w:r>
        <w:rPr>
          <w:rFonts w:hAnsi="宋体" w:hint="eastAsia"/>
          <w:b/>
          <w:sz w:val="24"/>
          <w:szCs w:val="24"/>
        </w:rPr>
        <w:t>四、采购及服务要求：</w:t>
      </w:r>
    </w:p>
    <w:p w14:paraId="567AA95A" w14:textId="77777777" w:rsidR="0079475A" w:rsidRDefault="000E36F0">
      <w:pPr>
        <w:pStyle w:val="af0"/>
        <w:ind w:firstLineChars="0" w:firstLine="0"/>
        <w:rPr>
          <w:rFonts w:cs="宋体"/>
          <w:szCs w:val="24"/>
        </w:rPr>
      </w:pPr>
      <w:r>
        <w:rPr>
          <w:rFonts w:cs="宋体" w:hint="eastAsia"/>
          <w:szCs w:val="24"/>
        </w:rPr>
        <w:t>（一）服务内容：</w:t>
      </w:r>
    </w:p>
    <w:p w14:paraId="792D7F2C"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 xml:space="preserve">1. </w:t>
      </w:r>
      <w:bookmarkStart w:id="7" w:name="OLE_LINK7"/>
      <w:r>
        <w:rPr>
          <w:rFonts w:ascii="宋体" w:hAnsi="宋体" w:cs="宋体" w:hint="eastAsia"/>
          <w:sz w:val="24"/>
          <w:szCs w:val="24"/>
        </w:rPr>
        <w:t>投标公司</w:t>
      </w:r>
      <w:bookmarkEnd w:id="7"/>
      <w:r>
        <w:rPr>
          <w:rFonts w:ascii="宋体" w:hAnsi="宋体" w:cs="宋体" w:hint="eastAsia"/>
          <w:sz w:val="24"/>
          <w:szCs w:val="24"/>
        </w:rPr>
        <w:t>负责按照采购人要求制订科学、合理和有效的品牌宣传推广方案，协助开展项目咨询、线上和线下品牌宣传、建立拓展宣传渠道等工作；</w:t>
      </w:r>
    </w:p>
    <w:p w14:paraId="7C465EA7"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2. 投标公司协助采购方挖掘意向潜在生源，提供咨询服务，推荐意向学生，并对意向学生的相关资料进行必要的整理和报送；</w:t>
      </w:r>
    </w:p>
    <w:p w14:paraId="2673126C"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3. 投标公司协助为项目选择合适的授课场地并负责场地的布置与安排；</w:t>
      </w:r>
    </w:p>
    <w:p w14:paraId="3000A007"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4. 投标公司协助完成项目授课教师和教学管理人员在工作过程中的酒店预订、接送机等工作；</w:t>
      </w:r>
    </w:p>
    <w:p w14:paraId="437F6D9A"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5. 投标公司协助做好学生思政、班级建设、学生服务及开学典礼和毕业典礼等工作；</w:t>
      </w:r>
    </w:p>
    <w:p w14:paraId="122B762E"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6. 投标公司协助做好教学资料的整理、印刷、发放和回收等；</w:t>
      </w:r>
    </w:p>
    <w:p w14:paraId="43518577"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7. 投标公司协助做好学生的企业参访、实践教学环节、名家大讲堂、商业计划书/毕业论文（如有）的答辩等活动的组织；</w:t>
      </w:r>
    </w:p>
    <w:p w14:paraId="27BDF1FA"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8. 投标公司协助做好项目学生材料及教学相关数据资料、图像等相关文档的整理、注册、归档等事项；</w:t>
      </w:r>
    </w:p>
    <w:p w14:paraId="5DFDB2BE"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9. 投标公司协助采购方完成在读学生毕业时在教育部留学服务中心的学历学位认证相关工作；</w:t>
      </w:r>
    </w:p>
    <w:p w14:paraId="7E56B404"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10. 投标公司接受采购方的管理和监督，严格按照采购方的要求完成相关教学辅助活动服务，并及时通报相关事项进展情况；</w:t>
      </w:r>
    </w:p>
    <w:p w14:paraId="26117B9B"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11. 投标公司提供其他与项目教学和运行相关的服务；</w:t>
      </w:r>
    </w:p>
    <w:p w14:paraId="79C95F82"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12. 投标公司根据采购方需求，提供有关的咨询和建议方案；</w:t>
      </w:r>
    </w:p>
    <w:p w14:paraId="5C6C34DF"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lastRenderedPageBreak/>
        <w:t>13. 在学生最长学习期限内，为学生完成学业提供相关的服务；</w:t>
      </w:r>
    </w:p>
    <w:p w14:paraId="0DE49250" w14:textId="77777777"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14. 投标公司须接受采购方对以上各项服务质量、效能的监管及评估。</w:t>
      </w:r>
    </w:p>
    <w:p w14:paraId="771934FB" w14:textId="77777777" w:rsidR="0079475A" w:rsidRDefault="000E36F0">
      <w:pPr>
        <w:widowControl/>
        <w:spacing w:beforeLines="50" w:before="156" w:afterLines="50" w:after="156" w:line="360" w:lineRule="auto"/>
        <w:jc w:val="left"/>
        <w:textAlignment w:val="baseline"/>
        <w:rPr>
          <w:rFonts w:ascii="宋体" w:hAnsi="宋体" w:cs="宋体"/>
          <w:kern w:val="0"/>
          <w:sz w:val="24"/>
          <w:szCs w:val="24"/>
        </w:rPr>
      </w:pPr>
      <w:r>
        <w:rPr>
          <w:rFonts w:ascii="宋体" w:hAnsi="宋体" w:cs="宋体" w:hint="eastAsia"/>
          <w:kern w:val="0"/>
          <w:sz w:val="24"/>
          <w:szCs w:val="24"/>
        </w:rPr>
        <w:t>（二）服务期限</w:t>
      </w:r>
    </w:p>
    <w:p w14:paraId="5146A61C" w14:textId="71BC1874" w:rsidR="0079475A" w:rsidRDefault="000E36F0">
      <w:pPr>
        <w:widowControl/>
        <w:spacing w:line="360" w:lineRule="auto"/>
        <w:ind w:firstLineChars="200" w:firstLine="480"/>
        <w:jc w:val="left"/>
        <w:rPr>
          <w:rFonts w:ascii="宋体" w:hAnsi="宋体" w:cs="宋体"/>
          <w:sz w:val="24"/>
          <w:szCs w:val="24"/>
        </w:rPr>
      </w:pPr>
      <w:r>
        <w:rPr>
          <w:rFonts w:ascii="宋体" w:hAnsi="宋体" w:cs="宋体" w:hint="eastAsia"/>
          <w:sz w:val="24"/>
          <w:szCs w:val="24"/>
        </w:rPr>
        <w:t>服务期限：</w:t>
      </w:r>
      <w:r w:rsidR="00874E18" w:rsidRPr="00874E18">
        <w:rPr>
          <w:rFonts w:ascii="宋体" w:hAnsi="宋体" w:cs="宋体" w:hint="eastAsia"/>
          <w:sz w:val="24"/>
          <w:szCs w:val="24"/>
        </w:rPr>
        <w:t>服务合同按照</w:t>
      </w:r>
      <w:r w:rsidR="00874E18">
        <w:rPr>
          <w:rFonts w:ascii="宋体" w:hAnsi="宋体" w:cs="宋体" w:hint="eastAsia"/>
          <w:sz w:val="24"/>
          <w:szCs w:val="24"/>
        </w:rPr>
        <w:t>中法合办MEI</w:t>
      </w:r>
      <w:r w:rsidR="00874E18" w:rsidRPr="00874E18">
        <w:rPr>
          <w:rFonts w:ascii="宋体" w:hAnsi="宋体" w:cs="宋体" w:hint="eastAsia"/>
          <w:sz w:val="24"/>
          <w:szCs w:val="24"/>
        </w:rPr>
        <w:t>项目年级签署，</w:t>
      </w:r>
      <w:r>
        <w:rPr>
          <w:rFonts w:ascii="宋体" w:hAnsi="宋体" w:cs="宋体" w:hint="eastAsia"/>
          <w:sz w:val="24"/>
          <w:szCs w:val="24"/>
        </w:rPr>
        <w:t>合同内容包括本项目</w:t>
      </w:r>
      <w:r w:rsidR="00874E18">
        <w:rPr>
          <w:rFonts w:ascii="宋体" w:hAnsi="宋体" w:cs="宋体" w:hint="eastAsia"/>
          <w:sz w:val="24"/>
          <w:szCs w:val="24"/>
        </w:rPr>
        <w:t>该年级</w:t>
      </w:r>
      <w:r>
        <w:rPr>
          <w:rFonts w:ascii="宋体" w:hAnsi="宋体" w:cs="宋体" w:hint="eastAsia"/>
          <w:sz w:val="24"/>
          <w:szCs w:val="24"/>
        </w:rPr>
        <w:t>学生学习期限内的项目宣传推广和教学辅助服务</w:t>
      </w:r>
      <w:r w:rsidR="00874E18">
        <w:rPr>
          <w:rFonts w:ascii="宋体" w:hAnsi="宋体" w:cs="宋体" w:hint="eastAsia"/>
          <w:sz w:val="24"/>
          <w:szCs w:val="24"/>
        </w:rPr>
        <w:t>，</w:t>
      </w:r>
      <w:r>
        <w:rPr>
          <w:rFonts w:ascii="宋体" w:hAnsi="宋体" w:cs="宋体" w:hint="eastAsia"/>
          <w:sz w:val="24"/>
          <w:szCs w:val="24"/>
        </w:rPr>
        <w:t>服务期限为2年。在服务期间内，采购方对中标公司所提供的服务内容和服务质量进行定期验收，如验收不合格，采购方有权立即终止合同。</w:t>
      </w:r>
    </w:p>
    <w:p w14:paraId="4CED6251" w14:textId="77777777" w:rsidR="0079475A" w:rsidRDefault="000E36F0">
      <w:pPr>
        <w:widowControl/>
        <w:spacing w:beforeLines="50" w:before="156" w:afterLines="50" w:after="156" w:line="360" w:lineRule="auto"/>
        <w:jc w:val="left"/>
        <w:textAlignment w:val="baseline"/>
        <w:rPr>
          <w:rFonts w:ascii="宋体" w:hAnsi="宋体" w:cs="宋体"/>
          <w:kern w:val="0"/>
          <w:sz w:val="24"/>
          <w:szCs w:val="24"/>
        </w:rPr>
      </w:pPr>
      <w:r>
        <w:rPr>
          <w:rFonts w:ascii="宋体" w:hAnsi="宋体" w:cs="宋体" w:hint="eastAsia"/>
          <w:kern w:val="0"/>
          <w:sz w:val="24"/>
          <w:szCs w:val="24"/>
        </w:rPr>
        <w:t>（三）服务实施要求</w:t>
      </w:r>
    </w:p>
    <w:p w14:paraId="10CA639F"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1. 项目实施总体进度要求</w:t>
      </w:r>
    </w:p>
    <w:p w14:paraId="4E00B18E"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中标公司签订合同时根据西安交通大学管理学院的要求，制定服务计划及资源保障计划，并按计划实施。</w:t>
      </w:r>
    </w:p>
    <w:p w14:paraId="1234FCC0"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2. 项目团队要求</w:t>
      </w:r>
    </w:p>
    <w:p w14:paraId="1347C478"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（1）项目团队组成要求</w:t>
      </w:r>
    </w:p>
    <w:p w14:paraId="66E5CFA8" w14:textId="77777777" w:rsidR="0079475A" w:rsidRDefault="000E36F0">
      <w:pPr>
        <w:spacing w:line="360" w:lineRule="auto"/>
        <w:ind w:firstLineChars="200" w:firstLine="480"/>
        <w:rPr>
          <w:rFonts w:ascii="宋体" w:hAnsi="宋体" w:cs="宋体"/>
          <w:sz w:val="24"/>
          <w:szCs w:val="24"/>
        </w:rPr>
      </w:pPr>
      <w:bookmarkStart w:id="8" w:name="OLE_LINK11"/>
      <w:r>
        <w:rPr>
          <w:rFonts w:ascii="宋体" w:hAnsi="宋体" w:cs="宋体" w:hint="eastAsia"/>
          <w:sz w:val="24"/>
          <w:szCs w:val="24"/>
        </w:rPr>
        <w:t>投标公司需针对项目服务工作设计规范的管理办法和制度，建立专业的项目宣传推广和教学辅助服务人员队伍，定期对其进行党建思政、法律法规、教学规范、班级组织建设等相关的培训。</w:t>
      </w:r>
    </w:p>
    <w:bookmarkEnd w:id="8"/>
    <w:p w14:paraId="7BEB70F5"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本项目的教</w:t>
      </w:r>
      <w:bookmarkStart w:id="9" w:name="OLE_LINK2"/>
      <w:r>
        <w:rPr>
          <w:rFonts w:ascii="宋体" w:hAnsi="宋体" w:cs="宋体" w:hint="eastAsia"/>
          <w:sz w:val="24"/>
          <w:szCs w:val="24"/>
        </w:rPr>
        <w:t>学辅助服务团队需要人员配置科学合理、分工明确，至少应包括项目负责人1人、项目管理业务人员至少4人</w:t>
      </w:r>
      <w:bookmarkEnd w:id="9"/>
      <w:r>
        <w:rPr>
          <w:rFonts w:ascii="宋体" w:hAnsi="宋体" w:cs="宋体" w:hint="eastAsia"/>
          <w:sz w:val="24"/>
          <w:szCs w:val="24"/>
        </w:rPr>
        <w:t>。</w:t>
      </w:r>
      <w:bookmarkStart w:id="10" w:name="OLE_LINK9"/>
      <w:r>
        <w:rPr>
          <w:rFonts w:ascii="宋体" w:hAnsi="宋体" w:cs="宋体" w:hint="eastAsia"/>
          <w:sz w:val="24"/>
          <w:szCs w:val="24"/>
        </w:rPr>
        <w:t>投标公司应明确项目负责人及业务人员在本项目中的岗位职责及管理权限，以确保项目顺利实施。</w:t>
      </w:r>
      <w:bookmarkEnd w:id="10"/>
    </w:p>
    <w:p w14:paraId="3399A497" w14:textId="77777777" w:rsidR="0079475A" w:rsidRDefault="000E36F0">
      <w:pPr>
        <w:widowControl/>
        <w:numPr>
          <w:ilvl w:val="255"/>
          <w:numId w:val="0"/>
        </w:numPr>
        <w:spacing w:line="360" w:lineRule="auto"/>
        <w:ind w:firstLineChars="200" w:firstLine="480"/>
        <w:rPr>
          <w:rFonts w:ascii="宋体" w:hAnsi="宋体" w:cs="宋体"/>
          <w:sz w:val="24"/>
          <w:szCs w:val="24"/>
        </w:rPr>
      </w:pPr>
      <w:r>
        <w:rPr>
          <w:rFonts w:ascii="宋体" w:hAnsi="宋体" w:cs="宋体" w:hint="eastAsia"/>
          <w:sz w:val="24"/>
          <w:szCs w:val="24"/>
        </w:rPr>
        <w:t>（2）</w:t>
      </w:r>
      <w:bookmarkStart w:id="11" w:name="OLE_LINK4"/>
      <w:bookmarkStart w:id="12" w:name="OLE_LINK1"/>
      <w:r>
        <w:rPr>
          <w:rFonts w:ascii="宋体" w:hAnsi="宋体" w:cs="宋体" w:hint="eastAsia"/>
          <w:color w:val="05073B"/>
          <w:sz w:val="24"/>
          <w:szCs w:val="24"/>
          <w:shd w:val="clear" w:color="auto" w:fill="FDFDFE"/>
        </w:rPr>
        <w:t>项目负责人</w:t>
      </w:r>
      <w:r>
        <w:rPr>
          <w:rFonts w:ascii="宋体" w:hAnsi="宋体" w:cs="宋体" w:hint="eastAsia"/>
          <w:sz w:val="24"/>
          <w:szCs w:val="24"/>
        </w:rPr>
        <w:t>：</w:t>
      </w:r>
    </w:p>
    <w:p w14:paraId="280533C8" w14:textId="77777777" w:rsidR="0079475A" w:rsidRDefault="000E36F0">
      <w:pPr>
        <w:widowControl/>
        <w:numPr>
          <w:ilvl w:val="0"/>
          <w:numId w:val="4"/>
        </w:numPr>
        <w:spacing w:line="360" w:lineRule="auto"/>
        <w:rPr>
          <w:rFonts w:ascii="宋体" w:hAnsi="宋体" w:cs="宋体"/>
          <w:sz w:val="24"/>
          <w:szCs w:val="24"/>
        </w:rPr>
      </w:pPr>
      <w:bookmarkStart w:id="13" w:name="OLE_LINK6"/>
      <w:bookmarkStart w:id="14" w:name="OLE_LINK5"/>
      <w:bookmarkEnd w:id="11"/>
      <w:r>
        <w:rPr>
          <w:rFonts w:ascii="宋体" w:hAnsi="宋体" w:cs="宋体" w:hint="eastAsia"/>
          <w:sz w:val="24"/>
          <w:szCs w:val="24"/>
        </w:rPr>
        <w:t>需具备至少5年以上教育项目管理经验，熟悉教育培训行业运作流程；</w:t>
      </w:r>
      <w:bookmarkEnd w:id="13"/>
    </w:p>
    <w:p w14:paraId="18458363" w14:textId="77777777" w:rsidR="0079475A" w:rsidRDefault="000E36F0">
      <w:pPr>
        <w:widowControl/>
        <w:numPr>
          <w:ilvl w:val="0"/>
          <w:numId w:val="4"/>
        </w:numPr>
        <w:spacing w:line="360" w:lineRule="auto"/>
        <w:rPr>
          <w:rFonts w:ascii="宋体" w:hAnsi="宋体" w:cs="宋体"/>
          <w:sz w:val="24"/>
          <w:szCs w:val="24"/>
        </w:rPr>
      </w:pPr>
      <w:r>
        <w:rPr>
          <w:rFonts w:ascii="宋体" w:hAnsi="宋体" w:cs="宋体" w:hint="eastAsia"/>
          <w:sz w:val="24"/>
          <w:szCs w:val="24"/>
        </w:rPr>
        <w:t>具</w:t>
      </w:r>
      <w:bookmarkStart w:id="15" w:name="OLE_LINK3"/>
      <w:r>
        <w:rPr>
          <w:rFonts w:ascii="宋体" w:hAnsi="宋体" w:cs="宋体" w:hint="eastAsia"/>
          <w:sz w:val="24"/>
          <w:szCs w:val="24"/>
        </w:rPr>
        <w:t>备出色的组织协调能力、决策能力和管理能力，能够有效推动项目按计划进行；</w:t>
      </w:r>
    </w:p>
    <w:p w14:paraId="4CD4258A" w14:textId="77777777" w:rsidR="0079475A" w:rsidRDefault="000E36F0">
      <w:pPr>
        <w:widowControl/>
        <w:numPr>
          <w:ilvl w:val="0"/>
          <w:numId w:val="4"/>
        </w:numPr>
        <w:spacing w:line="360" w:lineRule="auto"/>
        <w:rPr>
          <w:rFonts w:ascii="宋体" w:hAnsi="宋体" w:cs="宋体"/>
          <w:sz w:val="24"/>
          <w:szCs w:val="24"/>
        </w:rPr>
      </w:pPr>
      <w:r>
        <w:rPr>
          <w:rFonts w:ascii="宋体" w:hAnsi="宋体" w:cs="宋体" w:hint="eastAsia"/>
          <w:sz w:val="24"/>
          <w:szCs w:val="24"/>
        </w:rPr>
        <w:t>拥有良好的沟通技</w:t>
      </w:r>
      <w:bookmarkEnd w:id="15"/>
      <w:r>
        <w:rPr>
          <w:rFonts w:ascii="宋体" w:hAnsi="宋体" w:cs="宋体" w:hint="eastAsia"/>
          <w:sz w:val="24"/>
          <w:szCs w:val="24"/>
        </w:rPr>
        <w:t>巧和客户关系管理能力，能够与客户保持紧密沟通，确保项目需求准确传达与满足。</w:t>
      </w:r>
    </w:p>
    <w:bookmarkEnd w:id="12"/>
    <w:bookmarkEnd w:id="14"/>
    <w:p w14:paraId="3BDC6C89" w14:textId="77777777" w:rsidR="0079475A" w:rsidRDefault="000E36F0">
      <w:pPr>
        <w:widowControl/>
        <w:numPr>
          <w:ilvl w:val="255"/>
          <w:numId w:val="0"/>
        </w:numPr>
        <w:spacing w:line="360" w:lineRule="auto"/>
        <w:ind w:firstLineChars="200" w:firstLine="480"/>
        <w:jc w:val="left"/>
        <w:rPr>
          <w:rFonts w:ascii="宋体" w:hAnsi="宋体" w:cs="宋体"/>
          <w:sz w:val="24"/>
          <w:szCs w:val="24"/>
        </w:rPr>
      </w:pPr>
      <w:r>
        <w:rPr>
          <w:rFonts w:ascii="宋体" w:hAnsi="宋体" w:cs="宋体" w:hint="eastAsia"/>
          <w:sz w:val="24"/>
          <w:szCs w:val="24"/>
        </w:rPr>
        <w:t>（3）项目业务人员</w:t>
      </w:r>
    </w:p>
    <w:p w14:paraId="34A79690" w14:textId="77777777" w:rsidR="0079475A" w:rsidRDefault="000E36F0">
      <w:pPr>
        <w:widowControl/>
        <w:numPr>
          <w:ilvl w:val="0"/>
          <w:numId w:val="4"/>
        </w:numPr>
        <w:spacing w:line="360" w:lineRule="auto"/>
        <w:jc w:val="left"/>
        <w:rPr>
          <w:rFonts w:ascii="宋体" w:hAnsi="宋体" w:cs="宋体"/>
          <w:sz w:val="24"/>
          <w:szCs w:val="24"/>
        </w:rPr>
      </w:pPr>
      <w:r>
        <w:rPr>
          <w:rFonts w:ascii="宋体" w:hAnsi="宋体" w:cs="宋体" w:hint="eastAsia"/>
          <w:sz w:val="24"/>
          <w:szCs w:val="24"/>
        </w:rPr>
        <w:t>需具备一定教育项目管理经验，熟悉教育培训和教育教学管理全流程</w:t>
      </w:r>
      <w:bookmarkStart w:id="16" w:name="OLE_LINK54"/>
      <w:r>
        <w:rPr>
          <w:rFonts w:ascii="宋体" w:hAnsi="宋体" w:cs="宋体" w:hint="eastAsia"/>
          <w:sz w:val="24"/>
          <w:szCs w:val="24"/>
        </w:rPr>
        <w:t>；</w:t>
      </w:r>
      <w:bookmarkEnd w:id="16"/>
    </w:p>
    <w:p w14:paraId="373DA826" w14:textId="77777777" w:rsidR="0079475A" w:rsidRDefault="000E36F0">
      <w:pPr>
        <w:widowControl/>
        <w:numPr>
          <w:ilvl w:val="0"/>
          <w:numId w:val="4"/>
        </w:numPr>
        <w:spacing w:line="360" w:lineRule="auto"/>
        <w:jc w:val="left"/>
        <w:rPr>
          <w:rFonts w:ascii="宋体" w:hAnsi="宋体" w:cs="宋体"/>
          <w:sz w:val="24"/>
          <w:szCs w:val="24"/>
        </w:rPr>
      </w:pPr>
      <w:r>
        <w:rPr>
          <w:rFonts w:ascii="宋体" w:hAnsi="宋体" w:cs="宋体" w:hint="eastAsia"/>
          <w:sz w:val="24"/>
          <w:szCs w:val="24"/>
        </w:rPr>
        <w:lastRenderedPageBreak/>
        <w:t>具备良好的文档管理和办公软件操作能力，能够协助项目团队完成日常行政事务；</w:t>
      </w:r>
    </w:p>
    <w:p w14:paraId="6AD1DB79" w14:textId="77777777" w:rsidR="0079475A" w:rsidRDefault="000E36F0">
      <w:pPr>
        <w:widowControl/>
        <w:numPr>
          <w:ilvl w:val="0"/>
          <w:numId w:val="4"/>
        </w:numPr>
        <w:spacing w:line="360" w:lineRule="auto"/>
        <w:jc w:val="left"/>
        <w:rPr>
          <w:rFonts w:ascii="宋体" w:hAnsi="宋体" w:cs="宋体"/>
          <w:sz w:val="24"/>
          <w:szCs w:val="24"/>
        </w:rPr>
      </w:pPr>
      <w:r>
        <w:rPr>
          <w:rFonts w:ascii="宋体" w:hAnsi="宋体" w:cs="宋体" w:hint="eastAsia"/>
          <w:sz w:val="24"/>
          <w:szCs w:val="24"/>
        </w:rPr>
        <w:t>具备高度的责任心和团队合作精神，能够在工作保持高效与细致；</w:t>
      </w:r>
    </w:p>
    <w:p w14:paraId="1D4FFCE6" w14:textId="77777777" w:rsidR="0079475A" w:rsidRDefault="000E36F0">
      <w:pPr>
        <w:widowControl/>
        <w:numPr>
          <w:ilvl w:val="0"/>
          <w:numId w:val="4"/>
        </w:numPr>
        <w:spacing w:line="360" w:lineRule="auto"/>
        <w:jc w:val="left"/>
        <w:rPr>
          <w:rFonts w:ascii="宋体" w:hAnsi="宋体" w:cs="宋体"/>
          <w:sz w:val="24"/>
          <w:szCs w:val="24"/>
        </w:rPr>
      </w:pPr>
      <w:r>
        <w:rPr>
          <w:rFonts w:ascii="宋体" w:hAnsi="宋体" w:cs="宋体" w:hint="eastAsia"/>
          <w:sz w:val="24"/>
          <w:szCs w:val="24"/>
        </w:rPr>
        <w:t>优秀的沟通能力和客户服务意识，能够有效协助解决学员或项目管理中遇到的问题。</w:t>
      </w:r>
    </w:p>
    <w:p w14:paraId="471081B5" w14:textId="77777777" w:rsidR="0079475A" w:rsidRDefault="000E36F0">
      <w:pPr>
        <w:numPr>
          <w:ilvl w:val="0"/>
          <w:numId w:val="5"/>
        </w:numPr>
        <w:spacing w:line="360" w:lineRule="auto"/>
        <w:ind w:firstLineChars="200" w:firstLine="480"/>
        <w:rPr>
          <w:rFonts w:ascii="宋体" w:hAnsi="宋体" w:cs="宋体"/>
          <w:sz w:val="24"/>
          <w:szCs w:val="24"/>
        </w:rPr>
      </w:pPr>
      <w:r>
        <w:rPr>
          <w:rFonts w:ascii="宋体" w:hAnsi="宋体" w:cs="宋体" w:hint="eastAsia"/>
          <w:sz w:val="24"/>
          <w:szCs w:val="24"/>
        </w:rPr>
        <w:t>项目实施场地要求：</w:t>
      </w:r>
    </w:p>
    <w:p w14:paraId="5628B3EB" w14:textId="77777777" w:rsidR="0079475A" w:rsidRDefault="000E36F0">
      <w:pPr>
        <w:numPr>
          <w:ilvl w:val="255"/>
          <w:numId w:val="0"/>
        </w:numPr>
        <w:spacing w:line="360" w:lineRule="auto"/>
        <w:ind w:leftChars="200" w:left="420" w:firstLineChars="200" w:firstLine="480"/>
        <w:rPr>
          <w:sz w:val="24"/>
          <w:szCs w:val="24"/>
        </w:rPr>
      </w:pPr>
      <w:bookmarkStart w:id="17" w:name="OLE_LINK42"/>
      <w:r>
        <w:rPr>
          <w:rFonts w:hint="eastAsia"/>
          <w:sz w:val="24"/>
          <w:szCs w:val="24"/>
        </w:rPr>
        <w:t>投标方所提供的培训场地及配套设施</w:t>
      </w:r>
      <w:bookmarkStart w:id="18" w:name="OLE_LINK10"/>
      <w:r>
        <w:rPr>
          <w:rFonts w:hint="eastAsia"/>
          <w:sz w:val="24"/>
          <w:szCs w:val="24"/>
        </w:rPr>
        <w:t>应满足以下要求：</w:t>
      </w:r>
    </w:p>
    <w:p w14:paraId="1FF48888" w14:textId="77777777" w:rsidR="0079475A" w:rsidRDefault="000E36F0">
      <w:pPr>
        <w:numPr>
          <w:ilvl w:val="255"/>
          <w:numId w:val="0"/>
        </w:numPr>
        <w:spacing w:line="360" w:lineRule="auto"/>
        <w:ind w:firstLineChars="200" w:firstLine="480"/>
        <w:rPr>
          <w:rFonts w:ascii="宋体" w:hAnsi="宋体" w:cs="宋体"/>
          <w:sz w:val="24"/>
          <w:szCs w:val="24"/>
        </w:rPr>
      </w:pPr>
      <w:r>
        <w:rPr>
          <w:rFonts w:ascii="宋体" w:hAnsi="宋体" w:cs="宋体" w:hint="eastAsia"/>
          <w:sz w:val="24"/>
          <w:szCs w:val="24"/>
        </w:rPr>
        <w:t>（1）服务场地应位于城市中心交通便捷的地段，周边应具备完善的公共交通网络，便于参训学员及授课教师的到达与出行；</w:t>
      </w:r>
    </w:p>
    <w:p w14:paraId="1F28AA37" w14:textId="77777777" w:rsidR="0079475A" w:rsidRDefault="000E36F0">
      <w:pPr>
        <w:numPr>
          <w:ilvl w:val="255"/>
          <w:numId w:val="0"/>
        </w:numPr>
        <w:spacing w:line="360" w:lineRule="auto"/>
        <w:ind w:firstLineChars="200" w:firstLine="480"/>
        <w:rPr>
          <w:rFonts w:ascii="宋体" w:hAnsi="宋体" w:cs="宋体"/>
          <w:sz w:val="24"/>
          <w:szCs w:val="24"/>
        </w:rPr>
      </w:pPr>
      <w:bookmarkStart w:id="19" w:name="OLE_LINK12"/>
      <w:r>
        <w:rPr>
          <w:rFonts w:ascii="宋体" w:hAnsi="宋体" w:cs="宋体" w:hint="eastAsia"/>
          <w:sz w:val="24"/>
          <w:szCs w:val="24"/>
        </w:rPr>
        <w:t>（2）服务场地应提供足够的空间以确保项目授课的舒适度与学习效果；</w:t>
      </w:r>
    </w:p>
    <w:p w14:paraId="44DB9B89" w14:textId="77777777" w:rsidR="0079475A" w:rsidRDefault="000E36F0">
      <w:pPr>
        <w:numPr>
          <w:ilvl w:val="255"/>
          <w:numId w:val="0"/>
        </w:numPr>
        <w:spacing w:line="360" w:lineRule="auto"/>
        <w:ind w:firstLineChars="200" w:firstLine="480"/>
        <w:rPr>
          <w:rFonts w:ascii="宋体" w:hAnsi="宋体" w:cs="宋体"/>
          <w:sz w:val="24"/>
          <w:szCs w:val="24"/>
        </w:rPr>
      </w:pPr>
      <w:r>
        <w:rPr>
          <w:rFonts w:ascii="宋体" w:hAnsi="宋体" w:cs="宋体" w:hint="eastAsia"/>
          <w:sz w:val="24"/>
          <w:szCs w:val="24"/>
        </w:rPr>
        <w:t>（3）教室/会议室布局应合理</w:t>
      </w:r>
      <w:bookmarkEnd w:id="19"/>
      <w:r>
        <w:rPr>
          <w:rFonts w:ascii="宋体" w:hAnsi="宋体" w:cs="宋体" w:hint="eastAsia"/>
          <w:sz w:val="24"/>
          <w:szCs w:val="24"/>
        </w:rPr>
        <w:t>，桌椅排列应满足小组讨论、案例分析等互动式教学活动的需求；</w:t>
      </w:r>
    </w:p>
    <w:p w14:paraId="36C6F9B6" w14:textId="77777777" w:rsidR="0079475A" w:rsidRDefault="000E36F0">
      <w:pPr>
        <w:numPr>
          <w:ilvl w:val="255"/>
          <w:numId w:val="0"/>
        </w:numPr>
        <w:spacing w:line="360" w:lineRule="auto"/>
        <w:ind w:firstLineChars="200" w:firstLine="480"/>
        <w:rPr>
          <w:rFonts w:ascii="宋体" w:hAnsi="宋体" w:cs="宋体"/>
          <w:sz w:val="24"/>
          <w:szCs w:val="24"/>
        </w:rPr>
      </w:pPr>
      <w:r>
        <w:rPr>
          <w:rFonts w:ascii="宋体" w:hAnsi="宋体" w:cs="宋体" w:hint="eastAsia"/>
          <w:sz w:val="24"/>
          <w:szCs w:val="24"/>
        </w:rPr>
        <w:t>（4）教室应配备先进的多媒体教学设备，包括但不限于高清投影仪、音响系统、电脑及网络接口等，以支持视频、音频、PPT等多种教学材料的展示与播放；</w:t>
      </w:r>
    </w:p>
    <w:p w14:paraId="42F75D3A" w14:textId="77777777" w:rsidR="0079475A" w:rsidRDefault="000E36F0">
      <w:pPr>
        <w:numPr>
          <w:ilvl w:val="255"/>
          <w:numId w:val="0"/>
        </w:numPr>
        <w:spacing w:line="360" w:lineRule="auto"/>
        <w:ind w:firstLineChars="200" w:firstLine="480"/>
        <w:rPr>
          <w:sz w:val="24"/>
          <w:szCs w:val="24"/>
        </w:rPr>
      </w:pPr>
      <w:r>
        <w:rPr>
          <w:rFonts w:ascii="宋体" w:hAnsi="宋体" w:cs="宋体" w:hint="eastAsia"/>
          <w:sz w:val="24"/>
          <w:szCs w:val="24"/>
        </w:rPr>
        <w:t>（5）无线网络需全面覆盖，确</w:t>
      </w:r>
      <w:r>
        <w:rPr>
          <w:sz w:val="24"/>
          <w:szCs w:val="24"/>
        </w:rPr>
        <w:t>保学员与</w:t>
      </w:r>
      <w:r>
        <w:rPr>
          <w:rFonts w:hint="eastAsia"/>
          <w:sz w:val="24"/>
          <w:szCs w:val="24"/>
        </w:rPr>
        <w:t>授课教师</w:t>
      </w:r>
      <w:r>
        <w:rPr>
          <w:sz w:val="24"/>
          <w:szCs w:val="24"/>
        </w:rPr>
        <w:t>能够顺畅地进行在线学习、资料下载等操作。</w:t>
      </w:r>
    </w:p>
    <w:bookmarkEnd w:id="17"/>
    <w:bookmarkEnd w:id="18"/>
    <w:p w14:paraId="6FE99545"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4. 服务全周期管理要求</w:t>
      </w:r>
    </w:p>
    <w:p w14:paraId="0DB21548"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（1）投标公司应形成详细的服务实施方案文本，并配合西安交通大学管理学院进行教学服务及后续服务等阶段工作；</w:t>
      </w:r>
    </w:p>
    <w:p w14:paraId="2C418F99"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（2）投标公司制作的各类海报、宣传册、宣传品，以及各类宣传手段、宣传途径须经过西安交通大学管理学院审核，通过后方可实施；</w:t>
      </w:r>
    </w:p>
    <w:p w14:paraId="12CD5249"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（3）投标公司应成立项目服务工作小组，分工明确，责任落实到位；</w:t>
      </w:r>
    </w:p>
    <w:p w14:paraId="26A39D50"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（4）投标公司应维护好学生信息登记资料，配合采购方进行学生学费缴费名单确认；</w:t>
      </w:r>
    </w:p>
    <w:p w14:paraId="4F1D99AD"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（5）投标公司应将涉及本项目的相关资料保存完整，记录清晰；</w:t>
      </w:r>
    </w:p>
    <w:p w14:paraId="6378B48E"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（6）投标公司应在服务期间，为学生提供各项便利服务；根据采购</w:t>
      </w:r>
      <w:proofErr w:type="gramStart"/>
      <w:r>
        <w:rPr>
          <w:rFonts w:ascii="宋体" w:hAnsi="宋体" w:cs="宋体" w:hint="eastAsia"/>
          <w:sz w:val="24"/>
          <w:szCs w:val="24"/>
        </w:rPr>
        <w:t>方教学安排</w:t>
      </w:r>
      <w:proofErr w:type="gramEnd"/>
      <w:r>
        <w:rPr>
          <w:rFonts w:ascii="宋体" w:hAnsi="宋体" w:cs="宋体" w:hint="eastAsia"/>
          <w:sz w:val="24"/>
          <w:szCs w:val="24"/>
        </w:rPr>
        <w:t>的实际情况，为学生提供相关服务，超出投标公司范围的，应积极与采购方协商解决；</w:t>
      </w:r>
    </w:p>
    <w:p w14:paraId="73DDFC83"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lastRenderedPageBreak/>
        <w:t>（7）项目运行过程中如果发生问题，投标公司须按照采购方要求参与积极解决问题，提供及时的解决建议；</w:t>
      </w:r>
    </w:p>
    <w:p w14:paraId="6359DCB0" w14:textId="77777777" w:rsidR="0079475A" w:rsidRDefault="000E36F0">
      <w:pPr>
        <w:spacing w:line="360" w:lineRule="auto"/>
        <w:ind w:firstLineChars="200" w:firstLine="480"/>
        <w:rPr>
          <w:rFonts w:ascii="宋体" w:hAnsi="宋体" w:cs="宋体"/>
          <w:sz w:val="24"/>
          <w:szCs w:val="24"/>
        </w:rPr>
      </w:pPr>
      <w:r>
        <w:rPr>
          <w:rFonts w:ascii="宋体" w:hAnsi="宋体" w:cs="宋体" w:hint="eastAsia"/>
          <w:sz w:val="24"/>
          <w:szCs w:val="24"/>
        </w:rPr>
        <w:t>（8）在本项目的服务过程中，投标公司需按采购方的要求完成相关服务，并达到约定的服务成效。未达到约定服务成效，影响项目的服务质量，采购方可随时解除合同，投标公司需承担相应的责任。</w:t>
      </w:r>
    </w:p>
    <w:p w14:paraId="32F06F2C" w14:textId="77777777" w:rsidR="0079475A" w:rsidRDefault="000E36F0">
      <w:pPr>
        <w:widowControl/>
        <w:spacing w:beforeLines="50" w:before="156" w:afterLines="50" w:after="156" w:line="360" w:lineRule="auto"/>
        <w:ind w:firstLineChars="196" w:firstLine="470"/>
        <w:jc w:val="left"/>
        <w:textAlignment w:val="baseline"/>
        <w:rPr>
          <w:rFonts w:ascii="宋体" w:hAnsi="宋体" w:cs="宋体"/>
          <w:kern w:val="0"/>
          <w:sz w:val="24"/>
          <w:szCs w:val="24"/>
        </w:rPr>
      </w:pPr>
      <w:r>
        <w:rPr>
          <w:rFonts w:ascii="宋体" w:hAnsi="宋体" w:cs="宋体" w:hint="eastAsia"/>
          <w:kern w:val="0"/>
          <w:sz w:val="24"/>
          <w:szCs w:val="24"/>
        </w:rPr>
        <w:t>（四）服务承诺</w:t>
      </w:r>
    </w:p>
    <w:p w14:paraId="27B5D879" w14:textId="77777777" w:rsidR="0079475A" w:rsidRDefault="000E36F0">
      <w:pPr>
        <w:pStyle w:val="af0"/>
        <w:ind w:firstLine="480"/>
        <w:rPr>
          <w:rFonts w:cs="宋体"/>
          <w:szCs w:val="24"/>
        </w:rPr>
      </w:pPr>
      <w:r>
        <w:rPr>
          <w:rFonts w:cs="宋体" w:hint="eastAsia"/>
          <w:szCs w:val="24"/>
        </w:rPr>
        <w:t>1.组织品牌团队，针对本项目要求设计科学、合理、有效的宣传推广方案，制作的各类海报、宣传册、宣传品，以及各类宣传手段、宣传途径经过西安交通大学管理学院审核通过后方可实施；</w:t>
      </w:r>
    </w:p>
    <w:p w14:paraId="0D983606" w14:textId="77777777" w:rsidR="0079475A" w:rsidRDefault="000E36F0">
      <w:pPr>
        <w:pStyle w:val="af0"/>
        <w:ind w:firstLine="480"/>
        <w:rPr>
          <w:rFonts w:cs="宋体"/>
          <w:szCs w:val="24"/>
        </w:rPr>
      </w:pPr>
      <w:r>
        <w:rPr>
          <w:rFonts w:cs="宋体" w:hint="eastAsia"/>
          <w:szCs w:val="24"/>
        </w:rPr>
        <w:t>2.本项目的学费统一定价，并由西安交通大学负责统一收取学生的学费，在未取得西安交通大学管理学院事先书面同意的情况下，投标方无权擅自收费或更改费用数额，亦不得篡改收款账户信息；</w:t>
      </w:r>
    </w:p>
    <w:p w14:paraId="128050C2" w14:textId="77777777" w:rsidR="0079475A" w:rsidRDefault="000E36F0">
      <w:pPr>
        <w:pStyle w:val="af0"/>
        <w:ind w:firstLine="480"/>
        <w:rPr>
          <w:rFonts w:cs="宋体"/>
          <w:szCs w:val="24"/>
        </w:rPr>
      </w:pPr>
      <w:r>
        <w:rPr>
          <w:rFonts w:cs="宋体" w:hint="eastAsia"/>
          <w:szCs w:val="24"/>
        </w:rPr>
        <w:t>3.根据西安交通大学管理学院的项目管理要求和时间进度安排，在规定的时间内，挖掘意向潜在生源，协助西安交通大学管理学院完成项目的宣传推广、申请资料的审核、项目面试、网上申请等，达到规定的学生人数要求；</w:t>
      </w:r>
    </w:p>
    <w:p w14:paraId="4C447C2E" w14:textId="77777777" w:rsidR="0079475A" w:rsidRDefault="000E36F0">
      <w:pPr>
        <w:pStyle w:val="af0"/>
        <w:ind w:firstLine="480"/>
        <w:rPr>
          <w:rFonts w:cs="宋体"/>
          <w:szCs w:val="24"/>
        </w:rPr>
      </w:pPr>
      <w:r>
        <w:rPr>
          <w:rFonts w:cs="宋体" w:hint="eastAsia"/>
          <w:szCs w:val="24"/>
        </w:rPr>
        <w:t>4.遵守西安交通大学管理学院对于项目品牌管理、宣传推广合</w:t>
      </w:r>
      <w:proofErr w:type="gramStart"/>
      <w:r>
        <w:rPr>
          <w:rFonts w:cs="宋体" w:hint="eastAsia"/>
          <w:szCs w:val="24"/>
        </w:rPr>
        <w:t>规</w:t>
      </w:r>
      <w:proofErr w:type="gramEnd"/>
      <w:r>
        <w:rPr>
          <w:rFonts w:cs="宋体" w:hint="eastAsia"/>
          <w:szCs w:val="24"/>
        </w:rPr>
        <w:t>性要求，配合西安交通大学管理学院进行缴费名单确认，并在整个过程中维护好学生信息；</w:t>
      </w:r>
    </w:p>
    <w:p w14:paraId="756B47FE" w14:textId="77777777" w:rsidR="0079475A" w:rsidRDefault="000E36F0">
      <w:pPr>
        <w:pStyle w:val="af0"/>
        <w:ind w:firstLine="480"/>
        <w:rPr>
          <w:rFonts w:cs="宋体"/>
          <w:szCs w:val="24"/>
        </w:rPr>
      </w:pPr>
      <w:r>
        <w:rPr>
          <w:rFonts w:cs="宋体" w:hint="eastAsia"/>
          <w:szCs w:val="24"/>
        </w:rPr>
        <w:t>5.遵守西安交通大学管理学院对于项目教学管理的合</w:t>
      </w:r>
      <w:proofErr w:type="gramStart"/>
      <w:r>
        <w:rPr>
          <w:rFonts w:cs="宋体" w:hint="eastAsia"/>
          <w:szCs w:val="24"/>
        </w:rPr>
        <w:t>规</w:t>
      </w:r>
      <w:proofErr w:type="gramEnd"/>
      <w:r>
        <w:rPr>
          <w:rFonts w:cs="宋体" w:hint="eastAsia"/>
          <w:szCs w:val="24"/>
        </w:rPr>
        <w:t>性要求，配合西安交通大学管理学院进行的教学辅助服务，并在整个过程中维护好学生信息和相关项目信息；</w:t>
      </w:r>
    </w:p>
    <w:p w14:paraId="24B887DE" w14:textId="77777777" w:rsidR="0079475A" w:rsidRDefault="000E36F0">
      <w:pPr>
        <w:pStyle w:val="af0"/>
        <w:ind w:firstLine="480"/>
        <w:rPr>
          <w:rFonts w:cs="宋体"/>
          <w:szCs w:val="24"/>
        </w:rPr>
      </w:pPr>
      <w:r>
        <w:rPr>
          <w:rFonts w:cs="宋体" w:hint="eastAsia"/>
          <w:szCs w:val="24"/>
        </w:rPr>
        <w:t>6.在项目进行中按照合同履行相关责任，将涉及本项目的所有内部资料、技术文档、数据和信息保存完整，记录清晰，并予以保密，不能泄漏本项目、项目潜在生源、项目在读学生、项目授课教师、项目管理人员等信息，维护西安交通大学管理学院品牌声誉；</w:t>
      </w:r>
    </w:p>
    <w:p w14:paraId="29322098" w14:textId="77777777" w:rsidR="0079475A" w:rsidRDefault="000E36F0">
      <w:pPr>
        <w:pStyle w:val="af0"/>
        <w:ind w:firstLine="480"/>
        <w:rPr>
          <w:rFonts w:cs="宋体"/>
          <w:szCs w:val="24"/>
        </w:rPr>
      </w:pPr>
      <w:r>
        <w:rPr>
          <w:rFonts w:cs="宋体" w:hint="eastAsia"/>
          <w:szCs w:val="24"/>
        </w:rPr>
        <w:t>7.组织项目宣传推广团队，遵守采购方对项目管理的合</w:t>
      </w:r>
      <w:proofErr w:type="gramStart"/>
      <w:r>
        <w:rPr>
          <w:rFonts w:cs="宋体" w:hint="eastAsia"/>
          <w:szCs w:val="24"/>
        </w:rPr>
        <w:t>规</w:t>
      </w:r>
      <w:proofErr w:type="gramEnd"/>
      <w:r>
        <w:rPr>
          <w:rFonts w:cs="宋体" w:hint="eastAsia"/>
          <w:szCs w:val="24"/>
        </w:rPr>
        <w:t>性要求，在项目宣传推广时须向学生明确讲明报名条件，保证所有相关信息与采购方提供的信息完全一致，不得向意向学生提供与招生简章内容不一致或与事实不符的信息或承诺，不得故意或因自身过失导致招生信息不准确、不完整、不及时，对因此而造成的损失或纠纷承诺承担全部责任。</w:t>
      </w:r>
    </w:p>
    <w:p w14:paraId="77BF13F6" w14:textId="77777777" w:rsidR="0079475A" w:rsidRDefault="000E36F0">
      <w:pPr>
        <w:tabs>
          <w:tab w:val="left" w:pos="900"/>
        </w:tabs>
        <w:spacing w:beforeLines="50" w:before="156" w:line="360" w:lineRule="auto"/>
        <w:rPr>
          <w:rFonts w:hAnsi="宋体"/>
          <w:b/>
          <w:sz w:val="24"/>
          <w:szCs w:val="24"/>
        </w:rPr>
      </w:pPr>
      <w:r>
        <w:rPr>
          <w:rFonts w:hAnsi="宋体" w:hint="eastAsia"/>
          <w:b/>
          <w:sz w:val="24"/>
          <w:szCs w:val="24"/>
        </w:rPr>
        <w:lastRenderedPageBreak/>
        <w:t>五、采购标的需满足的服务标准、期限、效率等要求</w:t>
      </w:r>
    </w:p>
    <w:p w14:paraId="392EE03D" w14:textId="77777777" w:rsidR="0079475A" w:rsidRDefault="000E36F0">
      <w:pPr>
        <w:pStyle w:val="af0"/>
        <w:ind w:firstLine="480"/>
        <w:rPr>
          <w:rFonts w:cs="宋体"/>
          <w:szCs w:val="24"/>
          <w:u w:val="single"/>
        </w:rPr>
      </w:pPr>
      <w:r>
        <w:rPr>
          <w:rFonts w:cs="宋体" w:hint="eastAsia"/>
          <w:szCs w:val="24"/>
        </w:rPr>
        <w:t>1. 服务期限：</w:t>
      </w:r>
      <w:r>
        <w:rPr>
          <w:rFonts w:cs="宋体" w:hint="eastAsia"/>
          <w:szCs w:val="24"/>
          <w:u w:val="single"/>
        </w:rPr>
        <w:t>2年。合同期结束之后，如有学生因故未能按计划完成学业，中标公司需继续提供相关服务</w:t>
      </w:r>
      <w:proofErr w:type="gramStart"/>
      <w:r>
        <w:rPr>
          <w:rFonts w:cs="宋体" w:hint="eastAsia"/>
          <w:szCs w:val="24"/>
          <w:u w:val="single"/>
        </w:rPr>
        <w:t>至学生</w:t>
      </w:r>
      <w:proofErr w:type="gramEnd"/>
      <w:r>
        <w:rPr>
          <w:rFonts w:cs="宋体" w:hint="eastAsia"/>
          <w:szCs w:val="24"/>
          <w:u w:val="single"/>
        </w:rPr>
        <w:t>毕业为止。</w:t>
      </w:r>
    </w:p>
    <w:p w14:paraId="22D848E4" w14:textId="4D568FEC" w:rsidR="0079475A" w:rsidRDefault="000E36F0">
      <w:pPr>
        <w:pStyle w:val="af0"/>
        <w:ind w:firstLine="480"/>
        <w:rPr>
          <w:rFonts w:cs="宋体"/>
          <w:szCs w:val="24"/>
          <w:u w:val="single"/>
          <w:lang w:bidi="ar"/>
        </w:rPr>
      </w:pPr>
      <w:r>
        <w:rPr>
          <w:rFonts w:cs="宋体" w:hint="eastAsia"/>
          <w:szCs w:val="24"/>
        </w:rPr>
        <w:t>2. 服务响应：</w:t>
      </w:r>
      <w:r w:rsidR="00E453F5">
        <w:rPr>
          <w:rFonts w:cs="宋体" w:hint="eastAsia"/>
          <w:szCs w:val="24"/>
          <w:u w:val="single"/>
        </w:rPr>
        <w:t>投标</w:t>
      </w:r>
      <w:r>
        <w:rPr>
          <w:rFonts w:cs="宋体" w:hint="eastAsia"/>
          <w:szCs w:val="24"/>
          <w:u w:val="single"/>
        </w:rPr>
        <w:t>公司提供7*24小时服务。</w:t>
      </w:r>
      <w:r>
        <w:rPr>
          <w:rFonts w:cs="宋体" w:hint="eastAsia"/>
          <w:szCs w:val="24"/>
          <w:u w:val="single"/>
          <w:lang w:bidi="ar"/>
        </w:rPr>
        <w:t>在服务期内全力配合采购方要求，</w:t>
      </w:r>
      <w:bookmarkStart w:id="20" w:name="_Hlk202605272"/>
      <w:r w:rsidRPr="00306CEB">
        <w:rPr>
          <w:rFonts w:cs="宋体" w:hint="eastAsia"/>
          <w:szCs w:val="24"/>
          <w:u w:val="single"/>
          <w:lang w:bidi="ar"/>
        </w:rPr>
        <w:t>在接到通知后</w:t>
      </w:r>
      <w:r w:rsidR="0046456A" w:rsidRPr="00306CEB">
        <w:rPr>
          <w:rFonts w:cs="宋体" w:hint="eastAsia"/>
          <w:szCs w:val="24"/>
          <w:u w:val="single"/>
          <w:lang w:bidi="ar"/>
        </w:rPr>
        <w:t>及时</w:t>
      </w:r>
      <w:r w:rsidRPr="00306CEB">
        <w:rPr>
          <w:rFonts w:cs="宋体" w:hint="eastAsia"/>
          <w:szCs w:val="24"/>
          <w:u w:val="single"/>
          <w:lang w:bidi="ar"/>
        </w:rPr>
        <w:t>响应</w:t>
      </w:r>
      <w:r w:rsidR="0046456A" w:rsidRPr="00E163FC">
        <w:rPr>
          <w:rFonts w:cs="宋体" w:hint="eastAsia"/>
          <w:szCs w:val="24"/>
          <w:u w:val="single"/>
          <w:lang w:bidi="ar"/>
        </w:rPr>
        <w:t>，</w:t>
      </w:r>
      <w:r w:rsidR="0046456A" w:rsidRPr="00E163FC">
        <w:rPr>
          <w:rFonts w:cs="宋体"/>
          <w:szCs w:val="24"/>
          <w:u w:val="single"/>
          <w:lang w:bidi="ar"/>
        </w:rPr>
        <w:t>2小时内妥善处理</w:t>
      </w:r>
      <w:r w:rsidR="0046456A" w:rsidRPr="00306CEB">
        <w:rPr>
          <w:rFonts w:cs="宋体" w:hint="eastAsia"/>
          <w:szCs w:val="24"/>
          <w:u w:val="single"/>
          <w:lang w:bidi="ar"/>
        </w:rPr>
        <w:t>。</w:t>
      </w:r>
      <w:bookmarkEnd w:id="20"/>
      <w:r w:rsidRPr="00306CEB">
        <w:rPr>
          <w:rFonts w:cs="宋体" w:hint="eastAsia"/>
          <w:szCs w:val="24"/>
          <w:u w:val="single"/>
          <w:lang w:bidi="ar"/>
        </w:rPr>
        <w:t>如</w:t>
      </w:r>
      <w:r>
        <w:rPr>
          <w:rFonts w:cs="宋体" w:hint="eastAsia"/>
          <w:szCs w:val="24"/>
          <w:u w:val="single"/>
          <w:lang w:bidi="ar"/>
        </w:rPr>
        <w:t>有需要应在 24 小时内派遣项目负责人前往采购方指定地点协商相关事宜。</w:t>
      </w:r>
    </w:p>
    <w:p w14:paraId="2E3F08B0" w14:textId="771619AF" w:rsidR="0079475A" w:rsidRDefault="000E36F0">
      <w:pPr>
        <w:spacing w:line="360" w:lineRule="auto"/>
        <w:ind w:firstLineChars="200" w:firstLine="480"/>
        <w:rPr>
          <w:rFonts w:hAnsi="宋体"/>
          <w:sz w:val="24"/>
          <w:szCs w:val="24"/>
        </w:rPr>
      </w:pPr>
      <w:r>
        <w:rPr>
          <w:rFonts w:cs="宋体" w:hint="eastAsia"/>
          <w:sz w:val="24"/>
          <w:szCs w:val="24"/>
        </w:rPr>
        <w:t xml:space="preserve">3. </w:t>
      </w:r>
      <w:r>
        <w:rPr>
          <w:rFonts w:hAnsi="宋体" w:cs="宋体" w:hint="eastAsia"/>
          <w:sz w:val="24"/>
          <w:szCs w:val="24"/>
        </w:rPr>
        <w:t>培训要求：</w:t>
      </w:r>
      <w:r>
        <w:rPr>
          <w:rFonts w:hAnsi="宋体" w:cs="宋体" w:hint="eastAsia"/>
          <w:sz w:val="24"/>
          <w:szCs w:val="24"/>
          <w:u w:val="single"/>
        </w:rPr>
        <w:t xml:space="preserve"> </w:t>
      </w:r>
      <w:r w:rsidR="00E453F5">
        <w:rPr>
          <w:rFonts w:hAnsi="宋体" w:cs="宋体" w:hint="eastAsia"/>
          <w:sz w:val="24"/>
          <w:szCs w:val="24"/>
          <w:u w:val="single"/>
        </w:rPr>
        <w:t>投标</w:t>
      </w:r>
      <w:r>
        <w:rPr>
          <w:rFonts w:hAnsi="宋体" w:cs="宋体" w:hint="eastAsia"/>
          <w:sz w:val="24"/>
          <w:szCs w:val="24"/>
          <w:u w:val="single"/>
        </w:rPr>
        <w:t>公司应</w:t>
      </w:r>
      <w:r>
        <w:rPr>
          <w:rFonts w:ascii="宋体" w:hAnsi="宋体" w:cs="宋体" w:hint="eastAsia"/>
          <w:sz w:val="24"/>
          <w:szCs w:val="24"/>
          <w:u w:val="single"/>
        </w:rPr>
        <w:t>定期对其管理人员开展关于中外合作办学相关政策、党建思政、教学管理规范、班级组织建设等相关的培训。</w:t>
      </w:r>
    </w:p>
    <w:bookmarkEnd w:id="1"/>
    <w:bookmarkEnd w:id="2"/>
    <w:bookmarkEnd w:id="3"/>
    <w:p w14:paraId="09C00081" w14:textId="77777777" w:rsidR="0079475A" w:rsidRPr="00E453F5" w:rsidRDefault="0079475A" w:rsidP="00E163FC">
      <w:pPr>
        <w:tabs>
          <w:tab w:val="left" w:pos="420"/>
          <w:tab w:val="left" w:pos="900"/>
        </w:tabs>
        <w:spacing w:beforeLines="50" w:before="156" w:line="360" w:lineRule="auto"/>
      </w:pPr>
    </w:p>
    <w:sectPr w:rsidR="0079475A" w:rsidRPr="00E453F5">
      <w:footerReference w:type="default" r:id="rId7"/>
      <w:pgSz w:w="11906" w:h="16838"/>
      <w:pgMar w:top="1440" w:right="1800" w:bottom="1440" w:left="1800" w:header="851" w:footer="992" w:gutter="0"/>
      <w:pgNumType w:start="1"/>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C54A418" w14:textId="77777777" w:rsidR="000B4C61" w:rsidRDefault="000B4C61">
      <w:r>
        <w:separator/>
      </w:r>
    </w:p>
  </w:endnote>
  <w:endnote w:type="continuationSeparator" w:id="0">
    <w:p w14:paraId="778519A5" w14:textId="77777777" w:rsidR="000B4C61" w:rsidRDefault="000B4C6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等线">
    <w:altName w:val="DengXian"/>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235C94" w14:textId="77777777" w:rsidR="0079475A" w:rsidRDefault="000E36F0">
    <w:pPr>
      <w:pStyle w:val="a7"/>
      <w:jc w:val="center"/>
    </w:pPr>
    <w:r>
      <w:fldChar w:fldCharType="begin"/>
    </w:r>
    <w:r>
      <w:instrText>PAGE   \* MERGEFORMAT</w:instrText>
    </w:r>
    <w:r>
      <w:fldChar w:fldCharType="separate"/>
    </w:r>
    <w:r>
      <w:rPr>
        <w:lang w:val="zh-CN"/>
      </w:rPr>
      <w:t>2</w:t>
    </w:r>
    <w:r>
      <w:fldChar w:fldCharType="end"/>
    </w:r>
  </w:p>
  <w:p w14:paraId="3D60885F" w14:textId="77777777" w:rsidR="0079475A" w:rsidRDefault="0079475A">
    <w:pPr>
      <w:pStyle w:val="a7"/>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842C248" w14:textId="77777777" w:rsidR="000B4C61" w:rsidRDefault="000B4C61">
      <w:r>
        <w:separator/>
      </w:r>
    </w:p>
  </w:footnote>
  <w:footnote w:type="continuationSeparator" w:id="0">
    <w:p w14:paraId="6D6AFA3C" w14:textId="77777777" w:rsidR="000B4C61" w:rsidRDefault="000B4C61">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E19EB318"/>
    <w:multiLevelType w:val="singleLevel"/>
    <w:tmpl w:val="E19EB318"/>
    <w:lvl w:ilvl="0">
      <w:start w:val="1"/>
      <w:numFmt w:val="decimal"/>
      <w:lvlText w:val="%1."/>
      <w:lvlJc w:val="left"/>
      <w:pPr>
        <w:ind w:left="425" w:hanging="425"/>
      </w:pPr>
      <w:rPr>
        <w:rFonts w:hint="default"/>
      </w:rPr>
    </w:lvl>
  </w:abstractNum>
  <w:abstractNum w:abstractNumId="1" w15:restartNumberingAfterBreak="0">
    <w:nsid w:val="F46DF5F1"/>
    <w:multiLevelType w:val="singleLevel"/>
    <w:tmpl w:val="F46DF5F1"/>
    <w:lvl w:ilvl="0">
      <w:start w:val="3"/>
      <w:numFmt w:val="decimal"/>
      <w:suff w:val="space"/>
      <w:lvlText w:val="%1."/>
      <w:lvlJc w:val="left"/>
    </w:lvl>
  </w:abstractNum>
  <w:abstractNum w:abstractNumId="2" w15:restartNumberingAfterBreak="0">
    <w:nsid w:val="F507EED4"/>
    <w:multiLevelType w:val="singleLevel"/>
    <w:tmpl w:val="F507EED4"/>
    <w:lvl w:ilvl="0">
      <w:start w:val="7"/>
      <w:numFmt w:val="chineseCounting"/>
      <w:suff w:val="nothing"/>
      <w:lvlText w:val="（%1）"/>
      <w:lvlJc w:val="left"/>
      <w:rPr>
        <w:rFonts w:hint="eastAsia"/>
      </w:rPr>
    </w:lvl>
  </w:abstractNum>
  <w:abstractNum w:abstractNumId="3" w15:restartNumberingAfterBreak="0">
    <w:nsid w:val="36D09BB4"/>
    <w:multiLevelType w:val="singleLevel"/>
    <w:tmpl w:val="36D09BB4"/>
    <w:lvl w:ilvl="0">
      <w:start w:val="3"/>
      <w:numFmt w:val="chineseCounting"/>
      <w:suff w:val="nothing"/>
      <w:lvlText w:val="（%1）"/>
      <w:lvlJc w:val="left"/>
      <w:rPr>
        <w:rFonts w:hint="eastAsia"/>
      </w:rPr>
    </w:lvl>
  </w:abstractNum>
  <w:abstractNum w:abstractNumId="4" w15:restartNumberingAfterBreak="0">
    <w:nsid w:val="36DAC186"/>
    <w:multiLevelType w:val="singleLevel"/>
    <w:tmpl w:val="36DAC186"/>
    <w:lvl w:ilvl="0">
      <w:start w:val="1"/>
      <w:numFmt w:val="bullet"/>
      <w:lvlText w:val=""/>
      <w:lvlJc w:val="left"/>
      <w:pPr>
        <w:tabs>
          <w:tab w:val="left" w:pos="420"/>
        </w:tabs>
        <w:ind w:left="840" w:hanging="420"/>
      </w:pPr>
      <w:rPr>
        <w:rFonts w:ascii="Wingdings" w:hAnsi="Wingdings" w:hint="default"/>
        <w:sz w:val="10"/>
      </w:rPr>
    </w:lvl>
  </w:abstractNum>
  <w:num w:numId="1">
    <w:abstractNumId w:val="3"/>
  </w:num>
  <w:num w:numId="2">
    <w:abstractNumId w:val="0"/>
  </w:num>
  <w:num w:numId="3">
    <w:abstractNumId w:val="2"/>
  </w:num>
  <w:num w:numId="4">
    <w:abstractNumId w:val="4"/>
  </w:num>
  <w:num w:numId="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90"/>
  <w:bordersDoNotSurroundHeader/>
  <w:bordersDoNotSurroundFooter/>
  <w:proofState w:spelling="clean" w:grammar="clean"/>
  <w:defaultTabStop w:val="420"/>
  <w:drawingGridVerticalSpacing w:val="156"/>
  <w:noPunctuationKerning/>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commondata" w:val="eyJoZGlkIjoiY2Y1ZjAwMGQ2YmMwNzExZjg2Njc5ZTlkNzcwOTBmZDcifQ=="/>
  </w:docVars>
  <w:rsids>
    <w:rsidRoot w:val="00A161FC"/>
    <w:rsid w:val="00004FF7"/>
    <w:rsid w:val="000170BA"/>
    <w:rsid w:val="00017C9A"/>
    <w:rsid w:val="00083909"/>
    <w:rsid w:val="00090056"/>
    <w:rsid w:val="000A209A"/>
    <w:rsid w:val="000B4C61"/>
    <w:rsid w:val="000B6D7C"/>
    <w:rsid w:val="000E36F0"/>
    <w:rsid w:val="00105428"/>
    <w:rsid w:val="0012727F"/>
    <w:rsid w:val="00140AF0"/>
    <w:rsid w:val="001507CE"/>
    <w:rsid w:val="00157667"/>
    <w:rsid w:val="001609FC"/>
    <w:rsid w:val="0018461B"/>
    <w:rsid w:val="001B712C"/>
    <w:rsid w:val="001C0880"/>
    <w:rsid w:val="001C41C3"/>
    <w:rsid w:val="001C7C84"/>
    <w:rsid w:val="00213BA6"/>
    <w:rsid w:val="00234447"/>
    <w:rsid w:val="00237253"/>
    <w:rsid w:val="002815C8"/>
    <w:rsid w:val="002A6DCE"/>
    <w:rsid w:val="002B3A1B"/>
    <w:rsid w:val="002E3B5E"/>
    <w:rsid w:val="00306CEB"/>
    <w:rsid w:val="003113D4"/>
    <w:rsid w:val="00345D8D"/>
    <w:rsid w:val="00353EC3"/>
    <w:rsid w:val="00353EEF"/>
    <w:rsid w:val="0036352F"/>
    <w:rsid w:val="003649AF"/>
    <w:rsid w:val="0041460A"/>
    <w:rsid w:val="00415C82"/>
    <w:rsid w:val="00453832"/>
    <w:rsid w:val="00454BF2"/>
    <w:rsid w:val="0046456A"/>
    <w:rsid w:val="004951D7"/>
    <w:rsid w:val="004A43F0"/>
    <w:rsid w:val="004E4B14"/>
    <w:rsid w:val="00501176"/>
    <w:rsid w:val="00510891"/>
    <w:rsid w:val="005115F5"/>
    <w:rsid w:val="0053111A"/>
    <w:rsid w:val="00562C62"/>
    <w:rsid w:val="005633CE"/>
    <w:rsid w:val="00571ADE"/>
    <w:rsid w:val="005853E9"/>
    <w:rsid w:val="0059304A"/>
    <w:rsid w:val="005951EF"/>
    <w:rsid w:val="005C3DA0"/>
    <w:rsid w:val="005F1571"/>
    <w:rsid w:val="005F401F"/>
    <w:rsid w:val="00602D5F"/>
    <w:rsid w:val="00611202"/>
    <w:rsid w:val="006150CA"/>
    <w:rsid w:val="006237BE"/>
    <w:rsid w:val="00636F27"/>
    <w:rsid w:val="00640733"/>
    <w:rsid w:val="006878E9"/>
    <w:rsid w:val="006C2918"/>
    <w:rsid w:val="006C782C"/>
    <w:rsid w:val="00710AA5"/>
    <w:rsid w:val="00715B3F"/>
    <w:rsid w:val="007554BB"/>
    <w:rsid w:val="007839AE"/>
    <w:rsid w:val="00785146"/>
    <w:rsid w:val="0079475A"/>
    <w:rsid w:val="007A5DE1"/>
    <w:rsid w:val="007B5D66"/>
    <w:rsid w:val="007C351B"/>
    <w:rsid w:val="007F4BD9"/>
    <w:rsid w:val="00800E12"/>
    <w:rsid w:val="00801053"/>
    <w:rsid w:val="008153D5"/>
    <w:rsid w:val="00823CA9"/>
    <w:rsid w:val="008403A0"/>
    <w:rsid w:val="0084652E"/>
    <w:rsid w:val="00860346"/>
    <w:rsid w:val="00870113"/>
    <w:rsid w:val="00873F09"/>
    <w:rsid w:val="00874E18"/>
    <w:rsid w:val="0089621F"/>
    <w:rsid w:val="008C0BE7"/>
    <w:rsid w:val="008D094B"/>
    <w:rsid w:val="00902581"/>
    <w:rsid w:val="00912013"/>
    <w:rsid w:val="00925E61"/>
    <w:rsid w:val="00930FA1"/>
    <w:rsid w:val="0099177F"/>
    <w:rsid w:val="00995789"/>
    <w:rsid w:val="009D3518"/>
    <w:rsid w:val="009F6CAB"/>
    <w:rsid w:val="009F7A2C"/>
    <w:rsid w:val="00A047F0"/>
    <w:rsid w:val="00A161FC"/>
    <w:rsid w:val="00A270B6"/>
    <w:rsid w:val="00A61746"/>
    <w:rsid w:val="00A765E9"/>
    <w:rsid w:val="00A865ED"/>
    <w:rsid w:val="00A915B7"/>
    <w:rsid w:val="00A93186"/>
    <w:rsid w:val="00AB48E9"/>
    <w:rsid w:val="00AC005D"/>
    <w:rsid w:val="00AC6F95"/>
    <w:rsid w:val="00AE1AFA"/>
    <w:rsid w:val="00AE326A"/>
    <w:rsid w:val="00AF7468"/>
    <w:rsid w:val="00B0359A"/>
    <w:rsid w:val="00B151BE"/>
    <w:rsid w:val="00B328C3"/>
    <w:rsid w:val="00B43698"/>
    <w:rsid w:val="00B4481B"/>
    <w:rsid w:val="00B72BD6"/>
    <w:rsid w:val="00B91989"/>
    <w:rsid w:val="00B92F6F"/>
    <w:rsid w:val="00B94A57"/>
    <w:rsid w:val="00BB469B"/>
    <w:rsid w:val="00BC3D86"/>
    <w:rsid w:val="00BC7870"/>
    <w:rsid w:val="00BE12E8"/>
    <w:rsid w:val="00BE3615"/>
    <w:rsid w:val="00BE5444"/>
    <w:rsid w:val="00C1098B"/>
    <w:rsid w:val="00C15054"/>
    <w:rsid w:val="00C16C92"/>
    <w:rsid w:val="00C36A51"/>
    <w:rsid w:val="00C63818"/>
    <w:rsid w:val="00C82348"/>
    <w:rsid w:val="00CD153F"/>
    <w:rsid w:val="00CD2230"/>
    <w:rsid w:val="00D1062E"/>
    <w:rsid w:val="00D324D9"/>
    <w:rsid w:val="00D34114"/>
    <w:rsid w:val="00D41788"/>
    <w:rsid w:val="00D422CA"/>
    <w:rsid w:val="00D56E82"/>
    <w:rsid w:val="00D94396"/>
    <w:rsid w:val="00DB0C33"/>
    <w:rsid w:val="00DB6ED1"/>
    <w:rsid w:val="00DC1928"/>
    <w:rsid w:val="00DF1EA0"/>
    <w:rsid w:val="00DF5062"/>
    <w:rsid w:val="00E0581E"/>
    <w:rsid w:val="00E1130A"/>
    <w:rsid w:val="00E163FC"/>
    <w:rsid w:val="00E22081"/>
    <w:rsid w:val="00E4264C"/>
    <w:rsid w:val="00E453F5"/>
    <w:rsid w:val="00E73399"/>
    <w:rsid w:val="00E73780"/>
    <w:rsid w:val="00E7573D"/>
    <w:rsid w:val="00E821CF"/>
    <w:rsid w:val="00E85911"/>
    <w:rsid w:val="00E931F1"/>
    <w:rsid w:val="00EA4732"/>
    <w:rsid w:val="00F072C1"/>
    <w:rsid w:val="00F35137"/>
    <w:rsid w:val="00F37179"/>
    <w:rsid w:val="00F412A3"/>
    <w:rsid w:val="00F57DCD"/>
    <w:rsid w:val="00F9789E"/>
    <w:rsid w:val="00FB00E1"/>
    <w:rsid w:val="00FC1111"/>
    <w:rsid w:val="00FC3BB8"/>
    <w:rsid w:val="00FE1B41"/>
    <w:rsid w:val="00FF21F2"/>
    <w:rsid w:val="00FF339E"/>
    <w:rsid w:val="00FF47AD"/>
    <w:rsid w:val="00FF698C"/>
    <w:rsid w:val="015C2B0C"/>
    <w:rsid w:val="03E07A24"/>
    <w:rsid w:val="07922004"/>
    <w:rsid w:val="07E04497"/>
    <w:rsid w:val="0CFF53BF"/>
    <w:rsid w:val="0DA03BF3"/>
    <w:rsid w:val="0EEF0710"/>
    <w:rsid w:val="10DF5058"/>
    <w:rsid w:val="12D1335A"/>
    <w:rsid w:val="15B50D11"/>
    <w:rsid w:val="177D6416"/>
    <w:rsid w:val="186802BC"/>
    <w:rsid w:val="191C2E55"/>
    <w:rsid w:val="1B4B5C73"/>
    <w:rsid w:val="1BC72B84"/>
    <w:rsid w:val="1FB931AC"/>
    <w:rsid w:val="1FE65F6B"/>
    <w:rsid w:val="206A26F8"/>
    <w:rsid w:val="20CA13E8"/>
    <w:rsid w:val="22BD1205"/>
    <w:rsid w:val="25D30D3F"/>
    <w:rsid w:val="27871DE1"/>
    <w:rsid w:val="28F65471"/>
    <w:rsid w:val="2A1F09F7"/>
    <w:rsid w:val="2AAB0084"/>
    <w:rsid w:val="2C1C3440"/>
    <w:rsid w:val="2C3C44FA"/>
    <w:rsid w:val="2CA62D0A"/>
    <w:rsid w:val="2E0E500A"/>
    <w:rsid w:val="2E7C6418"/>
    <w:rsid w:val="317C04DD"/>
    <w:rsid w:val="33873D3D"/>
    <w:rsid w:val="352C3FC8"/>
    <w:rsid w:val="35AD335B"/>
    <w:rsid w:val="365D6B2F"/>
    <w:rsid w:val="3748158D"/>
    <w:rsid w:val="38F47B30"/>
    <w:rsid w:val="3A157721"/>
    <w:rsid w:val="3E5750C4"/>
    <w:rsid w:val="3EE3574B"/>
    <w:rsid w:val="40575776"/>
    <w:rsid w:val="41C32150"/>
    <w:rsid w:val="428A56B4"/>
    <w:rsid w:val="42F85CE3"/>
    <w:rsid w:val="4427252A"/>
    <w:rsid w:val="477261B2"/>
    <w:rsid w:val="4CFB6302"/>
    <w:rsid w:val="4D3F08E5"/>
    <w:rsid w:val="4E6A635B"/>
    <w:rsid w:val="4FAF6015"/>
    <w:rsid w:val="509D5F82"/>
    <w:rsid w:val="50F90060"/>
    <w:rsid w:val="52A15B9E"/>
    <w:rsid w:val="534C78B7"/>
    <w:rsid w:val="551E5284"/>
    <w:rsid w:val="57C91D66"/>
    <w:rsid w:val="57CE11E3"/>
    <w:rsid w:val="5ACE0378"/>
    <w:rsid w:val="5CC04E72"/>
    <w:rsid w:val="5D881E34"/>
    <w:rsid w:val="5ECC4396"/>
    <w:rsid w:val="60732927"/>
    <w:rsid w:val="60831580"/>
    <w:rsid w:val="61F335F4"/>
    <w:rsid w:val="622D0872"/>
    <w:rsid w:val="62E55EFF"/>
    <w:rsid w:val="654D0892"/>
    <w:rsid w:val="698C2CAC"/>
    <w:rsid w:val="6A94006A"/>
    <w:rsid w:val="6A9E1097"/>
    <w:rsid w:val="6A9F5674"/>
    <w:rsid w:val="6AB97AD1"/>
    <w:rsid w:val="6AD06BC8"/>
    <w:rsid w:val="6C384A25"/>
    <w:rsid w:val="6D3C6797"/>
    <w:rsid w:val="724265FE"/>
    <w:rsid w:val="755D367C"/>
    <w:rsid w:val="762D3121"/>
    <w:rsid w:val="76676633"/>
    <w:rsid w:val="77456248"/>
    <w:rsid w:val="77D221D2"/>
    <w:rsid w:val="78EC72C3"/>
    <w:rsid w:val="79C96693"/>
    <w:rsid w:val="7A097A01"/>
    <w:rsid w:val="7A3E3B4E"/>
    <w:rsid w:val="7C493C07"/>
    <w:rsid w:val="7DB33A33"/>
    <w:rsid w:val="7E2D0C86"/>
    <w:rsid w:val="7E336686"/>
    <w:rsid w:val="7FFA6C4D"/>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3FB116AF"/>
  <w15:docId w15:val="{610FE288-72DC-4CF1-B530-16E360EDA36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iPriority="0"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uiPriority="0" w:qFormat="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qFormat="1"/>
    <w:lsdException w:name="Table Grid" w:uiPriority="39" w:qFormat="1"/>
    <w:lsdException w:name="Table Theme" w:semiHidden="1" w:unhideWhenUsed="1"/>
    <w:lsdException w:name="Placeholder Text"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Plain Text"/>
    <w:basedOn w:val="a"/>
    <w:link w:val="a4"/>
    <w:qFormat/>
    <w:rPr>
      <w:rFonts w:ascii="宋体" w:hAnsi="Courier New" w:cstheme="minorBidi"/>
      <w:szCs w:val="22"/>
    </w:rPr>
  </w:style>
  <w:style w:type="paragraph" w:styleId="a5">
    <w:name w:val="Balloon Text"/>
    <w:basedOn w:val="a"/>
    <w:link w:val="a6"/>
    <w:uiPriority w:val="99"/>
    <w:unhideWhenUsed/>
    <w:qFormat/>
    <w:rPr>
      <w:sz w:val="18"/>
      <w:szCs w:val="18"/>
    </w:rPr>
  </w:style>
  <w:style w:type="paragraph" w:styleId="a7">
    <w:name w:val="footer"/>
    <w:basedOn w:val="a"/>
    <w:link w:val="a8"/>
    <w:qFormat/>
    <w:pPr>
      <w:tabs>
        <w:tab w:val="center" w:pos="4153"/>
        <w:tab w:val="right" w:pos="8306"/>
      </w:tabs>
      <w:snapToGrid w:val="0"/>
      <w:jc w:val="left"/>
    </w:pPr>
    <w:rPr>
      <w:rFonts w:asciiTheme="minorHAnsi" w:eastAsiaTheme="minorEastAsia" w:hAnsiTheme="minorHAnsi" w:cstheme="minorBidi"/>
      <w:sz w:val="18"/>
      <w:szCs w:val="22"/>
    </w:rPr>
  </w:style>
  <w:style w:type="paragraph" w:styleId="a9">
    <w:name w:val="header"/>
    <w:basedOn w:val="a"/>
    <w:link w:val="aa"/>
    <w:uiPriority w:val="99"/>
    <w:unhideWhenUsed/>
    <w:qFormat/>
    <w:pPr>
      <w:pBdr>
        <w:bottom w:val="single" w:sz="6" w:space="1" w:color="auto"/>
      </w:pBdr>
      <w:tabs>
        <w:tab w:val="center" w:pos="4153"/>
        <w:tab w:val="right" w:pos="8306"/>
      </w:tabs>
      <w:snapToGrid w:val="0"/>
      <w:jc w:val="center"/>
    </w:pPr>
    <w:rPr>
      <w:sz w:val="18"/>
      <w:szCs w:val="18"/>
    </w:rPr>
  </w:style>
  <w:style w:type="paragraph" w:styleId="ab">
    <w:name w:val="Title"/>
    <w:basedOn w:val="a"/>
    <w:link w:val="ac"/>
    <w:qFormat/>
    <w:pPr>
      <w:spacing w:before="240" w:after="60"/>
      <w:jc w:val="center"/>
      <w:outlineLvl w:val="0"/>
    </w:pPr>
    <w:rPr>
      <w:rFonts w:ascii="Arial" w:hAnsi="Arial" w:cs="Arial"/>
      <w:b/>
      <w:bCs/>
      <w:sz w:val="32"/>
      <w:szCs w:val="32"/>
    </w:rPr>
  </w:style>
  <w:style w:type="table" w:styleId="ad">
    <w:name w:val="Table Grid"/>
    <w:basedOn w:val="a1"/>
    <w:uiPriority w:val="39"/>
    <w:qFormat/>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e">
    <w:name w:val="Strong"/>
    <w:basedOn w:val="a0"/>
    <w:uiPriority w:val="22"/>
    <w:qFormat/>
    <w:rPr>
      <w:b/>
    </w:rPr>
  </w:style>
  <w:style w:type="character" w:customStyle="1" w:styleId="a4">
    <w:name w:val="纯文本 字符"/>
    <w:link w:val="a3"/>
    <w:qFormat/>
    <w:rPr>
      <w:rFonts w:ascii="宋体" w:eastAsia="宋体" w:hAnsi="Courier New"/>
    </w:rPr>
  </w:style>
  <w:style w:type="character" w:customStyle="1" w:styleId="a8">
    <w:name w:val="页脚 字符"/>
    <w:link w:val="a7"/>
    <w:qFormat/>
    <w:rPr>
      <w:sz w:val="18"/>
    </w:rPr>
  </w:style>
  <w:style w:type="character" w:customStyle="1" w:styleId="ac">
    <w:name w:val="标题 字符"/>
    <w:link w:val="ab"/>
    <w:qFormat/>
    <w:rPr>
      <w:rFonts w:ascii="Arial" w:eastAsia="宋体" w:hAnsi="Arial" w:cs="Arial"/>
      <w:b/>
      <w:bCs/>
      <w:sz w:val="32"/>
      <w:szCs w:val="32"/>
    </w:rPr>
  </w:style>
  <w:style w:type="character" w:customStyle="1" w:styleId="Char">
    <w:name w:val="页脚 Char"/>
    <w:basedOn w:val="a0"/>
    <w:uiPriority w:val="99"/>
    <w:semiHidden/>
    <w:qFormat/>
    <w:rPr>
      <w:rFonts w:ascii="Times New Roman" w:eastAsia="宋体" w:hAnsi="Times New Roman" w:cs="Times New Roman"/>
      <w:sz w:val="18"/>
      <w:szCs w:val="18"/>
    </w:rPr>
  </w:style>
  <w:style w:type="character" w:customStyle="1" w:styleId="Char0">
    <w:name w:val="标题 Char"/>
    <w:basedOn w:val="a0"/>
    <w:uiPriority w:val="10"/>
    <w:qFormat/>
    <w:rPr>
      <w:rFonts w:asciiTheme="majorHAnsi" w:eastAsia="宋体" w:hAnsiTheme="majorHAnsi" w:cstheme="majorBidi"/>
      <w:b/>
      <w:bCs/>
      <w:sz w:val="32"/>
      <w:szCs w:val="32"/>
    </w:rPr>
  </w:style>
  <w:style w:type="character" w:customStyle="1" w:styleId="Char1">
    <w:name w:val="纯文本 Char"/>
    <w:basedOn w:val="a0"/>
    <w:uiPriority w:val="99"/>
    <w:semiHidden/>
    <w:qFormat/>
    <w:rPr>
      <w:rFonts w:ascii="宋体" w:eastAsia="宋体" w:hAnsi="Courier New" w:cs="Courier New"/>
      <w:szCs w:val="21"/>
    </w:rPr>
  </w:style>
  <w:style w:type="character" w:customStyle="1" w:styleId="aa">
    <w:name w:val="页眉 字符"/>
    <w:basedOn w:val="a0"/>
    <w:link w:val="a9"/>
    <w:uiPriority w:val="99"/>
    <w:qFormat/>
    <w:rPr>
      <w:rFonts w:ascii="Times New Roman" w:eastAsia="宋体" w:hAnsi="Times New Roman" w:cs="Times New Roman"/>
      <w:sz w:val="18"/>
      <w:szCs w:val="18"/>
    </w:rPr>
  </w:style>
  <w:style w:type="paragraph" w:styleId="af">
    <w:name w:val="List Paragraph"/>
    <w:basedOn w:val="a"/>
    <w:uiPriority w:val="34"/>
    <w:qFormat/>
    <w:pPr>
      <w:ind w:firstLineChars="200" w:firstLine="420"/>
    </w:pPr>
  </w:style>
  <w:style w:type="character" w:customStyle="1" w:styleId="a6">
    <w:name w:val="批注框文本 字符"/>
    <w:basedOn w:val="a0"/>
    <w:link w:val="a5"/>
    <w:uiPriority w:val="99"/>
    <w:semiHidden/>
    <w:qFormat/>
    <w:rPr>
      <w:rFonts w:ascii="Times New Roman" w:eastAsia="宋体" w:hAnsi="Times New Roman" w:cs="Times New Roman"/>
      <w:sz w:val="18"/>
      <w:szCs w:val="18"/>
    </w:rPr>
  </w:style>
  <w:style w:type="paragraph" w:customStyle="1" w:styleId="paragraph">
    <w:name w:val="paragraph"/>
    <w:basedOn w:val="a"/>
    <w:semiHidden/>
    <w:qFormat/>
    <w:pPr>
      <w:widowControl/>
      <w:spacing w:before="100" w:beforeAutospacing="1" w:after="100" w:afterAutospacing="1"/>
      <w:jc w:val="left"/>
    </w:pPr>
    <w:rPr>
      <w:rFonts w:ascii="等线" w:eastAsia="等线" w:hAnsi="等线"/>
      <w:kern w:val="0"/>
      <w:sz w:val="24"/>
      <w:szCs w:val="24"/>
    </w:rPr>
  </w:style>
  <w:style w:type="paragraph" w:customStyle="1" w:styleId="af0">
    <w:name w:val="文档正文"/>
    <w:basedOn w:val="a"/>
    <w:qFormat/>
    <w:pPr>
      <w:spacing w:line="360" w:lineRule="auto"/>
      <w:ind w:firstLineChars="200" w:firstLine="200"/>
    </w:pPr>
    <w:rPr>
      <w:rFonts w:ascii="宋体" w:hAnsi="宋体"/>
      <w:sz w:val="24"/>
    </w:rPr>
  </w:style>
  <w:style w:type="paragraph" w:styleId="af1">
    <w:name w:val="Revision"/>
    <w:hidden/>
    <w:uiPriority w:val="99"/>
    <w:semiHidden/>
    <w:rsid w:val="00306CEB"/>
    <w:rPr>
      <w:kern w:val="2"/>
      <w:sz w:val="2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82</TotalTime>
  <Pages>7</Pages>
  <Words>2268</Words>
  <Characters>2314</Characters>
  <Application>Microsoft Office Word</Application>
  <DocSecurity>0</DocSecurity>
  <Lines>96</Lines>
  <Paragraphs>101</Paragraphs>
  <ScaleCrop>false</ScaleCrop>
  <Company/>
  <LinksUpToDate>false</LinksUpToDate>
  <CharactersWithSpaces>4481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ZHAO Jing</cp:lastModifiedBy>
  <cp:revision>134</cp:revision>
  <cp:lastPrinted>2025-05-29T03:13:00Z</cp:lastPrinted>
  <dcterms:created xsi:type="dcterms:W3CDTF">2021-03-17T07:37:00Z</dcterms:created>
  <dcterms:modified xsi:type="dcterms:W3CDTF">2025-07-10T07:38:00Z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2052-12.1.0.21171</vt:lpwstr>
  </property>
  <property fmtid="{D5CDD505-2E9C-101B-9397-08002B2CF9AE}" pid="3" name="ICV">
    <vt:lpwstr>2DA86618C95043A2B5060132E8D65283_13</vt:lpwstr>
  </property>
  <property fmtid="{D5CDD505-2E9C-101B-9397-08002B2CF9AE}" pid="4" name="KSOTemplateDocerSaveRecord">
    <vt:lpwstr>eyJoZGlkIjoiNjhjYzE3MzM4NjBjZjRmODNiNmQxMTg0YWZkYjY3M2UiLCJ1c2VySWQiOiI3MDMxMjQ3NzMifQ==</vt:lpwstr>
  </property>
</Properties>
</file>