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096F" w14:textId="244B1245" w:rsidR="00785146" w:rsidRDefault="00873F09">
      <w:pPr>
        <w:pStyle w:val="ab"/>
        <w:rPr>
          <w:rFonts w:ascii="宋体" w:hAnsi="宋体"/>
          <w:sz w:val="36"/>
        </w:rPr>
      </w:pPr>
      <w:bookmarkStart w:id="0" w:name="_Toc38367762"/>
      <w:r>
        <w:rPr>
          <w:rFonts w:ascii="宋体" w:hAnsi="宋体" w:hint="eastAsia"/>
          <w:sz w:val="36"/>
        </w:rPr>
        <w:t>【</w:t>
      </w:r>
      <w:r w:rsidR="00D32FCA" w:rsidRPr="00D32FCA">
        <w:rPr>
          <w:rFonts w:ascii="宋体" w:hAnsi="宋体" w:hint="eastAsia"/>
          <w:sz w:val="36"/>
        </w:rPr>
        <w:t>锂电池组外协加工</w:t>
      </w:r>
      <w:r>
        <w:rPr>
          <w:rFonts w:ascii="宋体" w:hAnsi="宋体" w:hint="eastAsia"/>
          <w:sz w:val="36"/>
        </w:rPr>
        <w:t>】</w:t>
      </w:r>
      <w:r>
        <w:rPr>
          <w:rFonts w:ascii="宋体" w:hAnsi="宋体"/>
          <w:sz w:val="36"/>
        </w:rPr>
        <w:t>采购需求</w:t>
      </w:r>
      <w:bookmarkEnd w:id="0"/>
    </w:p>
    <w:p w14:paraId="0041FC4D"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E78B789"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C54FD3E" w14:textId="77777777" w:rsidR="00D32FCA" w:rsidRPr="00EF5C18" w:rsidRDefault="00D32FCA" w:rsidP="00D32FCA">
      <w:pPr>
        <w:pStyle w:val="ae"/>
        <w:spacing w:line="360" w:lineRule="auto"/>
        <w:rPr>
          <w:rFonts w:hAnsi="宋体"/>
          <w:color w:val="FF0000"/>
          <w:szCs w:val="21"/>
        </w:rPr>
      </w:pPr>
      <w:r w:rsidRPr="00EF5C18">
        <w:rPr>
          <w:rFonts w:ascii="宋体" w:hAnsi="宋体" w:hint="eastAsia"/>
          <w:szCs w:val="21"/>
        </w:rPr>
        <w:t>根据提供的原材料进行单体电池加工，并完成电池组的组装工作，其中电池组由单体电池、镍带、铜排、结构件、接插件、线缆、BMS管理系统等组成，还要配备专用充电器。做出制品之后，对产品进行电性能检测，从而对单体电池和电池组性能进行评价。</w:t>
      </w:r>
    </w:p>
    <w:p w14:paraId="1CCDAE2A"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199F52DB"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103A6DFC" w14:textId="3BA237AA"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D32FCA" w:rsidRPr="00D32FCA">
        <w:rPr>
          <w:rFonts w:hAnsi="宋体" w:hint="eastAsia"/>
          <w:szCs w:val="24"/>
          <w:u w:val="single"/>
        </w:rPr>
        <w:t>工业</w:t>
      </w:r>
      <w:r>
        <w:rPr>
          <w:rFonts w:hAnsi="宋体"/>
          <w:szCs w:val="24"/>
          <w:u w:val="single"/>
        </w:rPr>
        <w:t xml:space="preserve">  </w:t>
      </w:r>
      <w:r>
        <w:rPr>
          <w:rFonts w:hAnsi="宋体" w:hint="eastAsia"/>
          <w:szCs w:val="24"/>
        </w:rPr>
        <w:t>。</w:t>
      </w:r>
    </w:p>
    <w:p w14:paraId="2C9A0888"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Pr>
          <w:rFonts w:hAnsi="宋体" w:hint="eastAsia"/>
          <w:color w:val="FF0000"/>
          <w:szCs w:val="24"/>
        </w:rPr>
        <w:t>2</w:t>
      </w:r>
      <w:r>
        <w:rPr>
          <w:rFonts w:hAnsi="宋体"/>
          <w:color w:val="FF0000"/>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2C4614C9"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44D6E771"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379ACB3"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AE66963"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2D1A008B" w14:textId="77777777" w:rsidR="00D32FCA" w:rsidRPr="00D32FCA" w:rsidRDefault="00D32FCA" w:rsidP="00D32FCA">
      <w:pPr>
        <w:tabs>
          <w:tab w:val="left" w:pos="900"/>
        </w:tabs>
        <w:spacing w:beforeLines="50" w:before="156" w:line="360" w:lineRule="auto"/>
        <w:rPr>
          <w:rFonts w:ascii="宋体" w:hAnsi="宋体"/>
          <w:szCs w:val="21"/>
        </w:rPr>
      </w:pPr>
      <w:r w:rsidRPr="00D32FCA">
        <w:rPr>
          <w:rFonts w:ascii="宋体" w:hAnsi="宋体" w:hint="eastAsia"/>
          <w:szCs w:val="21"/>
        </w:rPr>
        <w:t>（一）采购项目名称：</w:t>
      </w:r>
      <w:r w:rsidRPr="00D32FCA">
        <w:rPr>
          <w:rFonts w:ascii="宋体" w:hAnsi="宋体" w:hint="eastAsia"/>
          <w:szCs w:val="21"/>
          <w:u w:val="single"/>
        </w:rPr>
        <w:t>锂电池组外协加工</w:t>
      </w:r>
    </w:p>
    <w:p w14:paraId="5993996E" w14:textId="77777777" w:rsidR="00D32FCA" w:rsidRPr="00D32FCA" w:rsidRDefault="00D32FCA" w:rsidP="00D32FCA">
      <w:pPr>
        <w:tabs>
          <w:tab w:val="left" w:pos="900"/>
        </w:tabs>
        <w:spacing w:beforeLines="50" w:before="156" w:line="360" w:lineRule="auto"/>
        <w:rPr>
          <w:rFonts w:ascii="宋体" w:hAnsi="宋体"/>
          <w:szCs w:val="21"/>
          <w:u w:val="single"/>
        </w:rPr>
      </w:pPr>
      <w:r w:rsidRPr="00D32FCA">
        <w:rPr>
          <w:rFonts w:ascii="宋体" w:hAnsi="宋体" w:hint="eastAsia"/>
          <w:szCs w:val="21"/>
        </w:rPr>
        <w:t>（二）采购数量及计量单位：1</w:t>
      </w:r>
      <w:r w:rsidRPr="00D32FCA">
        <w:rPr>
          <w:rFonts w:ascii="宋体" w:hAnsi="宋体" w:hint="eastAsia"/>
          <w:szCs w:val="21"/>
          <w:u w:val="single"/>
        </w:rPr>
        <w:t>套</w:t>
      </w:r>
    </w:p>
    <w:p w14:paraId="0E71EF00" w14:textId="77777777" w:rsidR="00D32FCA" w:rsidRPr="00D32FCA" w:rsidRDefault="00D32FCA" w:rsidP="00D32FCA">
      <w:pPr>
        <w:tabs>
          <w:tab w:val="left" w:pos="900"/>
        </w:tabs>
        <w:spacing w:beforeLines="50" w:before="156" w:line="360" w:lineRule="auto"/>
        <w:rPr>
          <w:rFonts w:ascii="宋体" w:hAnsi="宋体"/>
          <w:szCs w:val="21"/>
        </w:rPr>
      </w:pPr>
      <w:r w:rsidRPr="00D32FCA">
        <w:rPr>
          <w:rFonts w:ascii="宋体" w:hAnsi="宋体" w:hint="eastAsia"/>
          <w:szCs w:val="21"/>
        </w:rPr>
        <w:t>（三）最高限价：人民币</w:t>
      </w:r>
      <w:r w:rsidRPr="00D32FCA">
        <w:rPr>
          <w:rFonts w:ascii="宋体" w:hAnsi="宋体" w:hint="eastAsia"/>
          <w:szCs w:val="21"/>
          <w:u w:val="single"/>
        </w:rPr>
        <w:t xml:space="preserve"> </w:t>
      </w:r>
      <w:r w:rsidRPr="00D32FCA">
        <w:rPr>
          <w:rFonts w:ascii="宋体" w:hAnsi="宋体"/>
          <w:szCs w:val="21"/>
          <w:u w:val="single"/>
        </w:rPr>
        <w:t xml:space="preserve"> </w:t>
      </w:r>
      <w:r w:rsidRPr="00D32FCA">
        <w:rPr>
          <w:rFonts w:ascii="宋体" w:hAnsi="宋体" w:hint="eastAsia"/>
          <w:szCs w:val="21"/>
          <w:u w:val="single"/>
        </w:rPr>
        <w:t>9</w:t>
      </w:r>
      <w:r w:rsidRPr="00D32FCA">
        <w:rPr>
          <w:rFonts w:ascii="宋体" w:hAnsi="宋体"/>
          <w:szCs w:val="21"/>
          <w:u w:val="single"/>
        </w:rPr>
        <w:t>5</w:t>
      </w:r>
      <w:r w:rsidRPr="00D32FCA">
        <w:rPr>
          <w:rFonts w:ascii="宋体" w:hAnsi="宋体"/>
          <w:szCs w:val="21"/>
        </w:rPr>
        <w:t>万</w:t>
      </w:r>
      <w:r w:rsidRPr="00D32FCA">
        <w:rPr>
          <w:rFonts w:ascii="宋体" w:hAnsi="宋体" w:hint="eastAsia"/>
          <w:szCs w:val="21"/>
        </w:rPr>
        <w:t>元。</w:t>
      </w:r>
    </w:p>
    <w:p w14:paraId="43EA84E7" w14:textId="77777777" w:rsidR="00D32FCA" w:rsidRPr="00D32FCA" w:rsidRDefault="00D32FCA" w:rsidP="00D32FCA">
      <w:pPr>
        <w:tabs>
          <w:tab w:val="left" w:pos="900"/>
        </w:tabs>
        <w:spacing w:beforeLines="50" w:before="156" w:line="360" w:lineRule="auto"/>
        <w:rPr>
          <w:rFonts w:ascii="宋体" w:hAnsi="宋体"/>
          <w:szCs w:val="21"/>
        </w:rPr>
      </w:pPr>
      <w:r w:rsidRPr="00D32FCA">
        <w:rPr>
          <w:rFonts w:ascii="宋体" w:hAnsi="宋体" w:hint="eastAsia"/>
          <w:szCs w:val="21"/>
        </w:rPr>
        <w:t>（四）</w:t>
      </w:r>
      <w:r w:rsidRPr="00D32FCA">
        <w:rPr>
          <w:rFonts w:ascii="宋体" w:hAnsi="宋体"/>
          <w:szCs w:val="21"/>
        </w:rPr>
        <w:t>交付时间：合同签订后</w:t>
      </w:r>
      <w:r w:rsidRPr="00D32FCA">
        <w:rPr>
          <w:rFonts w:ascii="宋体" w:hAnsi="宋体" w:hint="eastAsia"/>
          <w:szCs w:val="21"/>
          <w:u w:val="single"/>
        </w:rPr>
        <w:t>120</w:t>
      </w:r>
      <w:r w:rsidRPr="00D32FCA">
        <w:rPr>
          <w:rFonts w:ascii="宋体" w:hAnsi="宋体" w:hint="eastAsia"/>
          <w:szCs w:val="21"/>
        </w:rPr>
        <w:t>天内。</w:t>
      </w:r>
    </w:p>
    <w:p w14:paraId="16F96AB6" w14:textId="77777777" w:rsidR="00D32FCA" w:rsidRPr="00D32FCA" w:rsidRDefault="00D32FCA" w:rsidP="00D32FCA">
      <w:pPr>
        <w:tabs>
          <w:tab w:val="left" w:pos="900"/>
        </w:tabs>
        <w:spacing w:beforeLines="50" w:before="156" w:line="360" w:lineRule="auto"/>
        <w:rPr>
          <w:rFonts w:ascii="宋体" w:hAnsi="宋体"/>
          <w:szCs w:val="21"/>
        </w:rPr>
      </w:pPr>
      <w:r w:rsidRPr="00D32FCA">
        <w:rPr>
          <w:rFonts w:ascii="宋体" w:hAnsi="宋体" w:hint="eastAsia"/>
          <w:szCs w:val="21"/>
        </w:rPr>
        <w:t>（五）</w:t>
      </w:r>
      <w:r w:rsidRPr="00D32FCA">
        <w:rPr>
          <w:rFonts w:ascii="宋体" w:hAnsi="宋体"/>
          <w:szCs w:val="21"/>
        </w:rPr>
        <w:t>交付地点：</w:t>
      </w:r>
      <w:r w:rsidRPr="00D32FCA">
        <w:rPr>
          <w:rFonts w:ascii="宋体" w:hAnsi="宋体" w:hint="eastAsia"/>
          <w:szCs w:val="21"/>
          <w:u w:val="single"/>
        </w:rPr>
        <w:t xml:space="preserve"> 中国西部科技创新港3</w:t>
      </w:r>
      <w:r w:rsidRPr="00D32FCA">
        <w:rPr>
          <w:rFonts w:ascii="宋体" w:hAnsi="宋体"/>
          <w:szCs w:val="21"/>
          <w:u w:val="single"/>
        </w:rPr>
        <w:t>3</w:t>
      </w:r>
      <w:r w:rsidRPr="00D32FCA">
        <w:rPr>
          <w:rFonts w:ascii="宋体" w:hAnsi="宋体" w:hint="eastAsia"/>
          <w:szCs w:val="21"/>
          <w:u w:val="single"/>
        </w:rPr>
        <w:t>号楼</w:t>
      </w:r>
      <w:r w:rsidRPr="00D32FCA">
        <w:rPr>
          <w:rFonts w:ascii="宋体" w:hAnsi="宋体"/>
          <w:szCs w:val="21"/>
          <w:u w:val="single"/>
        </w:rPr>
        <w:t xml:space="preserve">32-2014  </w:t>
      </w:r>
      <w:r w:rsidRPr="00D32FCA">
        <w:rPr>
          <w:rFonts w:ascii="宋体" w:hAnsi="宋体" w:hint="eastAsia"/>
          <w:szCs w:val="21"/>
        </w:rPr>
        <w:t>。</w:t>
      </w:r>
    </w:p>
    <w:p w14:paraId="19315D22" w14:textId="797F84F5" w:rsidR="00785146" w:rsidRDefault="00D32FCA" w:rsidP="00D32FCA">
      <w:pPr>
        <w:tabs>
          <w:tab w:val="left" w:pos="900"/>
        </w:tabs>
        <w:spacing w:beforeLines="50" w:before="156" w:line="360" w:lineRule="auto"/>
        <w:rPr>
          <w:rFonts w:hAnsi="宋体"/>
          <w:szCs w:val="21"/>
        </w:rPr>
      </w:pPr>
      <w:r w:rsidRPr="00D32FCA">
        <w:rPr>
          <w:rFonts w:ascii="宋体" w:hAnsi="宋体" w:hint="eastAsia"/>
          <w:szCs w:val="21"/>
        </w:rPr>
        <w:lastRenderedPageBreak/>
        <w:t>（六）付款进度安排：</w:t>
      </w:r>
      <w:r w:rsidRPr="00D32FCA">
        <w:rPr>
          <w:rFonts w:ascii="宋体" w:hAnsi="宋体" w:hint="eastAsia"/>
          <w:szCs w:val="21"/>
          <w:u w:val="single"/>
        </w:rPr>
        <w:t xml:space="preserve"> 货到验收合格后付款</w:t>
      </w:r>
      <w:r w:rsidR="00873F09">
        <w:rPr>
          <w:rFonts w:hAnsi="宋体" w:hint="eastAsia"/>
          <w:szCs w:val="21"/>
        </w:rPr>
        <w:t>。</w:t>
      </w:r>
    </w:p>
    <w:p w14:paraId="327DCBB0"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4E5A620" w14:textId="77777777" w:rsidR="00763688" w:rsidRDefault="00763688" w:rsidP="00763688">
      <w:pPr>
        <w:tabs>
          <w:tab w:val="left" w:pos="900"/>
        </w:tabs>
        <w:spacing w:beforeLines="50" w:before="156" w:line="360" w:lineRule="auto"/>
        <w:rPr>
          <w:b/>
          <w:szCs w:val="21"/>
        </w:rPr>
      </w:pPr>
      <w:r w:rsidRPr="00EF5C18">
        <w:rPr>
          <w:rFonts w:hint="eastAsia"/>
          <w:b/>
          <w:szCs w:val="21"/>
        </w:rPr>
        <w:t>注意：带</w:t>
      </w:r>
      <w:r w:rsidRPr="00EF5C18">
        <w:rPr>
          <w:rFonts w:hint="eastAsia"/>
          <w:b/>
          <w:szCs w:val="21"/>
        </w:rPr>
        <w:t>*</w:t>
      </w:r>
      <w:proofErr w:type="gramStart"/>
      <w:r w:rsidRPr="00EF5C18">
        <w:rPr>
          <w:rFonts w:hint="eastAsia"/>
          <w:b/>
          <w:szCs w:val="21"/>
        </w:rPr>
        <w:t>号指标</w:t>
      </w:r>
      <w:proofErr w:type="gramEnd"/>
      <w:r w:rsidRPr="00EF5C18">
        <w:rPr>
          <w:rFonts w:hint="eastAsia"/>
          <w:b/>
          <w:szCs w:val="21"/>
        </w:rPr>
        <w:t>为必须满足项，不满足将视为无效投标。</w:t>
      </w:r>
    </w:p>
    <w:p w14:paraId="7922D471" w14:textId="77777777" w:rsidR="00763688" w:rsidRDefault="00763688" w:rsidP="00763688">
      <w:pPr>
        <w:tabs>
          <w:tab w:val="left" w:pos="900"/>
        </w:tabs>
        <w:spacing w:beforeLines="50" w:before="156" w:line="360" w:lineRule="auto"/>
        <w:rPr>
          <w:b/>
          <w:szCs w:val="21"/>
        </w:rPr>
      </w:pPr>
      <w:r>
        <w:rPr>
          <w:rFonts w:hint="eastAsia"/>
          <w:b/>
          <w:szCs w:val="21"/>
        </w:rPr>
        <w:t>1</w:t>
      </w:r>
      <w:r>
        <w:rPr>
          <w:rFonts w:hint="eastAsia"/>
          <w:b/>
          <w:szCs w:val="21"/>
        </w:rPr>
        <w:t>）</w:t>
      </w:r>
      <w:r w:rsidRPr="000A0EAA">
        <w:rPr>
          <w:rFonts w:hint="eastAsia"/>
          <w:b/>
          <w:szCs w:val="21"/>
        </w:rPr>
        <w:t>投标单位资质要求</w:t>
      </w:r>
    </w:p>
    <w:p w14:paraId="483CE371" w14:textId="791F3A76" w:rsidR="00763688" w:rsidRPr="000A0EAA" w:rsidRDefault="00EC6265" w:rsidP="00763688">
      <w:pPr>
        <w:tabs>
          <w:tab w:val="left" w:pos="900"/>
        </w:tabs>
        <w:spacing w:beforeLines="50" w:before="156" w:line="360" w:lineRule="auto"/>
        <w:rPr>
          <w:bCs/>
          <w:szCs w:val="21"/>
        </w:rPr>
      </w:pPr>
      <w:r>
        <w:rPr>
          <w:rFonts w:hint="eastAsia"/>
          <w:bCs/>
          <w:szCs w:val="21"/>
        </w:rPr>
        <w:t xml:space="preserve"> </w:t>
      </w:r>
      <w:r>
        <w:rPr>
          <w:bCs/>
          <w:szCs w:val="21"/>
        </w:rPr>
        <w:t xml:space="preserve">   </w:t>
      </w:r>
      <w:r w:rsidR="00763688" w:rsidRPr="000A0EAA">
        <w:rPr>
          <w:rFonts w:hint="eastAsia"/>
          <w:bCs/>
          <w:szCs w:val="21"/>
        </w:rPr>
        <w:t>具有武器装备科研生产单位三级以上保密资格证书、装备承制单位资格证书、武器装备科研生产备案凭证、国军标质量管理体系认证证书（军体系）及质量管理体系认证证书（民体系）</w:t>
      </w:r>
      <w:r w:rsidR="00763688">
        <w:rPr>
          <w:rFonts w:hint="eastAsia"/>
          <w:bCs/>
          <w:szCs w:val="21"/>
        </w:rPr>
        <w:t>，且</w:t>
      </w:r>
      <w:r w:rsidR="00763688" w:rsidRPr="009832FD">
        <w:rPr>
          <w:rFonts w:hint="eastAsia"/>
          <w:bCs/>
          <w:szCs w:val="21"/>
        </w:rPr>
        <w:t>投标人必须为投标产品的生产企业</w:t>
      </w:r>
      <w:r w:rsidR="00763688">
        <w:rPr>
          <w:rFonts w:hint="eastAsia"/>
          <w:bCs/>
          <w:szCs w:val="21"/>
        </w:rPr>
        <w:t>。</w:t>
      </w:r>
    </w:p>
    <w:p w14:paraId="62EE5192" w14:textId="77777777" w:rsidR="00763688" w:rsidRPr="00EF5C18" w:rsidRDefault="00763688" w:rsidP="00763688">
      <w:pPr>
        <w:tabs>
          <w:tab w:val="left" w:pos="900"/>
        </w:tabs>
        <w:spacing w:beforeLines="50" w:before="156" w:line="360" w:lineRule="auto"/>
        <w:rPr>
          <w:b/>
          <w:szCs w:val="21"/>
        </w:rPr>
      </w:pPr>
      <w:r>
        <w:rPr>
          <w:b/>
          <w:szCs w:val="21"/>
        </w:rPr>
        <w:t>2</w:t>
      </w:r>
      <w:r w:rsidRPr="00EF5C18">
        <w:rPr>
          <w:rFonts w:hint="eastAsia"/>
          <w:b/>
          <w:szCs w:val="21"/>
        </w:rPr>
        <w:t>）单体电池加工</w:t>
      </w:r>
      <w:r w:rsidRPr="00EF5C18">
        <w:rPr>
          <w:rFonts w:hint="eastAsia"/>
          <w:b/>
          <w:szCs w:val="21"/>
        </w:rPr>
        <w:t xml:space="preserve"> </w:t>
      </w:r>
    </w:p>
    <w:p w14:paraId="6BBC40FA"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*尺寸：厚度为≤11.6mm（35%SOC），宽度≤102.0mm±2.0mm，长度≤309.0mm±2.0mm；</w:t>
      </w:r>
    </w:p>
    <w:p w14:paraId="3015A916"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*重量：≤760g；</w:t>
      </w:r>
    </w:p>
    <w:p w14:paraId="4A048AFB"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*额定能量：≥200Wh；（需要现场测试或提前测试并保留数据）</w:t>
      </w:r>
    </w:p>
    <w:p w14:paraId="2B549ECB"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*循环寿命：≮300次@常温（不低于初始容量90%），需提供第三方测试结果。</w:t>
      </w:r>
    </w:p>
    <w:p w14:paraId="685CA2E4"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一致性要求：组成电池组的单体电池的内阻差≤</w:t>
      </w:r>
      <w:r w:rsidRPr="00EF5C18">
        <w:rPr>
          <w:szCs w:val="21"/>
        </w:rPr>
        <w:t>3mΩ</w:t>
      </w:r>
      <w:r w:rsidRPr="00EF5C18">
        <w:rPr>
          <w:rFonts w:ascii="宋体" w:hAnsi="宋体" w:cs="宋体" w:hint="eastAsia"/>
          <w:szCs w:val="21"/>
        </w:rPr>
        <w:t>，电压差≤10mV，并提供测试数据。</w:t>
      </w:r>
    </w:p>
    <w:p w14:paraId="44E1FA2A"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*安全性要求：单体电池针刺、短路、非正常充电、振动、冲击、重物冲击、平板挤压、低气压、热冲击、温度冲击符合国军标要求，并提供报告。</w:t>
      </w:r>
    </w:p>
    <w:p w14:paraId="2C470855"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需提供5个单体用于验收。</w:t>
      </w:r>
    </w:p>
    <w:p w14:paraId="3C176E02" w14:textId="77777777" w:rsidR="00763688" w:rsidRPr="00EF5C18" w:rsidRDefault="00763688" w:rsidP="00763688">
      <w:pPr>
        <w:numPr>
          <w:ilvl w:val="0"/>
          <w:numId w:val="4"/>
        </w:numPr>
        <w:tabs>
          <w:tab w:val="left" w:pos="900"/>
        </w:tabs>
        <w:spacing w:beforeLines="50" w:before="156" w:line="360" w:lineRule="auto"/>
        <w:rPr>
          <w:b/>
          <w:szCs w:val="21"/>
        </w:rPr>
      </w:pPr>
      <w:r w:rsidRPr="00EF5C18">
        <w:rPr>
          <w:rFonts w:hint="eastAsia"/>
          <w:b/>
          <w:szCs w:val="21"/>
        </w:rPr>
        <w:t>电池模块加工</w:t>
      </w:r>
    </w:p>
    <w:p w14:paraId="69E4275A"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工作电压：DC60.2V～86V；</w:t>
      </w:r>
    </w:p>
    <w:p w14:paraId="70C6A5B9"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电池模块高温能量：</w:t>
      </w:r>
      <w:r w:rsidRPr="00EF5C18">
        <w:rPr>
          <w:rFonts w:ascii="宋体" w:hAnsi="宋体" w:cs="宋体" w:hint="eastAsia"/>
          <w:szCs w:val="21"/>
        </w:rPr>
        <w:t>50℃放电能量不低于12.9kWh；</w:t>
      </w:r>
    </w:p>
    <w:p w14:paraId="0FD097FB"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电池模块低温能量：</w:t>
      </w:r>
      <w:r w:rsidRPr="00EF5C18">
        <w:rPr>
          <w:rFonts w:ascii="宋体" w:hAnsi="宋体" w:cs="宋体" w:hint="eastAsia"/>
          <w:szCs w:val="21"/>
        </w:rPr>
        <w:t>电池模块-10℃放电能量不低于10kWh；</w:t>
      </w:r>
    </w:p>
    <w:p w14:paraId="50632FB4"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模块低温贮存：</w:t>
      </w:r>
      <w:r w:rsidRPr="00EF5C18">
        <w:rPr>
          <w:rFonts w:ascii="宋体" w:hAnsi="宋体" w:cs="宋体" w:hint="eastAsia"/>
          <w:szCs w:val="21"/>
        </w:rPr>
        <w:t>-40℃贮存24h，电池模块不</w:t>
      </w:r>
      <w:r w:rsidRPr="00EF5C18">
        <w:rPr>
          <w:rFonts w:ascii="宋体" w:hAnsi="宋体" w:cs="宋体" w:hint="eastAsia"/>
          <w:kern w:val="0"/>
          <w:szCs w:val="21"/>
        </w:rPr>
        <w:t>变形，</w:t>
      </w:r>
      <w:proofErr w:type="gramStart"/>
      <w:r w:rsidRPr="00EF5C18">
        <w:rPr>
          <w:rFonts w:ascii="宋体" w:hAnsi="宋体" w:cs="宋体" w:hint="eastAsia"/>
          <w:kern w:val="0"/>
          <w:szCs w:val="21"/>
        </w:rPr>
        <w:t>不</w:t>
      </w:r>
      <w:proofErr w:type="gramEnd"/>
      <w:r w:rsidRPr="00EF5C18">
        <w:rPr>
          <w:rFonts w:ascii="宋体" w:hAnsi="宋体" w:cs="宋体" w:hint="eastAsia"/>
          <w:kern w:val="0"/>
          <w:szCs w:val="21"/>
        </w:rPr>
        <w:t>漏液，</w:t>
      </w:r>
      <w:proofErr w:type="gramStart"/>
      <w:r w:rsidRPr="00EF5C18">
        <w:rPr>
          <w:rFonts w:ascii="宋体" w:hAnsi="宋体" w:cs="宋体" w:hint="eastAsia"/>
          <w:kern w:val="0"/>
          <w:szCs w:val="21"/>
        </w:rPr>
        <w:t>不</w:t>
      </w:r>
      <w:proofErr w:type="gramEnd"/>
      <w:r w:rsidRPr="00EF5C18">
        <w:rPr>
          <w:rFonts w:ascii="宋体" w:hAnsi="宋体" w:cs="宋体" w:hint="eastAsia"/>
          <w:kern w:val="0"/>
          <w:szCs w:val="21"/>
        </w:rPr>
        <w:t>开裂；</w:t>
      </w:r>
    </w:p>
    <w:p w14:paraId="0829FD16"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模块高温贮存：</w:t>
      </w:r>
      <w:r w:rsidRPr="00EF5C18">
        <w:rPr>
          <w:rFonts w:ascii="宋体" w:hAnsi="宋体" w:cs="宋体" w:hint="eastAsia"/>
          <w:szCs w:val="21"/>
        </w:rPr>
        <w:t>+60℃贮存24h，电池模块不</w:t>
      </w:r>
      <w:r w:rsidRPr="00EF5C18">
        <w:rPr>
          <w:rFonts w:ascii="宋体" w:hAnsi="宋体" w:cs="宋体" w:hint="eastAsia"/>
          <w:kern w:val="0"/>
          <w:szCs w:val="21"/>
        </w:rPr>
        <w:t>变形，</w:t>
      </w:r>
      <w:proofErr w:type="gramStart"/>
      <w:r w:rsidRPr="00EF5C18">
        <w:rPr>
          <w:rFonts w:ascii="宋体" w:hAnsi="宋体" w:cs="宋体" w:hint="eastAsia"/>
          <w:kern w:val="0"/>
          <w:szCs w:val="21"/>
        </w:rPr>
        <w:t>不</w:t>
      </w:r>
      <w:proofErr w:type="gramEnd"/>
      <w:r w:rsidRPr="00EF5C18">
        <w:rPr>
          <w:rFonts w:ascii="宋体" w:hAnsi="宋体" w:cs="宋体" w:hint="eastAsia"/>
          <w:kern w:val="0"/>
          <w:szCs w:val="21"/>
        </w:rPr>
        <w:t>漏液，</w:t>
      </w:r>
      <w:proofErr w:type="gramStart"/>
      <w:r w:rsidRPr="00EF5C18">
        <w:rPr>
          <w:rFonts w:ascii="宋体" w:hAnsi="宋体" w:cs="宋体" w:hint="eastAsia"/>
          <w:kern w:val="0"/>
          <w:szCs w:val="21"/>
        </w:rPr>
        <w:t>不</w:t>
      </w:r>
      <w:proofErr w:type="gramEnd"/>
      <w:r w:rsidRPr="00EF5C18">
        <w:rPr>
          <w:rFonts w:ascii="宋体" w:hAnsi="宋体" w:cs="宋体" w:hint="eastAsia"/>
          <w:kern w:val="0"/>
          <w:szCs w:val="21"/>
        </w:rPr>
        <w:t>开裂</w:t>
      </w:r>
      <w:r w:rsidRPr="00EF5C18">
        <w:rPr>
          <w:rFonts w:ascii="宋体" w:hAnsi="宋体" w:cs="宋体" w:hint="eastAsia"/>
          <w:szCs w:val="21"/>
        </w:rPr>
        <w:t>。</w:t>
      </w:r>
    </w:p>
    <w:p w14:paraId="4DDEEFA9" w14:textId="77777777" w:rsidR="00763688" w:rsidRPr="00EF5C18" w:rsidRDefault="00763688" w:rsidP="00763688">
      <w:pPr>
        <w:tabs>
          <w:tab w:val="left" w:pos="900"/>
        </w:tabs>
        <w:spacing w:beforeLines="50" w:before="156" w:line="360" w:lineRule="auto"/>
        <w:rPr>
          <w:b/>
          <w:szCs w:val="21"/>
        </w:rPr>
      </w:pPr>
      <w:r>
        <w:rPr>
          <w:b/>
          <w:szCs w:val="21"/>
        </w:rPr>
        <w:t>4</w:t>
      </w:r>
      <w:r w:rsidRPr="00EF5C18">
        <w:rPr>
          <w:rFonts w:hint="eastAsia"/>
          <w:b/>
          <w:szCs w:val="21"/>
        </w:rPr>
        <w:t>）电池组加工</w:t>
      </w:r>
      <w:r w:rsidRPr="00EF5C18">
        <w:rPr>
          <w:rFonts w:hint="eastAsia"/>
          <w:b/>
          <w:szCs w:val="21"/>
        </w:rPr>
        <w:t xml:space="preserve"> </w:t>
      </w:r>
    </w:p>
    <w:p w14:paraId="7C9D08D9"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lastRenderedPageBreak/>
        <w:t>*尺寸：≤φ472mm,长度≤6000mm（不含接插件）；</w:t>
      </w:r>
    </w:p>
    <w:p w14:paraId="2F696099"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*重量：≤1330kg；</w:t>
      </w:r>
    </w:p>
    <w:p w14:paraId="78AB997B"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*能量：≥200kWh；</w:t>
      </w:r>
    </w:p>
    <w:p w14:paraId="6A2C03F5"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*工作电压：DC280V～400V；</w:t>
      </w:r>
    </w:p>
    <w:p w14:paraId="35A0CD02" w14:textId="77777777" w:rsidR="00763688" w:rsidRPr="00EF5C18" w:rsidRDefault="00763688" w:rsidP="00763688">
      <w:pPr>
        <w:spacing w:beforeLines="50" w:before="156" w:line="360" w:lineRule="auto"/>
        <w:rPr>
          <w:rFonts w:ascii="宋体" w:hAnsi="宋体" w:cs="宋体"/>
          <w:color w:val="000000"/>
          <w:szCs w:val="21"/>
        </w:rPr>
      </w:pPr>
      <w:r w:rsidRPr="00EF5C18">
        <w:rPr>
          <w:rFonts w:ascii="宋体" w:hAnsi="宋体" w:cs="宋体" w:hint="eastAsia"/>
          <w:szCs w:val="21"/>
        </w:rPr>
        <w:t>*</w:t>
      </w:r>
      <w:r w:rsidRPr="00EF5C18">
        <w:rPr>
          <w:rFonts w:ascii="宋体" w:hAnsi="宋体" w:cs="宋体" w:hint="eastAsia"/>
          <w:color w:val="000000"/>
          <w:szCs w:val="21"/>
        </w:rPr>
        <w:t>绝缘电阻：</w:t>
      </w:r>
      <w:r w:rsidRPr="00EF5C18">
        <w:rPr>
          <w:rFonts w:ascii="宋体" w:hAnsi="宋体" w:cs="宋体" w:hint="eastAsia"/>
          <w:szCs w:val="21"/>
        </w:rPr>
        <w:t>应不小于100MΩ；</w:t>
      </w:r>
    </w:p>
    <w:p w14:paraId="74E59AFE" w14:textId="77777777" w:rsidR="00763688" w:rsidRPr="00EF5C18" w:rsidRDefault="00763688" w:rsidP="00763688">
      <w:pPr>
        <w:spacing w:beforeLines="50" w:before="156" w:line="360" w:lineRule="auto"/>
        <w:rPr>
          <w:rFonts w:ascii="宋体" w:hAnsi="宋体" w:cs="宋体"/>
          <w:color w:val="000000"/>
          <w:szCs w:val="21"/>
        </w:rPr>
      </w:pPr>
      <w:r w:rsidRPr="00EF5C18">
        <w:rPr>
          <w:rFonts w:ascii="宋体" w:hAnsi="宋体" w:cs="宋体" w:hint="eastAsia"/>
          <w:szCs w:val="21"/>
        </w:rPr>
        <w:t>*</w:t>
      </w:r>
      <w:r w:rsidRPr="00EF5C18">
        <w:rPr>
          <w:rFonts w:ascii="宋体" w:hAnsi="宋体" w:cs="宋体" w:hint="eastAsia"/>
          <w:color w:val="000000"/>
          <w:szCs w:val="21"/>
        </w:rPr>
        <w:t>70kW放电：</w:t>
      </w:r>
      <w:r w:rsidRPr="00EF5C18">
        <w:rPr>
          <w:rFonts w:ascii="宋体" w:hAnsi="宋体" w:cs="宋体" w:hint="eastAsia"/>
          <w:szCs w:val="21"/>
        </w:rPr>
        <w:t>70kW放电时长≥1min，工作电压符合DC280V～400V；</w:t>
      </w:r>
    </w:p>
    <w:p w14:paraId="2777F73D"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电池组过充：</w:t>
      </w:r>
      <w:r w:rsidRPr="00EF5C18">
        <w:rPr>
          <w:rFonts w:ascii="宋体" w:hAnsi="宋体" w:cs="宋体" w:hint="eastAsia"/>
          <w:szCs w:val="21"/>
        </w:rPr>
        <w:t>不起火、不爆炸；</w:t>
      </w:r>
    </w:p>
    <w:p w14:paraId="4054A777"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电池组过放：</w:t>
      </w:r>
      <w:r w:rsidRPr="00EF5C18">
        <w:rPr>
          <w:rFonts w:ascii="宋体" w:hAnsi="宋体" w:cs="宋体" w:hint="eastAsia"/>
          <w:szCs w:val="21"/>
        </w:rPr>
        <w:t>不起火、不爆炸。需提供第三方测试结果。</w:t>
      </w:r>
    </w:p>
    <w:p w14:paraId="0AA964F0" w14:textId="77777777" w:rsidR="00763688" w:rsidRPr="00EF5C18" w:rsidRDefault="00763688" w:rsidP="00763688">
      <w:pPr>
        <w:tabs>
          <w:tab w:val="left" w:pos="900"/>
        </w:tabs>
        <w:spacing w:beforeLines="50" w:before="156" w:line="360" w:lineRule="auto"/>
        <w:rPr>
          <w:b/>
          <w:szCs w:val="21"/>
        </w:rPr>
      </w:pPr>
      <w:r>
        <w:rPr>
          <w:b/>
          <w:szCs w:val="21"/>
        </w:rPr>
        <w:t>5</w:t>
      </w:r>
      <w:r w:rsidRPr="00EF5C18">
        <w:rPr>
          <w:rFonts w:hint="eastAsia"/>
          <w:b/>
          <w:szCs w:val="21"/>
        </w:rPr>
        <w:t>）充电器加工</w:t>
      </w:r>
    </w:p>
    <w:p w14:paraId="1F920376" w14:textId="77777777" w:rsidR="00763688" w:rsidRPr="00EF5C18" w:rsidRDefault="00763688" w:rsidP="00763688">
      <w:pPr>
        <w:spacing w:beforeLines="50" w:before="156" w:line="360" w:lineRule="auto"/>
        <w:rPr>
          <w:rFonts w:hAnsi="宋体"/>
          <w:szCs w:val="21"/>
        </w:rPr>
      </w:pPr>
      <w:r w:rsidRPr="00EF5C18">
        <w:rPr>
          <w:rFonts w:hAnsi="宋体" w:hint="eastAsia"/>
          <w:szCs w:val="21"/>
        </w:rPr>
        <w:t>*</w:t>
      </w:r>
      <w:r w:rsidRPr="00EF5C18">
        <w:rPr>
          <w:rFonts w:hAnsi="宋体" w:hint="eastAsia"/>
          <w:szCs w:val="21"/>
        </w:rPr>
        <w:t>充电功率：≥</w:t>
      </w:r>
      <w:r w:rsidRPr="00EF5C18">
        <w:rPr>
          <w:rFonts w:hAnsi="宋体" w:hint="eastAsia"/>
          <w:szCs w:val="21"/>
        </w:rPr>
        <w:t>30</w:t>
      </w:r>
      <w:r w:rsidRPr="00EF5C18">
        <w:rPr>
          <w:rFonts w:hAnsi="宋体" w:hint="eastAsia"/>
          <w:szCs w:val="21"/>
        </w:rPr>
        <w:t>千瓦；</w:t>
      </w:r>
    </w:p>
    <w:p w14:paraId="3F9B8927" w14:textId="77777777" w:rsidR="00763688" w:rsidRPr="00EF5C18" w:rsidRDefault="00763688" w:rsidP="00763688">
      <w:pPr>
        <w:spacing w:beforeLines="50" w:before="156" w:line="360" w:lineRule="auto"/>
        <w:rPr>
          <w:rFonts w:ascii="宋体" w:hAnsi="宋体" w:cs="宋体"/>
          <w:sz w:val="24"/>
        </w:rPr>
      </w:pPr>
      <w:r w:rsidRPr="00EF5C18">
        <w:rPr>
          <w:rFonts w:hAnsi="宋体" w:hint="eastAsia"/>
          <w:szCs w:val="21"/>
        </w:rPr>
        <w:t>*</w:t>
      </w:r>
      <w:r w:rsidRPr="00EF5C18">
        <w:rPr>
          <w:rFonts w:hAnsi="宋体" w:hint="eastAsia"/>
          <w:szCs w:val="21"/>
        </w:rPr>
        <w:t>充电时间：≤</w:t>
      </w:r>
      <w:r w:rsidRPr="00EF5C18">
        <w:rPr>
          <w:rFonts w:hAnsi="宋体" w:hint="eastAsia"/>
          <w:szCs w:val="21"/>
        </w:rPr>
        <w:t>8</w:t>
      </w:r>
      <w:r w:rsidRPr="00EF5C18">
        <w:rPr>
          <w:rFonts w:hAnsi="宋体" w:hint="eastAsia"/>
          <w:szCs w:val="21"/>
        </w:rPr>
        <w:t>小时。</w:t>
      </w:r>
    </w:p>
    <w:p w14:paraId="42E23215"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7AA827BE" w14:textId="6425E393"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763688">
        <w:rPr>
          <w:rFonts w:ascii="宋体" w:hAnsi="宋体"/>
          <w:szCs w:val="21"/>
          <w:u w:val="single"/>
        </w:rPr>
        <w:t>3</w:t>
      </w:r>
      <w:r w:rsidRPr="0012727F">
        <w:rPr>
          <w:rFonts w:ascii="宋体" w:hAnsi="宋体"/>
          <w:szCs w:val="21"/>
          <w:u w:val="single"/>
        </w:rPr>
        <w:t xml:space="preserve">  </w:t>
      </w:r>
      <w:r w:rsidRPr="0012727F">
        <w:rPr>
          <w:rFonts w:ascii="宋体" w:hAnsi="宋体" w:hint="eastAsia"/>
          <w:szCs w:val="21"/>
        </w:rPr>
        <w:t>年</w:t>
      </w:r>
      <w:r w:rsidR="00763688">
        <w:rPr>
          <w:rFonts w:ascii="宋体" w:hAnsi="宋体" w:hint="eastAsia"/>
          <w:szCs w:val="21"/>
        </w:rPr>
        <w:t>。</w:t>
      </w:r>
      <w:r w:rsidR="00763688" w:rsidRPr="00763688">
        <w:rPr>
          <w:rFonts w:ascii="宋体" w:hAnsi="宋体" w:cs="宋体" w:hint="eastAsia"/>
        </w:rPr>
        <w:t>质保期满后，仍需提供专业维修服务，投标人在投标文件中需注明维修服务单项报价。</w:t>
      </w:r>
    </w:p>
    <w:p w14:paraId="2009953E"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330F6B28" w14:textId="77777777" w:rsidR="0052561A"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CA6657" w:rsidRPr="00CA6657">
        <w:rPr>
          <w:rFonts w:ascii="宋体" w:hAnsi="宋体" w:cs="宋体" w:hint="eastAsia"/>
        </w:rPr>
        <w:t>提供培训必须的技术资料（包括标准规范）、图纸和教材；指派专门人员实施培训计划，包括：仪器构造，工作原理，仪器操作使用，样品分析，日常的维护保养等方面的内容；负责指导学员正确理解设计图，认识设备的特点和特性，掌握在运行、维修和管理中要遵守的规则等方面的综合知识；培训人数3-5人，直到用户操作人员能够独立操作使用为止。</w:t>
      </w:r>
    </w:p>
    <w:p w14:paraId="1DEB7627" w14:textId="4A6E4D71" w:rsidR="000170BA" w:rsidRPr="0052561A" w:rsidRDefault="0052561A" w:rsidP="00D67EEB">
      <w:pPr>
        <w:pStyle w:val="ae"/>
        <w:numPr>
          <w:ilvl w:val="0"/>
          <w:numId w:val="1"/>
        </w:numPr>
        <w:tabs>
          <w:tab w:val="left" w:pos="709"/>
          <w:tab w:val="left" w:pos="900"/>
        </w:tabs>
        <w:spacing w:beforeLines="50" w:before="156" w:line="360" w:lineRule="auto"/>
        <w:ind w:firstLineChars="0"/>
        <w:rPr>
          <w:rFonts w:ascii="宋体" w:hAnsi="宋体"/>
          <w:b/>
          <w:szCs w:val="21"/>
        </w:rPr>
      </w:pPr>
      <w:r w:rsidRPr="0052561A">
        <w:rPr>
          <w:rFonts w:ascii="宋体" w:hAnsi="宋体" w:cs="宋体" w:hint="eastAsia"/>
        </w:rPr>
        <w:t>交付要求：电池组及相关组件按期交付到北京宇航高科新材料有限公司5号厂房（天津市武清区下朱庄知行道2号），进行项目建设单位验收，待完成壳体与电池组的安装调试与系统测试后，交付到中国西部科技创新港33号楼32-2014，进行学校验收复核工作，运输费用由供应商支付。</w:t>
      </w:r>
    </w:p>
    <w:p w14:paraId="6D208211"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lastRenderedPageBreak/>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6B0C28C7" w14:textId="77777777" w:rsidTr="004747B5">
        <w:trPr>
          <w:trHeight w:val="522"/>
        </w:trPr>
        <w:tc>
          <w:tcPr>
            <w:tcW w:w="8601" w:type="dxa"/>
            <w:gridSpan w:val="4"/>
            <w:vAlign w:val="center"/>
          </w:tcPr>
          <w:bookmarkEnd w:id="1"/>
          <w:bookmarkEnd w:id="2"/>
          <w:bookmarkEnd w:id="3"/>
          <w:p w14:paraId="132AC675"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2185EF7F" w14:textId="77777777" w:rsidTr="004747B5">
        <w:trPr>
          <w:trHeight w:val="483"/>
        </w:trPr>
        <w:tc>
          <w:tcPr>
            <w:tcW w:w="726" w:type="dxa"/>
            <w:vAlign w:val="center"/>
          </w:tcPr>
          <w:p w14:paraId="4C8555ED"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23E33D9"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757E20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317BBE06" w14:textId="77777777" w:rsidTr="004747B5">
        <w:tc>
          <w:tcPr>
            <w:tcW w:w="8601" w:type="dxa"/>
            <w:gridSpan w:val="4"/>
          </w:tcPr>
          <w:p w14:paraId="2A419848"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6808DF3A" w14:textId="77777777" w:rsidTr="004747B5">
        <w:tc>
          <w:tcPr>
            <w:tcW w:w="726" w:type="dxa"/>
          </w:tcPr>
          <w:p w14:paraId="7335CB0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1BB16D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1676E8D"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291652F1" w14:textId="77777777" w:rsidTr="004747B5">
        <w:tc>
          <w:tcPr>
            <w:tcW w:w="726" w:type="dxa"/>
          </w:tcPr>
          <w:p w14:paraId="3768A34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444C3075"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9EBE0A8"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7F423B9A" w14:textId="77777777" w:rsidTr="004747B5">
        <w:tc>
          <w:tcPr>
            <w:tcW w:w="726" w:type="dxa"/>
          </w:tcPr>
          <w:p w14:paraId="5878AD15"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2894EE0D"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47D2004"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180928B" w14:textId="77777777" w:rsidTr="004747B5">
        <w:tc>
          <w:tcPr>
            <w:tcW w:w="726" w:type="dxa"/>
          </w:tcPr>
          <w:p w14:paraId="2AF5706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4E67AE3"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9050AEA"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7A528AE6" w14:textId="77777777" w:rsidTr="004747B5">
        <w:tc>
          <w:tcPr>
            <w:tcW w:w="726" w:type="dxa"/>
          </w:tcPr>
          <w:p w14:paraId="0C82A8A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0B8DC7F2"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593C533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6B1FC81A" w14:textId="77777777" w:rsidTr="004747B5">
        <w:tc>
          <w:tcPr>
            <w:tcW w:w="726" w:type="dxa"/>
          </w:tcPr>
          <w:p w14:paraId="4BA792C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6B72553"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3A7606FD" w14:textId="77777777" w:rsidTr="004747B5">
        <w:tc>
          <w:tcPr>
            <w:tcW w:w="8601" w:type="dxa"/>
            <w:gridSpan w:val="4"/>
          </w:tcPr>
          <w:p w14:paraId="3D4C7D77"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C2855B8" w14:textId="77777777" w:rsidTr="004747B5">
        <w:tc>
          <w:tcPr>
            <w:tcW w:w="726" w:type="dxa"/>
          </w:tcPr>
          <w:p w14:paraId="5CF6D9B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50A6DF0"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FCBBEA9" w14:textId="77777777" w:rsidTr="004747B5">
        <w:tc>
          <w:tcPr>
            <w:tcW w:w="726" w:type="dxa"/>
          </w:tcPr>
          <w:p w14:paraId="326D634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985DF14"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07378072" w14:textId="77777777" w:rsidTr="004747B5">
        <w:tc>
          <w:tcPr>
            <w:tcW w:w="726" w:type="dxa"/>
          </w:tcPr>
          <w:p w14:paraId="165E1C4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370BE0B"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44BD7A41" w14:textId="77777777" w:rsidTr="004747B5">
        <w:tc>
          <w:tcPr>
            <w:tcW w:w="726" w:type="dxa"/>
          </w:tcPr>
          <w:p w14:paraId="77473DB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0317D7C6"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6D74634C" w14:textId="77777777" w:rsidTr="004747B5">
        <w:trPr>
          <w:trHeight w:val="510"/>
        </w:trPr>
        <w:tc>
          <w:tcPr>
            <w:tcW w:w="4233" w:type="dxa"/>
            <w:gridSpan w:val="2"/>
            <w:vAlign w:val="center"/>
          </w:tcPr>
          <w:p w14:paraId="3407F9B7"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103B3C1" w14:textId="11198778" w:rsidR="008D094B" w:rsidRDefault="008D094B" w:rsidP="004747B5">
            <w:pPr>
              <w:widowControl/>
              <w:textAlignment w:val="baseline"/>
              <w:rPr>
                <w:color w:val="000000"/>
                <w:kern w:val="0"/>
                <w:sz w:val="20"/>
                <w:szCs w:val="21"/>
              </w:rPr>
            </w:pPr>
            <w:r>
              <w:rPr>
                <w:color w:val="000000"/>
                <w:kern w:val="0"/>
                <w:sz w:val="20"/>
                <w:szCs w:val="21"/>
              </w:rPr>
              <w:t>是</w:t>
            </w:r>
            <w:r w:rsidR="000B7DBC" w:rsidRPr="000B7DBC">
              <w:rPr>
                <w:rFonts w:ascii="Segoe UI Emoji" w:hAnsi="Segoe UI Emoji" w:cs="Segoe UI Emoji"/>
                <w:color w:val="000000"/>
                <w:kern w:val="0"/>
                <w:sz w:val="20"/>
                <w:szCs w:val="21"/>
              </w:rPr>
              <w:t>☑</w:t>
            </w:r>
          </w:p>
        </w:tc>
        <w:tc>
          <w:tcPr>
            <w:tcW w:w="2114" w:type="dxa"/>
            <w:vAlign w:val="center"/>
          </w:tcPr>
          <w:p w14:paraId="7613B785"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14:paraId="06138D8C" w14:textId="77777777" w:rsidTr="004747B5">
        <w:trPr>
          <w:trHeight w:val="510"/>
        </w:trPr>
        <w:tc>
          <w:tcPr>
            <w:tcW w:w="4233" w:type="dxa"/>
            <w:gridSpan w:val="2"/>
            <w:vAlign w:val="center"/>
          </w:tcPr>
          <w:p w14:paraId="25124FB9"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4A894273" w14:textId="27EF43E9" w:rsidR="008D094B" w:rsidRDefault="008D094B" w:rsidP="004747B5">
            <w:pPr>
              <w:widowControl/>
              <w:textAlignment w:val="baseline"/>
              <w:rPr>
                <w:color w:val="000000"/>
                <w:kern w:val="0"/>
                <w:sz w:val="20"/>
                <w:szCs w:val="21"/>
              </w:rPr>
            </w:pPr>
            <w:r>
              <w:rPr>
                <w:color w:val="000000"/>
                <w:kern w:val="0"/>
                <w:sz w:val="20"/>
                <w:szCs w:val="21"/>
              </w:rPr>
              <w:t>是</w:t>
            </w:r>
            <w:r w:rsidR="000B7DBC" w:rsidRPr="000B7DBC">
              <w:rPr>
                <w:rFonts w:ascii="Segoe UI Emoji" w:hAnsi="Segoe UI Emoji" w:cs="Segoe UI Emoji"/>
                <w:color w:val="000000"/>
                <w:kern w:val="0"/>
                <w:sz w:val="20"/>
                <w:szCs w:val="21"/>
              </w:rPr>
              <w:t>☑</w:t>
            </w:r>
          </w:p>
        </w:tc>
        <w:tc>
          <w:tcPr>
            <w:tcW w:w="2114" w:type="dxa"/>
            <w:vAlign w:val="center"/>
          </w:tcPr>
          <w:p w14:paraId="0EC7123E"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14:paraId="5EECF0C8" w14:textId="77777777" w:rsidTr="004747B5">
        <w:trPr>
          <w:trHeight w:val="510"/>
        </w:trPr>
        <w:tc>
          <w:tcPr>
            <w:tcW w:w="8601" w:type="dxa"/>
            <w:gridSpan w:val="4"/>
            <w:vAlign w:val="center"/>
          </w:tcPr>
          <w:p w14:paraId="3729F01A"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130A51B8" w14:textId="77777777" w:rsidTr="004747B5">
        <w:trPr>
          <w:trHeight w:val="360"/>
        </w:trPr>
        <w:tc>
          <w:tcPr>
            <w:tcW w:w="4233" w:type="dxa"/>
            <w:gridSpan w:val="2"/>
            <w:vAlign w:val="center"/>
          </w:tcPr>
          <w:p w14:paraId="42DE129B" w14:textId="793ECC90"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sidR="000B7DBC" w:rsidRPr="000B7DBC">
              <w:rPr>
                <w:rFonts w:ascii="Segoe UI Emoji" w:hAnsi="Segoe UI Emoji" w:cs="Segoe UI Emoji"/>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5C7C9801"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2E0341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E3ADBA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DEDB978" w14:textId="77777777" w:rsidR="00785146" w:rsidRPr="008D094B" w:rsidRDefault="00785146">
      <w:pPr>
        <w:rPr>
          <w:rFonts w:hint="eastAsia"/>
        </w:rPr>
      </w:pPr>
    </w:p>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08B4" w14:textId="77777777" w:rsidR="00ED02EB" w:rsidRDefault="00ED02EB">
      <w:r>
        <w:separator/>
      </w:r>
    </w:p>
  </w:endnote>
  <w:endnote w:type="continuationSeparator" w:id="0">
    <w:p w14:paraId="4A75244D" w14:textId="77777777" w:rsidR="00ED02EB" w:rsidRDefault="00ED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8743"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0218C260"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546E" w14:textId="77777777" w:rsidR="00ED02EB" w:rsidRDefault="00ED02EB">
      <w:r>
        <w:separator/>
      </w:r>
    </w:p>
  </w:footnote>
  <w:footnote w:type="continuationSeparator" w:id="0">
    <w:p w14:paraId="552B85AA" w14:textId="77777777" w:rsidR="00ED02EB" w:rsidRDefault="00ED0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39B45"/>
    <w:multiLevelType w:val="singleLevel"/>
    <w:tmpl w:val="38102EC6"/>
    <w:lvl w:ilvl="0">
      <w:start w:val="3"/>
      <w:numFmt w:val="decimal"/>
      <w:suff w:val="nothing"/>
      <w:lvlText w:val="%1）"/>
      <w:lvlJc w:val="left"/>
      <w:pPr>
        <w:ind w:left="0" w:firstLine="0"/>
      </w:pPr>
      <w:rPr>
        <w:rFonts w:hint="eastAsia"/>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209A"/>
    <w:rsid w:val="000B7DBC"/>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2561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3688"/>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A6657"/>
    <w:rsid w:val="00CD153F"/>
    <w:rsid w:val="00CD2230"/>
    <w:rsid w:val="00CD50E0"/>
    <w:rsid w:val="00D04B4C"/>
    <w:rsid w:val="00D324D9"/>
    <w:rsid w:val="00D32FCA"/>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EC6265"/>
    <w:rsid w:val="00ED02EB"/>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61AEB"/>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鸟</cp:lastModifiedBy>
  <cp:revision>200</cp:revision>
  <dcterms:created xsi:type="dcterms:W3CDTF">2021-03-17T07:37:00Z</dcterms:created>
  <dcterms:modified xsi:type="dcterms:W3CDTF">2025-07-07T11:01:00Z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