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ascii="宋体" w:hAnsi="宋体"/>
          <w:sz w:val="36"/>
          <w:szCs w:val="36"/>
        </w:rPr>
      </w:pPr>
      <w:bookmarkStart w:id="0" w:name="_Toc38367762"/>
      <w:r>
        <w:rPr>
          <w:rFonts w:hint="eastAsia" w:ascii="宋体" w:hAnsi="宋体"/>
          <w:sz w:val="36"/>
          <w:szCs w:val="36"/>
        </w:rPr>
        <w:t>【西安交通大学2026年教职工春节慰问品</w:t>
      </w:r>
      <w:r>
        <w:rPr>
          <w:rFonts w:hint="eastAsia" w:ascii="宋体" w:hAnsi="宋体"/>
          <w:sz w:val="36"/>
          <w:lang w:val="en-US" w:eastAsia="zh-CN"/>
        </w:rPr>
        <w:t>健康食品</w:t>
      </w:r>
      <w:r>
        <w:rPr>
          <w:rFonts w:hint="eastAsia" w:ascii="宋体" w:hAnsi="宋体"/>
          <w:sz w:val="36"/>
          <w:szCs w:val="36"/>
        </w:rPr>
        <w:t>】</w:t>
      </w:r>
    </w:p>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宋体" w:hAnsi="宋体" w:eastAsia="宋体"/>
          <w:sz w:val="36"/>
          <w:lang w:val="en-US" w:eastAsia="zh-CN"/>
        </w:rPr>
      </w:pPr>
      <w:r>
        <w:rPr>
          <w:rFonts w:ascii="宋体" w:hAnsi="宋体"/>
          <w:sz w:val="36"/>
        </w:rPr>
        <w:t>采购需求</w:t>
      </w:r>
      <w:bookmarkEnd w:id="0"/>
    </w:p>
    <w:p>
      <w:pPr>
        <w:tabs>
          <w:tab w:val="left" w:pos="900"/>
        </w:tabs>
        <w:spacing w:before="156" w:beforeLines="50" w:line="360" w:lineRule="auto"/>
        <w:rPr>
          <w:rFonts w:ascii="宋体" w:hAnsi="宋体" w:cs="宋体"/>
          <w:b/>
          <w:szCs w:val="21"/>
        </w:rPr>
      </w:pPr>
      <w:bookmarkStart w:id="1" w:name="_Toc172360661"/>
      <w:bookmarkStart w:id="2" w:name="_Toc219271393"/>
      <w:bookmarkStart w:id="3" w:name="_Toc158978330"/>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hint="eastAsia" w:ascii="宋体" w:hAnsi="宋体" w:cs="宋体"/>
          <w:szCs w:val="21"/>
        </w:rPr>
      </w:pPr>
      <w:r>
        <w:rPr>
          <w:rFonts w:hint="eastAsia" w:ascii="宋体" w:hAnsi="宋体" w:cs="宋体"/>
        </w:rPr>
        <w:t>学校工会为教职工购买2026年教职工春节慰问品</w:t>
      </w:r>
      <w:r>
        <w:rPr>
          <w:rFonts w:hint="eastAsia" w:ascii="宋体" w:hAnsi="宋体" w:cs="宋体"/>
          <w:lang w:val="en-US" w:eastAsia="zh-CN"/>
        </w:rPr>
        <w:t>健康食品</w:t>
      </w:r>
      <w:r>
        <w:rPr>
          <w:rFonts w:hint="eastAsia" w:ascii="宋体" w:hAnsi="宋体" w:cs="宋体"/>
        </w:rPr>
        <w:t>，</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r>
        <w:rPr>
          <w:rFonts w:hint="eastAsia" w:ascii="宋体" w:hAnsi="宋体" w:cs="宋体"/>
          <w:szCs w:val="21"/>
          <w:lang w:val="en-US" w:eastAsia="zh-CN"/>
        </w:rPr>
        <w:t>。</w:t>
      </w:r>
      <w:r>
        <w:rPr>
          <w:rFonts w:hint="eastAsia" w:ascii="宋体" w:hAnsi="宋体" w:cs="宋体"/>
          <w:lang w:val="en-US" w:eastAsia="zh-CN"/>
        </w:rPr>
        <w:t>本项目与西安交通大学2026年教职工春节慰问品大米面粉采购项目、西安交通大学2026年教职工春节慰问品食用油</w:t>
      </w:r>
      <w:bookmarkStart w:id="4" w:name="_GoBack"/>
      <w:bookmarkEnd w:id="4"/>
      <w:r>
        <w:rPr>
          <w:rFonts w:hint="eastAsia" w:ascii="宋体" w:hAnsi="宋体" w:cs="宋体"/>
          <w:lang w:val="en-US" w:eastAsia="zh-CN"/>
        </w:rPr>
        <w:t>采购项目</w:t>
      </w:r>
      <w:r>
        <w:rPr>
          <w:rFonts w:hint="eastAsia" w:ascii="宋体" w:hAnsi="宋体" w:cs="宋体"/>
          <w:b/>
          <w:bCs/>
          <w:lang w:val="en-US" w:eastAsia="zh-CN"/>
        </w:rPr>
        <w:t>兼投不兼中</w:t>
      </w:r>
      <w:r>
        <w:rPr>
          <w:rFonts w:hint="eastAsia" w:ascii="宋体" w:hAnsi="宋体" w:cs="宋体"/>
          <w:lang w:val="en-US" w:eastAsia="zh-CN"/>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西安交通大学2026年教职工春节慰问品</w:t>
      </w:r>
      <w:r>
        <w:rPr>
          <w:rFonts w:hint="eastAsia" w:ascii="宋体" w:hAnsi="宋体" w:cs="宋体"/>
          <w:szCs w:val="21"/>
          <w:u w:val="single"/>
          <w:lang w:eastAsia="zh-CN"/>
        </w:rPr>
        <w:t>健康食品</w:t>
      </w:r>
      <w:r>
        <w:rPr>
          <w:rFonts w:hint="eastAsia" w:ascii="宋体" w:hAnsi="宋体" w:cs="宋体"/>
          <w:szCs w:val="21"/>
          <w:u w:val="single"/>
        </w:rPr>
        <w:t xml:space="preserve">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eastAsia="zh-CN"/>
        </w:rPr>
        <w:t>健康食品的</w:t>
      </w:r>
      <w:r>
        <w:rPr>
          <w:rFonts w:hint="eastAsia" w:ascii="宋体" w:hAnsi="宋体" w:cs="宋体"/>
          <w:szCs w:val="21"/>
          <w:u w:val="single"/>
          <w:lang w:val="en-US" w:eastAsia="zh-CN"/>
        </w:rPr>
        <w:t>采购数量预估为</w:t>
      </w:r>
      <w:r>
        <w:rPr>
          <w:rFonts w:hint="eastAsia" w:ascii="宋体" w:hAnsi="宋体" w:cs="宋体"/>
          <w:szCs w:val="21"/>
          <w:u w:val="single"/>
        </w:rPr>
        <w:t>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份（不含二级单位工会增购部分）</w:t>
      </w:r>
      <w:r>
        <w:rPr>
          <w:rFonts w:hint="eastAsia" w:ascii="宋体" w:hAnsi="宋体" w:cs="宋体"/>
          <w:szCs w:val="21"/>
          <w:u w:val="single"/>
        </w:rPr>
        <w:t xml:space="preserve">      </w:t>
      </w:r>
    </w:p>
    <w:p>
      <w:pPr>
        <w:spacing w:before="156" w:beforeLines="50" w:line="360" w:lineRule="auto"/>
        <w:rPr>
          <w:rFonts w:ascii="宋体" w:hAnsi="宋体" w:cs="宋体"/>
          <w:szCs w:val="21"/>
        </w:rPr>
      </w:pPr>
      <w:r>
        <w:rPr>
          <w:rFonts w:hint="eastAsia" w:ascii="宋体" w:hAnsi="宋体" w:cs="宋体"/>
          <w:szCs w:val="21"/>
        </w:rPr>
        <w:t>（三）</w:t>
      </w:r>
      <w:r>
        <w:rPr>
          <w:rFonts w:hint="eastAsia" w:hAnsi="宋体"/>
          <w:szCs w:val="21"/>
          <w:lang w:val="en-US" w:eastAsia="zh-CN"/>
        </w:rPr>
        <w:t>投标价格</w:t>
      </w:r>
      <w:r>
        <w:rPr>
          <w:rFonts w:hint="eastAsia" w:hAnsi="宋体"/>
          <w:szCs w:val="21"/>
        </w:rPr>
        <w:t>：</w:t>
      </w:r>
      <w:r>
        <w:rPr>
          <w:rFonts w:hint="eastAsia" w:hAnsi="宋体"/>
          <w:szCs w:val="21"/>
          <w:u w:val="single"/>
          <w:lang w:val="en-US" w:eastAsia="zh-CN"/>
        </w:rPr>
        <w:t xml:space="preserve">    项目预算84万元（120元/人），投标方需按固定单价投标，投标单价固定为120元/份 </w:t>
      </w:r>
      <w:r>
        <w:rPr>
          <w:rFonts w:hint="eastAsia" w:ascii="宋体" w:hAnsi="宋体" w:cs="宋体"/>
          <w:color w:val="000000" w:themeColor="text1"/>
          <w:szCs w:val="21"/>
          <w:u w:val="single"/>
          <w:lang w:val="en-US" w:eastAsia="zh-CN"/>
          <w14:textFill>
            <w14:solidFill>
              <w14:schemeClr w14:val="tx1"/>
            </w14:solidFill>
          </w14:textFill>
        </w:rPr>
        <w:t xml:space="preserve">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hAnsi="宋体"/>
          <w:szCs w:val="21"/>
          <w:u w:val="single"/>
        </w:rPr>
        <w:t>预计2026年1月10日前配送到位，以校工会通知时间为准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hAnsi="宋体"/>
          <w:szCs w:val="21"/>
          <w:u w:val="single"/>
        </w:rPr>
        <w:t>兴庆校区、雁塔校区、曲江校区、创新港校区等采购人指定地点</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hAnsi="宋体"/>
          <w:szCs w:val="21"/>
          <w:u w:val="single"/>
        </w:rPr>
        <w:t>结算时以实际配送量为准，验收合格后据实结算。二级单位工会额外采购部分付款方式另行协商确定</w:t>
      </w:r>
      <w:r>
        <w:rPr>
          <w:rFonts w:hint="eastAsia" w:hAnsi="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（一）</w:t>
      </w:r>
      <w:r>
        <w:rPr>
          <w:rFonts w:hint="eastAsia" w:ascii="宋体" w:hAnsi="宋体" w:cs="宋体"/>
          <w:szCs w:val="21"/>
          <w:lang w:val="en-US" w:eastAsia="zh-CN"/>
        </w:rPr>
        <w:t>产品内容</w:t>
      </w:r>
    </w:p>
    <w:p>
      <w:pPr>
        <w:tabs>
          <w:tab w:val="left" w:pos="900"/>
        </w:tabs>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西安交通大学2026年教职工春节慰问品健康食品采购项目，投标单价固定为120元/份，投标方需按此价格自行搭配1套健康食品福利套餐，可选用坚果，调味礼盒，糖果、花生、瓜子等其他特色年货礼盒，品类数量不少于2种。</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szCs w:val="21"/>
          <w:lang w:val="en-US" w:eastAsia="zh-CN"/>
        </w:rPr>
        <w:t>所有产品须为市场知名度高、受众认可度广的主流品牌，</w:t>
      </w:r>
      <w:r>
        <w:rPr>
          <w:rFonts w:hint="eastAsia" w:ascii="宋体" w:hAnsi="宋体" w:cs="宋体"/>
          <w:bCs/>
          <w:szCs w:val="21"/>
          <w:lang w:val="en-US" w:eastAsia="zh-CN"/>
        </w:rPr>
        <w:t>满足集中发放需求</w:t>
      </w:r>
      <w:r>
        <w:rPr>
          <w:rFonts w:hint="eastAsia" w:ascii="宋体" w:hAnsi="宋体" w:cs="宋体"/>
          <w:szCs w:val="21"/>
          <w:lang w:val="en-US" w:eastAsia="zh-CN"/>
        </w:rPr>
        <w:t>，且产品原料及生产过程中不得使用猪肉、猪油及相关衍生制品。</w:t>
      </w:r>
      <w:r>
        <w:rPr>
          <w:rFonts w:hint="eastAsia" w:ascii="宋体" w:hAnsi="宋体" w:cs="宋体"/>
          <w:bCs/>
          <w:szCs w:val="21"/>
        </w:rPr>
        <w:t>磋商时，</w:t>
      </w:r>
      <w:r>
        <w:rPr>
          <w:rFonts w:hint="eastAsia" w:ascii="宋体" w:hAnsi="宋体" w:cs="宋体"/>
          <w:bCs/>
          <w:szCs w:val="21"/>
          <w:lang w:eastAsia="zh-CN"/>
        </w:rPr>
        <w:t>投标方</w:t>
      </w:r>
      <w:r>
        <w:rPr>
          <w:rFonts w:hint="eastAsia" w:ascii="宋体" w:hAnsi="宋体" w:cs="宋体"/>
          <w:bCs/>
          <w:szCs w:val="21"/>
        </w:rPr>
        <w:t>需提供</w:t>
      </w:r>
      <w:r>
        <w:rPr>
          <w:rFonts w:hint="eastAsia" w:ascii="宋体" w:hAnsi="宋体" w:cs="宋体"/>
          <w:bCs/>
          <w:szCs w:val="21"/>
          <w:lang w:val="en-US" w:eastAsia="zh-CN"/>
        </w:rPr>
        <w:t>1份投标产品样品，</w:t>
      </w:r>
      <w:r>
        <w:rPr>
          <w:rFonts w:hint="eastAsia" w:ascii="宋体" w:hAnsi="宋体" w:cs="宋体"/>
          <w:bCs/>
          <w:szCs w:val="21"/>
        </w:rPr>
        <w:t>并在产品外包装贴上有</w:t>
      </w:r>
      <w:r>
        <w:rPr>
          <w:rFonts w:hint="eastAsia" w:ascii="宋体" w:hAnsi="宋体" w:cs="宋体"/>
          <w:bCs/>
          <w:szCs w:val="21"/>
          <w:lang w:eastAsia="zh-CN"/>
        </w:rPr>
        <w:t>投标方</w:t>
      </w:r>
      <w:r>
        <w:rPr>
          <w:rFonts w:hint="eastAsia" w:ascii="宋体" w:hAnsi="宋体" w:cs="宋体"/>
          <w:bCs/>
          <w:szCs w:val="21"/>
        </w:rPr>
        <w:t>名称的标签，评审专家现场</w:t>
      </w:r>
      <w:r>
        <w:rPr>
          <w:rFonts w:hint="eastAsia" w:ascii="宋体" w:hAnsi="宋体" w:cs="宋体"/>
          <w:bCs/>
          <w:szCs w:val="21"/>
          <w:lang w:val="en-US" w:eastAsia="zh-CN"/>
        </w:rPr>
        <w:t>打分</w:t>
      </w:r>
      <w:r>
        <w:rPr>
          <w:rFonts w:hint="eastAsia" w:ascii="宋体" w:hAnsi="宋体" w:cs="宋体"/>
          <w:bCs/>
          <w:szCs w:val="21"/>
        </w:rPr>
        <w:t>。</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投标</w:t>
      </w:r>
      <w:r>
        <w:rPr>
          <w:rFonts w:hint="eastAsia" w:ascii="宋体" w:hAnsi="宋体" w:cs="宋体"/>
          <w:szCs w:val="21"/>
        </w:rPr>
        <w:t>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所供应产品的检测报告。</w:t>
      </w:r>
      <w:r>
        <w:rPr>
          <w:rFonts w:hint="eastAsia" w:ascii="宋体" w:hAnsi="宋体" w:cs="宋体"/>
          <w:szCs w:val="21"/>
          <w:lang w:eastAsia="zh-CN"/>
        </w:rPr>
        <w:t>采购方</w:t>
      </w:r>
      <w:r>
        <w:rPr>
          <w:rFonts w:hint="eastAsia" w:ascii="宋体" w:hAnsi="宋体" w:cs="宋体"/>
          <w:szCs w:val="21"/>
        </w:rPr>
        <w:t>可随时抽检</w:t>
      </w:r>
      <w:r>
        <w:rPr>
          <w:rFonts w:hint="eastAsia" w:ascii="宋体" w:hAnsi="宋体" w:cs="宋体"/>
          <w:szCs w:val="21"/>
          <w:lang w:val="en-US" w:eastAsia="zh-CN"/>
        </w:rPr>
        <w:t>中标单位产品</w:t>
      </w:r>
      <w:r>
        <w:rPr>
          <w:rFonts w:hint="eastAsia" w:ascii="宋体" w:hAnsi="宋体" w:cs="宋体"/>
          <w:szCs w:val="21"/>
        </w:rPr>
        <w:t>，抽检费用由中标单位承担。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到货时剩余保质期不得低于总保质期的4/5。</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bookmarkEnd w:id="1"/>
    <w:bookmarkEnd w:id="2"/>
    <w:bookmarkEnd w:id="3"/>
    <w:p>
      <w:pPr>
        <w:spacing w:before="156" w:beforeLines="50" w:line="360" w:lineRule="auto"/>
        <w:ind w:firstLine="420" w:firstLineChars="200"/>
        <w:rPr>
          <w:rFonts w:hint="eastAsia" w:ascii="宋体" w:hAnsi="宋体" w:cs="宋体"/>
          <w:bCs/>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校内二级单位工会可按本项目优惠标准额外增购，费用由二级单位工会自行承担，增购产品随本项目采购部分一并配送。</w:t>
      </w:r>
    </w:p>
    <w:p>
      <w:pPr>
        <w:tabs>
          <w:tab w:val="left" w:pos="900"/>
        </w:tabs>
        <w:spacing w:before="156" w:beforeLines="50" w:line="360" w:lineRule="auto"/>
        <w:rPr>
          <w:rFonts w:hint="eastAsia" w:ascii="宋体" w:hAnsi="宋体" w:eastAsia="宋体" w:cs="宋体"/>
          <w:b/>
          <w:szCs w:val="21"/>
          <w:lang w:eastAsia="zh-CN"/>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投标方为投标产品的生产厂家，须提供有效期内的《食品生产许可证》与《食品经营许可证》；投标方为代理商的，须提供有效期内的《食品经营许可证》。本次采购不接受联合体投标。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0D0C21"/>
    <w:rsid w:val="013D34C6"/>
    <w:rsid w:val="03F923EF"/>
    <w:rsid w:val="053229DF"/>
    <w:rsid w:val="092A42FE"/>
    <w:rsid w:val="0AF0387D"/>
    <w:rsid w:val="0B5D1D7D"/>
    <w:rsid w:val="0C1F3A21"/>
    <w:rsid w:val="0CE15529"/>
    <w:rsid w:val="0ED7777D"/>
    <w:rsid w:val="12E329E8"/>
    <w:rsid w:val="1AE30FB3"/>
    <w:rsid w:val="1BC72B84"/>
    <w:rsid w:val="1C342175"/>
    <w:rsid w:val="20932237"/>
    <w:rsid w:val="21595FD4"/>
    <w:rsid w:val="22EE6EE8"/>
    <w:rsid w:val="23886420"/>
    <w:rsid w:val="23D31A7E"/>
    <w:rsid w:val="269E2056"/>
    <w:rsid w:val="2C2C0236"/>
    <w:rsid w:val="2CEA7149"/>
    <w:rsid w:val="2DBF2E31"/>
    <w:rsid w:val="2DD9016D"/>
    <w:rsid w:val="2E45434B"/>
    <w:rsid w:val="2EE03065"/>
    <w:rsid w:val="300A21CA"/>
    <w:rsid w:val="30DB3BEB"/>
    <w:rsid w:val="33403952"/>
    <w:rsid w:val="344E1D7F"/>
    <w:rsid w:val="349F1B50"/>
    <w:rsid w:val="358713F2"/>
    <w:rsid w:val="35A937D1"/>
    <w:rsid w:val="374D5E8E"/>
    <w:rsid w:val="39674744"/>
    <w:rsid w:val="39A57732"/>
    <w:rsid w:val="3A810198"/>
    <w:rsid w:val="3AE60EE3"/>
    <w:rsid w:val="3B640DE0"/>
    <w:rsid w:val="3BBD59FE"/>
    <w:rsid w:val="3C2329DF"/>
    <w:rsid w:val="3DAA07E6"/>
    <w:rsid w:val="3EE61D06"/>
    <w:rsid w:val="3F602639"/>
    <w:rsid w:val="3F775C6D"/>
    <w:rsid w:val="411475E2"/>
    <w:rsid w:val="42152481"/>
    <w:rsid w:val="442A0D54"/>
    <w:rsid w:val="4554574A"/>
    <w:rsid w:val="4565144B"/>
    <w:rsid w:val="46B03CE8"/>
    <w:rsid w:val="46C4551B"/>
    <w:rsid w:val="47077EFA"/>
    <w:rsid w:val="481C7819"/>
    <w:rsid w:val="48CE6551"/>
    <w:rsid w:val="4B4F1F53"/>
    <w:rsid w:val="4BD7125A"/>
    <w:rsid w:val="4CAE2A21"/>
    <w:rsid w:val="4D121D0E"/>
    <w:rsid w:val="4D1E2B7E"/>
    <w:rsid w:val="4D5F0AFC"/>
    <w:rsid w:val="4D9C37C8"/>
    <w:rsid w:val="4E2F3341"/>
    <w:rsid w:val="4FAF6015"/>
    <w:rsid w:val="507A66E1"/>
    <w:rsid w:val="513556FD"/>
    <w:rsid w:val="51F12CD6"/>
    <w:rsid w:val="537526D4"/>
    <w:rsid w:val="538726C4"/>
    <w:rsid w:val="5479720F"/>
    <w:rsid w:val="55087E4C"/>
    <w:rsid w:val="57570921"/>
    <w:rsid w:val="575A3258"/>
    <w:rsid w:val="58D84407"/>
    <w:rsid w:val="5A25621D"/>
    <w:rsid w:val="5A543FA5"/>
    <w:rsid w:val="5B0E13D4"/>
    <w:rsid w:val="5D45455A"/>
    <w:rsid w:val="5D582B61"/>
    <w:rsid w:val="5DF675E6"/>
    <w:rsid w:val="5E554602"/>
    <w:rsid w:val="5EF55152"/>
    <w:rsid w:val="5FB30357"/>
    <w:rsid w:val="60D912B0"/>
    <w:rsid w:val="61CC260C"/>
    <w:rsid w:val="62496ABA"/>
    <w:rsid w:val="63C00F28"/>
    <w:rsid w:val="652065FF"/>
    <w:rsid w:val="65261130"/>
    <w:rsid w:val="6614581B"/>
    <w:rsid w:val="66C823D3"/>
    <w:rsid w:val="67124DC1"/>
    <w:rsid w:val="67136101"/>
    <w:rsid w:val="67772022"/>
    <w:rsid w:val="67DC6C40"/>
    <w:rsid w:val="68E56BFE"/>
    <w:rsid w:val="6AFF1EB7"/>
    <w:rsid w:val="6B8005BD"/>
    <w:rsid w:val="6BC55535"/>
    <w:rsid w:val="6C56292E"/>
    <w:rsid w:val="6C8F0C5E"/>
    <w:rsid w:val="6CF33BFF"/>
    <w:rsid w:val="6D906953"/>
    <w:rsid w:val="6DD97AD8"/>
    <w:rsid w:val="6DF73817"/>
    <w:rsid w:val="6E383622"/>
    <w:rsid w:val="6F312EA3"/>
    <w:rsid w:val="6F474854"/>
    <w:rsid w:val="6F510A02"/>
    <w:rsid w:val="700467AB"/>
    <w:rsid w:val="7205406B"/>
    <w:rsid w:val="726D335B"/>
    <w:rsid w:val="747E583A"/>
    <w:rsid w:val="74B325BA"/>
    <w:rsid w:val="74CF3126"/>
    <w:rsid w:val="755E07F1"/>
    <w:rsid w:val="761B76CA"/>
    <w:rsid w:val="76214B22"/>
    <w:rsid w:val="771D664D"/>
    <w:rsid w:val="779344A7"/>
    <w:rsid w:val="78233EDE"/>
    <w:rsid w:val="78A9646B"/>
    <w:rsid w:val="78AD7426"/>
    <w:rsid w:val="79A964FE"/>
    <w:rsid w:val="7B003E22"/>
    <w:rsid w:val="7C9B5348"/>
    <w:rsid w:val="7D1D7C1D"/>
    <w:rsid w:val="7DB33A33"/>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1697</Words>
  <Characters>1735</Characters>
  <Lines>13</Lines>
  <Paragraphs>3</Paragraphs>
  <TotalTime>0</TotalTime>
  <ScaleCrop>false</ScaleCrop>
  <LinksUpToDate>false</LinksUpToDate>
  <CharactersWithSpaces>1792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2025-12-10T04:16:20Z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y fmtid="{D5CDD505-2E9C-101B-9397-08002B2CF9AE}" pid="4" name="KSOTemplateDocerSaveRecord">
    <vt:lpwstr>eyJoZGlkIjoiNDFjNWRhYzVjZmQwMThkNzgzODQ3ZDcwNjhiMzQxYTAiLCJ1c2VySWQiOiI0Mjc1MDM4ODkifQ==</vt:lpwstr>
  </property>
</Properties>
</file>