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20DE7" w14:textId="77777777" w:rsidR="00700D40" w:rsidRDefault="00FA19CA">
      <w:pPr>
        <w:pStyle w:val="ab"/>
        <w:rPr>
          <w:rFonts w:hAnsi="宋体"/>
          <w:color w:val="FF0000"/>
          <w:sz w:val="28"/>
          <w:szCs w:val="28"/>
        </w:rPr>
      </w:pPr>
      <w:bookmarkStart w:id="0" w:name="_Toc38367762"/>
      <w:r>
        <w:rPr>
          <w:rFonts w:ascii="宋体" w:hAnsi="宋体" w:hint="eastAsia"/>
          <w:sz w:val="36"/>
        </w:rPr>
        <w:t>【庄271区块油井井下压力监测技术服务】</w:t>
      </w:r>
      <w:r>
        <w:rPr>
          <w:rFonts w:ascii="宋体" w:hAnsi="宋体"/>
          <w:sz w:val="36"/>
        </w:rPr>
        <w:t>采购需求</w:t>
      </w:r>
      <w:bookmarkEnd w:id="0"/>
    </w:p>
    <w:p w14:paraId="13920DE8" w14:textId="77777777" w:rsidR="00700D40" w:rsidRDefault="00FA19CA">
      <w:pPr>
        <w:tabs>
          <w:tab w:val="left" w:pos="900"/>
        </w:tabs>
        <w:spacing w:beforeLines="50" w:before="156" w:line="360" w:lineRule="auto"/>
        <w:rPr>
          <w:b/>
          <w:szCs w:val="21"/>
        </w:rPr>
      </w:pPr>
      <w:bookmarkStart w:id="1" w:name="_Toc219271393"/>
      <w:bookmarkStart w:id="2" w:name="_Toc158978330"/>
      <w:bookmarkStart w:id="3" w:name="_Toc172360661"/>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3920DE9" w14:textId="77777777" w:rsidR="00700D40" w:rsidRDefault="00FA19CA">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3920DEA" w14:textId="2E25F892" w:rsidR="00700D40" w:rsidRDefault="00FA19CA">
      <w:pPr>
        <w:spacing w:before="156" w:line="360" w:lineRule="auto"/>
        <w:ind w:firstLine="420"/>
        <w:rPr>
          <w:rFonts w:ascii="宋体" w:hAnsi="宋体"/>
          <w:szCs w:val="21"/>
        </w:rPr>
      </w:pPr>
      <w:r>
        <w:rPr>
          <w:rFonts w:ascii="宋体" w:hAnsi="宋体" w:hint="eastAsia"/>
          <w:szCs w:val="21"/>
        </w:rPr>
        <w:t>本项目</w:t>
      </w:r>
      <w:r w:rsidR="008B4E83">
        <w:rPr>
          <w:rFonts w:ascii="宋体" w:hAnsi="宋体" w:hint="eastAsia"/>
          <w:szCs w:val="21"/>
        </w:rPr>
        <w:t>采购</w:t>
      </w:r>
      <w:r>
        <w:rPr>
          <w:rFonts w:ascii="宋体" w:hAnsi="宋体" w:hint="eastAsia"/>
          <w:szCs w:val="21"/>
        </w:rPr>
        <w:t>技术服务用于长庆油田采油12厂庄271区块16口油井的井下压力数据无线传输及数据监测，主要用于分析该16口油井的井底流压数据评估以及动液面深度等关键生产数据的推算，并分析16口油井的生产运行状态及产量预估，要求具有完善的技术服务方案以及相关技术服务经验。</w:t>
      </w:r>
    </w:p>
    <w:p w14:paraId="13920DEB" w14:textId="77777777" w:rsidR="00700D40" w:rsidRDefault="00FA19CA">
      <w:pPr>
        <w:tabs>
          <w:tab w:val="left" w:pos="900"/>
        </w:tabs>
        <w:spacing w:beforeLines="50" w:before="156" w:line="360" w:lineRule="auto"/>
        <w:rPr>
          <w:b/>
          <w:szCs w:val="21"/>
        </w:rPr>
      </w:pPr>
      <w:r>
        <w:rPr>
          <w:rFonts w:hAnsi="宋体"/>
          <w:b/>
          <w:szCs w:val="21"/>
        </w:rPr>
        <w:t>（二）为落实政府采购政策需满足的要求</w:t>
      </w:r>
    </w:p>
    <w:p w14:paraId="13920DEC" w14:textId="77777777" w:rsidR="00700D40" w:rsidRDefault="00FA19CA">
      <w:pPr>
        <w:tabs>
          <w:tab w:val="left" w:pos="900"/>
        </w:tabs>
        <w:spacing w:line="360" w:lineRule="auto"/>
        <w:ind w:left="420"/>
        <w:rPr>
          <w:rFonts w:hAnsi="宋体"/>
          <w:szCs w:val="21"/>
        </w:rPr>
      </w:pPr>
      <w:r>
        <w:rPr>
          <w:rFonts w:hAnsi="宋体" w:hint="eastAsia"/>
          <w:szCs w:val="24"/>
        </w:rPr>
        <w:t>1</w:t>
      </w:r>
      <w:r>
        <w:rPr>
          <w:rFonts w:hAnsi="宋体"/>
          <w:szCs w:val="24"/>
        </w:rPr>
        <w:t>.</w:t>
      </w:r>
      <w:r>
        <w:rPr>
          <w:rFonts w:hAnsi="宋体"/>
          <w:szCs w:val="24"/>
        </w:rPr>
        <w:t>根据</w:t>
      </w:r>
      <w:r>
        <w:rPr>
          <w:rFonts w:hAnsi="宋体"/>
        </w:rPr>
        <w:t>《政府采购促进中小企业发展管理办法》</w:t>
      </w:r>
      <w:r>
        <w:rPr>
          <w:rFonts w:hAnsi="宋体" w:hint="eastAsia"/>
        </w:rPr>
        <w:t>（财库【</w:t>
      </w:r>
      <w:r>
        <w:rPr>
          <w:rFonts w:hAnsi="宋体" w:hint="eastAsia"/>
        </w:rPr>
        <w:t>2</w:t>
      </w:r>
      <w:r>
        <w:rPr>
          <w:rFonts w:hAnsi="宋体"/>
        </w:rPr>
        <w:t>020</w:t>
      </w:r>
      <w:r>
        <w:rPr>
          <w:rFonts w:hAnsi="宋体" w:hint="eastAsia"/>
        </w:rPr>
        <w:t>】</w:t>
      </w:r>
      <w:r>
        <w:rPr>
          <w:rFonts w:hAnsi="宋体" w:hint="eastAsia"/>
        </w:rPr>
        <w:t>4</w:t>
      </w:r>
      <w:r>
        <w:rPr>
          <w:rFonts w:hAnsi="宋体"/>
        </w:rPr>
        <w:t>6</w:t>
      </w:r>
      <w:r>
        <w:rPr>
          <w:rFonts w:hAnsi="宋体" w:hint="eastAsia"/>
        </w:rPr>
        <w:t>号）</w:t>
      </w:r>
      <w:r>
        <w:rPr>
          <w:rFonts w:hAnsi="宋体"/>
        </w:rPr>
        <w:t>规定，本项目</w:t>
      </w:r>
      <w:r>
        <w:rPr>
          <w:rFonts w:hAnsi="宋体" w:hint="eastAsia"/>
        </w:rPr>
        <w:t>采购标的</w:t>
      </w:r>
      <w:r>
        <w:rPr>
          <w:rFonts w:hAnsi="宋体"/>
        </w:rPr>
        <w:t>为</w:t>
      </w:r>
      <w:r>
        <w:rPr>
          <w:rFonts w:hAnsi="宋体" w:hint="eastAsia"/>
        </w:rPr>
        <w:t>中小</w:t>
      </w:r>
      <w:r>
        <w:rPr>
          <w:rFonts w:hAnsi="宋体"/>
        </w:rPr>
        <w:t>型企业</w:t>
      </w:r>
      <w:r>
        <w:rPr>
          <w:rFonts w:hAnsi="宋体" w:hint="eastAsia"/>
        </w:rPr>
        <w:t>制造、承建或承接</w:t>
      </w:r>
      <w:r>
        <w:rPr>
          <w:rFonts w:hAnsi="宋体"/>
          <w:szCs w:val="24"/>
        </w:rPr>
        <w:t>的，</w:t>
      </w:r>
      <w:r>
        <w:rPr>
          <w:rFonts w:hAnsi="宋体"/>
        </w:rPr>
        <w:t>投标人应</w:t>
      </w:r>
      <w:r>
        <w:rPr>
          <w:rFonts w:hAnsi="宋体" w:hint="eastAsia"/>
        </w:rPr>
        <w:t>提供办法规定的</w:t>
      </w:r>
      <w:r>
        <w:rPr>
          <w:rFonts w:hAnsi="宋体"/>
          <w:szCs w:val="21"/>
        </w:rPr>
        <w:t>《中小企业声明函》</w:t>
      </w:r>
      <w:r>
        <w:rPr>
          <w:rFonts w:hAnsi="宋体" w:hint="eastAsia"/>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3920DED" w14:textId="77777777" w:rsidR="00700D40" w:rsidRDefault="00FA19CA">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Pr>
          <w:rFonts w:hAnsi="宋体" w:hint="eastAsia"/>
          <w:szCs w:val="24"/>
          <w:u w:val="single"/>
        </w:rPr>
        <w:t>工业</w:t>
      </w:r>
      <w:r>
        <w:rPr>
          <w:rFonts w:hAnsi="宋体"/>
          <w:szCs w:val="24"/>
          <w:u w:val="single"/>
        </w:rPr>
        <w:t xml:space="preserve">    </w:t>
      </w:r>
      <w:r>
        <w:rPr>
          <w:rFonts w:hAnsi="宋体" w:hint="eastAsia"/>
          <w:szCs w:val="24"/>
        </w:rPr>
        <w:t>。</w:t>
      </w:r>
    </w:p>
    <w:p w14:paraId="13920DEE" w14:textId="77777777" w:rsidR="00700D40" w:rsidRDefault="00FA19CA">
      <w:pPr>
        <w:tabs>
          <w:tab w:val="left" w:pos="900"/>
        </w:tabs>
        <w:spacing w:line="360" w:lineRule="auto"/>
        <w:ind w:left="420"/>
        <w:rPr>
          <w:rFonts w:asciiTheme="minorEastAsia" w:hAnsiTheme="minorEastAsia" w:cs="宋体"/>
          <w:b/>
          <w:color w:val="000000"/>
          <w:kern w:val="0"/>
          <w:sz w:val="20"/>
          <w:szCs w:val="21"/>
        </w:rPr>
      </w:pPr>
      <w:r w:rsidRPr="00D13D49">
        <w:rPr>
          <w:rFonts w:hAnsi="宋体" w:hint="eastAsia"/>
          <w:szCs w:val="24"/>
        </w:rPr>
        <w:t>2</w:t>
      </w:r>
      <w:r w:rsidRPr="00D13D49">
        <w:rPr>
          <w:rFonts w:hAnsi="宋体"/>
          <w:szCs w:val="24"/>
        </w:rPr>
        <w:t>.</w:t>
      </w:r>
      <w:r w:rsidRPr="00D13D49">
        <w:rPr>
          <w:rFonts w:asciiTheme="minorEastAsia" w:hAnsiTheme="minorEastAsia" w:cs="宋体" w:hint="eastAsia"/>
          <w:kern w:val="0"/>
          <w:sz w:val="20"/>
          <w:szCs w:val="21"/>
        </w:rPr>
        <w:t xml:space="preserve"> </w:t>
      </w:r>
      <w:r>
        <w:rPr>
          <w:rFonts w:asciiTheme="minorEastAsia" w:hAnsiTheme="minorEastAsia" w:cs="宋体" w:hint="eastAsia"/>
          <w:b/>
          <w:color w:val="000000"/>
          <w:kern w:val="0"/>
          <w:sz w:val="20"/>
          <w:szCs w:val="21"/>
        </w:rPr>
        <w:t>□ 本采购项目允许进口产品参加。</w:t>
      </w:r>
    </w:p>
    <w:p w14:paraId="13920DEF" w14:textId="77777777" w:rsidR="00700D40" w:rsidRDefault="00FA19CA">
      <w:pPr>
        <w:tabs>
          <w:tab w:val="left" w:pos="900"/>
        </w:tabs>
        <w:spacing w:line="360" w:lineRule="auto"/>
        <w:ind w:left="420" w:firstLineChars="100" w:firstLine="201"/>
        <w:rPr>
          <w:rFonts w:hAnsi="宋体"/>
          <w:color w:val="FF0000"/>
          <w:szCs w:val="24"/>
        </w:rPr>
      </w:pPr>
      <w:r>
        <w:rPr>
          <w:rFonts w:asciiTheme="minorEastAsia" w:hAnsiTheme="minorEastAsia" w:cs="宋体" w:hint="eastAsia"/>
          <w:b/>
          <w:color w:val="000000"/>
          <w:kern w:val="0"/>
          <w:sz w:val="20"/>
          <w:szCs w:val="21"/>
        </w:rPr>
        <w:t>（说明：请项目单位根据采购实际情况在“□”中打勾（</w:t>
      </w:r>
      <w:r>
        <w:rPr>
          <w:rFonts w:asciiTheme="minorEastAsia" w:hAnsiTheme="minorEastAsia" w:cs="宋体" w:hint="eastAsia"/>
          <w:b/>
          <w:color w:val="000000"/>
          <w:kern w:val="0"/>
          <w:sz w:val="24"/>
          <w:szCs w:val="24"/>
        </w:rPr>
        <w:sym w:font="Wingdings 2" w:char="F052"/>
      </w:r>
      <w:r>
        <w:rPr>
          <w:rFonts w:asciiTheme="minorEastAsia" w:hAnsiTheme="minorEastAsia" w:cs="宋体" w:hint="eastAsia"/>
          <w:b/>
          <w:color w:val="000000"/>
          <w:kern w:val="0"/>
          <w:sz w:val="24"/>
          <w:szCs w:val="24"/>
        </w:rPr>
        <w:t>）</w:t>
      </w:r>
      <w:r>
        <w:rPr>
          <w:rFonts w:asciiTheme="minorEastAsia" w:hAnsiTheme="minorEastAsia" w:cs="宋体" w:hint="eastAsia"/>
          <w:b/>
          <w:color w:val="000000"/>
          <w:kern w:val="0"/>
          <w:sz w:val="20"/>
          <w:szCs w:val="21"/>
        </w:rPr>
        <w:t>。未进行勾选的，视为只接受本国产品参加）</w:t>
      </w:r>
    </w:p>
    <w:p w14:paraId="13920DF0" w14:textId="77777777" w:rsidR="00700D40" w:rsidRDefault="00FA19CA">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13920DF1" w14:textId="77777777" w:rsidR="00700D40" w:rsidRDefault="00FA19CA">
      <w:pPr>
        <w:tabs>
          <w:tab w:val="left" w:pos="900"/>
        </w:tabs>
        <w:spacing w:beforeLines="50" w:before="156" w:line="360" w:lineRule="auto"/>
        <w:ind w:firstLineChars="200" w:firstLine="420"/>
        <w:rPr>
          <w:color w:val="FF0000"/>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3920DF2" w14:textId="77777777" w:rsidR="00700D40" w:rsidRDefault="00FA19CA">
      <w:pPr>
        <w:tabs>
          <w:tab w:val="left" w:pos="900"/>
        </w:tabs>
        <w:spacing w:beforeLines="50" w:before="156" w:line="360" w:lineRule="auto"/>
        <w:rPr>
          <w:rFonts w:hAnsi="宋体"/>
          <w:b/>
          <w:szCs w:val="21"/>
        </w:rPr>
      </w:pPr>
      <w:r>
        <w:rPr>
          <w:rFonts w:hAnsi="宋体" w:hint="eastAsia"/>
          <w:b/>
          <w:szCs w:val="21"/>
        </w:rPr>
        <w:t>三、采购标的概况</w:t>
      </w:r>
    </w:p>
    <w:p w14:paraId="13920DF3" w14:textId="77777777" w:rsidR="00700D40" w:rsidRDefault="00FA19CA">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庄271区块油井井下压力监测技术服务</w:t>
      </w:r>
      <w:r>
        <w:rPr>
          <w:rFonts w:ascii="宋体" w:hAnsi="宋体"/>
          <w:szCs w:val="21"/>
          <w:u w:val="single"/>
        </w:rPr>
        <w:t xml:space="preserve">     </w:t>
      </w:r>
      <w:r>
        <w:rPr>
          <w:rFonts w:hAnsi="宋体"/>
          <w:szCs w:val="21"/>
        </w:rPr>
        <w:t xml:space="preserve">   </w:t>
      </w:r>
    </w:p>
    <w:p w14:paraId="13920DF4" w14:textId="77777777" w:rsidR="00700D40" w:rsidRDefault="00FA19CA">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Pr>
          <w:rFonts w:hAnsi="宋体" w:hint="eastAsia"/>
          <w:szCs w:val="21"/>
          <w:u w:val="single"/>
        </w:rPr>
        <w:t>口</w:t>
      </w:r>
      <w:r>
        <w:rPr>
          <w:rFonts w:hAnsi="宋体"/>
          <w:szCs w:val="21"/>
          <w:u w:val="single"/>
        </w:rPr>
        <w:t xml:space="preserve">     </w:t>
      </w:r>
    </w:p>
    <w:p w14:paraId="13920DF5" w14:textId="61C5EC86" w:rsidR="00700D40" w:rsidRDefault="00FA19CA">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Pr>
          <w:rFonts w:hAnsi="宋体"/>
          <w:szCs w:val="21"/>
          <w:u w:val="single"/>
        </w:rPr>
        <w:t xml:space="preserve">    </w:t>
      </w:r>
      <w:r w:rsidR="00881A1B">
        <w:rPr>
          <w:rFonts w:hAnsi="宋体"/>
          <w:szCs w:val="21"/>
          <w:u w:val="single"/>
        </w:rPr>
        <w:t>75</w:t>
      </w:r>
      <w:r>
        <w:rPr>
          <w:rFonts w:hAnsi="宋体"/>
          <w:szCs w:val="21"/>
          <w:u w:val="single"/>
        </w:rPr>
        <w:t xml:space="preserve">    </w:t>
      </w:r>
      <w:r>
        <w:rPr>
          <w:rFonts w:hAnsi="宋体"/>
          <w:szCs w:val="21"/>
        </w:rPr>
        <w:t xml:space="preserve"> </w:t>
      </w:r>
      <w:r w:rsidR="00806825">
        <w:rPr>
          <w:rFonts w:hAnsi="宋体" w:hint="eastAsia"/>
          <w:szCs w:val="21"/>
        </w:rPr>
        <w:t>万</w:t>
      </w:r>
      <w:r>
        <w:rPr>
          <w:rFonts w:hAnsi="宋体" w:hint="eastAsia"/>
          <w:szCs w:val="21"/>
        </w:rPr>
        <w:t>元。</w:t>
      </w:r>
    </w:p>
    <w:p w14:paraId="13920DF6" w14:textId="77777777" w:rsidR="00700D40" w:rsidRDefault="00FA19CA">
      <w:pPr>
        <w:spacing w:beforeLines="50" w:before="156" w:line="360" w:lineRule="auto"/>
        <w:rPr>
          <w:szCs w:val="21"/>
        </w:rPr>
      </w:pPr>
      <w:r>
        <w:rPr>
          <w:rFonts w:hAnsi="宋体" w:hint="eastAsia"/>
          <w:szCs w:val="21"/>
        </w:rPr>
        <w:lastRenderedPageBreak/>
        <w:t>（四）</w:t>
      </w:r>
      <w:r>
        <w:rPr>
          <w:rFonts w:hAnsi="宋体"/>
          <w:szCs w:val="21"/>
        </w:rPr>
        <w:t>交付时间：</w:t>
      </w:r>
      <w:r>
        <w:rPr>
          <w:rFonts w:hAnsi="宋体"/>
        </w:rPr>
        <w:t>合同签订后</w:t>
      </w:r>
      <w:r>
        <w:rPr>
          <w:rFonts w:hAnsi="宋体"/>
          <w:u w:val="single"/>
        </w:rPr>
        <w:t xml:space="preserve">   </w:t>
      </w:r>
      <w:r>
        <w:rPr>
          <w:rFonts w:hAnsi="宋体" w:hint="eastAsia"/>
          <w:u w:val="single"/>
        </w:rPr>
        <w:t>7</w:t>
      </w:r>
      <w:r>
        <w:rPr>
          <w:rFonts w:hAnsi="宋体"/>
          <w:u w:val="single"/>
        </w:rPr>
        <w:t xml:space="preserve">   </w:t>
      </w:r>
      <w:r>
        <w:rPr>
          <w:rFonts w:hAnsi="宋体" w:hint="eastAsia"/>
        </w:rPr>
        <w:t>天内。</w:t>
      </w:r>
    </w:p>
    <w:p w14:paraId="13920DF7" w14:textId="77777777" w:rsidR="00700D40" w:rsidRDefault="00FA19CA">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Pr>
          <w:rFonts w:hAnsi="宋体" w:hint="eastAsia"/>
          <w:szCs w:val="21"/>
          <w:u w:val="single"/>
        </w:rPr>
        <w:t>甘肃省庆阳市合水县</w:t>
      </w:r>
      <w:r>
        <w:rPr>
          <w:rFonts w:hAnsi="宋体"/>
          <w:szCs w:val="21"/>
          <w:u w:val="single"/>
        </w:rPr>
        <w:t xml:space="preserve">      </w:t>
      </w:r>
      <w:r>
        <w:rPr>
          <w:rFonts w:hAnsi="宋体" w:hint="eastAsia"/>
          <w:szCs w:val="21"/>
        </w:rPr>
        <w:t>。</w:t>
      </w:r>
    </w:p>
    <w:p w14:paraId="13920DF8" w14:textId="65619AD5" w:rsidR="00700D40" w:rsidRDefault="00FA19CA">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E76E90">
        <w:rPr>
          <w:rFonts w:hAnsi="宋体" w:hint="eastAsia"/>
          <w:szCs w:val="21"/>
          <w:u w:val="single"/>
        </w:rPr>
        <w:t>验收</w:t>
      </w:r>
      <w:r w:rsidR="00E76E90" w:rsidRPr="00E76E90">
        <w:rPr>
          <w:rFonts w:hAnsi="宋体" w:hint="eastAsia"/>
          <w:szCs w:val="21"/>
          <w:u w:val="single"/>
        </w:rPr>
        <w:t>完成后</w:t>
      </w:r>
      <w:r w:rsidR="00E76E90">
        <w:rPr>
          <w:rFonts w:hAnsi="宋体" w:hint="eastAsia"/>
          <w:szCs w:val="21"/>
          <w:u w:val="single"/>
        </w:rPr>
        <w:t>一次性付清</w:t>
      </w:r>
      <w:r>
        <w:rPr>
          <w:rFonts w:hAnsi="宋体"/>
          <w:szCs w:val="21"/>
          <w:u w:val="single"/>
        </w:rPr>
        <w:t xml:space="preserve">     </w:t>
      </w:r>
      <w:r>
        <w:rPr>
          <w:rFonts w:hAnsi="宋体" w:hint="eastAsia"/>
          <w:szCs w:val="21"/>
        </w:rPr>
        <w:t>。</w:t>
      </w:r>
    </w:p>
    <w:p w14:paraId="13920DF9" w14:textId="77777777" w:rsidR="00700D40" w:rsidRDefault="00700D40">
      <w:pPr>
        <w:tabs>
          <w:tab w:val="left" w:pos="900"/>
        </w:tabs>
        <w:spacing w:beforeLines="50" w:before="156" w:line="360" w:lineRule="auto"/>
        <w:rPr>
          <w:rFonts w:hAnsi="宋体"/>
          <w:szCs w:val="21"/>
        </w:rPr>
      </w:pPr>
    </w:p>
    <w:p w14:paraId="13920DFA" w14:textId="77777777" w:rsidR="00700D40" w:rsidRDefault="00FA19CA">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13920DFB" w14:textId="77777777" w:rsidR="00700D40" w:rsidRDefault="00FA19CA">
      <w:pPr>
        <w:tabs>
          <w:tab w:val="left" w:pos="900"/>
        </w:tabs>
        <w:spacing w:line="360" w:lineRule="auto"/>
        <w:ind w:left="420"/>
        <w:rPr>
          <w:rFonts w:hAnsi="宋体"/>
          <w:szCs w:val="24"/>
        </w:rPr>
      </w:pPr>
      <w:r>
        <w:rPr>
          <w:rFonts w:hAnsi="宋体"/>
          <w:b/>
          <w:bCs/>
          <w:szCs w:val="24"/>
        </w:rPr>
        <w:t>服务内容要求</w:t>
      </w:r>
      <w:r>
        <w:rPr>
          <w:rFonts w:hAnsi="宋体" w:hint="eastAsia"/>
          <w:szCs w:val="24"/>
        </w:rPr>
        <w:t>：</w:t>
      </w:r>
    </w:p>
    <w:p w14:paraId="13920DFC" w14:textId="77777777" w:rsidR="00700D40" w:rsidRDefault="00FA19CA">
      <w:pPr>
        <w:tabs>
          <w:tab w:val="left" w:pos="900"/>
        </w:tabs>
        <w:spacing w:line="360" w:lineRule="auto"/>
        <w:ind w:left="420"/>
        <w:rPr>
          <w:rFonts w:hAnsi="宋体"/>
          <w:szCs w:val="24"/>
        </w:rPr>
      </w:pPr>
      <w:r>
        <w:rPr>
          <w:rFonts w:hAnsi="宋体"/>
          <w:szCs w:val="24"/>
        </w:rPr>
        <w:t>服务方需围绕长庆油田采油</w:t>
      </w:r>
      <w:r>
        <w:rPr>
          <w:rFonts w:hAnsi="宋体"/>
          <w:szCs w:val="24"/>
        </w:rPr>
        <w:t>12</w:t>
      </w:r>
      <w:r>
        <w:rPr>
          <w:rFonts w:hAnsi="宋体"/>
          <w:szCs w:val="24"/>
        </w:rPr>
        <w:t>厂庄</w:t>
      </w:r>
      <w:r>
        <w:rPr>
          <w:rFonts w:hAnsi="宋体"/>
          <w:szCs w:val="24"/>
        </w:rPr>
        <w:t>271</w:t>
      </w:r>
      <w:r>
        <w:rPr>
          <w:rFonts w:hAnsi="宋体"/>
          <w:szCs w:val="24"/>
        </w:rPr>
        <w:t>区块</w:t>
      </w:r>
      <w:r>
        <w:rPr>
          <w:rFonts w:hAnsi="宋体"/>
          <w:szCs w:val="24"/>
        </w:rPr>
        <w:t>16</w:t>
      </w:r>
      <w:r>
        <w:rPr>
          <w:rFonts w:hAnsi="宋体"/>
          <w:szCs w:val="24"/>
        </w:rPr>
        <w:t>口油井，全面提供井下压力数据无线传输及数据监测相关技术服务，具体内容如下：</w:t>
      </w:r>
    </w:p>
    <w:p w14:paraId="13920DFD" w14:textId="77777777" w:rsidR="00700D40" w:rsidRDefault="00FA19CA">
      <w:pPr>
        <w:tabs>
          <w:tab w:val="left" w:pos="900"/>
        </w:tabs>
        <w:spacing w:line="360" w:lineRule="auto"/>
        <w:ind w:left="420"/>
        <w:rPr>
          <w:rFonts w:hAnsi="宋体"/>
          <w:szCs w:val="24"/>
        </w:rPr>
      </w:pPr>
      <w:r>
        <w:rPr>
          <w:rFonts w:hAnsi="宋体"/>
          <w:szCs w:val="24"/>
        </w:rPr>
        <w:t xml:space="preserve">1. </w:t>
      </w:r>
      <w:r>
        <w:rPr>
          <w:rFonts w:hAnsi="宋体"/>
          <w:szCs w:val="24"/>
        </w:rPr>
        <w:t>数据采集与无线传输服务：负责</w:t>
      </w:r>
      <w:r>
        <w:rPr>
          <w:rFonts w:hAnsi="宋体"/>
          <w:szCs w:val="24"/>
        </w:rPr>
        <w:t>16</w:t>
      </w:r>
      <w:r>
        <w:rPr>
          <w:rFonts w:hAnsi="宋体"/>
          <w:szCs w:val="24"/>
        </w:rPr>
        <w:t>口油井井下压力数据的实时采集，采用稳定可靠的无线传输技术，将采集到的原始数据实时传输至指定监测平台，确保数据传输稳定、无延迟、无丢失。</w:t>
      </w:r>
    </w:p>
    <w:p w14:paraId="13920DFE" w14:textId="77777777" w:rsidR="00700D40" w:rsidRDefault="00FA19CA">
      <w:pPr>
        <w:tabs>
          <w:tab w:val="left" w:pos="900"/>
        </w:tabs>
        <w:spacing w:line="360" w:lineRule="auto"/>
        <w:ind w:left="420"/>
        <w:rPr>
          <w:rFonts w:hAnsi="宋体"/>
          <w:szCs w:val="24"/>
        </w:rPr>
      </w:pPr>
      <w:r>
        <w:rPr>
          <w:rFonts w:hAnsi="宋体"/>
          <w:szCs w:val="24"/>
        </w:rPr>
        <w:t xml:space="preserve">2. </w:t>
      </w:r>
      <w:r>
        <w:rPr>
          <w:rFonts w:hAnsi="宋体"/>
          <w:szCs w:val="24"/>
        </w:rPr>
        <w:t>数据监测与校验服务：对传输的井下压力数据进行实时监测，及时发现并处理数据异常（如数据缺失、误报、偏差过大等），确保数据真实、准确、完整；定期对采集设备进行校准，保障采集精度符合要求。</w:t>
      </w:r>
    </w:p>
    <w:p w14:paraId="13920DFF" w14:textId="77777777" w:rsidR="00700D40" w:rsidRDefault="00FA19CA">
      <w:pPr>
        <w:tabs>
          <w:tab w:val="left" w:pos="900"/>
        </w:tabs>
        <w:spacing w:line="360" w:lineRule="auto"/>
        <w:ind w:left="420"/>
        <w:rPr>
          <w:rFonts w:hAnsi="宋体"/>
          <w:szCs w:val="24"/>
        </w:rPr>
      </w:pPr>
      <w:r>
        <w:rPr>
          <w:rFonts w:hAnsi="宋体"/>
          <w:szCs w:val="24"/>
        </w:rPr>
        <w:t xml:space="preserve">3. </w:t>
      </w:r>
      <w:r>
        <w:rPr>
          <w:rFonts w:hAnsi="宋体"/>
          <w:szCs w:val="24"/>
        </w:rPr>
        <w:t>数据分析服务：基于采集的井下压力数据，完成</w:t>
      </w:r>
      <w:r>
        <w:rPr>
          <w:rFonts w:hAnsi="宋体"/>
          <w:szCs w:val="24"/>
        </w:rPr>
        <w:t>16</w:t>
      </w:r>
      <w:r>
        <w:rPr>
          <w:rFonts w:hAnsi="宋体"/>
          <w:szCs w:val="24"/>
        </w:rPr>
        <w:t>口油井井底流压数据评估、动液面深度推算，结合区块地质特征、油井生产实际，分析油井生产运行状态（如正常生产、异常波动、停机等），并进行产量预估。</w:t>
      </w:r>
    </w:p>
    <w:p w14:paraId="13920E00" w14:textId="77777777" w:rsidR="00700D40" w:rsidRDefault="00FA19CA">
      <w:pPr>
        <w:tabs>
          <w:tab w:val="left" w:pos="900"/>
        </w:tabs>
        <w:spacing w:line="360" w:lineRule="auto"/>
        <w:ind w:left="420"/>
        <w:rPr>
          <w:rFonts w:hAnsi="宋体"/>
          <w:szCs w:val="24"/>
        </w:rPr>
      </w:pPr>
      <w:r>
        <w:rPr>
          <w:rFonts w:hAnsi="宋体" w:hint="eastAsia"/>
          <w:szCs w:val="24"/>
        </w:rPr>
        <w:t>4</w:t>
      </w:r>
      <w:r>
        <w:rPr>
          <w:rFonts w:hAnsi="宋体"/>
          <w:szCs w:val="24"/>
        </w:rPr>
        <w:t xml:space="preserve">. </w:t>
      </w:r>
      <w:r>
        <w:rPr>
          <w:rFonts w:hAnsi="宋体"/>
          <w:szCs w:val="24"/>
        </w:rPr>
        <w:t>技术支持与售后保障服务：提供</w:t>
      </w:r>
      <w:r>
        <w:rPr>
          <w:rFonts w:hAnsi="宋体"/>
          <w:szCs w:val="24"/>
        </w:rPr>
        <w:t>7</w:t>
      </w:r>
      <w:r>
        <w:rPr>
          <w:rFonts w:hAnsi="宋体"/>
          <w:szCs w:val="24"/>
        </w:rPr>
        <w:t>×</w:t>
      </w:r>
      <w:r>
        <w:rPr>
          <w:rFonts w:hAnsi="宋体"/>
          <w:szCs w:val="24"/>
        </w:rPr>
        <w:t>24</w:t>
      </w:r>
      <w:r>
        <w:rPr>
          <w:rFonts w:hAnsi="宋体"/>
          <w:szCs w:val="24"/>
        </w:rPr>
        <w:t>小时技术支持，及时响应采购方的技术咨询、问题反馈，对服务过程中出现的设备故障、数据异常等问题，在</w:t>
      </w:r>
      <w:r>
        <w:rPr>
          <w:rFonts w:hAnsi="宋体"/>
          <w:szCs w:val="24"/>
        </w:rPr>
        <w:t>24</w:t>
      </w:r>
      <w:r>
        <w:rPr>
          <w:rFonts w:hAnsi="宋体"/>
          <w:szCs w:val="24"/>
        </w:rPr>
        <w:t>小时内安排人员处理；质保期内提供免费整改、数据复核等售后保障服务。</w:t>
      </w:r>
    </w:p>
    <w:p w14:paraId="13920E01" w14:textId="77777777" w:rsidR="00700D40" w:rsidRDefault="00FA19CA">
      <w:pPr>
        <w:tabs>
          <w:tab w:val="left" w:pos="900"/>
        </w:tabs>
        <w:spacing w:line="360" w:lineRule="auto"/>
        <w:ind w:left="420"/>
        <w:rPr>
          <w:rFonts w:hAnsi="宋体"/>
          <w:szCs w:val="24"/>
        </w:rPr>
      </w:pPr>
      <w:r>
        <w:rPr>
          <w:rFonts w:hAnsi="宋体"/>
          <w:b/>
          <w:bCs/>
          <w:szCs w:val="24"/>
        </w:rPr>
        <w:t>服务范围要求</w:t>
      </w:r>
      <w:r>
        <w:rPr>
          <w:rFonts w:hAnsi="宋体" w:hint="eastAsia"/>
          <w:szCs w:val="24"/>
        </w:rPr>
        <w:t>：</w:t>
      </w:r>
    </w:p>
    <w:p w14:paraId="13920E02" w14:textId="77777777" w:rsidR="00700D40" w:rsidRDefault="00FA19CA">
      <w:pPr>
        <w:tabs>
          <w:tab w:val="left" w:pos="900"/>
        </w:tabs>
        <w:spacing w:line="360" w:lineRule="auto"/>
        <w:ind w:left="420"/>
        <w:rPr>
          <w:rFonts w:hAnsi="宋体"/>
          <w:szCs w:val="24"/>
        </w:rPr>
      </w:pPr>
      <w:r>
        <w:rPr>
          <w:rFonts w:hAnsi="宋体"/>
          <w:szCs w:val="24"/>
        </w:rPr>
        <w:t>长庆油田采油</w:t>
      </w:r>
      <w:r>
        <w:rPr>
          <w:rFonts w:hAnsi="宋体"/>
          <w:szCs w:val="24"/>
        </w:rPr>
        <w:t>12</w:t>
      </w:r>
      <w:r>
        <w:rPr>
          <w:rFonts w:hAnsi="宋体"/>
          <w:szCs w:val="24"/>
        </w:rPr>
        <w:t>厂庄</w:t>
      </w:r>
      <w:r>
        <w:rPr>
          <w:rFonts w:hAnsi="宋体"/>
          <w:szCs w:val="24"/>
        </w:rPr>
        <w:t>271</w:t>
      </w:r>
      <w:r>
        <w:rPr>
          <w:rFonts w:hAnsi="宋体"/>
          <w:szCs w:val="24"/>
        </w:rPr>
        <w:t>区块指定的</w:t>
      </w:r>
      <w:r>
        <w:rPr>
          <w:rFonts w:hAnsi="宋体"/>
          <w:szCs w:val="24"/>
        </w:rPr>
        <w:t>16</w:t>
      </w:r>
      <w:r>
        <w:rPr>
          <w:rFonts w:hAnsi="宋体"/>
          <w:szCs w:val="24"/>
        </w:rPr>
        <w:t>口油井，涵盖所有油井的井下压力数据采集、无线传输、现场监测及相关技术服务，确保无遗漏、全覆盖。</w:t>
      </w:r>
    </w:p>
    <w:p w14:paraId="13920E03" w14:textId="77777777" w:rsidR="00700D40" w:rsidRDefault="00FA19CA">
      <w:pPr>
        <w:tabs>
          <w:tab w:val="left" w:pos="900"/>
        </w:tabs>
        <w:spacing w:line="360" w:lineRule="auto"/>
        <w:ind w:left="420"/>
        <w:rPr>
          <w:rFonts w:hAnsi="宋体"/>
          <w:szCs w:val="24"/>
        </w:rPr>
      </w:pPr>
      <w:r>
        <w:rPr>
          <w:rFonts w:hAnsi="宋体"/>
          <w:szCs w:val="24"/>
        </w:rPr>
        <w:t>包括但不限于技术服务方案编制与审核、现场设备安装与调试、数据采集与传输、数据监测与校验、数据综合分析、成果报告编制与提交、技术支持与售后保障等全流程服务。</w:t>
      </w:r>
    </w:p>
    <w:p w14:paraId="13920E04" w14:textId="77777777" w:rsidR="00700D40" w:rsidRDefault="00FA19CA">
      <w:pPr>
        <w:tabs>
          <w:tab w:val="left" w:pos="900"/>
        </w:tabs>
        <w:spacing w:line="360" w:lineRule="auto"/>
        <w:ind w:left="420"/>
        <w:rPr>
          <w:rFonts w:hAnsi="宋体"/>
          <w:szCs w:val="24"/>
        </w:rPr>
      </w:pPr>
      <w:r>
        <w:rPr>
          <w:rFonts w:hAnsi="宋体"/>
          <w:b/>
          <w:bCs/>
          <w:szCs w:val="24"/>
        </w:rPr>
        <w:t>服务期限要求</w:t>
      </w:r>
      <w:r>
        <w:rPr>
          <w:rFonts w:hAnsi="宋体" w:hint="eastAsia"/>
          <w:szCs w:val="24"/>
        </w:rPr>
        <w:t>：</w:t>
      </w:r>
    </w:p>
    <w:p w14:paraId="13920E05" w14:textId="77777777" w:rsidR="00700D40" w:rsidRDefault="00FA19CA">
      <w:pPr>
        <w:tabs>
          <w:tab w:val="left" w:pos="900"/>
        </w:tabs>
        <w:spacing w:line="360" w:lineRule="auto"/>
        <w:ind w:left="420"/>
        <w:rPr>
          <w:rFonts w:hAnsi="宋体"/>
          <w:szCs w:val="24"/>
        </w:rPr>
      </w:pPr>
      <w:r>
        <w:rPr>
          <w:rFonts w:hAnsi="宋体"/>
          <w:szCs w:val="24"/>
        </w:rPr>
        <w:t>总服务期限：自采购方审核通过技术服务方案并下达开工通知之日起，至完成</w:t>
      </w:r>
      <w:r>
        <w:rPr>
          <w:rFonts w:hAnsi="宋体"/>
          <w:szCs w:val="24"/>
        </w:rPr>
        <w:t>16</w:t>
      </w:r>
      <w:r>
        <w:rPr>
          <w:rFonts w:hAnsi="宋体"/>
          <w:szCs w:val="24"/>
        </w:rPr>
        <w:t>口油井全部技术服务、提交完整服务成果并通过验收之日止，总服务期限不超过</w:t>
      </w:r>
      <w:r>
        <w:rPr>
          <w:rFonts w:hAnsi="宋体" w:hint="eastAsia"/>
          <w:szCs w:val="24"/>
        </w:rPr>
        <w:t>30</w:t>
      </w:r>
      <w:r>
        <w:rPr>
          <w:rFonts w:hAnsi="宋体"/>
          <w:szCs w:val="24"/>
        </w:rPr>
        <w:t>天</w:t>
      </w:r>
      <w:r>
        <w:rPr>
          <w:rFonts w:hAnsi="宋体" w:hint="eastAsia"/>
          <w:szCs w:val="24"/>
        </w:rPr>
        <w:t>。</w:t>
      </w:r>
    </w:p>
    <w:p w14:paraId="13920E08" w14:textId="77777777" w:rsidR="00700D40" w:rsidRDefault="00FA19CA">
      <w:pPr>
        <w:tabs>
          <w:tab w:val="left" w:pos="900"/>
        </w:tabs>
        <w:spacing w:beforeLines="50" w:before="156" w:line="360" w:lineRule="auto"/>
        <w:rPr>
          <w:rFonts w:hAnsi="宋体"/>
          <w:b/>
          <w:szCs w:val="21"/>
        </w:rPr>
      </w:pPr>
      <w:r>
        <w:rPr>
          <w:rFonts w:hAnsi="宋体" w:hint="eastAsia"/>
          <w:b/>
          <w:szCs w:val="21"/>
        </w:rPr>
        <w:lastRenderedPageBreak/>
        <w:t>五、采购标的需满足的服务标准、期限、效率等要求</w:t>
      </w:r>
    </w:p>
    <w:p w14:paraId="13920E09" w14:textId="77777777" w:rsidR="00700D40" w:rsidRDefault="00FA19CA">
      <w:pPr>
        <w:numPr>
          <w:ilvl w:val="0"/>
          <w:numId w:val="1"/>
        </w:numPr>
        <w:tabs>
          <w:tab w:val="left" w:pos="900"/>
        </w:tabs>
        <w:spacing w:beforeLines="50" w:before="156" w:line="360" w:lineRule="auto"/>
        <w:rPr>
          <w:rFonts w:ascii="宋体" w:hAnsi="宋体"/>
          <w:szCs w:val="21"/>
        </w:rPr>
      </w:pPr>
      <w:r>
        <w:rPr>
          <w:rFonts w:ascii="宋体" w:hAnsi="宋体" w:hint="eastAsia"/>
          <w:b/>
          <w:bCs/>
          <w:szCs w:val="21"/>
        </w:rPr>
        <w:t>服务质保期</w:t>
      </w:r>
      <w:r>
        <w:rPr>
          <w:rFonts w:ascii="宋体" w:hAnsi="宋体" w:hint="eastAsia"/>
          <w:szCs w:val="21"/>
        </w:rPr>
        <w:t>：≥1年，质保期内提供免费维保服务，免费维保次数≥2次/年，维保过程中免人工服务费；质保期内若出现数据失真、分析偏差、报告错误、设备故障等相关问题，服务方需在24小时内响应，3个工作日内完成整改，直至满足要求，产生的费用由服务方承担。</w:t>
      </w:r>
    </w:p>
    <w:p w14:paraId="13920E0A" w14:textId="77777777" w:rsidR="00700D40" w:rsidRDefault="00FA19CA">
      <w:pPr>
        <w:numPr>
          <w:ilvl w:val="0"/>
          <w:numId w:val="1"/>
        </w:numPr>
        <w:tabs>
          <w:tab w:val="left" w:pos="900"/>
        </w:tabs>
        <w:spacing w:beforeLines="50" w:before="156" w:line="360" w:lineRule="auto"/>
        <w:rPr>
          <w:rFonts w:ascii="宋体" w:hAnsi="宋体"/>
          <w:szCs w:val="21"/>
        </w:rPr>
      </w:pPr>
      <w:r>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13920E0B" w14:textId="77777777" w:rsidR="00700D40" w:rsidRDefault="00FA19CA">
      <w:pPr>
        <w:pStyle w:val="ae"/>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ascii="宋体" w:hAnsi="宋体" w:hint="eastAsia"/>
          <w:szCs w:val="21"/>
        </w:rPr>
        <w:t>要求：</w:t>
      </w:r>
      <w:r>
        <w:rPr>
          <w:rFonts w:ascii="宋体" w:hAnsi="宋体" w:cs="宋体"/>
        </w:rPr>
        <w:t>提供培训电子资料及视频；供方免费为用户培训至少</w:t>
      </w:r>
      <w:r>
        <w:rPr>
          <w:rFonts w:ascii="宋体" w:hAnsi="宋体" w:cs="宋体"/>
          <w:color w:val="FF0000"/>
          <w:u w:val="single"/>
        </w:rPr>
        <w:t xml:space="preserve"> </w:t>
      </w:r>
      <w:r>
        <w:rPr>
          <w:rFonts w:ascii="宋体" w:hAnsi="宋体" w:cs="宋体" w:hint="eastAsia"/>
          <w:color w:val="FF0000"/>
          <w:u w:val="single"/>
        </w:rPr>
        <w:t>/</w:t>
      </w:r>
      <w:r>
        <w:rPr>
          <w:rFonts w:ascii="宋体" w:hAnsi="宋体" w:cs="宋体"/>
          <w:color w:val="FF0000"/>
          <w:u w:val="single"/>
        </w:rPr>
        <w:t xml:space="preserve"> </w:t>
      </w:r>
      <w:r>
        <w:rPr>
          <w:rFonts w:ascii="宋体" w:hAnsi="宋体" w:cs="宋体"/>
        </w:rPr>
        <w:t>名操作人员进行为期至少</w:t>
      </w:r>
      <w:r>
        <w:rPr>
          <w:rFonts w:ascii="宋体" w:hAnsi="宋体" w:cs="宋体"/>
          <w:color w:val="FF0000"/>
          <w:u w:val="single"/>
        </w:rPr>
        <w:t xml:space="preserve"> </w:t>
      </w:r>
      <w:r>
        <w:rPr>
          <w:rFonts w:ascii="宋体" w:hAnsi="宋体" w:cs="宋体" w:hint="eastAsia"/>
          <w:color w:val="FF0000"/>
          <w:u w:val="single"/>
        </w:rPr>
        <w:t>/</w:t>
      </w:r>
      <w:r>
        <w:rPr>
          <w:rFonts w:ascii="宋体" w:hAnsi="宋体" w:cs="宋体"/>
          <w:color w:val="FF0000"/>
          <w:u w:val="single"/>
        </w:rPr>
        <w:t xml:space="preserve">  </w:t>
      </w:r>
      <w:r>
        <w:rPr>
          <w:rFonts w:ascii="宋体" w:hAnsi="宋体" w:cs="宋体"/>
        </w:rPr>
        <w:t xml:space="preserve">天的现场操作培训以及应用培训，保证用户掌握有关设备的使用、维护、管理和应用等工作要求。不定期的免费提供相关设备应用方面的技术咨询等。 </w:t>
      </w:r>
    </w:p>
    <w:p w14:paraId="13920E0C" w14:textId="77777777" w:rsidR="00700D40" w:rsidRDefault="00700D40">
      <w:pPr>
        <w:tabs>
          <w:tab w:val="left" w:pos="420"/>
          <w:tab w:val="left" w:pos="900"/>
        </w:tabs>
        <w:spacing w:beforeLines="50" w:before="156" w:line="360" w:lineRule="auto"/>
        <w:ind w:left="420"/>
        <w:rPr>
          <w:rFonts w:ascii="宋体" w:hAnsi="宋体"/>
          <w:b/>
          <w:szCs w:val="21"/>
        </w:rPr>
      </w:pPr>
    </w:p>
    <w:p w14:paraId="13920E0D" w14:textId="77777777" w:rsidR="00700D40" w:rsidRDefault="00FA19CA">
      <w:pPr>
        <w:tabs>
          <w:tab w:val="left" w:pos="420"/>
          <w:tab w:val="left" w:pos="900"/>
        </w:tabs>
        <w:spacing w:beforeLines="50" w:before="156" w:line="360" w:lineRule="auto"/>
        <w:rPr>
          <w:rFonts w:ascii="宋体" w:hAnsi="宋体"/>
          <w:b/>
          <w:szCs w:val="21"/>
        </w:rPr>
      </w:pPr>
      <w:r>
        <w:rPr>
          <w:rFonts w:ascii="宋体" w:hAnsi="宋体" w:hint="eastAsia"/>
          <w:b/>
          <w:szCs w:val="21"/>
        </w:rPr>
        <w:t>六、</w:t>
      </w:r>
      <w:r>
        <w:rPr>
          <w:rFonts w:ascii="宋体" w:hAnsi="宋体"/>
          <w:b/>
          <w:szCs w:val="21"/>
        </w:rPr>
        <w:t>采购标的的</w:t>
      </w:r>
      <w:r>
        <w:rPr>
          <w:rFonts w:ascii="宋体" w:hAnsi="宋体" w:hint="eastAsia"/>
          <w:b/>
          <w:szCs w:val="21"/>
        </w:rPr>
        <w:t>履约验收标准</w:t>
      </w:r>
    </w:p>
    <w:tbl>
      <w:tblPr>
        <w:tblStyle w:val="ad"/>
        <w:tblW w:w="8601" w:type="dxa"/>
        <w:tblLook w:val="04A0" w:firstRow="1" w:lastRow="0" w:firstColumn="1" w:lastColumn="0" w:noHBand="0" w:noVBand="1"/>
      </w:tblPr>
      <w:tblGrid>
        <w:gridCol w:w="726"/>
        <w:gridCol w:w="3507"/>
        <w:gridCol w:w="2254"/>
        <w:gridCol w:w="2114"/>
      </w:tblGrid>
      <w:tr w:rsidR="00700D40" w14:paraId="13920E0F" w14:textId="77777777">
        <w:trPr>
          <w:trHeight w:val="522"/>
        </w:trPr>
        <w:tc>
          <w:tcPr>
            <w:tcW w:w="8601" w:type="dxa"/>
            <w:gridSpan w:val="4"/>
            <w:vAlign w:val="center"/>
          </w:tcPr>
          <w:bookmarkEnd w:id="1"/>
          <w:bookmarkEnd w:id="2"/>
          <w:bookmarkEnd w:id="3"/>
          <w:p w14:paraId="13920E0E" w14:textId="77777777" w:rsidR="00700D40" w:rsidRDefault="00FA19CA">
            <w:pPr>
              <w:widowControl/>
              <w:jc w:val="center"/>
              <w:textAlignment w:val="baseline"/>
              <w:rPr>
                <w:color w:val="000000"/>
                <w:kern w:val="0"/>
                <w:sz w:val="20"/>
                <w:szCs w:val="21"/>
              </w:rPr>
            </w:pPr>
            <w:r>
              <w:rPr>
                <w:color w:val="000000"/>
                <w:kern w:val="0"/>
                <w:sz w:val="20"/>
                <w:szCs w:val="21"/>
              </w:rPr>
              <w:t>现场的检验指标及方法</w:t>
            </w:r>
          </w:p>
        </w:tc>
      </w:tr>
      <w:tr w:rsidR="00700D40" w14:paraId="13920E13" w14:textId="77777777">
        <w:trPr>
          <w:trHeight w:val="483"/>
        </w:trPr>
        <w:tc>
          <w:tcPr>
            <w:tcW w:w="726" w:type="dxa"/>
            <w:vAlign w:val="center"/>
          </w:tcPr>
          <w:p w14:paraId="13920E10" w14:textId="77777777" w:rsidR="00700D40" w:rsidRDefault="00FA19CA">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13920E11" w14:textId="77777777" w:rsidR="00700D40" w:rsidRDefault="00FA19CA">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3920E12" w14:textId="77777777" w:rsidR="00700D40" w:rsidRDefault="00FA19CA">
            <w:pPr>
              <w:widowControl/>
              <w:jc w:val="center"/>
              <w:textAlignment w:val="baseline"/>
              <w:rPr>
                <w:color w:val="000000"/>
                <w:kern w:val="0"/>
                <w:sz w:val="20"/>
                <w:szCs w:val="21"/>
              </w:rPr>
            </w:pPr>
            <w:r>
              <w:rPr>
                <w:color w:val="000000"/>
                <w:kern w:val="0"/>
                <w:sz w:val="20"/>
                <w:szCs w:val="21"/>
              </w:rPr>
              <w:t>验收或测试方法</w:t>
            </w:r>
          </w:p>
        </w:tc>
      </w:tr>
      <w:tr w:rsidR="00700D40" w14:paraId="13920E15" w14:textId="77777777">
        <w:tc>
          <w:tcPr>
            <w:tcW w:w="8601" w:type="dxa"/>
            <w:gridSpan w:val="4"/>
          </w:tcPr>
          <w:p w14:paraId="13920E14" w14:textId="77777777" w:rsidR="00700D40" w:rsidRDefault="00FA19CA">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700D40" w14:paraId="13920E19" w14:textId="77777777">
        <w:tc>
          <w:tcPr>
            <w:tcW w:w="726" w:type="dxa"/>
          </w:tcPr>
          <w:p w14:paraId="13920E16" w14:textId="77777777" w:rsidR="00700D40" w:rsidRDefault="00FA19CA">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13920E17" w14:textId="77777777" w:rsidR="00700D40" w:rsidRDefault="00FA19CA">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13920E18" w14:textId="77777777" w:rsidR="00700D40" w:rsidRDefault="00FA19CA">
            <w:pPr>
              <w:widowControl/>
              <w:jc w:val="left"/>
              <w:textAlignment w:val="baseline"/>
              <w:rPr>
                <w:color w:val="000000"/>
                <w:kern w:val="0"/>
                <w:sz w:val="18"/>
                <w:szCs w:val="18"/>
              </w:rPr>
            </w:pPr>
            <w:r>
              <w:rPr>
                <w:color w:val="000000"/>
                <w:kern w:val="0"/>
                <w:sz w:val="18"/>
                <w:szCs w:val="18"/>
              </w:rPr>
              <w:t>现场核查</w:t>
            </w:r>
          </w:p>
        </w:tc>
      </w:tr>
      <w:tr w:rsidR="00700D40" w14:paraId="13920E1D" w14:textId="77777777">
        <w:tc>
          <w:tcPr>
            <w:tcW w:w="726" w:type="dxa"/>
          </w:tcPr>
          <w:p w14:paraId="13920E1A" w14:textId="77777777" w:rsidR="00700D40" w:rsidRDefault="00FA19CA">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13920E1B" w14:textId="77777777" w:rsidR="00700D40" w:rsidRDefault="00FA19CA">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13920E1C" w14:textId="77777777" w:rsidR="00700D40" w:rsidRDefault="00FA19C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700D40" w14:paraId="13920E21" w14:textId="77777777">
        <w:tc>
          <w:tcPr>
            <w:tcW w:w="726" w:type="dxa"/>
          </w:tcPr>
          <w:p w14:paraId="13920E1E" w14:textId="77777777" w:rsidR="00700D40" w:rsidRDefault="00FA19CA">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13920E1F" w14:textId="77777777" w:rsidR="00700D40" w:rsidRDefault="00FA19CA">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13920E20" w14:textId="77777777" w:rsidR="00700D40" w:rsidRDefault="00FA19CA">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700D40" w14:paraId="13920E25" w14:textId="77777777">
        <w:tc>
          <w:tcPr>
            <w:tcW w:w="726" w:type="dxa"/>
          </w:tcPr>
          <w:p w14:paraId="13920E22" w14:textId="77777777" w:rsidR="00700D40" w:rsidRDefault="00FA19CA">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13920E23" w14:textId="77777777" w:rsidR="00700D40" w:rsidRDefault="00FA19CA">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3920E24" w14:textId="77777777" w:rsidR="00700D40" w:rsidRDefault="00FA19CA">
            <w:pPr>
              <w:widowControl/>
              <w:textAlignment w:val="baseline"/>
              <w:rPr>
                <w:color w:val="000000"/>
                <w:kern w:val="0"/>
                <w:sz w:val="18"/>
                <w:szCs w:val="18"/>
              </w:rPr>
            </w:pPr>
            <w:r>
              <w:rPr>
                <w:color w:val="000000"/>
                <w:kern w:val="0"/>
                <w:sz w:val="18"/>
                <w:szCs w:val="18"/>
              </w:rPr>
              <w:t>现场核查</w:t>
            </w:r>
          </w:p>
        </w:tc>
      </w:tr>
      <w:tr w:rsidR="00700D40" w14:paraId="13920E29" w14:textId="77777777">
        <w:tc>
          <w:tcPr>
            <w:tcW w:w="726" w:type="dxa"/>
          </w:tcPr>
          <w:p w14:paraId="13920E26" w14:textId="77777777" w:rsidR="00700D40" w:rsidRDefault="00FA19CA">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13920E27" w14:textId="77777777" w:rsidR="00700D40" w:rsidRDefault="00FA19CA">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13920E28" w14:textId="77777777" w:rsidR="00700D40" w:rsidRDefault="00FA19CA">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700D40" w14:paraId="13920E2C" w14:textId="77777777">
        <w:tc>
          <w:tcPr>
            <w:tcW w:w="726" w:type="dxa"/>
          </w:tcPr>
          <w:p w14:paraId="13920E2A" w14:textId="77777777" w:rsidR="00700D40" w:rsidRDefault="00FA19CA">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13920E2B" w14:textId="77777777" w:rsidR="00700D40" w:rsidRDefault="00FA19CA">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700D40" w14:paraId="13920E2E" w14:textId="77777777">
        <w:tc>
          <w:tcPr>
            <w:tcW w:w="8601" w:type="dxa"/>
            <w:gridSpan w:val="4"/>
          </w:tcPr>
          <w:p w14:paraId="13920E2D" w14:textId="77777777" w:rsidR="00700D40" w:rsidRDefault="00FA19CA">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700D40" w14:paraId="13920E31" w14:textId="77777777">
        <w:tc>
          <w:tcPr>
            <w:tcW w:w="726" w:type="dxa"/>
          </w:tcPr>
          <w:p w14:paraId="13920E2F" w14:textId="77777777" w:rsidR="00700D40" w:rsidRDefault="00FA19CA">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3920E30" w14:textId="77777777" w:rsidR="00700D40" w:rsidRDefault="00FA19CA">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700D40" w14:paraId="13920E34" w14:textId="77777777">
        <w:tc>
          <w:tcPr>
            <w:tcW w:w="726" w:type="dxa"/>
          </w:tcPr>
          <w:p w14:paraId="13920E32" w14:textId="77777777" w:rsidR="00700D40" w:rsidRDefault="00FA19CA">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3920E33" w14:textId="77777777" w:rsidR="00700D40" w:rsidRDefault="00FA19CA">
            <w:pPr>
              <w:widowControl/>
              <w:textAlignment w:val="baseline"/>
              <w:rPr>
                <w:color w:val="000000"/>
                <w:kern w:val="0"/>
                <w:sz w:val="18"/>
                <w:szCs w:val="18"/>
              </w:rPr>
            </w:pPr>
            <w:r>
              <w:rPr>
                <w:rFonts w:hint="eastAsia"/>
                <w:color w:val="000000"/>
                <w:kern w:val="0"/>
                <w:sz w:val="18"/>
                <w:szCs w:val="18"/>
              </w:rPr>
              <w:t>提供《供应商货物类项目完工报告》</w:t>
            </w:r>
          </w:p>
        </w:tc>
      </w:tr>
      <w:tr w:rsidR="00700D40" w14:paraId="13920E37" w14:textId="77777777">
        <w:tc>
          <w:tcPr>
            <w:tcW w:w="726" w:type="dxa"/>
          </w:tcPr>
          <w:p w14:paraId="13920E35" w14:textId="77777777" w:rsidR="00700D40" w:rsidRDefault="00FA19CA">
            <w:pPr>
              <w:widowControl/>
              <w:spacing w:line="450" w:lineRule="atLeast"/>
              <w:jc w:val="center"/>
              <w:textAlignment w:val="baseline"/>
              <w:rPr>
                <w:color w:val="000000"/>
                <w:kern w:val="0"/>
                <w:sz w:val="20"/>
                <w:szCs w:val="21"/>
              </w:rPr>
            </w:pPr>
            <w:r>
              <w:rPr>
                <w:rFonts w:hint="eastAsia"/>
                <w:color w:val="000000"/>
                <w:kern w:val="0"/>
                <w:sz w:val="20"/>
                <w:szCs w:val="21"/>
              </w:rPr>
              <w:lastRenderedPageBreak/>
              <w:t>3</w:t>
            </w:r>
          </w:p>
        </w:tc>
        <w:tc>
          <w:tcPr>
            <w:tcW w:w="7875" w:type="dxa"/>
            <w:gridSpan w:val="3"/>
            <w:vAlign w:val="center"/>
          </w:tcPr>
          <w:p w14:paraId="13920E36" w14:textId="77777777" w:rsidR="00700D40" w:rsidRDefault="00FA19CA">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700D40" w14:paraId="13920E3A" w14:textId="77777777">
        <w:tc>
          <w:tcPr>
            <w:tcW w:w="726" w:type="dxa"/>
          </w:tcPr>
          <w:p w14:paraId="13920E38" w14:textId="77777777" w:rsidR="00700D40" w:rsidRDefault="00FA19CA">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3920E39" w14:textId="77777777" w:rsidR="00700D40" w:rsidRDefault="00FA19CA">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700D40" w14:paraId="13920E3E" w14:textId="77777777">
        <w:trPr>
          <w:trHeight w:val="510"/>
        </w:trPr>
        <w:tc>
          <w:tcPr>
            <w:tcW w:w="4233" w:type="dxa"/>
            <w:gridSpan w:val="2"/>
            <w:vAlign w:val="center"/>
          </w:tcPr>
          <w:p w14:paraId="13920E3B" w14:textId="77777777" w:rsidR="00700D40" w:rsidRDefault="00FA19CA">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13920E3C" w14:textId="77777777" w:rsidR="00700D40" w:rsidRDefault="00FA19CA">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3920E3D" w14:textId="77777777" w:rsidR="00700D40" w:rsidRDefault="00FA19CA">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700D40" w14:paraId="13920E42" w14:textId="77777777">
        <w:trPr>
          <w:trHeight w:val="510"/>
        </w:trPr>
        <w:tc>
          <w:tcPr>
            <w:tcW w:w="4233" w:type="dxa"/>
            <w:gridSpan w:val="2"/>
            <w:vAlign w:val="center"/>
          </w:tcPr>
          <w:p w14:paraId="13920E3F" w14:textId="77777777" w:rsidR="00700D40" w:rsidRDefault="00FA19CA">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13920E40" w14:textId="77777777" w:rsidR="00700D40" w:rsidRDefault="00FA19CA">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3920E41" w14:textId="77777777" w:rsidR="00700D40" w:rsidRDefault="00FA19CA">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700D40" w14:paraId="13920E44" w14:textId="77777777">
        <w:trPr>
          <w:trHeight w:val="510"/>
        </w:trPr>
        <w:tc>
          <w:tcPr>
            <w:tcW w:w="8601" w:type="dxa"/>
            <w:gridSpan w:val="4"/>
            <w:vAlign w:val="center"/>
          </w:tcPr>
          <w:p w14:paraId="13920E43" w14:textId="77777777" w:rsidR="00700D40" w:rsidRDefault="00FA19CA">
            <w:pPr>
              <w:widowControl/>
              <w:textAlignment w:val="baseline"/>
              <w:rPr>
                <w:color w:val="000000"/>
                <w:kern w:val="0"/>
                <w:sz w:val="20"/>
                <w:szCs w:val="21"/>
              </w:rPr>
            </w:pPr>
            <w:r>
              <w:rPr>
                <w:color w:val="000000"/>
                <w:kern w:val="0"/>
                <w:sz w:val="20"/>
                <w:szCs w:val="21"/>
              </w:rPr>
              <w:t>除现场验收外，需提供的其他验收要求</w:t>
            </w:r>
          </w:p>
        </w:tc>
      </w:tr>
      <w:tr w:rsidR="00700D40" w14:paraId="13920E49" w14:textId="77777777">
        <w:trPr>
          <w:trHeight w:val="360"/>
        </w:trPr>
        <w:tc>
          <w:tcPr>
            <w:tcW w:w="4233" w:type="dxa"/>
            <w:gridSpan w:val="2"/>
            <w:vAlign w:val="center"/>
          </w:tcPr>
          <w:p w14:paraId="13920E45" w14:textId="5995F1E7" w:rsidR="00700D40" w:rsidRDefault="00FA19CA">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Pr="00FA19CA">
              <w:rPr>
                <w:rFonts w:ascii="Wingdings 2" w:hAnsi="Wingdings 2" w:cs="宋体"/>
                <w:color w:val="000000"/>
                <w:kern w:val="0"/>
                <w:sz w:val="20"/>
                <w:szCs w:val="21"/>
              </w:rPr>
              <w:t>R</w:t>
            </w:r>
            <w:r>
              <w:rPr>
                <w:color w:val="000000"/>
                <w:kern w:val="0"/>
                <w:sz w:val="20"/>
                <w:szCs w:val="21"/>
              </w:rPr>
              <w:t>需提供第三方检测报告</w:t>
            </w:r>
          </w:p>
          <w:p w14:paraId="13920E46" w14:textId="77777777" w:rsidR="00700D40" w:rsidRDefault="00700D40">
            <w:pPr>
              <w:widowControl/>
              <w:spacing w:line="450" w:lineRule="atLeast"/>
              <w:textAlignment w:val="baseline"/>
              <w:rPr>
                <w:color w:val="000000"/>
                <w:kern w:val="0"/>
                <w:sz w:val="20"/>
                <w:szCs w:val="21"/>
              </w:rPr>
            </w:pPr>
          </w:p>
        </w:tc>
        <w:tc>
          <w:tcPr>
            <w:tcW w:w="4368" w:type="dxa"/>
            <w:gridSpan w:val="2"/>
            <w:vAlign w:val="center"/>
          </w:tcPr>
          <w:p w14:paraId="13920E47" w14:textId="77777777" w:rsidR="00700D40" w:rsidRDefault="00FA19CA">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13920E48" w14:textId="77777777" w:rsidR="00700D40" w:rsidRDefault="00FA19CA">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13920E4A" w14:textId="77777777" w:rsidR="00700D40" w:rsidRDefault="00700D40"/>
    <w:sectPr w:rsidR="00700D40">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0E51" w14:textId="77777777" w:rsidR="007465DC" w:rsidRDefault="00FA19CA">
      <w:r>
        <w:separator/>
      </w:r>
    </w:p>
  </w:endnote>
  <w:endnote w:type="continuationSeparator" w:id="0">
    <w:p w14:paraId="13920E53" w14:textId="77777777" w:rsidR="007465DC" w:rsidRDefault="00FA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0E4B" w14:textId="77777777" w:rsidR="00700D40" w:rsidRDefault="00FA19CA">
    <w:pPr>
      <w:pStyle w:val="a7"/>
      <w:jc w:val="center"/>
    </w:pPr>
    <w:r>
      <w:fldChar w:fldCharType="begin"/>
    </w:r>
    <w:r>
      <w:instrText>PAGE   \* MERGEFORMAT</w:instrText>
    </w:r>
    <w:r>
      <w:fldChar w:fldCharType="separate"/>
    </w:r>
    <w:r>
      <w:rPr>
        <w:lang w:val="zh-CN"/>
      </w:rPr>
      <w:t>4</w:t>
    </w:r>
    <w:r>
      <w:fldChar w:fldCharType="end"/>
    </w:r>
  </w:p>
  <w:p w14:paraId="13920E4C" w14:textId="77777777" w:rsidR="00700D40" w:rsidRDefault="00700D4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0E4D" w14:textId="77777777" w:rsidR="007465DC" w:rsidRDefault="00FA19CA">
      <w:r>
        <w:separator/>
      </w:r>
    </w:p>
  </w:footnote>
  <w:footnote w:type="continuationSeparator" w:id="0">
    <w:p w14:paraId="13920E4F" w14:textId="77777777" w:rsidR="007465DC" w:rsidRDefault="00FA1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BEDD7BF4"/>
    <w:rsid w:val="000045B7"/>
    <w:rsid w:val="000170BA"/>
    <w:rsid w:val="00017C9A"/>
    <w:rsid w:val="00090056"/>
    <w:rsid w:val="000A209A"/>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37BE"/>
    <w:rsid w:val="00636F27"/>
    <w:rsid w:val="00640733"/>
    <w:rsid w:val="006878E9"/>
    <w:rsid w:val="006C2918"/>
    <w:rsid w:val="006C782C"/>
    <w:rsid w:val="006D095D"/>
    <w:rsid w:val="00700D40"/>
    <w:rsid w:val="00703AC6"/>
    <w:rsid w:val="00710AA5"/>
    <w:rsid w:val="00715B3F"/>
    <w:rsid w:val="007465DC"/>
    <w:rsid w:val="007554BB"/>
    <w:rsid w:val="0076501A"/>
    <w:rsid w:val="007839AE"/>
    <w:rsid w:val="00785146"/>
    <w:rsid w:val="007A5DE1"/>
    <w:rsid w:val="007F4BD9"/>
    <w:rsid w:val="00800E12"/>
    <w:rsid w:val="00801053"/>
    <w:rsid w:val="0080610F"/>
    <w:rsid w:val="00806825"/>
    <w:rsid w:val="008153D5"/>
    <w:rsid w:val="00823CA9"/>
    <w:rsid w:val="008403A0"/>
    <w:rsid w:val="0084652E"/>
    <w:rsid w:val="00860346"/>
    <w:rsid w:val="00870113"/>
    <w:rsid w:val="00873F09"/>
    <w:rsid w:val="00881A1B"/>
    <w:rsid w:val="0089621F"/>
    <w:rsid w:val="008B4E83"/>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D153F"/>
    <w:rsid w:val="00CD2230"/>
    <w:rsid w:val="00CD50E0"/>
    <w:rsid w:val="00D04B4C"/>
    <w:rsid w:val="00D13D49"/>
    <w:rsid w:val="00D324D9"/>
    <w:rsid w:val="00D41788"/>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76E90"/>
    <w:rsid w:val="00E821CF"/>
    <w:rsid w:val="00E85911"/>
    <w:rsid w:val="00E931F1"/>
    <w:rsid w:val="00F072C1"/>
    <w:rsid w:val="00F07693"/>
    <w:rsid w:val="00F10369"/>
    <w:rsid w:val="00F17DEA"/>
    <w:rsid w:val="00F35137"/>
    <w:rsid w:val="00F43286"/>
    <w:rsid w:val="00F57DCD"/>
    <w:rsid w:val="00F9789E"/>
    <w:rsid w:val="00FA19CA"/>
    <w:rsid w:val="00FB00E1"/>
    <w:rsid w:val="00FC1111"/>
    <w:rsid w:val="00FC3BB8"/>
    <w:rsid w:val="00FE1B41"/>
    <w:rsid w:val="00FF21F2"/>
    <w:rsid w:val="00FF339E"/>
    <w:rsid w:val="00FF47AD"/>
    <w:rsid w:val="00FF698C"/>
    <w:rsid w:val="10102857"/>
    <w:rsid w:val="18BD034F"/>
    <w:rsid w:val="1BC72B84"/>
    <w:rsid w:val="4FAF6015"/>
    <w:rsid w:val="58BF2C6A"/>
    <w:rsid w:val="75DC1066"/>
    <w:rsid w:val="7DB33A33"/>
    <w:rsid w:val="7F5FA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0DE7"/>
  <w15:docId w15:val="{E6A7840E-6E9A-4032-AEBE-F0FDF59BB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4</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Daquan Wang</cp:lastModifiedBy>
  <cp:revision>200</cp:revision>
  <dcterms:created xsi:type="dcterms:W3CDTF">2021-03-17T15:37:00Z</dcterms:created>
  <dcterms:modified xsi:type="dcterms:W3CDTF">2026-04-21T06:58:00Z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CC85A5EB857C4703AABC750F78FDED09_13</vt:lpwstr>
  </property>
  <property fmtid="{D5CDD505-2E9C-101B-9397-08002B2CF9AE}" pid="4" name="KSOTemplateDocerSaveRecord">
    <vt:lpwstr>eyJoZGlkIjoiZWYzODFjODhhZWYyNzU3YjdhODc4OTk3N2UyYzZiNDIiLCJ1c2VySWQiOiIxOTQwNDI4NTMifQ==</vt:lpwstr>
  </property>
</Properties>
</file>