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D7FA6" w14:textId="0D9A115E" w:rsidR="00785146" w:rsidRDefault="00873F09">
      <w:pPr>
        <w:pStyle w:val="ab"/>
        <w:rPr>
          <w:rFonts w:ascii="宋体" w:hAnsi="宋体"/>
          <w:sz w:val="36"/>
        </w:rPr>
      </w:pPr>
      <w:bookmarkStart w:id="0" w:name="_Toc38367762"/>
      <w:r>
        <w:rPr>
          <w:rFonts w:ascii="宋体" w:hAnsi="宋体" w:hint="eastAsia"/>
          <w:sz w:val="36"/>
        </w:rPr>
        <w:t>【</w:t>
      </w:r>
      <w:r w:rsidR="001D6BF7">
        <w:rPr>
          <w:rFonts w:ascii="宋体" w:hAnsi="宋体" w:hint="eastAsia"/>
          <w:sz w:val="36"/>
        </w:rPr>
        <w:t>数字遥测</w:t>
      </w:r>
      <w:r w:rsidR="00003B0D" w:rsidRPr="00003B0D">
        <w:rPr>
          <w:rFonts w:ascii="宋体" w:hAnsi="宋体" w:hint="eastAsia"/>
          <w:sz w:val="36"/>
        </w:rPr>
        <w:t>测试系统</w:t>
      </w:r>
      <w:r>
        <w:rPr>
          <w:rFonts w:ascii="宋体" w:hAnsi="宋体" w:hint="eastAsia"/>
          <w:sz w:val="36"/>
        </w:rPr>
        <w:t>】</w:t>
      </w:r>
      <w:r>
        <w:rPr>
          <w:rFonts w:ascii="宋体" w:hAnsi="宋体"/>
          <w:sz w:val="36"/>
        </w:rPr>
        <w:t>采购需求</w:t>
      </w:r>
      <w:bookmarkEnd w:id="0"/>
    </w:p>
    <w:p w14:paraId="5E69B913"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8EDF7A1"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6AB6CED" w14:textId="7ED52D1E" w:rsidR="0078674B" w:rsidRDefault="0051023C" w:rsidP="0078674B">
      <w:pPr>
        <w:autoSpaceDE w:val="0"/>
        <w:autoSpaceDN w:val="0"/>
        <w:adjustRightInd w:val="0"/>
        <w:spacing w:before="50" w:line="360" w:lineRule="auto"/>
        <w:ind w:firstLineChars="200" w:firstLine="420"/>
        <w:rPr>
          <w:rFonts w:ascii="宋体" w:hAnsi="宋体"/>
          <w:szCs w:val="21"/>
        </w:rPr>
      </w:pPr>
      <w:r w:rsidRPr="0051023C">
        <w:rPr>
          <w:rFonts w:ascii="宋体" w:hAnsi="宋体" w:hint="eastAsia"/>
          <w:color w:val="000000" w:themeColor="text1"/>
          <w:szCs w:val="21"/>
        </w:rPr>
        <w:t>本项目采购一套</w:t>
      </w:r>
      <w:r w:rsidR="0078674B">
        <w:rPr>
          <w:rFonts w:ascii="宋体" w:hAnsi="宋体" w:hint="eastAsia"/>
          <w:color w:val="000000" w:themeColor="text1"/>
          <w:szCs w:val="21"/>
        </w:rPr>
        <w:t>测试系统（</w:t>
      </w:r>
      <w:r w:rsidRPr="0051023C">
        <w:rPr>
          <w:rFonts w:ascii="宋体" w:hAnsi="宋体" w:hint="eastAsia"/>
          <w:color w:val="000000" w:themeColor="text1"/>
          <w:szCs w:val="21"/>
        </w:rPr>
        <w:t>数字遥测</w:t>
      </w:r>
      <w:r w:rsidR="00165C0A">
        <w:rPr>
          <w:rFonts w:ascii="宋体" w:hAnsi="宋体" w:hint="eastAsia"/>
          <w:color w:val="000000" w:themeColor="text1"/>
          <w:szCs w:val="21"/>
        </w:rPr>
        <w:t>测试</w:t>
      </w:r>
      <w:r w:rsidRPr="0051023C">
        <w:rPr>
          <w:rFonts w:ascii="宋体" w:hAnsi="宋体" w:hint="eastAsia"/>
          <w:color w:val="000000" w:themeColor="text1"/>
          <w:szCs w:val="21"/>
        </w:rPr>
        <w:t>系统</w:t>
      </w:r>
      <w:r w:rsidR="0078674B">
        <w:rPr>
          <w:rFonts w:ascii="宋体" w:hAnsi="宋体" w:hint="eastAsia"/>
          <w:color w:val="000000" w:themeColor="text1"/>
          <w:szCs w:val="21"/>
        </w:rPr>
        <w:t>）</w:t>
      </w:r>
      <w:r w:rsidRPr="0051023C">
        <w:rPr>
          <w:rFonts w:ascii="宋体" w:hAnsi="宋体" w:hint="eastAsia"/>
          <w:color w:val="000000" w:themeColor="text1"/>
          <w:szCs w:val="21"/>
        </w:rPr>
        <w:t>，</w:t>
      </w:r>
      <w:r w:rsidR="0078674B" w:rsidRPr="00B41158">
        <w:rPr>
          <w:rFonts w:ascii="宋体" w:hAnsi="宋体" w:hint="eastAsia"/>
          <w:szCs w:val="21"/>
          <w:shd w:val="clear" w:color="auto" w:fill="FFFFFF"/>
        </w:rPr>
        <w:t>用于</w:t>
      </w:r>
      <w:r w:rsidR="0078674B">
        <w:rPr>
          <w:rFonts w:ascii="宋体" w:hAnsi="宋体" w:hint="eastAsia"/>
          <w:szCs w:val="21"/>
          <w:shd w:val="clear" w:color="auto" w:fill="FFFFFF"/>
        </w:rPr>
        <w:t>两级</w:t>
      </w:r>
      <w:r w:rsidR="0078674B" w:rsidRPr="00B41158">
        <w:rPr>
          <w:rFonts w:ascii="宋体" w:hAnsi="宋体" w:hint="eastAsia"/>
          <w:szCs w:val="21"/>
          <w:shd w:val="clear" w:color="auto" w:fill="FFFFFF"/>
        </w:rPr>
        <w:t>涡轮</w:t>
      </w:r>
      <w:r w:rsidR="0078674B">
        <w:rPr>
          <w:rFonts w:ascii="宋体" w:hAnsi="宋体" w:hint="eastAsia"/>
          <w:szCs w:val="21"/>
          <w:shd w:val="clear" w:color="auto" w:fill="FFFFFF"/>
        </w:rPr>
        <w:t>特性旋转</w:t>
      </w:r>
      <w:r w:rsidR="0078674B" w:rsidRPr="00B41158">
        <w:rPr>
          <w:rFonts w:ascii="宋体" w:hAnsi="宋体" w:hint="eastAsia"/>
          <w:szCs w:val="21"/>
          <w:shd w:val="clear" w:color="auto" w:fill="FFFFFF"/>
        </w:rPr>
        <w:t>试验台，该设备配备不同的数据传输模块将旋转叶轮</w:t>
      </w:r>
      <w:r w:rsidR="0078674B">
        <w:rPr>
          <w:rFonts w:ascii="宋体" w:hAnsi="宋体" w:hint="eastAsia"/>
          <w:szCs w:val="21"/>
          <w:shd w:val="clear" w:color="auto" w:fill="FFFFFF"/>
        </w:rPr>
        <w:t>/转子</w:t>
      </w:r>
      <w:r w:rsidR="0078674B" w:rsidRPr="00B41158">
        <w:rPr>
          <w:rFonts w:ascii="宋体" w:hAnsi="宋体" w:hint="eastAsia"/>
          <w:szCs w:val="21"/>
          <w:shd w:val="clear" w:color="auto" w:fill="FFFFFF"/>
        </w:rPr>
        <w:t>上测量得到的温度、压力等参数以无线数字信号的形式传输到接受设备，实现测量信号的无线传输。</w:t>
      </w:r>
      <w:r w:rsidR="0078674B" w:rsidRPr="007C7A60">
        <w:rPr>
          <w:rFonts w:ascii="宋体" w:hAnsi="宋体" w:hint="eastAsia"/>
          <w:szCs w:val="21"/>
        </w:rPr>
        <w:t>高速数据传输速度≮600Mb/s，高速通道带宽50kHz，高速通道采样率≮200kHz，低速通道采样率≮100个采样点/s，动态信号通道≮48个；测试系统在转子内拥有蓄电或无线供电的能力，能够满足单次实验的电力需求</w:t>
      </w:r>
      <w:r w:rsidR="0078674B">
        <w:rPr>
          <w:rFonts w:ascii="宋体" w:hAnsi="宋体" w:hint="eastAsia"/>
          <w:szCs w:val="21"/>
        </w:rPr>
        <w:t>；</w:t>
      </w:r>
      <w:r w:rsidR="0078674B" w:rsidRPr="007C7A60">
        <w:rPr>
          <w:rFonts w:ascii="宋体" w:hAnsi="宋体" w:hint="eastAsia"/>
          <w:szCs w:val="21"/>
        </w:rPr>
        <w:t>测试系统在转子内拥有质心调节手段</w:t>
      </w:r>
      <w:r w:rsidR="0078674B">
        <w:rPr>
          <w:rFonts w:ascii="宋体" w:hAnsi="宋体" w:hint="eastAsia"/>
          <w:szCs w:val="21"/>
        </w:rPr>
        <w:t>；</w:t>
      </w:r>
      <w:r w:rsidR="0078674B" w:rsidRPr="007C7A60">
        <w:rPr>
          <w:rFonts w:ascii="宋体" w:hAnsi="宋体" w:hint="eastAsia"/>
          <w:szCs w:val="21"/>
        </w:rPr>
        <w:t>测试系统应内含不小于128MB的</w:t>
      </w:r>
      <w:r w:rsidR="0078674B">
        <w:rPr>
          <w:rFonts w:ascii="宋体" w:hAnsi="宋体" w:hint="eastAsia"/>
          <w:szCs w:val="21"/>
        </w:rPr>
        <w:t>临时存储</w:t>
      </w:r>
      <w:r w:rsidR="0078674B" w:rsidRPr="007C7A60">
        <w:rPr>
          <w:rFonts w:ascii="宋体" w:hAnsi="宋体" w:hint="eastAsia"/>
          <w:szCs w:val="21"/>
        </w:rPr>
        <w:t>以应对网络临时断线的突发情况，且支持SD离线数据存储及下载</w:t>
      </w:r>
      <w:r w:rsidR="0078674B">
        <w:rPr>
          <w:rFonts w:ascii="宋体" w:hAnsi="宋体" w:hint="eastAsia"/>
          <w:szCs w:val="21"/>
        </w:rPr>
        <w:t>；</w:t>
      </w:r>
      <w:r w:rsidR="0078674B" w:rsidRPr="007C7A60">
        <w:rPr>
          <w:rFonts w:ascii="宋体" w:hAnsi="宋体" w:hint="eastAsia"/>
          <w:szCs w:val="21"/>
        </w:rPr>
        <w:t>无线传输模块温度漂移不大于</w:t>
      </w:r>
      <w:r w:rsidR="0078674B">
        <w:rPr>
          <w:rFonts w:ascii="宋体" w:hAnsi="宋体" w:hint="eastAsia"/>
          <w:szCs w:val="21"/>
        </w:rPr>
        <w:t>6</w:t>
      </w:r>
      <w:r w:rsidR="0078674B" w:rsidRPr="007C7A60">
        <w:rPr>
          <w:rFonts w:ascii="宋体" w:hAnsi="宋体" w:hint="eastAsia"/>
          <w:szCs w:val="21"/>
        </w:rPr>
        <w:t>μV/℃。</w:t>
      </w:r>
    </w:p>
    <w:p w14:paraId="56C12CFD" w14:textId="64366AC8" w:rsidR="00785146" w:rsidRDefault="00873F09" w:rsidP="0078674B">
      <w:pPr>
        <w:autoSpaceDE w:val="0"/>
        <w:autoSpaceDN w:val="0"/>
        <w:adjustRightInd w:val="0"/>
        <w:spacing w:before="50" w:line="360" w:lineRule="auto"/>
        <w:ind w:firstLineChars="200" w:firstLine="422"/>
        <w:rPr>
          <w:b/>
          <w:szCs w:val="21"/>
        </w:rPr>
      </w:pPr>
      <w:r>
        <w:rPr>
          <w:rFonts w:hAnsi="宋体"/>
          <w:b/>
          <w:szCs w:val="21"/>
        </w:rPr>
        <w:t>（二）为落实政府采购政策需满足的要求</w:t>
      </w:r>
    </w:p>
    <w:p w14:paraId="4BE7B9D4"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3D0E4A4" w14:textId="7F3684B4"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51023C">
        <w:rPr>
          <w:rFonts w:hAnsi="宋体" w:hint="eastAsia"/>
          <w:szCs w:val="24"/>
          <w:u w:val="single"/>
        </w:rPr>
        <w:t>工业</w:t>
      </w:r>
      <w:r>
        <w:rPr>
          <w:rFonts w:hAnsi="宋体"/>
          <w:szCs w:val="24"/>
          <w:u w:val="single"/>
        </w:rPr>
        <w:t xml:space="preserve"> </w:t>
      </w:r>
      <w:r>
        <w:rPr>
          <w:rFonts w:hAnsi="宋体" w:hint="eastAsia"/>
          <w:szCs w:val="24"/>
        </w:rPr>
        <w:t>。</w:t>
      </w:r>
    </w:p>
    <w:p w14:paraId="4FE02D43"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66353A54"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0AAD426"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49975CC"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7B6CDE" w14:textId="2052A461" w:rsidR="0051023C" w:rsidRPr="0051023C" w:rsidRDefault="0051023C">
      <w:pPr>
        <w:tabs>
          <w:tab w:val="left" w:pos="900"/>
        </w:tabs>
        <w:spacing w:beforeLines="50" w:before="156" w:line="360" w:lineRule="auto"/>
        <w:ind w:firstLineChars="200" w:firstLine="420"/>
        <w:rPr>
          <w:color w:val="000000" w:themeColor="text1"/>
          <w:szCs w:val="21"/>
        </w:rPr>
      </w:pPr>
      <w:r w:rsidRPr="0060284B">
        <w:rPr>
          <w:rFonts w:hAnsi="宋体" w:hint="eastAsia"/>
          <w:color w:val="000000" w:themeColor="text1"/>
          <w:szCs w:val="24"/>
        </w:rPr>
        <w:t>无。</w:t>
      </w:r>
    </w:p>
    <w:p w14:paraId="19A97226"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148CDBDF" w14:textId="1ACBBB16"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1D6BF7">
        <w:rPr>
          <w:rFonts w:ascii="宋体" w:hAnsi="宋体" w:hint="eastAsia"/>
          <w:szCs w:val="21"/>
          <w:u w:val="single"/>
        </w:rPr>
        <w:t>数字遥测</w:t>
      </w:r>
      <w:r w:rsidR="0051023C">
        <w:rPr>
          <w:rFonts w:ascii="宋体" w:hAnsi="宋体" w:hint="eastAsia"/>
          <w:szCs w:val="21"/>
          <w:u w:val="single"/>
        </w:rPr>
        <w:t>测试系统</w:t>
      </w:r>
      <w:r>
        <w:rPr>
          <w:rFonts w:ascii="宋体" w:hAnsi="宋体"/>
          <w:szCs w:val="21"/>
          <w:u w:val="single"/>
        </w:rPr>
        <w:t xml:space="preserve">       </w:t>
      </w:r>
    </w:p>
    <w:p w14:paraId="7ADBB919" w14:textId="0F1EA024" w:rsidR="00785146" w:rsidRDefault="00873F09">
      <w:pPr>
        <w:spacing w:beforeLines="50" w:before="156" w:line="360" w:lineRule="auto"/>
        <w:rPr>
          <w:rFonts w:hAnsi="宋体"/>
          <w:szCs w:val="21"/>
          <w:u w:val="single"/>
        </w:rPr>
      </w:pPr>
      <w:r>
        <w:rPr>
          <w:rFonts w:hAnsi="宋体" w:hint="eastAsia"/>
          <w:szCs w:val="21"/>
        </w:rPr>
        <w:lastRenderedPageBreak/>
        <w:t>（二）采购数量及计量单位：</w:t>
      </w:r>
      <w:r>
        <w:rPr>
          <w:rFonts w:hAnsi="宋体"/>
          <w:szCs w:val="21"/>
          <w:u w:val="single"/>
        </w:rPr>
        <w:t xml:space="preserve"> </w:t>
      </w:r>
      <w:r w:rsidR="0051023C">
        <w:rPr>
          <w:rFonts w:hAnsi="宋体"/>
          <w:szCs w:val="21"/>
          <w:u w:val="single"/>
        </w:rPr>
        <w:t>1</w:t>
      </w:r>
      <w:r w:rsidR="0051023C">
        <w:rPr>
          <w:rFonts w:hAnsi="宋体" w:hint="eastAsia"/>
          <w:szCs w:val="21"/>
          <w:u w:val="single"/>
        </w:rPr>
        <w:t>套</w:t>
      </w:r>
      <w:r>
        <w:rPr>
          <w:rFonts w:hAnsi="宋体"/>
          <w:szCs w:val="21"/>
          <w:u w:val="single"/>
        </w:rPr>
        <w:t xml:space="preserve">  </w:t>
      </w:r>
    </w:p>
    <w:p w14:paraId="5A58F209" w14:textId="204D4213"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B8602D">
        <w:rPr>
          <w:rFonts w:hAnsi="宋体"/>
          <w:szCs w:val="21"/>
          <w:u w:val="single"/>
        </w:rPr>
        <w:t>200</w:t>
      </w:r>
      <w:r w:rsidR="004B49AB">
        <w:rPr>
          <w:rFonts w:hAnsi="宋体"/>
          <w:szCs w:val="21"/>
          <w:u w:val="single"/>
        </w:rPr>
        <w:t xml:space="preserve">0000 </w:t>
      </w:r>
      <w:r w:rsidR="004B49AB">
        <w:rPr>
          <w:rFonts w:hAnsi="宋体"/>
          <w:szCs w:val="21"/>
        </w:rPr>
        <w:t xml:space="preserve"> </w:t>
      </w:r>
      <w:r>
        <w:rPr>
          <w:rFonts w:hAnsi="宋体" w:hint="eastAsia"/>
          <w:szCs w:val="21"/>
        </w:rPr>
        <w:t>元。</w:t>
      </w:r>
    </w:p>
    <w:p w14:paraId="214A2A26" w14:textId="77937AF3"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6638C">
        <w:rPr>
          <w:rFonts w:hAnsi="宋体"/>
          <w:u w:val="single"/>
        </w:rPr>
        <w:t>60</w:t>
      </w:r>
      <w:r w:rsidR="00E42768">
        <w:rPr>
          <w:rFonts w:hAnsi="宋体"/>
          <w:u w:val="single"/>
        </w:rPr>
        <w:t xml:space="preserve"> </w:t>
      </w:r>
      <w:r>
        <w:rPr>
          <w:rFonts w:hAnsi="宋体" w:hint="eastAsia"/>
        </w:rPr>
        <w:t>天内。</w:t>
      </w:r>
    </w:p>
    <w:p w14:paraId="353FB658" w14:textId="18E9ABA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51023C">
        <w:rPr>
          <w:rFonts w:hAnsi="宋体" w:hint="eastAsia"/>
          <w:szCs w:val="21"/>
          <w:u w:val="single"/>
        </w:rPr>
        <w:t>陕西省西安市碑林区咸宁西路</w:t>
      </w:r>
      <w:r w:rsidR="0051023C">
        <w:rPr>
          <w:rFonts w:hAnsi="宋体" w:hint="eastAsia"/>
          <w:szCs w:val="21"/>
          <w:u w:val="single"/>
        </w:rPr>
        <w:t>2</w:t>
      </w:r>
      <w:r w:rsidR="0051023C">
        <w:rPr>
          <w:rFonts w:hAnsi="宋体"/>
          <w:szCs w:val="21"/>
          <w:u w:val="single"/>
        </w:rPr>
        <w:t>8</w:t>
      </w:r>
      <w:r w:rsidR="0051023C">
        <w:rPr>
          <w:rFonts w:hAnsi="宋体" w:hint="eastAsia"/>
          <w:szCs w:val="21"/>
          <w:u w:val="single"/>
        </w:rPr>
        <w:t>号西安交通大学兴庆校区东三楼涡轮试验室</w:t>
      </w:r>
      <w:r>
        <w:rPr>
          <w:rFonts w:hAnsi="宋体"/>
          <w:szCs w:val="21"/>
          <w:u w:val="single"/>
        </w:rPr>
        <w:t xml:space="preserve">  </w:t>
      </w:r>
      <w:r>
        <w:rPr>
          <w:rFonts w:hAnsi="宋体" w:hint="eastAsia"/>
          <w:szCs w:val="21"/>
        </w:rPr>
        <w:t>。</w:t>
      </w:r>
    </w:p>
    <w:p w14:paraId="68430CD5" w14:textId="50AE68C7" w:rsidR="00785146" w:rsidRDefault="00873F09">
      <w:pPr>
        <w:tabs>
          <w:tab w:val="left" w:pos="900"/>
        </w:tabs>
        <w:spacing w:beforeLines="50" w:before="156" w:line="360" w:lineRule="auto"/>
        <w:rPr>
          <w:rFonts w:hAnsi="宋体"/>
          <w:szCs w:val="21"/>
        </w:rPr>
      </w:pPr>
      <w:r w:rsidRPr="00143D27">
        <w:rPr>
          <w:rFonts w:hAnsi="宋体" w:hint="eastAsia"/>
          <w:szCs w:val="21"/>
        </w:rPr>
        <w:t>（六）付款进度安排：</w:t>
      </w:r>
      <w:r w:rsidRPr="00143D27">
        <w:rPr>
          <w:rFonts w:hAnsi="宋体" w:hint="eastAsia"/>
          <w:szCs w:val="21"/>
          <w:u w:val="single"/>
        </w:rPr>
        <w:t xml:space="preserve">  </w:t>
      </w:r>
      <w:r w:rsidR="001D6BF7" w:rsidRPr="00143D27">
        <w:rPr>
          <w:rFonts w:hAnsi="宋体" w:hint="eastAsia"/>
          <w:szCs w:val="21"/>
          <w:u w:val="single"/>
        </w:rPr>
        <w:t>在</w:t>
      </w:r>
      <w:r w:rsidR="00BD0554" w:rsidRPr="00143D27">
        <w:rPr>
          <w:rFonts w:hAnsi="宋体" w:hint="eastAsia"/>
          <w:szCs w:val="21"/>
          <w:u w:val="single"/>
        </w:rPr>
        <w:t>货物完成交付并验收后，支付</w:t>
      </w:r>
      <w:r w:rsidR="001D6BF7" w:rsidRPr="00143D27">
        <w:rPr>
          <w:rFonts w:hAnsi="宋体" w:hint="eastAsia"/>
          <w:szCs w:val="21"/>
          <w:u w:val="single"/>
        </w:rPr>
        <w:t>所有</w:t>
      </w:r>
      <w:r w:rsidR="00BD0554" w:rsidRPr="00143D27">
        <w:rPr>
          <w:rFonts w:hAnsi="宋体" w:hint="eastAsia"/>
          <w:szCs w:val="21"/>
          <w:u w:val="single"/>
        </w:rPr>
        <w:t>款项</w:t>
      </w:r>
      <w:r w:rsidR="0050283D">
        <w:rPr>
          <w:rFonts w:hAnsi="宋体" w:hint="eastAsia"/>
          <w:szCs w:val="21"/>
          <w:u w:val="single"/>
        </w:rPr>
        <w:t xml:space="preserve"> </w:t>
      </w:r>
      <w:r w:rsidR="0050283D">
        <w:rPr>
          <w:rFonts w:hAnsi="宋体"/>
          <w:szCs w:val="21"/>
          <w:u w:val="single"/>
        </w:rPr>
        <w:t xml:space="preserve"> </w:t>
      </w:r>
      <w:r w:rsidRPr="00143D27">
        <w:rPr>
          <w:rFonts w:hAnsi="宋体" w:hint="eastAsia"/>
          <w:szCs w:val="21"/>
        </w:rPr>
        <w:t>。</w:t>
      </w:r>
    </w:p>
    <w:p w14:paraId="6F50306D" w14:textId="77777777" w:rsidR="00785146" w:rsidRDefault="00785146">
      <w:pPr>
        <w:tabs>
          <w:tab w:val="left" w:pos="900"/>
        </w:tabs>
        <w:spacing w:beforeLines="50" w:before="156" w:line="360" w:lineRule="auto"/>
        <w:rPr>
          <w:rFonts w:hAnsi="宋体"/>
          <w:szCs w:val="21"/>
        </w:rPr>
      </w:pPr>
    </w:p>
    <w:p w14:paraId="725EB8C2"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110E114" w14:textId="27494515" w:rsidR="001D6BF7" w:rsidRDefault="005D2273">
      <w:pPr>
        <w:tabs>
          <w:tab w:val="left" w:pos="900"/>
        </w:tabs>
        <w:spacing w:beforeLines="50" w:before="156" w:line="360" w:lineRule="auto"/>
        <w:rPr>
          <w:szCs w:val="21"/>
        </w:rPr>
      </w:pPr>
      <w:r w:rsidRPr="00143D27">
        <w:rPr>
          <w:rFonts w:hint="eastAsia"/>
          <w:b/>
          <w:szCs w:val="21"/>
        </w:rPr>
        <w:t>总体需求</w:t>
      </w:r>
      <w:r w:rsidRPr="00143D27">
        <w:rPr>
          <w:rFonts w:hint="eastAsia"/>
          <w:szCs w:val="21"/>
        </w:rPr>
        <w:t>：</w:t>
      </w:r>
      <w:r w:rsidR="0051023C" w:rsidRPr="00143D27">
        <w:rPr>
          <w:rFonts w:hint="eastAsia"/>
          <w:szCs w:val="21"/>
        </w:rPr>
        <w:t>要求测试系统能够</w:t>
      </w:r>
      <w:r w:rsidR="006635A2">
        <w:rPr>
          <w:rFonts w:hint="eastAsia"/>
          <w:szCs w:val="21"/>
        </w:rPr>
        <w:t>采集</w:t>
      </w:r>
      <w:r w:rsidR="0051023C" w:rsidRPr="00143D27">
        <w:rPr>
          <w:rFonts w:hint="eastAsia"/>
          <w:szCs w:val="21"/>
        </w:rPr>
        <w:t>并无线传输多路电压或电流信号，</w:t>
      </w:r>
      <w:r w:rsidR="001D6BF7" w:rsidRPr="00143D27">
        <w:rPr>
          <w:rFonts w:hint="eastAsia"/>
          <w:szCs w:val="21"/>
        </w:rPr>
        <w:t>具体技术要求如下表所示：</w:t>
      </w:r>
    </w:p>
    <w:p w14:paraId="186CF578" w14:textId="77777777" w:rsidR="004B49AB" w:rsidRDefault="004B49AB">
      <w:pPr>
        <w:tabs>
          <w:tab w:val="left" w:pos="900"/>
        </w:tabs>
        <w:spacing w:beforeLines="50" w:before="156" w:line="360" w:lineRule="auto"/>
        <w:rPr>
          <w:szCs w:val="21"/>
        </w:rPr>
      </w:pPr>
      <w:r>
        <w:rPr>
          <w:rFonts w:hint="eastAsia"/>
          <w:szCs w:val="21"/>
        </w:rPr>
        <w:t>配套清单：</w:t>
      </w:r>
    </w:p>
    <w:tbl>
      <w:tblPr>
        <w:tblStyle w:val="ad"/>
        <w:tblW w:w="0" w:type="auto"/>
        <w:tblLook w:val="04A0" w:firstRow="1" w:lastRow="0" w:firstColumn="1" w:lastColumn="0" w:noHBand="0" w:noVBand="1"/>
      </w:tblPr>
      <w:tblGrid>
        <w:gridCol w:w="2707"/>
        <w:gridCol w:w="1543"/>
        <w:gridCol w:w="3872"/>
      </w:tblGrid>
      <w:tr w:rsidR="0079506A" w14:paraId="45D1FA77" w14:textId="77777777" w:rsidTr="0079506A">
        <w:trPr>
          <w:trHeight w:val="390"/>
        </w:trPr>
        <w:tc>
          <w:tcPr>
            <w:tcW w:w="2707" w:type="dxa"/>
          </w:tcPr>
          <w:p w14:paraId="554CB91A" w14:textId="1CF7B604"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物品</w:t>
            </w:r>
          </w:p>
        </w:tc>
        <w:tc>
          <w:tcPr>
            <w:tcW w:w="1543" w:type="dxa"/>
          </w:tcPr>
          <w:p w14:paraId="7B65FABA" w14:textId="660E7C9C"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数量</w:t>
            </w:r>
          </w:p>
        </w:tc>
        <w:tc>
          <w:tcPr>
            <w:tcW w:w="3872" w:type="dxa"/>
          </w:tcPr>
          <w:p w14:paraId="12509B13" w14:textId="54CF5F9C"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备注</w:t>
            </w:r>
          </w:p>
        </w:tc>
      </w:tr>
      <w:tr w:rsidR="0079506A" w14:paraId="02DD311A" w14:textId="77777777" w:rsidTr="0079506A">
        <w:trPr>
          <w:trHeight w:val="390"/>
        </w:trPr>
        <w:tc>
          <w:tcPr>
            <w:tcW w:w="2707" w:type="dxa"/>
          </w:tcPr>
          <w:p w14:paraId="23827708" w14:textId="67D4BAB5"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数字采集模块</w:t>
            </w:r>
          </w:p>
        </w:tc>
        <w:tc>
          <w:tcPr>
            <w:tcW w:w="1543" w:type="dxa"/>
          </w:tcPr>
          <w:p w14:paraId="5F1D328A" w14:textId="4C6CDA24" w:rsidR="0079506A" w:rsidRPr="0050283D" w:rsidRDefault="0079506A" w:rsidP="0050283D">
            <w:pPr>
              <w:tabs>
                <w:tab w:val="left" w:pos="900"/>
              </w:tabs>
              <w:spacing w:line="300" w:lineRule="auto"/>
              <w:rPr>
                <w:rFonts w:ascii="宋体" w:hAnsi="宋体"/>
                <w:szCs w:val="21"/>
              </w:rPr>
            </w:pPr>
            <w:r w:rsidRPr="0050283D">
              <w:rPr>
                <w:rFonts w:ascii="宋体" w:hAnsi="宋体"/>
                <w:szCs w:val="21"/>
              </w:rPr>
              <w:t>3</w:t>
            </w:r>
            <w:r w:rsidRPr="0050283D">
              <w:rPr>
                <w:rFonts w:ascii="宋体" w:hAnsi="宋体" w:hint="eastAsia"/>
                <w:szCs w:val="21"/>
              </w:rPr>
              <w:t>个</w:t>
            </w:r>
          </w:p>
        </w:tc>
        <w:tc>
          <w:tcPr>
            <w:tcW w:w="3872" w:type="dxa"/>
          </w:tcPr>
          <w:p w14:paraId="7E28C0A8" w14:textId="1BC75FD1"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用于数据采集A</w:t>
            </w:r>
            <w:r w:rsidRPr="0050283D">
              <w:rPr>
                <w:rFonts w:ascii="宋体" w:hAnsi="宋体"/>
                <w:szCs w:val="21"/>
              </w:rPr>
              <w:t>DC</w:t>
            </w:r>
            <w:r w:rsidRPr="0050283D">
              <w:rPr>
                <w:rFonts w:ascii="宋体" w:hAnsi="宋体" w:hint="eastAsia"/>
                <w:szCs w:val="21"/>
              </w:rPr>
              <w:t>转换</w:t>
            </w:r>
          </w:p>
        </w:tc>
      </w:tr>
      <w:tr w:rsidR="0079506A" w14:paraId="5BD7DD45" w14:textId="77777777" w:rsidTr="0079506A">
        <w:trPr>
          <w:trHeight w:val="401"/>
        </w:trPr>
        <w:tc>
          <w:tcPr>
            <w:tcW w:w="2707" w:type="dxa"/>
          </w:tcPr>
          <w:p w14:paraId="7AB16505" w14:textId="4DF688D0"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无线发射模块</w:t>
            </w:r>
          </w:p>
        </w:tc>
        <w:tc>
          <w:tcPr>
            <w:tcW w:w="1543" w:type="dxa"/>
          </w:tcPr>
          <w:p w14:paraId="027D61F7" w14:textId="06F9709F"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1个</w:t>
            </w:r>
          </w:p>
        </w:tc>
        <w:tc>
          <w:tcPr>
            <w:tcW w:w="3872" w:type="dxa"/>
          </w:tcPr>
          <w:p w14:paraId="1F23EF90" w14:textId="3DF788CD" w:rsidR="0079506A" w:rsidRPr="0050283D" w:rsidRDefault="0079506A" w:rsidP="0050283D">
            <w:pPr>
              <w:tabs>
                <w:tab w:val="left" w:pos="900"/>
              </w:tabs>
              <w:spacing w:line="300" w:lineRule="auto"/>
              <w:rPr>
                <w:rFonts w:ascii="宋体" w:hAnsi="宋体"/>
                <w:szCs w:val="21"/>
              </w:rPr>
            </w:pPr>
          </w:p>
        </w:tc>
      </w:tr>
      <w:tr w:rsidR="0079506A" w14:paraId="2BF11730" w14:textId="77777777" w:rsidTr="0079506A">
        <w:trPr>
          <w:trHeight w:val="390"/>
        </w:trPr>
        <w:tc>
          <w:tcPr>
            <w:tcW w:w="2707" w:type="dxa"/>
          </w:tcPr>
          <w:p w14:paraId="20CE96AE" w14:textId="585472EE" w:rsidR="0079506A" w:rsidRPr="0050283D" w:rsidRDefault="0079506A" w:rsidP="0050283D">
            <w:pPr>
              <w:tabs>
                <w:tab w:val="left" w:pos="900"/>
              </w:tabs>
              <w:spacing w:line="300" w:lineRule="auto"/>
              <w:rPr>
                <w:rFonts w:ascii="宋体" w:hAnsi="宋体"/>
                <w:szCs w:val="21"/>
              </w:rPr>
            </w:pPr>
            <w:proofErr w:type="gramStart"/>
            <w:r>
              <w:rPr>
                <w:rFonts w:ascii="宋体" w:hAnsi="宋体" w:hint="eastAsia"/>
                <w:szCs w:val="21"/>
              </w:rPr>
              <w:t>中央集线模块</w:t>
            </w:r>
            <w:proofErr w:type="gramEnd"/>
          </w:p>
        </w:tc>
        <w:tc>
          <w:tcPr>
            <w:tcW w:w="1543" w:type="dxa"/>
          </w:tcPr>
          <w:p w14:paraId="307763C8" w14:textId="7203D7E8" w:rsidR="0079506A" w:rsidRPr="0050283D" w:rsidRDefault="0079506A" w:rsidP="0050283D">
            <w:pPr>
              <w:tabs>
                <w:tab w:val="left" w:pos="900"/>
              </w:tabs>
              <w:spacing w:line="300" w:lineRule="auto"/>
              <w:rPr>
                <w:rFonts w:ascii="宋体" w:hAnsi="宋体"/>
                <w:szCs w:val="21"/>
              </w:rPr>
            </w:pPr>
            <w:r>
              <w:rPr>
                <w:rFonts w:ascii="宋体" w:hAnsi="宋体" w:hint="eastAsia"/>
                <w:szCs w:val="21"/>
              </w:rPr>
              <w:t>6个</w:t>
            </w:r>
          </w:p>
        </w:tc>
        <w:tc>
          <w:tcPr>
            <w:tcW w:w="3872" w:type="dxa"/>
          </w:tcPr>
          <w:p w14:paraId="6F3BCFF0" w14:textId="64163C9E" w:rsidR="0079506A" w:rsidRPr="0050283D" w:rsidRDefault="0079506A" w:rsidP="0050283D">
            <w:pPr>
              <w:tabs>
                <w:tab w:val="left" w:pos="900"/>
              </w:tabs>
              <w:spacing w:line="300" w:lineRule="auto"/>
              <w:rPr>
                <w:rFonts w:ascii="宋体" w:hAnsi="宋体"/>
                <w:szCs w:val="21"/>
              </w:rPr>
            </w:pPr>
            <w:r>
              <w:rPr>
                <w:rFonts w:ascii="宋体" w:hAnsi="宋体" w:hint="eastAsia"/>
                <w:szCs w:val="21"/>
              </w:rPr>
              <w:t>用于各个模块的集成和通讯</w:t>
            </w:r>
          </w:p>
        </w:tc>
      </w:tr>
      <w:tr w:rsidR="0079506A" w14:paraId="6657AC7D" w14:textId="77777777" w:rsidTr="0079506A">
        <w:trPr>
          <w:trHeight w:val="390"/>
        </w:trPr>
        <w:tc>
          <w:tcPr>
            <w:tcW w:w="2707" w:type="dxa"/>
          </w:tcPr>
          <w:p w14:paraId="272A92A9" w14:textId="61C3C761"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地面站接收站</w:t>
            </w:r>
          </w:p>
        </w:tc>
        <w:tc>
          <w:tcPr>
            <w:tcW w:w="1543" w:type="dxa"/>
          </w:tcPr>
          <w:p w14:paraId="27492A33" w14:textId="4A5706F0"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1台</w:t>
            </w:r>
          </w:p>
        </w:tc>
        <w:tc>
          <w:tcPr>
            <w:tcW w:w="3872" w:type="dxa"/>
          </w:tcPr>
          <w:p w14:paraId="3CE4A0F9" w14:textId="5C47E34F" w:rsidR="0079506A" w:rsidRPr="0050283D" w:rsidRDefault="0079506A" w:rsidP="0050283D">
            <w:pPr>
              <w:tabs>
                <w:tab w:val="left" w:pos="900"/>
              </w:tabs>
              <w:spacing w:line="300" w:lineRule="auto"/>
              <w:rPr>
                <w:rFonts w:ascii="宋体" w:hAnsi="宋体"/>
                <w:szCs w:val="21"/>
              </w:rPr>
            </w:pPr>
          </w:p>
        </w:tc>
      </w:tr>
      <w:tr w:rsidR="0079506A" w14:paraId="5BD7C663" w14:textId="77777777" w:rsidTr="0079506A">
        <w:trPr>
          <w:trHeight w:val="390"/>
        </w:trPr>
        <w:tc>
          <w:tcPr>
            <w:tcW w:w="2707" w:type="dxa"/>
          </w:tcPr>
          <w:p w14:paraId="112AF805" w14:textId="70B39573"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无线中继站</w:t>
            </w:r>
          </w:p>
        </w:tc>
        <w:tc>
          <w:tcPr>
            <w:tcW w:w="1543" w:type="dxa"/>
          </w:tcPr>
          <w:p w14:paraId="38798932" w14:textId="07B1FE95"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1台</w:t>
            </w:r>
          </w:p>
        </w:tc>
        <w:tc>
          <w:tcPr>
            <w:tcW w:w="3872" w:type="dxa"/>
          </w:tcPr>
          <w:p w14:paraId="2991118A" w14:textId="5BB195BC"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由于无线信号中继</w:t>
            </w:r>
          </w:p>
        </w:tc>
      </w:tr>
      <w:tr w:rsidR="0079506A" w14:paraId="190C2D83" w14:textId="77777777" w:rsidTr="0079506A">
        <w:trPr>
          <w:trHeight w:val="791"/>
        </w:trPr>
        <w:tc>
          <w:tcPr>
            <w:tcW w:w="2707" w:type="dxa"/>
          </w:tcPr>
          <w:p w14:paraId="706CBE6D" w14:textId="7DCCECFD" w:rsidR="0079506A" w:rsidRPr="0050283D" w:rsidRDefault="0079506A" w:rsidP="0050283D">
            <w:pPr>
              <w:tabs>
                <w:tab w:val="left" w:pos="900"/>
              </w:tabs>
              <w:spacing w:line="300" w:lineRule="auto"/>
              <w:rPr>
                <w:rFonts w:ascii="宋体" w:hAnsi="宋体"/>
                <w:szCs w:val="21"/>
              </w:rPr>
            </w:pPr>
            <w:proofErr w:type="gramStart"/>
            <w:r w:rsidRPr="0050283D">
              <w:rPr>
                <w:rFonts w:ascii="宋体" w:hAnsi="宋体" w:hint="eastAsia"/>
                <w:szCs w:val="21"/>
              </w:rPr>
              <w:t>预装台</w:t>
            </w:r>
            <w:proofErr w:type="gramEnd"/>
          </w:p>
        </w:tc>
        <w:tc>
          <w:tcPr>
            <w:tcW w:w="1543" w:type="dxa"/>
          </w:tcPr>
          <w:p w14:paraId="16D24BEB" w14:textId="528041FD"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1台</w:t>
            </w:r>
          </w:p>
        </w:tc>
        <w:tc>
          <w:tcPr>
            <w:tcW w:w="3872" w:type="dxa"/>
          </w:tcPr>
          <w:p w14:paraId="72687A0D" w14:textId="77777777"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由于动平衡校正、预装配</w:t>
            </w:r>
          </w:p>
          <w:p w14:paraId="1CB734A4" w14:textId="079ECE99"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和测试</w:t>
            </w:r>
          </w:p>
        </w:tc>
      </w:tr>
      <w:tr w:rsidR="0079506A" w14:paraId="4008642C" w14:textId="77777777" w:rsidTr="0079506A">
        <w:trPr>
          <w:trHeight w:val="781"/>
        </w:trPr>
        <w:tc>
          <w:tcPr>
            <w:tcW w:w="2707" w:type="dxa"/>
          </w:tcPr>
          <w:p w14:paraId="0350745D" w14:textId="5553F053"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蓄电池模块/无线供电模块</w:t>
            </w:r>
          </w:p>
        </w:tc>
        <w:tc>
          <w:tcPr>
            <w:tcW w:w="1543" w:type="dxa"/>
          </w:tcPr>
          <w:p w14:paraId="408CD486" w14:textId="6CF8B509" w:rsidR="0079506A" w:rsidRPr="0050283D" w:rsidRDefault="0079506A" w:rsidP="0050283D">
            <w:pPr>
              <w:tabs>
                <w:tab w:val="left" w:pos="900"/>
              </w:tabs>
              <w:spacing w:line="300" w:lineRule="auto"/>
              <w:rPr>
                <w:rFonts w:ascii="宋体" w:hAnsi="宋体"/>
                <w:szCs w:val="21"/>
              </w:rPr>
            </w:pPr>
            <w:r>
              <w:rPr>
                <w:rFonts w:ascii="宋体" w:hAnsi="宋体"/>
                <w:szCs w:val="21"/>
              </w:rPr>
              <w:t>4</w:t>
            </w:r>
            <w:r w:rsidRPr="0050283D">
              <w:rPr>
                <w:rFonts w:ascii="宋体" w:hAnsi="宋体" w:hint="eastAsia"/>
                <w:szCs w:val="21"/>
              </w:rPr>
              <w:t>个</w:t>
            </w:r>
          </w:p>
        </w:tc>
        <w:tc>
          <w:tcPr>
            <w:tcW w:w="3872" w:type="dxa"/>
          </w:tcPr>
          <w:p w14:paraId="75C1F01F" w14:textId="500D8DA0"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由于工作时电能供应以及替换</w:t>
            </w:r>
          </w:p>
        </w:tc>
      </w:tr>
      <w:tr w:rsidR="0079506A" w14:paraId="368FCD46" w14:textId="77777777" w:rsidTr="0079506A">
        <w:trPr>
          <w:trHeight w:val="401"/>
        </w:trPr>
        <w:tc>
          <w:tcPr>
            <w:tcW w:w="2707" w:type="dxa"/>
          </w:tcPr>
          <w:p w14:paraId="6B12EFBE" w14:textId="480394B6"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接驳线缆、转接板</w:t>
            </w:r>
          </w:p>
        </w:tc>
        <w:tc>
          <w:tcPr>
            <w:tcW w:w="1543" w:type="dxa"/>
          </w:tcPr>
          <w:p w14:paraId="50844C73" w14:textId="022DABDE" w:rsidR="0079506A" w:rsidRPr="0050283D" w:rsidRDefault="0079506A" w:rsidP="0050283D">
            <w:pPr>
              <w:tabs>
                <w:tab w:val="left" w:pos="900"/>
              </w:tabs>
              <w:spacing w:line="300" w:lineRule="auto"/>
              <w:rPr>
                <w:rFonts w:ascii="宋体" w:hAnsi="宋体"/>
                <w:szCs w:val="21"/>
              </w:rPr>
            </w:pPr>
            <w:r w:rsidRPr="0050283D">
              <w:rPr>
                <w:rFonts w:ascii="宋体" w:hAnsi="宋体" w:hint="eastAsia"/>
                <w:szCs w:val="21"/>
              </w:rPr>
              <w:t>2</w:t>
            </w:r>
            <w:r w:rsidRPr="0050283D">
              <w:rPr>
                <w:rFonts w:ascii="宋体" w:hAnsi="宋体"/>
                <w:szCs w:val="21"/>
              </w:rPr>
              <w:t>0</w:t>
            </w:r>
            <w:r w:rsidRPr="0050283D">
              <w:rPr>
                <w:rFonts w:ascii="宋体" w:hAnsi="宋体" w:hint="eastAsia"/>
                <w:szCs w:val="21"/>
              </w:rPr>
              <w:t>个</w:t>
            </w:r>
          </w:p>
        </w:tc>
        <w:tc>
          <w:tcPr>
            <w:tcW w:w="3872" w:type="dxa"/>
          </w:tcPr>
          <w:p w14:paraId="7E75BE80" w14:textId="5E84949C" w:rsidR="0079506A" w:rsidRPr="0050283D" w:rsidRDefault="0079506A" w:rsidP="0050283D">
            <w:pPr>
              <w:tabs>
                <w:tab w:val="left" w:pos="900"/>
              </w:tabs>
              <w:spacing w:line="300" w:lineRule="auto"/>
              <w:rPr>
                <w:rFonts w:ascii="宋体" w:hAnsi="宋体"/>
                <w:szCs w:val="21"/>
              </w:rPr>
            </w:pPr>
            <w:r>
              <w:rPr>
                <w:rFonts w:ascii="宋体" w:hAnsi="宋体" w:hint="eastAsia"/>
                <w:szCs w:val="21"/>
              </w:rPr>
              <w:t>用于各类传感器的接驳</w:t>
            </w:r>
          </w:p>
        </w:tc>
      </w:tr>
      <w:tr w:rsidR="0079506A" w14:paraId="1B09A218" w14:textId="77777777" w:rsidTr="0079506A">
        <w:trPr>
          <w:trHeight w:val="390"/>
        </w:trPr>
        <w:tc>
          <w:tcPr>
            <w:tcW w:w="2707" w:type="dxa"/>
          </w:tcPr>
          <w:p w14:paraId="6186504F" w14:textId="226B9E4A" w:rsidR="0079506A" w:rsidRPr="0050283D" w:rsidRDefault="0079506A" w:rsidP="0050283D">
            <w:pPr>
              <w:tabs>
                <w:tab w:val="left" w:pos="900"/>
              </w:tabs>
              <w:spacing w:line="300" w:lineRule="auto"/>
              <w:jc w:val="left"/>
              <w:rPr>
                <w:rFonts w:ascii="宋体" w:hAnsi="宋体"/>
                <w:szCs w:val="21"/>
              </w:rPr>
            </w:pPr>
            <w:r>
              <w:rPr>
                <w:rFonts w:ascii="宋体" w:hAnsi="宋体" w:hint="eastAsia"/>
                <w:szCs w:val="21"/>
              </w:rPr>
              <w:t>配套安装紧固件</w:t>
            </w:r>
          </w:p>
        </w:tc>
        <w:tc>
          <w:tcPr>
            <w:tcW w:w="1543" w:type="dxa"/>
          </w:tcPr>
          <w:p w14:paraId="78C3D9A3" w14:textId="71F7613E" w:rsidR="0079506A" w:rsidRPr="0050283D" w:rsidRDefault="0079506A" w:rsidP="0050283D">
            <w:pPr>
              <w:tabs>
                <w:tab w:val="left" w:pos="900"/>
              </w:tabs>
              <w:spacing w:line="300" w:lineRule="auto"/>
              <w:rPr>
                <w:rFonts w:ascii="宋体" w:hAnsi="宋体"/>
                <w:szCs w:val="21"/>
              </w:rPr>
            </w:pPr>
            <w:r>
              <w:rPr>
                <w:rFonts w:ascii="宋体" w:hAnsi="宋体" w:hint="eastAsia"/>
                <w:szCs w:val="21"/>
              </w:rPr>
              <w:t>1套</w:t>
            </w:r>
          </w:p>
        </w:tc>
        <w:tc>
          <w:tcPr>
            <w:tcW w:w="3872" w:type="dxa"/>
          </w:tcPr>
          <w:p w14:paraId="0C81347C" w14:textId="07380C83" w:rsidR="0079506A" w:rsidRDefault="0079506A" w:rsidP="0050283D">
            <w:pPr>
              <w:tabs>
                <w:tab w:val="left" w:pos="900"/>
              </w:tabs>
              <w:spacing w:line="300" w:lineRule="auto"/>
              <w:rPr>
                <w:rFonts w:ascii="宋体" w:hAnsi="宋体"/>
                <w:szCs w:val="21"/>
              </w:rPr>
            </w:pPr>
            <w:r>
              <w:rPr>
                <w:rFonts w:ascii="宋体" w:hAnsi="宋体" w:hint="eastAsia"/>
                <w:szCs w:val="21"/>
              </w:rPr>
              <w:t>用于轮盘上的安装与固定</w:t>
            </w:r>
          </w:p>
        </w:tc>
      </w:tr>
      <w:tr w:rsidR="0079506A" w14:paraId="175E71EC" w14:textId="77777777" w:rsidTr="0079506A">
        <w:trPr>
          <w:trHeight w:val="390"/>
        </w:trPr>
        <w:tc>
          <w:tcPr>
            <w:tcW w:w="2707" w:type="dxa"/>
          </w:tcPr>
          <w:p w14:paraId="14122FC5" w14:textId="1D451A3E" w:rsidR="0079506A" w:rsidRDefault="0079506A" w:rsidP="0050283D">
            <w:pPr>
              <w:tabs>
                <w:tab w:val="left" w:pos="900"/>
              </w:tabs>
              <w:spacing w:line="300" w:lineRule="auto"/>
              <w:jc w:val="left"/>
              <w:rPr>
                <w:rFonts w:ascii="宋体" w:hAnsi="宋体"/>
                <w:szCs w:val="21"/>
              </w:rPr>
            </w:pPr>
            <w:r>
              <w:rPr>
                <w:rFonts w:ascii="宋体" w:hAnsi="宋体" w:hint="eastAsia"/>
                <w:szCs w:val="21"/>
              </w:rPr>
              <w:t>封装耗材</w:t>
            </w:r>
          </w:p>
        </w:tc>
        <w:tc>
          <w:tcPr>
            <w:tcW w:w="1543" w:type="dxa"/>
          </w:tcPr>
          <w:p w14:paraId="18BF4CCB" w14:textId="27D667E9" w:rsidR="0079506A" w:rsidRDefault="0079506A" w:rsidP="0050283D">
            <w:pPr>
              <w:tabs>
                <w:tab w:val="left" w:pos="900"/>
              </w:tabs>
              <w:spacing w:line="300" w:lineRule="auto"/>
              <w:rPr>
                <w:rFonts w:ascii="宋体" w:hAnsi="宋体"/>
                <w:szCs w:val="21"/>
              </w:rPr>
            </w:pPr>
            <w:r>
              <w:rPr>
                <w:rFonts w:ascii="宋体" w:hAnsi="宋体" w:hint="eastAsia"/>
                <w:szCs w:val="21"/>
              </w:rPr>
              <w:t>1套</w:t>
            </w:r>
          </w:p>
        </w:tc>
        <w:tc>
          <w:tcPr>
            <w:tcW w:w="3872" w:type="dxa"/>
          </w:tcPr>
          <w:p w14:paraId="7DF1D25F" w14:textId="545EED8D" w:rsidR="0079506A" w:rsidRDefault="0079506A" w:rsidP="0050283D">
            <w:pPr>
              <w:tabs>
                <w:tab w:val="left" w:pos="900"/>
              </w:tabs>
              <w:spacing w:line="300" w:lineRule="auto"/>
              <w:rPr>
                <w:rFonts w:ascii="宋体" w:hAnsi="宋体"/>
                <w:szCs w:val="21"/>
              </w:rPr>
            </w:pPr>
            <w:r>
              <w:rPr>
                <w:rFonts w:ascii="宋体" w:hAnsi="宋体" w:hint="eastAsia"/>
                <w:szCs w:val="21"/>
              </w:rPr>
              <w:t>用于电气部分的封装和保护</w:t>
            </w:r>
          </w:p>
        </w:tc>
      </w:tr>
      <w:tr w:rsidR="0079506A" w14:paraId="2E50D4E3" w14:textId="77777777" w:rsidTr="0079506A">
        <w:trPr>
          <w:trHeight w:val="781"/>
        </w:trPr>
        <w:tc>
          <w:tcPr>
            <w:tcW w:w="2707" w:type="dxa"/>
          </w:tcPr>
          <w:p w14:paraId="6287148C" w14:textId="6F9FA5D3" w:rsidR="0079506A" w:rsidRDefault="0079506A" w:rsidP="00DA6BD2">
            <w:pPr>
              <w:tabs>
                <w:tab w:val="left" w:pos="900"/>
              </w:tabs>
              <w:spacing w:line="300" w:lineRule="auto"/>
              <w:jc w:val="left"/>
              <w:rPr>
                <w:rFonts w:ascii="宋体" w:hAnsi="宋体"/>
                <w:szCs w:val="21"/>
              </w:rPr>
            </w:pPr>
            <w:r>
              <w:rPr>
                <w:rFonts w:ascii="宋体" w:hAnsi="宋体" w:hint="eastAsia"/>
                <w:szCs w:val="21"/>
              </w:rPr>
              <w:t>配套软件及二次开发文件</w:t>
            </w:r>
          </w:p>
        </w:tc>
        <w:tc>
          <w:tcPr>
            <w:tcW w:w="1543" w:type="dxa"/>
          </w:tcPr>
          <w:p w14:paraId="732C26A2" w14:textId="3F03F831" w:rsidR="0079506A" w:rsidRDefault="0079506A" w:rsidP="0050283D">
            <w:pPr>
              <w:tabs>
                <w:tab w:val="left" w:pos="900"/>
              </w:tabs>
              <w:spacing w:line="300" w:lineRule="auto"/>
              <w:rPr>
                <w:rFonts w:ascii="宋体" w:hAnsi="宋体"/>
                <w:szCs w:val="21"/>
              </w:rPr>
            </w:pPr>
            <w:r>
              <w:rPr>
                <w:rFonts w:ascii="宋体" w:hAnsi="宋体" w:hint="eastAsia"/>
                <w:szCs w:val="21"/>
              </w:rPr>
              <w:t>1套</w:t>
            </w:r>
          </w:p>
        </w:tc>
        <w:tc>
          <w:tcPr>
            <w:tcW w:w="3872" w:type="dxa"/>
          </w:tcPr>
          <w:p w14:paraId="7FD304A4" w14:textId="77777777" w:rsidR="0079506A" w:rsidRDefault="0079506A" w:rsidP="0050283D">
            <w:pPr>
              <w:tabs>
                <w:tab w:val="left" w:pos="900"/>
              </w:tabs>
              <w:spacing w:line="300" w:lineRule="auto"/>
              <w:rPr>
                <w:rFonts w:ascii="宋体" w:hAnsi="宋体"/>
                <w:szCs w:val="21"/>
              </w:rPr>
            </w:pPr>
          </w:p>
        </w:tc>
      </w:tr>
    </w:tbl>
    <w:p w14:paraId="40EBF75E" w14:textId="24032683" w:rsidR="004B49AB" w:rsidRDefault="004B49AB">
      <w:pPr>
        <w:tabs>
          <w:tab w:val="left" w:pos="900"/>
        </w:tabs>
        <w:spacing w:beforeLines="50" w:before="156" w:line="360" w:lineRule="auto"/>
        <w:rPr>
          <w:szCs w:val="21"/>
        </w:rPr>
      </w:pPr>
      <w:r>
        <w:rPr>
          <w:rFonts w:hint="eastAsia"/>
          <w:szCs w:val="21"/>
        </w:rPr>
        <w:t>注：各类传感器（如温度、压力、应力应变）由委托方自备，不在采购设备中。</w:t>
      </w:r>
    </w:p>
    <w:p w14:paraId="3FBDC671" w14:textId="7E20832B" w:rsidR="004B49AB" w:rsidRPr="00143D27" w:rsidRDefault="00E41A61">
      <w:pPr>
        <w:tabs>
          <w:tab w:val="left" w:pos="900"/>
        </w:tabs>
        <w:spacing w:beforeLines="50" w:before="156" w:line="360" w:lineRule="auto"/>
        <w:rPr>
          <w:szCs w:val="21"/>
        </w:rPr>
      </w:pPr>
      <w:r>
        <w:rPr>
          <w:rFonts w:hint="eastAsia"/>
          <w:szCs w:val="21"/>
        </w:rPr>
        <w:t>技术规格</w:t>
      </w:r>
      <w:r w:rsidR="0079506A">
        <w:rPr>
          <w:rFonts w:hint="eastAsia"/>
          <w:szCs w:val="21"/>
        </w:rPr>
        <w:t>：</w:t>
      </w:r>
    </w:p>
    <w:tbl>
      <w:tblPr>
        <w:tblStyle w:val="ad"/>
        <w:tblW w:w="0" w:type="auto"/>
        <w:tblLook w:val="04A0" w:firstRow="1" w:lastRow="0" w:firstColumn="1" w:lastColumn="0" w:noHBand="0" w:noVBand="1"/>
      </w:tblPr>
      <w:tblGrid>
        <w:gridCol w:w="1980"/>
        <w:gridCol w:w="2551"/>
        <w:gridCol w:w="3765"/>
      </w:tblGrid>
      <w:tr w:rsidR="000E1166" w14:paraId="770D1FEF" w14:textId="77777777" w:rsidTr="00171BDE">
        <w:tc>
          <w:tcPr>
            <w:tcW w:w="1980" w:type="dxa"/>
          </w:tcPr>
          <w:p w14:paraId="28392D55" w14:textId="2B7E5F6C" w:rsidR="000E1166" w:rsidRDefault="000E1166" w:rsidP="00143D27">
            <w:pPr>
              <w:tabs>
                <w:tab w:val="left" w:pos="900"/>
              </w:tabs>
              <w:spacing w:line="300" w:lineRule="auto"/>
              <w:rPr>
                <w:szCs w:val="21"/>
              </w:rPr>
            </w:pPr>
            <w:r>
              <w:rPr>
                <w:rFonts w:hint="eastAsia"/>
                <w:szCs w:val="21"/>
              </w:rPr>
              <w:lastRenderedPageBreak/>
              <w:t>参数</w:t>
            </w:r>
          </w:p>
        </w:tc>
        <w:tc>
          <w:tcPr>
            <w:tcW w:w="2551" w:type="dxa"/>
          </w:tcPr>
          <w:p w14:paraId="348CD079" w14:textId="2A1F6B55" w:rsidR="000E1166" w:rsidRDefault="000E1166" w:rsidP="00143D27">
            <w:pPr>
              <w:tabs>
                <w:tab w:val="left" w:pos="900"/>
              </w:tabs>
              <w:spacing w:line="300" w:lineRule="auto"/>
              <w:rPr>
                <w:szCs w:val="21"/>
              </w:rPr>
            </w:pPr>
            <w:r>
              <w:rPr>
                <w:rFonts w:hint="eastAsia"/>
                <w:szCs w:val="21"/>
              </w:rPr>
              <w:t>指标要求</w:t>
            </w:r>
          </w:p>
        </w:tc>
        <w:tc>
          <w:tcPr>
            <w:tcW w:w="3765" w:type="dxa"/>
          </w:tcPr>
          <w:p w14:paraId="19268D72" w14:textId="12655F18" w:rsidR="000E1166" w:rsidRDefault="000E1166" w:rsidP="00143D27">
            <w:pPr>
              <w:tabs>
                <w:tab w:val="left" w:pos="900"/>
              </w:tabs>
              <w:spacing w:line="300" w:lineRule="auto"/>
              <w:rPr>
                <w:szCs w:val="21"/>
              </w:rPr>
            </w:pPr>
            <w:r>
              <w:rPr>
                <w:rFonts w:hint="eastAsia"/>
                <w:szCs w:val="21"/>
              </w:rPr>
              <w:t>技术要求</w:t>
            </w:r>
          </w:p>
        </w:tc>
      </w:tr>
      <w:tr w:rsidR="000E1166" w14:paraId="1278A20B" w14:textId="77777777" w:rsidTr="00171BDE">
        <w:tc>
          <w:tcPr>
            <w:tcW w:w="1980" w:type="dxa"/>
          </w:tcPr>
          <w:p w14:paraId="3A3D59C6" w14:textId="3EC6E8AA" w:rsidR="000E1166" w:rsidRDefault="000E1166" w:rsidP="00143D27">
            <w:pPr>
              <w:tabs>
                <w:tab w:val="left" w:pos="900"/>
              </w:tabs>
              <w:spacing w:line="300" w:lineRule="auto"/>
              <w:rPr>
                <w:szCs w:val="21"/>
              </w:rPr>
            </w:pPr>
            <w:r w:rsidRPr="007C7A60">
              <w:rPr>
                <w:rFonts w:ascii="宋体" w:hAnsi="宋体" w:hint="eastAsia"/>
                <w:szCs w:val="21"/>
              </w:rPr>
              <w:t>数据传输速度</w:t>
            </w:r>
          </w:p>
        </w:tc>
        <w:tc>
          <w:tcPr>
            <w:tcW w:w="2551" w:type="dxa"/>
          </w:tcPr>
          <w:p w14:paraId="5EA9C530" w14:textId="58891984" w:rsidR="000E1166" w:rsidRPr="0050283D" w:rsidRDefault="000E1166" w:rsidP="00143D27">
            <w:pPr>
              <w:tabs>
                <w:tab w:val="left" w:pos="900"/>
              </w:tabs>
              <w:spacing w:line="300" w:lineRule="auto"/>
              <w:rPr>
                <w:szCs w:val="21"/>
              </w:rPr>
            </w:pPr>
            <w:r w:rsidRPr="0050283D">
              <w:rPr>
                <w:rFonts w:ascii="宋体" w:hAnsi="宋体" w:cs="宋体" w:hint="eastAsia"/>
                <w:szCs w:val="21"/>
              </w:rPr>
              <w:t>≮</w:t>
            </w:r>
            <w:r w:rsidRPr="0050283D">
              <w:rPr>
                <w:szCs w:val="21"/>
              </w:rPr>
              <w:t>600Mb/s</w:t>
            </w:r>
          </w:p>
        </w:tc>
        <w:tc>
          <w:tcPr>
            <w:tcW w:w="3765" w:type="dxa"/>
          </w:tcPr>
          <w:p w14:paraId="31FEAE7C" w14:textId="7F8DB570" w:rsidR="000E1166" w:rsidRDefault="004B49AB" w:rsidP="00143D27">
            <w:pPr>
              <w:tabs>
                <w:tab w:val="left" w:pos="900"/>
              </w:tabs>
              <w:spacing w:line="300" w:lineRule="auto"/>
              <w:rPr>
                <w:szCs w:val="21"/>
              </w:rPr>
            </w:pPr>
            <w:r>
              <w:rPr>
                <w:rFonts w:hint="eastAsia"/>
                <w:szCs w:val="21"/>
              </w:rPr>
              <w:t>在</w:t>
            </w:r>
            <w:r>
              <w:rPr>
                <w:rFonts w:hint="eastAsia"/>
                <w:szCs w:val="21"/>
              </w:rPr>
              <w:t>1</w:t>
            </w:r>
            <w:r>
              <w:rPr>
                <w:szCs w:val="21"/>
              </w:rPr>
              <w:t>.5</w:t>
            </w:r>
            <w:r>
              <w:rPr>
                <w:rFonts w:hint="eastAsia"/>
                <w:szCs w:val="21"/>
              </w:rPr>
              <w:t>m</w:t>
            </w:r>
            <w:r>
              <w:rPr>
                <w:rFonts w:hint="eastAsia"/>
                <w:szCs w:val="21"/>
              </w:rPr>
              <w:t>距离内测得值</w:t>
            </w:r>
          </w:p>
        </w:tc>
      </w:tr>
      <w:tr w:rsidR="000E1166" w14:paraId="192A4927" w14:textId="77777777" w:rsidTr="00171BDE">
        <w:tc>
          <w:tcPr>
            <w:tcW w:w="1980" w:type="dxa"/>
          </w:tcPr>
          <w:p w14:paraId="38ED2F0D" w14:textId="664058D2" w:rsidR="000E1166" w:rsidRDefault="000E1166" w:rsidP="00143D27">
            <w:pPr>
              <w:tabs>
                <w:tab w:val="left" w:pos="900"/>
              </w:tabs>
              <w:spacing w:line="300" w:lineRule="auto"/>
              <w:rPr>
                <w:szCs w:val="21"/>
              </w:rPr>
            </w:pPr>
            <w:r w:rsidRPr="007C7A60">
              <w:rPr>
                <w:rFonts w:ascii="宋体" w:hAnsi="宋体" w:hint="eastAsia"/>
                <w:szCs w:val="21"/>
              </w:rPr>
              <w:t>高速通道带宽</w:t>
            </w:r>
          </w:p>
        </w:tc>
        <w:tc>
          <w:tcPr>
            <w:tcW w:w="2551" w:type="dxa"/>
          </w:tcPr>
          <w:p w14:paraId="7E32E241" w14:textId="407B8341" w:rsidR="000E1166" w:rsidRPr="0050283D" w:rsidRDefault="000E1166" w:rsidP="00143D27">
            <w:pPr>
              <w:tabs>
                <w:tab w:val="left" w:pos="900"/>
              </w:tabs>
              <w:spacing w:line="300" w:lineRule="auto"/>
              <w:rPr>
                <w:szCs w:val="21"/>
              </w:rPr>
            </w:pPr>
            <w:r w:rsidRPr="0050283D">
              <w:rPr>
                <w:rFonts w:ascii="宋体" w:hAnsi="宋体" w:cs="宋体" w:hint="eastAsia"/>
                <w:szCs w:val="21"/>
              </w:rPr>
              <w:t>≮</w:t>
            </w:r>
            <w:r w:rsidRPr="0050283D">
              <w:rPr>
                <w:szCs w:val="21"/>
              </w:rPr>
              <w:t>50kHz</w:t>
            </w:r>
          </w:p>
        </w:tc>
        <w:tc>
          <w:tcPr>
            <w:tcW w:w="3765" w:type="dxa"/>
          </w:tcPr>
          <w:p w14:paraId="011EE455" w14:textId="77777777" w:rsidR="000E1166" w:rsidRDefault="000E1166" w:rsidP="00143D27">
            <w:pPr>
              <w:tabs>
                <w:tab w:val="left" w:pos="900"/>
              </w:tabs>
              <w:spacing w:line="300" w:lineRule="auto"/>
              <w:rPr>
                <w:szCs w:val="21"/>
              </w:rPr>
            </w:pPr>
          </w:p>
        </w:tc>
      </w:tr>
      <w:tr w:rsidR="000E1166" w14:paraId="35A50FD3" w14:textId="77777777" w:rsidTr="00171BDE">
        <w:tc>
          <w:tcPr>
            <w:tcW w:w="1980" w:type="dxa"/>
          </w:tcPr>
          <w:p w14:paraId="06452075" w14:textId="7910D205" w:rsidR="000E1166" w:rsidRDefault="000E1166" w:rsidP="00143D27">
            <w:pPr>
              <w:tabs>
                <w:tab w:val="left" w:pos="900"/>
              </w:tabs>
              <w:spacing w:line="300" w:lineRule="auto"/>
              <w:rPr>
                <w:szCs w:val="21"/>
              </w:rPr>
            </w:pPr>
            <w:r w:rsidRPr="007C7A60">
              <w:rPr>
                <w:rFonts w:ascii="宋体" w:hAnsi="宋体" w:hint="eastAsia"/>
                <w:szCs w:val="21"/>
              </w:rPr>
              <w:t>高速通道采样率</w:t>
            </w:r>
          </w:p>
        </w:tc>
        <w:tc>
          <w:tcPr>
            <w:tcW w:w="2551" w:type="dxa"/>
          </w:tcPr>
          <w:p w14:paraId="24FAEBD4" w14:textId="57137629" w:rsidR="000E1166" w:rsidRPr="0050283D" w:rsidRDefault="000E1166" w:rsidP="00143D27">
            <w:pPr>
              <w:tabs>
                <w:tab w:val="left" w:pos="900"/>
              </w:tabs>
              <w:spacing w:line="300" w:lineRule="auto"/>
              <w:rPr>
                <w:szCs w:val="21"/>
              </w:rPr>
            </w:pPr>
            <w:r w:rsidRPr="0050283D">
              <w:rPr>
                <w:rFonts w:ascii="宋体" w:hAnsi="宋体" w:cs="宋体" w:hint="eastAsia"/>
                <w:szCs w:val="21"/>
              </w:rPr>
              <w:t>≮</w:t>
            </w:r>
            <w:r w:rsidRPr="0050283D">
              <w:rPr>
                <w:szCs w:val="21"/>
              </w:rPr>
              <w:t>200kHz</w:t>
            </w:r>
          </w:p>
        </w:tc>
        <w:tc>
          <w:tcPr>
            <w:tcW w:w="3765" w:type="dxa"/>
          </w:tcPr>
          <w:p w14:paraId="4935F281" w14:textId="77777777" w:rsidR="000E1166" w:rsidRDefault="000E1166" w:rsidP="00143D27">
            <w:pPr>
              <w:tabs>
                <w:tab w:val="left" w:pos="900"/>
              </w:tabs>
              <w:spacing w:line="300" w:lineRule="auto"/>
              <w:rPr>
                <w:szCs w:val="21"/>
              </w:rPr>
            </w:pPr>
          </w:p>
        </w:tc>
      </w:tr>
      <w:tr w:rsidR="000E1166" w14:paraId="59C05C86" w14:textId="77777777" w:rsidTr="00171BDE">
        <w:tc>
          <w:tcPr>
            <w:tcW w:w="1980" w:type="dxa"/>
          </w:tcPr>
          <w:p w14:paraId="185CE26E" w14:textId="4BA13B52" w:rsidR="000E1166" w:rsidRDefault="000E1166" w:rsidP="00143D27">
            <w:pPr>
              <w:tabs>
                <w:tab w:val="left" w:pos="900"/>
              </w:tabs>
              <w:spacing w:line="300" w:lineRule="auto"/>
              <w:rPr>
                <w:szCs w:val="21"/>
              </w:rPr>
            </w:pPr>
            <w:r w:rsidRPr="007C7A60">
              <w:rPr>
                <w:rFonts w:ascii="宋体" w:hAnsi="宋体" w:hint="eastAsia"/>
                <w:szCs w:val="21"/>
              </w:rPr>
              <w:t>动态信号通道</w:t>
            </w:r>
            <w:r>
              <w:rPr>
                <w:rFonts w:ascii="宋体" w:hAnsi="宋体" w:hint="eastAsia"/>
                <w:szCs w:val="21"/>
              </w:rPr>
              <w:t>数量</w:t>
            </w:r>
          </w:p>
        </w:tc>
        <w:tc>
          <w:tcPr>
            <w:tcW w:w="2551" w:type="dxa"/>
          </w:tcPr>
          <w:p w14:paraId="3E674218" w14:textId="175905B0" w:rsidR="000E1166" w:rsidRPr="0050283D" w:rsidRDefault="000E1166" w:rsidP="00143D27">
            <w:pPr>
              <w:tabs>
                <w:tab w:val="left" w:pos="900"/>
              </w:tabs>
              <w:spacing w:line="300" w:lineRule="auto"/>
              <w:rPr>
                <w:szCs w:val="21"/>
              </w:rPr>
            </w:pPr>
            <w:r w:rsidRPr="0050283D">
              <w:rPr>
                <w:rFonts w:ascii="宋体" w:hAnsi="宋体" w:cs="宋体" w:hint="eastAsia"/>
                <w:szCs w:val="21"/>
              </w:rPr>
              <w:t>≮</w:t>
            </w:r>
            <w:r w:rsidRPr="0050283D">
              <w:rPr>
                <w:szCs w:val="21"/>
              </w:rPr>
              <w:t>48</w:t>
            </w:r>
          </w:p>
        </w:tc>
        <w:tc>
          <w:tcPr>
            <w:tcW w:w="3765" w:type="dxa"/>
          </w:tcPr>
          <w:p w14:paraId="1A5F6C09" w14:textId="77777777" w:rsidR="000E1166" w:rsidRDefault="000E1166" w:rsidP="00143D27">
            <w:pPr>
              <w:tabs>
                <w:tab w:val="left" w:pos="900"/>
              </w:tabs>
              <w:spacing w:line="300" w:lineRule="auto"/>
              <w:rPr>
                <w:szCs w:val="21"/>
              </w:rPr>
            </w:pPr>
          </w:p>
        </w:tc>
      </w:tr>
      <w:tr w:rsidR="000E1166" w14:paraId="78D2A50B" w14:textId="77777777" w:rsidTr="00171BDE">
        <w:tc>
          <w:tcPr>
            <w:tcW w:w="1980" w:type="dxa"/>
          </w:tcPr>
          <w:p w14:paraId="43AA76EB" w14:textId="0B7967F3" w:rsidR="000E1166" w:rsidRPr="00143D27" w:rsidRDefault="000E1166" w:rsidP="00143D27">
            <w:pPr>
              <w:tabs>
                <w:tab w:val="left" w:pos="900"/>
              </w:tabs>
              <w:spacing w:line="300" w:lineRule="auto"/>
              <w:rPr>
                <w:szCs w:val="21"/>
              </w:rPr>
            </w:pPr>
            <w:r w:rsidRPr="00143D27">
              <w:rPr>
                <w:rFonts w:hint="eastAsia"/>
                <w:szCs w:val="21"/>
              </w:rPr>
              <w:t>ADC</w:t>
            </w:r>
            <w:r w:rsidRPr="00143D27">
              <w:rPr>
                <w:rFonts w:hint="eastAsia"/>
                <w:szCs w:val="21"/>
              </w:rPr>
              <w:t>位数</w:t>
            </w:r>
          </w:p>
        </w:tc>
        <w:tc>
          <w:tcPr>
            <w:tcW w:w="2551" w:type="dxa"/>
          </w:tcPr>
          <w:p w14:paraId="7DA0E0F8" w14:textId="5F0A027B" w:rsidR="000E1166" w:rsidRPr="00143D27" w:rsidRDefault="000E1166" w:rsidP="00143D27">
            <w:pPr>
              <w:tabs>
                <w:tab w:val="left" w:pos="900"/>
              </w:tabs>
              <w:spacing w:line="300" w:lineRule="auto"/>
              <w:rPr>
                <w:szCs w:val="21"/>
              </w:rPr>
            </w:pPr>
            <w:r w:rsidRPr="00143D27">
              <w:rPr>
                <w:rFonts w:ascii="宋体" w:hAnsi="宋体" w:hint="eastAsia"/>
                <w:szCs w:val="21"/>
              </w:rPr>
              <w:t>≮</w:t>
            </w:r>
            <w:r w:rsidRPr="00143D27">
              <w:rPr>
                <w:rFonts w:hint="eastAsia"/>
                <w:szCs w:val="21"/>
              </w:rPr>
              <w:t>24</w:t>
            </w:r>
          </w:p>
        </w:tc>
        <w:tc>
          <w:tcPr>
            <w:tcW w:w="3765" w:type="dxa"/>
          </w:tcPr>
          <w:p w14:paraId="1FE394DD" w14:textId="77777777" w:rsidR="000E1166" w:rsidRPr="00143D27" w:rsidRDefault="000E1166" w:rsidP="00143D27">
            <w:pPr>
              <w:tabs>
                <w:tab w:val="left" w:pos="900"/>
              </w:tabs>
              <w:spacing w:line="300" w:lineRule="auto"/>
              <w:rPr>
                <w:szCs w:val="21"/>
              </w:rPr>
            </w:pPr>
          </w:p>
        </w:tc>
      </w:tr>
      <w:tr w:rsidR="00C912E2" w14:paraId="47264CF1" w14:textId="77777777" w:rsidTr="00171BDE">
        <w:tc>
          <w:tcPr>
            <w:tcW w:w="1980" w:type="dxa"/>
          </w:tcPr>
          <w:p w14:paraId="6C52EAE2" w14:textId="163086DA" w:rsidR="00C912E2" w:rsidRPr="00143D27" w:rsidRDefault="00C912E2" w:rsidP="00143D27">
            <w:pPr>
              <w:tabs>
                <w:tab w:val="left" w:pos="900"/>
              </w:tabs>
              <w:spacing w:line="300" w:lineRule="auto"/>
              <w:rPr>
                <w:szCs w:val="21"/>
              </w:rPr>
            </w:pPr>
            <w:r>
              <w:rPr>
                <w:rFonts w:hint="eastAsia"/>
                <w:szCs w:val="21"/>
              </w:rPr>
              <w:t>采集</w:t>
            </w:r>
            <w:proofErr w:type="gramStart"/>
            <w:r>
              <w:rPr>
                <w:rFonts w:hint="eastAsia"/>
                <w:szCs w:val="21"/>
              </w:rPr>
              <w:t>卡核心</w:t>
            </w:r>
            <w:proofErr w:type="gramEnd"/>
          </w:p>
        </w:tc>
        <w:tc>
          <w:tcPr>
            <w:tcW w:w="2551" w:type="dxa"/>
          </w:tcPr>
          <w:p w14:paraId="0488EC71" w14:textId="77777777" w:rsidR="00C912E2" w:rsidRDefault="00171BDE" w:rsidP="00143D27">
            <w:pPr>
              <w:tabs>
                <w:tab w:val="left" w:pos="900"/>
              </w:tabs>
              <w:spacing w:line="300" w:lineRule="auto"/>
              <w:rPr>
                <w:rFonts w:ascii="宋体" w:hAnsi="宋体"/>
                <w:szCs w:val="21"/>
              </w:rPr>
            </w:pPr>
            <w:r>
              <w:rPr>
                <w:rFonts w:ascii="宋体" w:hAnsi="宋体" w:hint="eastAsia"/>
                <w:szCs w:val="21"/>
              </w:rPr>
              <w:t>单颗封装核心数≮2；</w:t>
            </w:r>
          </w:p>
          <w:p w14:paraId="15616B9E" w14:textId="77777777" w:rsidR="00171BDE" w:rsidRDefault="00171BDE" w:rsidP="00143D27">
            <w:pPr>
              <w:tabs>
                <w:tab w:val="left" w:pos="900"/>
              </w:tabs>
              <w:spacing w:line="300" w:lineRule="auto"/>
            </w:pPr>
            <w:r>
              <w:t>FPGA</w:t>
            </w:r>
            <w:r>
              <w:t>逻辑</w:t>
            </w:r>
            <w:r>
              <w:t>LUTs</w:t>
            </w:r>
            <w:r>
              <w:rPr>
                <w:rFonts w:hint="eastAsia"/>
              </w:rPr>
              <w:t>≮</w:t>
            </w:r>
            <w:r>
              <w:t>17600</w:t>
            </w:r>
            <w:r>
              <w:rPr>
                <w:rFonts w:hint="eastAsia"/>
              </w:rPr>
              <w:t>；</w:t>
            </w:r>
          </w:p>
          <w:p w14:paraId="4409D8E3" w14:textId="25F4F35A" w:rsidR="00171BDE" w:rsidRPr="00143D27" w:rsidRDefault="00171BDE" w:rsidP="00143D27">
            <w:pPr>
              <w:tabs>
                <w:tab w:val="left" w:pos="900"/>
              </w:tabs>
              <w:spacing w:line="300" w:lineRule="auto"/>
              <w:rPr>
                <w:rFonts w:ascii="宋体" w:hAnsi="宋体"/>
                <w:szCs w:val="21"/>
              </w:rPr>
            </w:pPr>
            <w:r>
              <w:t>数字信号处理单元</w:t>
            </w:r>
            <w:r>
              <w:rPr>
                <w:rFonts w:hint="eastAsia"/>
              </w:rPr>
              <w:t>≮</w:t>
            </w:r>
            <w:r>
              <w:t>80</w:t>
            </w:r>
            <w:r>
              <w:rPr>
                <w:rFonts w:hint="eastAsia"/>
              </w:rPr>
              <w:t>；</w:t>
            </w:r>
          </w:p>
        </w:tc>
        <w:tc>
          <w:tcPr>
            <w:tcW w:w="3765" w:type="dxa"/>
          </w:tcPr>
          <w:p w14:paraId="48D24ED0" w14:textId="77777777" w:rsidR="00C912E2" w:rsidRPr="00143D27" w:rsidRDefault="00C912E2" w:rsidP="00143D27">
            <w:pPr>
              <w:tabs>
                <w:tab w:val="left" w:pos="900"/>
              </w:tabs>
              <w:spacing w:line="300" w:lineRule="auto"/>
              <w:rPr>
                <w:szCs w:val="21"/>
              </w:rPr>
            </w:pPr>
          </w:p>
        </w:tc>
      </w:tr>
      <w:tr w:rsidR="00E42768" w14:paraId="4E86013F" w14:textId="77777777" w:rsidTr="00171BDE">
        <w:tc>
          <w:tcPr>
            <w:tcW w:w="1980" w:type="dxa"/>
          </w:tcPr>
          <w:p w14:paraId="24321DDC" w14:textId="1801B648" w:rsidR="00E42768" w:rsidRPr="00143D27" w:rsidRDefault="00E42768" w:rsidP="00143D27">
            <w:pPr>
              <w:tabs>
                <w:tab w:val="left" w:pos="900"/>
              </w:tabs>
              <w:spacing w:line="300" w:lineRule="auto"/>
              <w:rPr>
                <w:szCs w:val="21"/>
              </w:rPr>
            </w:pPr>
            <w:r>
              <w:rPr>
                <w:rFonts w:hint="eastAsia"/>
                <w:szCs w:val="21"/>
              </w:rPr>
              <w:t>采集电压电流范围</w:t>
            </w:r>
          </w:p>
        </w:tc>
        <w:tc>
          <w:tcPr>
            <w:tcW w:w="2551" w:type="dxa"/>
          </w:tcPr>
          <w:p w14:paraId="390B2C9A" w14:textId="77777777" w:rsidR="00E42768" w:rsidRDefault="00B605BB" w:rsidP="00143D27">
            <w:pPr>
              <w:tabs>
                <w:tab w:val="left" w:pos="900"/>
              </w:tabs>
              <w:spacing w:line="300" w:lineRule="auto"/>
              <w:rPr>
                <w:rFonts w:ascii="宋体" w:hAnsi="宋体"/>
                <w:szCs w:val="21"/>
              </w:rPr>
            </w:pPr>
            <w:r>
              <w:rPr>
                <w:rFonts w:ascii="宋体" w:hAnsi="宋体" w:hint="eastAsia"/>
                <w:szCs w:val="21"/>
              </w:rPr>
              <w:t>电压：0</w:t>
            </w:r>
            <w:r>
              <w:rPr>
                <w:rFonts w:ascii="宋体" w:hAnsi="宋体"/>
                <w:szCs w:val="21"/>
              </w:rPr>
              <w:t>-</w:t>
            </w:r>
            <w:proofErr w:type="spellStart"/>
            <w:r>
              <w:rPr>
                <w:rFonts w:ascii="宋体" w:hAnsi="宋体"/>
                <w:szCs w:val="21"/>
              </w:rPr>
              <w:t>5V</w:t>
            </w:r>
            <w:proofErr w:type="spellEnd"/>
          </w:p>
          <w:p w14:paraId="31B0408A" w14:textId="30139F95" w:rsidR="00B605BB" w:rsidRPr="00143D27" w:rsidRDefault="00B605BB" w:rsidP="00143D27">
            <w:pPr>
              <w:tabs>
                <w:tab w:val="left" w:pos="900"/>
              </w:tabs>
              <w:spacing w:line="300" w:lineRule="auto"/>
              <w:rPr>
                <w:rFonts w:ascii="宋体" w:hAnsi="宋体"/>
                <w:szCs w:val="21"/>
              </w:rPr>
            </w:pPr>
            <w:r>
              <w:rPr>
                <w:rFonts w:ascii="宋体" w:hAnsi="宋体" w:hint="eastAsia"/>
                <w:szCs w:val="21"/>
              </w:rPr>
              <w:t>电流：0</w:t>
            </w:r>
            <w:r>
              <w:rPr>
                <w:rFonts w:ascii="宋体" w:hAnsi="宋体"/>
                <w:szCs w:val="21"/>
              </w:rPr>
              <w:t>-</w:t>
            </w:r>
            <w:proofErr w:type="spellStart"/>
            <w:r>
              <w:rPr>
                <w:rFonts w:ascii="宋体" w:hAnsi="宋体"/>
                <w:szCs w:val="21"/>
              </w:rPr>
              <w:t>300</w:t>
            </w:r>
            <w:r>
              <w:rPr>
                <w:rFonts w:ascii="宋体" w:hAnsi="宋体" w:hint="eastAsia"/>
                <w:szCs w:val="21"/>
              </w:rPr>
              <w:t>mA</w:t>
            </w:r>
            <w:proofErr w:type="spellEnd"/>
          </w:p>
        </w:tc>
        <w:tc>
          <w:tcPr>
            <w:tcW w:w="3765" w:type="dxa"/>
          </w:tcPr>
          <w:p w14:paraId="51A8A9C6" w14:textId="77777777" w:rsidR="00E42768" w:rsidRPr="00143D27" w:rsidRDefault="00E42768" w:rsidP="00143D27">
            <w:pPr>
              <w:tabs>
                <w:tab w:val="left" w:pos="900"/>
              </w:tabs>
              <w:spacing w:line="300" w:lineRule="auto"/>
              <w:rPr>
                <w:szCs w:val="21"/>
              </w:rPr>
            </w:pPr>
          </w:p>
        </w:tc>
      </w:tr>
      <w:tr w:rsidR="00E42768" w14:paraId="7020E210" w14:textId="77777777" w:rsidTr="00171BDE">
        <w:tc>
          <w:tcPr>
            <w:tcW w:w="1980" w:type="dxa"/>
          </w:tcPr>
          <w:p w14:paraId="49E74BB1" w14:textId="565133D2" w:rsidR="00E42768" w:rsidRPr="00143D27" w:rsidRDefault="00E42768" w:rsidP="00143D27">
            <w:pPr>
              <w:tabs>
                <w:tab w:val="left" w:pos="900"/>
              </w:tabs>
              <w:spacing w:line="300" w:lineRule="auto"/>
              <w:rPr>
                <w:szCs w:val="21"/>
              </w:rPr>
            </w:pPr>
            <w:r>
              <w:rPr>
                <w:rFonts w:hint="eastAsia"/>
                <w:szCs w:val="21"/>
              </w:rPr>
              <w:t>采集精度</w:t>
            </w:r>
          </w:p>
        </w:tc>
        <w:tc>
          <w:tcPr>
            <w:tcW w:w="2551" w:type="dxa"/>
          </w:tcPr>
          <w:p w14:paraId="494FAA27" w14:textId="66C685CE" w:rsidR="00E42768" w:rsidRPr="00143D27" w:rsidRDefault="00B605BB" w:rsidP="00143D27">
            <w:pPr>
              <w:tabs>
                <w:tab w:val="left" w:pos="900"/>
              </w:tabs>
              <w:spacing w:line="300" w:lineRule="auto"/>
              <w:rPr>
                <w:rFonts w:ascii="宋体" w:hAnsi="宋体"/>
                <w:szCs w:val="21"/>
              </w:rPr>
            </w:pPr>
            <w:r>
              <w:rPr>
                <w:rFonts w:ascii="宋体" w:hAnsi="宋体" w:hint="eastAsia"/>
                <w:szCs w:val="21"/>
              </w:rPr>
              <w:t>±</w:t>
            </w:r>
            <w:r>
              <w:rPr>
                <w:rFonts w:ascii="宋体" w:hAnsi="宋体"/>
                <w:szCs w:val="21"/>
              </w:rPr>
              <w:t>0.03</w:t>
            </w:r>
            <w:r>
              <w:rPr>
                <w:rFonts w:ascii="宋体" w:hAnsi="宋体" w:hint="eastAsia"/>
                <w:szCs w:val="21"/>
              </w:rPr>
              <w:t>%</w:t>
            </w:r>
          </w:p>
        </w:tc>
        <w:tc>
          <w:tcPr>
            <w:tcW w:w="3765" w:type="dxa"/>
          </w:tcPr>
          <w:p w14:paraId="103F86BE" w14:textId="77777777" w:rsidR="00E42768" w:rsidRPr="00143D27" w:rsidRDefault="00E42768" w:rsidP="00143D27">
            <w:pPr>
              <w:tabs>
                <w:tab w:val="left" w:pos="900"/>
              </w:tabs>
              <w:spacing w:line="300" w:lineRule="auto"/>
              <w:rPr>
                <w:szCs w:val="21"/>
              </w:rPr>
            </w:pPr>
          </w:p>
        </w:tc>
      </w:tr>
      <w:tr w:rsidR="00143D27" w14:paraId="7905FC4D" w14:textId="77777777" w:rsidTr="00171BDE">
        <w:tc>
          <w:tcPr>
            <w:tcW w:w="1980" w:type="dxa"/>
          </w:tcPr>
          <w:p w14:paraId="218D7C1E" w14:textId="75AD0FE1" w:rsidR="00143D27" w:rsidRPr="00143D27" w:rsidRDefault="00143D27" w:rsidP="00143D27">
            <w:pPr>
              <w:tabs>
                <w:tab w:val="left" w:pos="900"/>
              </w:tabs>
              <w:spacing w:line="300" w:lineRule="auto"/>
              <w:rPr>
                <w:szCs w:val="21"/>
              </w:rPr>
            </w:pPr>
            <w:r>
              <w:rPr>
                <w:rFonts w:hint="eastAsia"/>
                <w:szCs w:val="21"/>
              </w:rPr>
              <w:t>输入方式</w:t>
            </w:r>
          </w:p>
        </w:tc>
        <w:tc>
          <w:tcPr>
            <w:tcW w:w="2551" w:type="dxa"/>
          </w:tcPr>
          <w:p w14:paraId="4BDF4EC8" w14:textId="36E8DEE6" w:rsidR="00143D27" w:rsidRPr="00143D27" w:rsidRDefault="00143D27" w:rsidP="00143D27">
            <w:pPr>
              <w:tabs>
                <w:tab w:val="left" w:pos="900"/>
              </w:tabs>
              <w:spacing w:line="300" w:lineRule="auto"/>
              <w:rPr>
                <w:rFonts w:ascii="宋体" w:hAnsi="宋体"/>
                <w:szCs w:val="21"/>
              </w:rPr>
            </w:pPr>
            <w:r w:rsidRPr="00143D27">
              <w:rPr>
                <w:rFonts w:ascii="宋体" w:hAnsi="宋体" w:hint="eastAsia"/>
                <w:szCs w:val="21"/>
              </w:rPr>
              <w:t>差分输入</w:t>
            </w:r>
            <w:r>
              <w:rPr>
                <w:rFonts w:ascii="宋体" w:hAnsi="宋体" w:hint="eastAsia"/>
                <w:szCs w:val="21"/>
              </w:rPr>
              <w:t>、</w:t>
            </w:r>
            <w:r w:rsidRPr="00143D27">
              <w:rPr>
                <w:rFonts w:ascii="宋体" w:hAnsi="宋体" w:hint="eastAsia"/>
                <w:szCs w:val="21"/>
              </w:rPr>
              <w:t>单端输入</w:t>
            </w:r>
            <w:r>
              <w:rPr>
                <w:rFonts w:ascii="宋体" w:hAnsi="宋体" w:hint="eastAsia"/>
                <w:szCs w:val="21"/>
              </w:rPr>
              <w:t>、</w:t>
            </w:r>
            <w:r w:rsidRPr="00143D27">
              <w:rPr>
                <w:rFonts w:ascii="宋体" w:hAnsi="宋体" w:hint="eastAsia"/>
                <w:szCs w:val="21"/>
              </w:rPr>
              <w:t>IEPE 输入</w:t>
            </w:r>
          </w:p>
        </w:tc>
        <w:tc>
          <w:tcPr>
            <w:tcW w:w="3765" w:type="dxa"/>
          </w:tcPr>
          <w:p w14:paraId="50DE3E39" w14:textId="65424037" w:rsidR="00143D27" w:rsidRPr="00143D27" w:rsidRDefault="00143D27" w:rsidP="00143D27">
            <w:pPr>
              <w:tabs>
                <w:tab w:val="left" w:pos="900"/>
              </w:tabs>
              <w:spacing w:line="300" w:lineRule="auto"/>
              <w:rPr>
                <w:szCs w:val="21"/>
              </w:rPr>
            </w:pPr>
            <w:r>
              <w:rPr>
                <w:rFonts w:hint="eastAsia"/>
                <w:szCs w:val="21"/>
              </w:rPr>
              <w:t>要求拥有三种模式切换的能力</w:t>
            </w:r>
          </w:p>
        </w:tc>
      </w:tr>
      <w:tr w:rsidR="00143D27" w14:paraId="5C09A576" w14:textId="77777777" w:rsidTr="00171BDE">
        <w:tc>
          <w:tcPr>
            <w:tcW w:w="1980" w:type="dxa"/>
          </w:tcPr>
          <w:p w14:paraId="312DE02A" w14:textId="7E8A5B9E" w:rsidR="00143D27" w:rsidRDefault="00143D27" w:rsidP="00143D27">
            <w:pPr>
              <w:tabs>
                <w:tab w:val="left" w:pos="900"/>
              </w:tabs>
              <w:spacing w:line="300" w:lineRule="auto"/>
              <w:rPr>
                <w:szCs w:val="21"/>
              </w:rPr>
            </w:pPr>
            <w:r>
              <w:rPr>
                <w:rFonts w:hint="eastAsia"/>
                <w:szCs w:val="21"/>
              </w:rPr>
              <w:t>通道同步</w:t>
            </w:r>
          </w:p>
        </w:tc>
        <w:tc>
          <w:tcPr>
            <w:tcW w:w="2551" w:type="dxa"/>
          </w:tcPr>
          <w:p w14:paraId="47FD755D" w14:textId="1CE9A6E0" w:rsidR="00143D27" w:rsidRPr="00143D27" w:rsidRDefault="00143D27" w:rsidP="00143D27">
            <w:pPr>
              <w:tabs>
                <w:tab w:val="left" w:pos="900"/>
              </w:tabs>
              <w:spacing w:line="300" w:lineRule="auto"/>
              <w:rPr>
                <w:rFonts w:ascii="宋体" w:hAnsi="宋体"/>
                <w:szCs w:val="21"/>
              </w:rPr>
            </w:pPr>
            <w:r>
              <w:rPr>
                <w:rFonts w:ascii="宋体" w:hAnsi="宋体" w:hint="eastAsia"/>
                <w:szCs w:val="21"/>
              </w:rPr>
              <w:t>是</w:t>
            </w:r>
          </w:p>
        </w:tc>
        <w:tc>
          <w:tcPr>
            <w:tcW w:w="3765" w:type="dxa"/>
          </w:tcPr>
          <w:p w14:paraId="618C3CE9" w14:textId="517A7C8A" w:rsidR="00143D27" w:rsidRPr="00143D27" w:rsidRDefault="00143D27" w:rsidP="00143D27">
            <w:pPr>
              <w:tabs>
                <w:tab w:val="left" w:pos="900"/>
              </w:tabs>
              <w:spacing w:line="300" w:lineRule="auto"/>
              <w:rPr>
                <w:szCs w:val="21"/>
              </w:rPr>
            </w:pPr>
            <w:r>
              <w:rPr>
                <w:rFonts w:hint="eastAsia"/>
                <w:szCs w:val="21"/>
              </w:rPr>
              <w:t>采用同步</w:t>
            </w:r>
            <w:r>
              <w:rPr>
                <w:rFonts w:ascii="Calibri" w:hAnsi="Calibri" w:cs="Calibri"/>
                <w:szCs w:val="21"/>
              </w:rPr>
              <w:t>ADC</w:t>
            </w:r>
            <w:r>
              <w:rPr>
                <w:rFonts w:hAnsi="Calibri" w:hint="eastAsia"/>
                <w:szCs w:val="21"/>
              </w:rPr>
              <w:t>单元（非扫描式）</w:t>
            </w:r>
          </w:p>
        </w:tc>
      </w:tr>
      <w:tr w:rsidR="000E1166" w14:paraId="051A7AF5" w14:textId="77777777" w:rsidTr="00171BDE">
        <w:tc>
          <w:tcPr>
            <w:tcW w:w="1980" w:type="dxa"/>
          </w:tcPr>
          <w:p w14:paraId="44129121" w14:textId="4769BE3E" w:rsidR="000E1166" w:rsidRPr="00143D27" w:rsidRDefault="00143D27" w:rsidP="00143D27">
            <w:pPr>
              <w:tabs>
                <w:tab w:val="left" w:pos="900"/>
              </w:tabs>
              <w:spacing w:line="300" w:lineRule="auto"/>
              <w:rPr>
                <w:szCs w:val="21"/>
              </w:rPr>
            </w:pPr>
            <w:r w:rsidRPr="00143D27">
              <w:rPr>
                <w:rFonts w:hint="eastAsia"/>
                <w:szCs w:val="21"/>
              </w:rPr>
              <w:t>模块化</w:t>
            </w:r>
          </w:p>
        </w:tc>
        <w:tc>
          <w:tcPr>
            <w:tcW w:w="2551" w:type="dxa"/>
          </w:tcPr>
          <w:p w14:paraId="17567BD4" w14:textId="3EB42D49" w:rsidR="000E1166" w:rsidRPr="00143D27" w:rsidRDefault="00143D27" w:rsidP="00143D27">
            <w:pPr>
              <w:tabs>
                <w:tab w:val="left" w:pos="900"/>
              </w:tabs>
              <w:spacing w:line="300" w:lineRule="auto"/>
              <w:rPr>
                <w:szCs w:val="21"/>
              </w:rPr>
            </w:pPr>
            <w:r w:rsidRPr="00143D27">
              <w:rPr>
                <w:rFonts w:hint="eastAsia"/>
                <w:szCs w:val="21"/>
              </w:rPr>
              <w:t>是</w:t>
            </w:r>
          </w:p>
        </w:tc>
        <w:tc>
          <w:tcPr>
            <w:tcW w:w="3765" w:type="dxa"/>
          </w:tcPr>
          <w:p w14:paraId="6BD92983" w14:textId="00AA0B94" w:rsidR="000E1166" w:rsidRPr="00143D27" w:rsidRDefault="00143D27" w:rsidP="00143D27">
            <w:pPr>
              <w:tabs>
                <w:tab w:val="left" w:pos="900"/>
              </w:tabs>
              <w:rPr>
                <w:szCs w:val="21"/>
              </w:rPr>
            </w:pPr>
            <w:r w:rsidRPr="00143D27">
              <w:rPr>
                <w:rFonts w:hint="eastAsia"/>
                <w:szCs w:val="21"/>
              </w:rPr>
              <w:t>测试系统可以根据被测内容进行模块化调整，并且在转子所能安装的允许空间内有通道数量能力和对应接口</w:t>
            </w:r>
          </w:p>
        </w:tc>
      </w:tr>
      <w:tr w:rsidR="00143D27" w14:paraId="785A742C" w14:textId="77777777" w:rsidTr="00171BDE">
        <w:tc>
          <w:tcPr>
            <w:tcW w:w="1980" w:type="dxa"/>
          </w:tcPr>
          <w:p w14:paraId="6D118751" w14:textId="07F4D33C" w:rsidR="00143D27" w:rsidRPr="00143D27" w:rsidRDefault="00143D27" w:rsidP="00143D27">
            <w:pPr>
              <w:tabs>
                <w:tab w:val="left" w:pos="900"/>
              </w:tabs>
              <w:spacing w:line="300" w:lineRule="auto"/>
              <w:rPr>
                <w:szCs w:val="21"/>
              </w:rPr>
            </w:pPr>
            <w:r w:rsidRPr="00143D27">
              <w:rPr>
                <w:rFonts w:hint="eastAsia"/>
                <w:szCs w:val="21"/>
              </w:rPr>
              <w:t>存储容量</w:t>
            </w:r>
          </w:p>
        </w:tc>
        <w:tc>
          <w:tcPr>
            <w:tcW w:w="2551" w:type="dxa"/>
          </w:tcPr>
          <w:p w14:paraId="54811CCB" w14:textId="0FD4E1A8" w:rsidR="00143D27" w:rsidRPr="00143D27" w:rsidRDefault="00143D27" w:rsidP="00143D27">
            <w:pPr>
              <w:tabs>
                <w:tab w:val="left" w:pos="900"/>
              </w:tabs>
              <w:spacing w:line="300" w:lineRule="auto"/>
              <w:rPr>
                <w:szCs w:val="21"/>
              </w:rPr>
            </w:pPr>
            <w:r w:rsidRPr="00143D27">
              <w:rPr>
                <w:rFonts w:ascii="宋体" w:hAnsi="宋体" w:hint="eastAsia"/>
                <w:szCs w:val="21"/>
              </w:rPr>
              <w:t>≮</w:t>
            </w:r>
            <w:r w:rsidRPr="00143D27">
              <w:rPr>
                <w:rFonts w:hint="eastAsia"/>
                <w:szCs w:val="21"/>
              </w:rPr>
              <w:t>128MB</w:t>
            </w:r>
          </w:p>
        </w:tc>
        <w:tc>
          <w:tcPr>
            <w:tcW w:w="3765" w:type="dxa"/>
          </w:tcPr>
          <w:p w14:paraId="783A8703" w14:textId="29D28794" w:rsidR="00143D27" w:rsidRPr="00143D27" w:rsidRDefault="00143D27" w:rsidP="00143D27">
            <w:pPr>
              <w:tabs>
                <w:tab w:val="left" w:pos="900"/>
              </w:tabs>
              <w:spacing w:line="300" w:lineRule="auto"/>
              <w:rPr>
                <w:szCs w:val="21"/>
              </w:rPr>
            </w:pPr>
            <w:r w:rsidRPr="00143D27">
              <w:rPr>
                <w:rFonts w:hint="eastAsia"/>
                <w:szCs w:val="21"/>
              </w:rPr>
              <w:t>其内部存储能够应对网络临时断线的突发情况，且支持</w:t>
            </w:r>
            <w:r w:rsidRPr="00143D27">
              <w:rPr>
                <w:rFonts w:hint="eastAsia"/>
                <w:szCs w:val="21"/>
              </w:rPr>
              <w:t>SD</w:t>
            </w:r>
            <w:r w:rsidRPr="00143D27">
              <w:rPr>
                <w:rFonts w:hint="eastAsia"/>
                <w:szCs w:val="21"/>
              </w:rPr>
              <w:t>扩展、离线数据存储及下载。</w:t>
            </w:r>
          </w:p>
        </w:tc>
      </w:tr>
      <w:tr w:rsidR="0079506A" w14:paraId="76F7ED68" w14:textId="77777777" w:rsidTr="00171BDE">
        <w:tc>
          <w:tcPr>
            <w:tcW w:w="1980" w:type="dxa"/>
          </w:tcPr>
          <w:p w14:paraId="46D94818" w14:textId="355D8FE0" w:rsidR="0079506A" w:rsidRPr="00143D27" w:rsidRDefault="0079506A" w:rsidP="00143D27">
            <w:pPr>
              <w:tabs>
                <w:tab w:val="left" w:pos="900"/>
              </w:tabs>
              <w:spacing w:line="300" w:lineRule="auto"/>
              <w:rPr>
                <w:szCs w:val="21"/>
              </w:rPr>
            </w:pPr>
            <w:r>
              <w:rPr>
                <w:rFonts w:hint="eastAsia"/>
                <w:szCs w:val="21"/>
              </w:rPr>
              <w:t>尺寸要求</w:t>
            </w:r>
          </w:p>
        </w:tc>
        <w:tc>
          <w:tcPr>
            <w:tcW w:w="2551" w:type="dxa"/>
          </w:tcPr>
          <w:p w14:paraId="18AF8941" w14:textId="2FCDE458" w:rsidR="0079506A" w:rsidRPr="00143D27" w:rsidRDefault="0079506A" w:rsidP="00143D27">
            <w:pPr>
              <w:tabs>
                <w:tab w:val="left" w:pos="900"/>
              </w:tabs>
              <w:spacing w:line="300" w:lineRule="auto"/>
              <w:rPr>
                <w:rFonts w:ascii="宋体" w:hAnsi="宋体"/>
                <w:szCs w:val="21"/>
              </w:rPr>
            </w:pPr>
            <w:r>
              <w:rPr>
                <w:rFonts w:ascii="宋体" w:hAnsi="宋体" w:hint="eastAsia"/>
                <w:szCs w:val="21"/>
              </w:rPr>
              <w:t>数字采集模块长宽高相加≯</w:t>
            </w:r>
            <w:proofErr w:type="spellStart"/>
            <w:r>
              <w:rPr>
                <w:rFonts w:ascii="宋体" w:hAnsi="宋体" w:hint="eastAsia"/>
                <w:szCs w:val="21"/>
              </w:rPr>
              <w:t>2</w:t>
            </w:r>
            <w:r>
              <w:rPr>
                <w:rFonts w:ascii="宋体" w:hAnsi="宋体"/>
                <w:szCs w:val="21"/>
              </w:rPr>
              <w:t>90</w:t>
            </w:r>
            <w:r>
              <w:rPr>
                <w:rFonts w:ascii="宋体" w:hAnsi="宋体" w:hint="eastAsia"/>
                <w:szCs w:val="21"/>
              </w:rPr>
              <w:t>mm</w:t>
            </w:r>
            <w:proofErr w:type="spellEnd"/>
            <w:r>
              <w:rPr>
                <w:rFonts w:ascii="宋体" w:hAnsi="宋体" w:hint="eastAsia"/>
                <w:szCs w:val="21"/>
              </w:rPr>
              <w:t>，任</w:t>
            </w:r>
            <w:proofErr w:type="gramStart"/>
            <w:r>
              <w:rPr>
                <w:rFonts w:ascii="宋体" w:hAnsi="宋体" w:hint="eastAsia"/>
                <w:szCs w:val="21"/>
              </w:rPr>
              <w:t>一</w:t>
            </w:r>
            <w:proofErr w:type="gramEnd"/>
            <w:r>
              <w:rPr>
                <w:rFonts w:ascii="宋体" w:hAnsi="宋体" w:hint="eastAsia"/>
                <w:szCs w:val="21"/>
              </w:rPr>
              <w:t>单边尺寸≯</w:t>
            </w:r>
            <w:proofErr w:type="spellStart"/>
            <w:r>
              <w:rPr>
                <w:rFonts w:ascii="宋体" w:hAnsi="宋体" w:hint="eastAsia"/>
                <w:szCs w:val="21"/>
              </w:rPr>
              <w:t>1</w:t>
            </w:r>
            <w:r>
              <w:rPr>
                <w:rFonts w:ascii="宋体" w:hAnsi="宋体"/>
                <w:szCs w:val="21"/>
              </w:rPr>
              <w:t>80</w:t>
            </w:r>
            <w:r>
              <w:rPr>
                <w:rFonts w:ascii="宋体" w:hAnsi="宋体" w:hint="eastAsia"/>
                <w:szCs w:val="21"/>
              </w:rPr>
              <w:t>mm</w:t>
            </w:r>
            <w:proofErr w:type="spellEnd"/>
          </w:p>
        </w:tc>
        <w:tc>
          <w:tcPr>
            <w:tcW w:w="3765" w:type="dxa"/>
          </w:tcPr>
          <w:p w14:paraId="21312F7F" w14:textId="77777777" w:rsidR="0079506A" w:rsidRPr="0079506A" w:rsidRDefault="0079506A" w:rsidP="00143D27">
            <w:pPr>
              <w:tabs>
                <w:tab w:val="left" w:pos="900"/>
              </w:tabs>
              <w:spacing w:line="300" w:lineRule="auto"/>
              <w:rPr>
                <w:szCs w:val="21"/>
              </w:rPr>
            </w:pPr>
          </w:p>
        </w:tc>
      </w:tr>
      <w:tr w:rsidR="00B605BB" w14:paraId="3EB9C13D" w14:textId="77777777" w:rsidTr="00171BDE">
        <w:tc>
          <w:tcPr>
            <w:tcW w:w="1980" w:type="dxa"/>
          </w:tcPr>
          <w:p w14:paraId="35FE71DB" w14:textId="77371287" w:rsidR="00B605BB" w:rsidRPr="00143D27" w:rsidRDefault="00B605BB" w:rsidP="00143D27">
            <w:pPr>
              <w:tabs>
                <w:tab w:val="left" w:pos="900"/>
              </w:tabs>
              <w:spacing w:line="300" w:lineRule="auto"/>
              <w:rPr>
                <w:szCs w:val="21"/>
              </w:rPr>
            </w:pPr>
            <w:r>
              <w:rPr>
                <w:rFonts w:hint="eastAsia"/>
                <w:szCs w:val="21"/>
              </w:rPr>
              <w:t>工作温度</w:t>
            </w:r>
          </w:p>
        </w:tc>
        <w:tc>
          <w:tcPr>
            <w:tcW w:w="2551" w:type="dxa"/>
          </w:tcPr>
          <w:p w14:paraId="7D62B15A" w14:textId="20A92E6F" w:rsidR="00B605BB" w:rsidRPr="00143D27" w:rsidRDefault="00B605BB" w:rsidP="00143D27">
            <w:pPr>
              <w:tabs>
                <w:tab w:val="left" w:pos="900"/>
              </w:tabs>
              <w:spacing w:line="300" w:lineRule="auto"/>
              <w:rPr>
                <w:rFonts w:ascii="宋体" w:hAnsi="宋体"/>
                <w:szCs w:val="21"/>
              </w:rPr>
            </w:pPr>
            <w:r>
              <w:rPr>
                <w:rFonts w:ascii="宋体" w:hAnsi="宋体" w:hint="eastAsia"/>
                <w:szCs w:val="21"/>
              </w:rPr>
              <w:t>-</w:t>
            </w:r>
            <w:r>
              <w:rPr>
                <w:rFonts w:ascii="宋体" w:hAnsi="宋体"/>
                <w:szCs w:val="21"/>
              </w:rPr>
              <w:t>30</w:t>
            </w:r>
            <w:r>
              <w:rPr>
                <w:rFonts w:ascii="宋体" w:hAnsi="宋体" w:hint="eastAsia"/>
                <w:szCs w:val="21"/>
              </w:rPr>
              <w:t>~</w:t>
            </w:r>
            <w:r>
              <w:rPr>
                <w:rFonts w:ascii="宋体" w:hAnsi="宋体"/>
                <w:szCs w:val="21"/>
              </w:rPr>
              <w:t>80</w:t>
            </w:r>
            <w:r>
              <w:rPr>
                <w:rFonts w:ascii="宋体" w:hAnsi="宋体" w:hint="eastAsia"/>
                <w:szCs w:val="21"/>
              </w:rPr>
              <w:t>℃</w:t>
            </w:r>
          </w:p>
        </w:tc>
        <w:tc>
          <w:tcPr>
            <w:tcW w:w="3765" w:type="dxa"/>
          </w:tcPr>
          <w:p w14:paraId="4E3ABEE2" w14:textId="77777777" w:rsidR="00B605BB" w:rsidRPr="00143D27" w:rsidRDefault="00B605BB" w:rsidP="00143D27">
            <w:pPr>
              <w:tabs>
                <w:tab w:val="left" w:pos="900"/>
              </w:tabs>
              <w:spacing w:line="300" w:lineRule="auto"/>
              <w:rPr>
                <w:szCs w:val="21"/>
              </w:rPr>
            </w:pPr>
          </w:p>
        </w:tc>
      </w:tr>
      <w:tr w:rsidR="00143D27" w14:paraId="4EE5D1EF" w14:textId="77777777" w:rsidTr="00171BDE">
        <w:tc>
          <w:tcPr>
            <w:tcW w:w="1980" w:type="dxa"/>
          </w:tcPr>
          <w:p w14:paraId="5E93BFB4" w14:textId="6F109467" w:rsidR="00143D27" w:rsidRPr="00143D27" w:rsidRDefault="00143D27" w:rsidP="00143D27">
            <w:pPr>
              <w:tabs>
                <w:tab w:val="left" w:pos="900"/>
              </w:tabs>
              <w:spacing w:line="300" w:lineRule="auto"/>
              <w:rPr>
                <w:szCs w:val="21"/>
              </w:rPr>
            </w:pPr>
            <w:r w:rsidRPr="00143D27">
              <w:rPr>
                <w:rFonts w:hint="eastAsia"/>
                <w:szCs w:val="21"/>
              </w:rPr>
              <w:t>传输过程温度漂移量</w:t>
            </w:r>
          </w:p>
        </w:tc>
        <w:tc>
          <w:tcPr>
            <w:tcW w:w="2551" w:type="dxa"/>
          </w:tcPr>
          <w:p w14:paraId="652E3926" w14:textId="7D5265E2" w:rsidR="00143D27" w:rsidRPr="00143D27" w:rsidRDefault="00042510" w:rsidP="00143D27">
            <w:pPr>
              <w:tabs>
                <w:tab w:val="left" w:pos="900"/>
              </w:tabs>
              <w:spacing w:line="300" w:lineRule="auto"/>
              <w:rPr>
                <w:szCs w:val="21"/>
              </w:rPr>
            </w:pPr>
            <w:r>
              <w:rPr>
                <w:rFonts w:ascii="宋体" w:hAnsi="宋体" w:cs="宋体" w:hint="eastAsia"/>
                <w:szCs w:val="21"/>
              </w:rPr>
              <w:t>≯</w:t>
            </w:r>
            <w:r w:rsidR="00143D27" w:rsidRPr="00143D27">
              <w:rPr>
                <w:szCs w:val="21"/>
              </w:rPr>
              <w:t>6</w:t>
            </w:r>
            <w:r w:rsidR="00143D27" w:rsidRPr="00143D27">
              <w:rPr>
                <w:rFonts w:hint="eastAsia"/>
                <w:szCs w:val="21"/>
              </w:rPr>
              <w:t>μ</w:t>
            </w:r>
            <w:r w:rsidR="00143D27" w:rsidRPr="00143D27">
              <w:rPr>
                <w:rFonts w:hint="eastAsia"/>
                <w:szCs w:val="21"/>
              </w:rPr>
              <w:t>V/</w:t>
            </w:r>
            <w:r w:rsidR="00143D27" w:rsidRPr="00143D27">
              <w:rPr>
                <w:rFonts w:hint="eastAsia"/>
                <w:szCs w:val="21"/>
              </w:rPr>
              <w:t>℃</w:t>
            </w:r>
            <w:bookmarkStart w:id="4" w:name="_GoBack"/>
            <w:bookmarkEnd w:id="4"/>
          </w:p>
        </w:tc>
        <w:tc>
          <w:tcPr>
            <w:tcW w:w="3765" w:type="dxa"/>
          </w:tcPr>
          <w:p w14:paraId="39536210" w14:textId="77777777" w:rsidR="00143D27" w:rsidRPr="00143D27" w:rsidRDefault="00143D27" w:rsidP="00143D27">
            <w:pPr>
              <w:tabs>
                <w:tab w:val="left" w:pos="900"/>
              </w:tabs>
              <w:spacing w:line="300" w:lineRule="auto"/>
              <w:rPr>
                <w:szCs w:val="21"/>
              </w:rPr>
            </w:pPr>
          </w:p>
        </w:tc>
      </w:tr>
      <w:tr w:rsidR="00143D27" w14:paraId="01F7C0ED" w14:textId="77777777" w:rsidTr="00171BDE">
        <w:tc>
          <w:tcPr>
            <w:tcW w:w="1980" w:type="dxa"/>
          </w:tcPr>
          <w:p w14:paraId="315A6E01" w14:textId="57137800" w:rsidR="00143D27" w:rsidRPr="00143D27" w:rsidRDefault="00143D27" w:rsidP="00143D27">
            <w:pPr>
              <w:tabs>
                <w:tab w:val="left" w:pos="900"/>
              </w:tabs>
              <w:spacing w:line="300" w:lineRule="auto"/>
              <w:rPr>
                <w:szCs w:val="21"/>
              </w:rPr>
            </w:pPr>
            <w:r w:rsidRPr="00143D27">
              <w:rPr>
                <w:rFonts w:hint="eastAsia"/>
                <w:szCs w:val="21"/>
              </w:rPr>
              <w:t>电能来源</w:t>
            </w:r>
          </w:p>
        </w:tc>
        <w:tc>
          <w:tcPr>
            <w:tcW w:w="2551" w:type="dxa"/>
          </w:tcPr>
          <w:p w14:paraId="753AFC45" w14:textId="77777777" w:rsidR="00143D27" w:rsidRPr="00143D27" w:rsidRDefault="00143D27" w:rsidP="00143D27">
            <w:pPr>
              <w:tabs>
                <w:tab w:val="left" w:pos="900"/>
              </w:tabs>
              <w:spacing w:line="300" w:lineRule="auto"/>
              <w:rPr>
                <w:szCs w:val="21"/>
              </w:rPr>
            </w:pPr>
          </w:p>
        </w:tc>
        <w:tc>
          <w:tcPr>
            <w:tcW w:w="3765" w:type="dxa"/>
          </w:tcPr>
          <w:p w14:paraId="72ECD016" w14:textId="5DA3B6CC" w:rsidR="00143D27" w:rsidRPr="00143D27" w:rsidRDefault="00143D27" w:rsidP="00143D27">
            <w:pPr>
              <w:tabs>
                <w:tab w:val="left" w:pos="900"/>
              </w:tabs>
              <w:spacing w:line="300" w:lineRule="auto"/>
              <w:rPr>
                <w:szCs w:val="21"/>
              </w:rPr>
            </w:pPr>
            <w:r w:rsidRPr="00143D27">
              <w:rPr>
                <w:rFonts w:hint="eastAsia"/>
                <w:szCs w:val="21"/>
              </w:rPr>
              <w:t>拥有蓄电或无线供电的能力，能够满足单次实验不小于</w:t>
            </w:r>
            <w:r w:rsidR="0050283D">
              <w:rPr>
                <w:szCs w:val="21"/>
              </w:rPr>
              <w:t xml:space="preserve">30 </w:t>
            </w:r>
            <w:r w:rsidRPr="00143D27">
              <w:rPr>
                <w:rFonts w:hint="eastAsia"/>
                <w:szCs w:val="21"/>
              </w:rPr>
              <w:t>min</w:t>
            </w:r>
            <w:r w:rsidRPr="00143D27">
              <w:rPr>
                <w:rFonts w:hint="eastAsia"/>
                <w:szCs w:val="21"/>
              </w:rPr>
              <w:t>的电力需求。</w:t>
            </w:r>
          </w:p>
        </w:tc>
      </w:tr>
      <w:tr w:rsidR="00143D27" w14:paraId="79F4115D" w14:textId="77777777" w:rsidTr="00171BDE">
        <w:tc>
          <w:tcPr>
            <w:tcW w:w="1980" w:type="dxa"/>
          </w:tcPr>
          <w:p w14:paraId="64E8740F" w14:textId="5CFCC6C3" w:rsidR="00143D27" w:rsidRPr="00143D27" w:rsidRDefault="00143D27" w:rsidP="00143D27">
            <w:pPr>
              <w:tabs>
                <w:tab w:val="left" w:pos="900"/>
              </w:tabs>
              <w:spacing w:line="300" w:lineRule="auto"/>
              <w:rPr>
                <w:szCs w:val="21"/>
              </w:rPr>
            </w:pPr>
            <w:r w:rsidRPr="00143D27">
              <w:rPr>
                <w:rFonts w:hint="eastAsia"/>
                <w:szCs w:val="21"/>
              </w:rPr>
              <w:t>机械载荷</w:t>
            </w:r>
          </w:p>
        </w:tc>
        <w:tc>
          <w:tcPr>
            <w:tcW w:w="2551" w:type="dxa"/>
          </w:tcPr>
          <w:p w14:paraId="44B95BDC" w14:textId="77777777" w:rsidR="00143D27" w:rsidRPr="00143D27" w:rsidRDefault="00143D27" w:rsidP="00143D27">
            <w:pPr>
              <w:tabs>
                <w:tab w:val="left" w:pos="900"/>
              </w:tabs>
              <w:spacing w:line="300" w:lineRule="auto"/>
              <w:rPr>
                <w:szCs w:val="21"/>
              </w:rPr>
            </w:pPr>
          </w:p>
        </w:tc>
        <w:tc>
          <w:tcPr>
            <w:tcW w:w="3765" w:type="dxa"/>
          </w:tcPr>
          <w:p w14:paraId="1605DCCB" w14:textId="68621E46" w:rsidR="00143D27" w:rsidRPr="00143D27" w:rsidRDefault="00143D27" w:rsidP="00143D27">
            <w:pPr>
              <w:tabs>
                <w:tab w:val="left" w:pos="900"/>
              </w:tabs>
              <w:spacing w:line="300" w:lineRule="auto"/>
              <w:rPr>
                <w:szCs w:val="21"/>
              </w:rPr>
            </w:pPr>
            <w:r w:rsidRPr="00143D27">
              <w:rPr>
                <w:rFonts w:hint="eastAsia"/>
                <w:szCs w:val="21"/>
              </w:rPr>
              <w:t>测试系统在转子内拥有质心调节手段</w:t>
            </w:r>
          </w:p>
        </w:tc>
      </w:tr>
      <w:tr w:rsidR="006635A2" w14:paraId="17E80269" w14:textId="77777777" w:rsidTr="00171BDE">
        <w:tc>
          <w:tcPr>
            <w:tcW w:w="1980" w:type="dxa"/>
          </w:tcPr>
          <w:p w14:paraId="11E5A8B0" w14:textId="3AB1414C" w:rsidR="006635A2" w:rsidRPr="00143D27" w:rsidRDefault="006635A2" w:rsidP="00143D27">
            <w:pPr>
              <w:tabs>
                <w:tab w:val="left" w:pos="900"/>
              </w:tabs>
              <w:spacing w:line="300" w:lineRule="auto"/>
              <w:rPr>
                <w:szCs w:val="21"/>
              </w:rPr>
            </w:pPr>
            <w:r>
              <w:rPr>
                <w:rFonts w:hint="eastAsia"/>
                <w:szCs w:val="21"/>
              </w:rPr>
              <w:t>配套软件</w:t>
            </w:r>
          </w:p>
        </w:tc>
        <w:tc>
          <w:tcPr>
            <w:tcW w:w="2551" w:type="dxa"/>
          </w:tcPr>
          <w:p w14:paraId="328531D1" w14:textId="3D22E191" w:rsidR="006635A2" w:rsidRPr="00143D27" w:rsidRDefault="006635A2" w:rsidP="00143D27">
            <w:pPr>
              <w:tabs>
                <w:tab w:val="left" w:pos="900"/>
              </w:tabs>
              <w:spacing w:line="300" w:lineRule="auto"/>
              <w:rPr>
                <w:szCs w:val="21"/>
              </w:rPr>
            </w:pPr>
            <w:r>
              <w:rPr>
                <w:rFonts w:hint="eastAsia"/>
                <w:szCs w:val="21"/>
              </w:rPr>
              <w:t>有</w:t>
            </w:r>
          </w:p>
        </w:tc>
        <w:tc>
          <w:tcPr>
            <w:tcW w:w="3765" w:type="dxa"/>
          </w:tcPr>
          <w:p w14:paraId="3AD4FC83" w14:textId="7FA70054" w:rsidR="006635A2" w:rsidRPr="00143D27" w:rsidRDefault="00E42768" w:rsidP="00143D27">
            <w:pPr>
              <w:tabs>
                <w:tab w:val="left" w:pos="900"/>
              </w:tabs>
              <w:spacing w:line="300" w:lineRule="auto"/>
              <w:rPr>
                <w:szCs w:val="21"/>
              </w:rPr>
            </w:pPr>
            <w:r>
              <w:rPr>
                <w:rFonts w:hint="eastAsia"/>
                <w:szCs w:val="21"/>
              </w:rPr>
              <w:t>适用于</w:t>
            </w:r>
            <w:r>
              <w:rPr>
                <w:rFonts w:hint="eastAsia"/>
                <w:szCs w:val="21"/>
              </w:rPr>
              <w:t>windows</w:t>
            </w:r>
            <w:r>
              <w:rPr>
                <w:rFonts w:hint="eastAsia"/>
                <w:szCs w:val="21"/>
              </w:rPr>
              <w:t>操作系统和通用计算机</w:t>
            </w:r>
          </w:p>
        </w:tc>
      </w:tr>
      <w:tr w:rsidR="006635A2" w14:paraId="7B139550" w14:textId="77777777" w:rsidTr="00171BDE">
        <w:tc>
          <w:tcPr>
            <w:tcW w:w="1980" w:type="dxa"/>
          </w:tcPr>
          <w:p w14:paraId="553CD7A3" w14:textId="69DAD6BA" w:rsidR="006635A2" w:rsidRDefault="006635A2" w:rsidP="00143D27">
            <w:pPr>
              <w:tabs>
                <w:tab w:val="left" w:pos="900"/>
              </w:tabs>
              <w:spacing w:line="300" w:lineRule="auto"/>
              <w:rPr>
                <w:szCs w:val="21"/>
              </w:rPr>
            </w:pPr>
            <w:r>
              <w:rPr>
                <w:rFonts w:hint="eastAsia"/>
                <w:szCs w:val="21"/>
              </w:rPr>
              <w:t>二次开发接口</w:t>
            </w:r>
          </w:p>
        </w:tc>
        <w:tc>
          <w:tcPr>
            <w:tcW w:w="2551" w:type="dxa"/>
          </w:tcPr>
          <w:p w14:paraId="1A2979BC" w14:textId="0B6C9A68" w:rsidR="006635A2" w:rsidRDefault="006635A2" w:rsidP="00143D27">
            <w:pPr>
              <w:tabs>
                <w:tab w:val="left" w:pos="900"/>
              </w:tabs>
              <w:spacing w:line="300" w:lineRule="auto"/>
              <w:rPr>
                <w:szCs w:val="21"/>
              </w:rPr>
            </w:pPr>
            <w:r>
              <w:rPr>
                <w:rFonts w:hint="eastAsia"/>
                <w:szCs w:val="21"/>
              </w:rPr>
              <w:t>有</w:t>
            </w:r>
          </w:p>
        </w:tc>
        <w:tc>
          <w:tcPr>
            <w:tcW w:w="3765" w:type="dxa"/>
          </w:tcPr>
          <w:p w14:paraId="442FDBE4" w14:textId="77777777" w:rsidR="006635A2" w:rsidRPr="00143D27" w:rsidRDefault="006635A2" w:rsidP="00143D27">
            <w:pPr>
              <w:tabs>
                <w:tab w:val="left" w:pos="900"/>
              </w:tabs>
              <w:spacing w:line="300" w:lineRule="auto"/>
              <w:rPr>
                <w:szCs w:val="21"/>
              </w:rPr>
            </w:pPr>
          </w:p>
        </w:tc>
      </w:tr>
    </w:tbl>
    <w:p w14:paraId="6304C2D6" w14:textId="77777777" w:rsidR="000E1166" w:rsidRDefault="000E1166">
      <w:pPr>
        <w:tabs>
          <w:tab w:val="left" w:pos="900"/>
        </w:tabs>
        <w:spacing w:beforeLines="50" w:before="156" w:line="360" w:lineRule="auto"/>
        <w:rPr>
          <w:szCs w:val="21"/>
        </w:rPr>
      </w:pPr>
    </w:p>
    <w:p w14:paraId="635A8E8D"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241BAECF" w14:textId="455F80C8"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lastRenderedPageBreak/>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4B49AB">
        <w:rPr>
          <w:rFonts w:ascii="宋体" w:hAnsi="宋体"/>
          <w:szCs w:val="21"/>
          <w:u w:val="single"/>
        </w:rPr>
        <w:t>3</w:t>
      </w:r>
      <w:r w:rsidR="004B49AB"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550E1124" w14:textId="313AAFBE"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w:t>
      </w:r>
      <w:r w:rsidR="007F7BA3">
        <w:rPr>
          <w:rFonts w:ascii="宋体" w:hAnsi="宋体"/>
          <w:szCs w:val="21"/>
        </w:rPr>
        <w:t>24</w:t>
      </w:r>
      <w:r w:rsidRPr="0012727F">
        <w:rPr>
          <w:rFonts w:ascii="宋体" w:hAnsi="宋体" w:hint="eastAsia"/>
          <w:szCs w:val="21"/>
        </w:rPr>
        <w:t>小时内到达现场维修。维修人员到现场后若问题特殊无法现场修复的，供货方需在24小时内给出合理解决方案。</w:t>
      </w:r>
    </w:p>
    <w:p w14:paraId="2323BCFE" w14:textId="77777777" w:rsidR="00E42768"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w:t>
      </w:r>
      <w:r w:rsidR="00801053" w:rsidRPr="007F7BA3">
        <w:rPr>
          <w:rFonts w:ascii="宋体" w:hAnsi="宋体" w:cs="宋体"/>
        </w:rPr>
        <w:t>免费为用户培训至少</w:t>
      </w:r>
      <w:r w:rsidR="00636F27" w:rsidRPr="007F7BA3">
        <w:rPr>
          <w:rFonts w:ascii="宋体" w:hAnsi="宋体" w:cs="宋体"/>
          <w:u w:val="single"/>
        </w:rPr>
        <w:t xml:space="preserve"> </w:t>
      </w:r>
      <w:r w:rsidR="0078674B" w:rsidRPr="007F7BA3">
        <w:rPr>
          <w:rFonts w:ascii="宋体" w:hAnsi="宋体" w:cs="宋体"/>
          <w:u w:val="single"/>
        </w:rPr>
        <w:t>1</w:t>
      </w:r>
      <w:r w:rsidR="00636F27" w:rsidRPr="007F7BA3">
        <w:rPr>
          <w:rFonts w:ascii="宋体" w:hAnsi="宋体" w:cs="宋体"/>
          <w:u w:val="single"/>
        </w:rPr>
        <w:t xml:space="preserve"> </w:t>
      </w:r>
      <w:proofErr w:type="gramStart"/>
      <w:r w:rsidR="00801053" w:rsidRPr="007F7BA3">
        <w:rPr>
          <w:rFonts w:ascii="宋体" w:hAnsi="宋体" w:cs="宋体"/>
        </w:rPr>
        <w:t>名操作</w:t>
      </w:r>
      <w:proofErr w:type="gramEnd"/>
      <w:r w:rsidR="00801053" w:rsidRPr="007F7BA3">
        <w:rPr>
          <w:rFonts w:ascii="宋体" w:hAnsi="宋体" w:cs="宋体"/>
        </w:rPr>
        <w:t>人员进行为期至少</w:t>
      </w:r>
      <w:r w:rsidR="00636F27" w:rsidRPr="007F7BA3">
        <w:rPr>
          <w:rFonts w:ascii="宋体" w:hAnsi="宋体" w:cs="宋体"/>
          <w:u w:val="single"/>
        </w:rPr>
        <w:t xml:space="preserve"> </w:t>
      </w:r>
      <w:r w:rsidR="0051023C" w:rsidRPr="007F7BA3">
        <w:rPr>
          <w:rFonts w:ascii="宋体" w:hAnsi="宋体" w:cs="宋体"/>
          <w:u w:val="single"/>
        </w:rPr>
        <w:t>2</w:t>
      </w:r>
      <w:r w:rsidR="00636F27" w:rsidRPr="007F7BA3">
        <w:rPr>
          <w:rFonts w:ascii="宋体" w:hAnsi="宋体" w:cs="宋体"/>
          <w:u w:val="single"/>
        </w:rPr>
        <w:t xml:space="preserve"> </w:t>
      </w:r>
      <w:r w:rsidR="00801053" w:rsidRPr="007F7BA3">
        <w:rPr>
          <w:rFonts w:ascii="宋体" w:hAnsi="宋体" w:cs="宋体"/>
        </w:rPr>
        <w:t>天的现场操作培训以及应用培训，保证</w:t>
      </w:r>
      <w:r w:rsidR="00801053" w:rsidRPr="0012727F">
        <w:rPr>
          <w:rFonts w:ascii="宋体" w:hAnsi="宋体" w:cs="宋体"/>
        </w:rPr>
        <w:t>用户掌握有关设备的使用、维护、管理和应用等工作要求。不定期的免费提供相关设备应用方面的技术咨询等。</w:t>
      </w:r>
    </w:p>
    <w:p w14:paraId="17B47908" w14:textId="2241A09E" w:rsidR="00801053" w:rsidRPr="0012727F" w:rsidRDefault="00E42768" w:rsidP="00801053">
      <w:pPr>
        <w:pStyle w:val="ae"/>
        <w:numPr>
          <w:ilvl w:val="0"/>
          <w:numId w:val="1"/>
        </w:numPr>
        <w:tabs>
          <w:tab w:val="left" w:pos="709"/>
        </w:tabs>
        <w:spacing w:before="156" w:line="360" w:lineRule="auto"/>
        <w:ind w:firstLineChars="0"/>
        <w:rPr>
          <w:rFonts w:ascii="宋体" w:hAnsi="宋体" w:cs="宋体"/>
        </w:rPr>
      </w:pPr>
      <w:r>
        <w:rPr>
          <w:rFonts w:ascii="宋体" w:hAnsi="宋体" w:cs="宋体" w:hint="eastAsia"/>
        </w:rPr>
        <w:t>电子资料：提供电子版说明书、软件安装包和使用手册一份。</w:t>
      </w:r>
      <w:r w:rsidR="00801053" w:rsidRPr="0012727F">
        <w:rPr>
          <w:rFonts w:ascii="宋体" w:hAnsi="宋体" w:cs="宋体"/>
        </w:rPr>
        <w:t xml:space="preserve"> </w:t>
      </w:r>
    </w:p>
    <w:p w14:paraId="0193F16A"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23A12A41"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4DF3BA2" w14:textId="77777777" w:rsidTr="004747B5">
        <w:trPr>
          <w:trHeight w:val="522"/>
        </w:trPr>
        <w:tc>
          <w:tcPr>
            <w:tcW w:w="8601" w:type="dxa"/>
            <w:gridSpan w:val="4"/>
            <w:vAlign w:val="center"/>
          </w:tcPr>
          <w:bookmarkEnd w:id="1"/>
          <w:bookmarkEnd w:id="2"/>
          <w:bookmarkEnd w:id="3"/>
          <w:p w14:paraId="78DEC2AC"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6DDC4D14" w14:textId="77777777" w:rsidTr="004747B5">
        <w:trPr>
          <w:trHeight w:val="483"/>
        </w:trPr>
        <w:tc>
          <w:tcPr>
            <w:tcW w:w="726" w:type="dxa"/>
            <w:vAlign w:val="center"/>
          </w:tcPr>
          <w:p w14:paraId="52FF6A60"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BA0CB61"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2A70E4C"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5D9D08A" w14:textId="77777777" w:rsidTr="004747B5">
        <w:tc>
          <w:tcPr>
            <w:tcW w:w="8601" w:type="dxa"/>
            <w:gridSpan w:val="4"/>
          </w:tcPr>
          <w:p w14:paraId="3785DF7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1A0A8B8" w14:textId="77777777" w:rsidTr="004747B5">
        <w:tc>
          <w:tcPr>
            <w:tcW w:w="726" w:type="dxa"/>
          </w:tcPr>
          <w:p w14:paraId="3021F37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1869C1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41FC3A0"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4D00647" w14:textId="77777777" w:rsidTr="004747B5">
        <w:tc>
          <w:tcPr>
            <w:tcW w:w="726" w:type="dxa"/>
          </w:tcPr>
          <w:p w14:paraId="5B755B4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03BBB16"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E85245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1252C3D5" w14:textId="77777777" w:rsidTr="004747B5">
        <w:tc>
          <w:tcPr>
            <w:tcW w:w="726" w:type="dxa"/>
          </w:tcPr>
          <w:p w14:paraId="1B8DC87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950E5BC"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F8A28FA"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A194F16" w14:textId="77777777" w:rsidTr="004747B5">
        <w:tc>
          <w:tcPr>
            <w:tcW w:w="726" w:type="dxa"/>
          </w:tcPr>
          <w:p w14:paraId="0C2F810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57570F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57B6688"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2FD312EA" w14:textId="77777777" w:rsidTr="004747B5">
        <w:tc>
          <w:tcPr>
            <w:tcW w:w="726" w:type="dxa"/>
          </w:tcPr>
          <w:p w14:paraId="37FBFD7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937D5C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E1251A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0E45093" w14:textId="77777777" w:rsidTr="004747B5">
        <w:tc>
          <w:tcPr>
            <w:tcW w:w="726" w:type="dxa"/>
          </w:tcPr>
          <w:p w14:paraId="4F896B0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5DBEB72"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58E1CD85" w14:textId="77777777" w:rsidTr="004747B5">
        <w:tc>
          <w:tcPr>
            <w:tcW w:w="8601" w:type="dxa"/>
            <w:gridSpan w:val="4"/>
          </w:tcPr>
          <w:p w14:paraId="11F40147"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FC03D49" w14:textId="77777777" w:rsidTr="004747B5">
        <w:tc>
          <w:tcPr>
            <w:tcW w:w="726" w:type="dxa"/>
          </w:tcPr>
          <w:p w14:paraId="6996412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44E6D34"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67FA709" w14:textId="77777777" w:rsidTr="004747B5">
        <w:tc>
          <w:tcPr>
            <w:tcW w:w="726" w:type="dxa"/>
          </w:tcPr>
          <w:p w14:paraId="5CFBC16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136985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B6B7E95" w14:textId="77777777" w:rsidTr="004747B5">
        <w:tc>
          <w:tcPr>
            <w:tcW w:w="726" w:type="dxa"/>
          </w:tcPr>
          <w:p w14:paraId="4A37E52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D5EDDB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2C5B622" w14:textId="77777777" w:rsidTr="004747B5">
        <w:tc>
          <w:tcPr>
            <w:tcW w:w="726" w:type="dxa"/>
          </w:tcPr>
          <w:p w14:paraId="05E3E53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2DCFC3F"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E2F7D0A" w14:textId="77777777" w:rsidTr="004747B5">
        <w:trPr>
          <w:trHeight w:val="510"/>
        </w:trPr>
        <w:tc>
          <w:tcPr>
            <w:tcW w:w="4233" w:type="dxa"/>
            <w:gridSpan w:val="2"/>
            <w:vAlign w:val="center"/>
          </w:tcPr>
          <w:p w14:paraId="35E90780"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验收时是否需要供应商提供样品</w:t>
            </w:r>
          </w:p>
        </w:tc>
        <w:tc>
          <w:tcPr>
            <w:tcW w:w="2254" w:type="dxa"/>
            <w:vAlign w:val="center"/>
          </w:tcPr>
          <w:p w14:paraId="47D18879"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C6D7507" w14:textId="1EA393C8" w:rsidR="008D094B" w:rsidRDefault="008D094B" w:rsidP="004747B5">
            <w:pPr>
              <w:widowControl/>
              <w:textAlignment w:val="baseline"/>
              <w:rPr>
                <w:color w:val="000000"/>
                <w:kern w:val="0"/>
                <w:sz w:val="20"/>
                <w:szCs w:val="21"/>
              </w:rPr>
            </w:pPr>
            <w:r>
              <w:rPr>
                <w:color w:val="000000"/>
                <w:kern w:val="0"/>
                <w:sz w:val="20"/>
                <w:szCs w:val="21"/>
              </w:rPr>
              <w:t>否</w:t>
            </w:r>
            <w:r w:rsidR="0051023C">
              <w:rPr>
                <w:rFonts w:hint="eastAsia"/>
                <w:color w:val="000000"/>
                <w:kern w:val="0"/>
                <w:sz w:val="20"/>
                <w:szCs w:val="21"/>
              </w:rPr>
              <w:t>√</w:t>
            </w:r>
          </w:p>
        </w:tc>
      </w:tr>
      <w:tr w:rsidR="008D094B" w14:paraId="20734559" w14:textId="77777777" w:rsidTr="004747B5">
        <w:trPr>
          <w:trHeight w:val="510"/>
        </w:trPr>
        <w:tc>
          <w:tcPr>
            <w:tcW w:w="4233" w:type="dxa"/>
            <w:gridSpan w:val="2"/>
            <w:vAlign w:val="center"/>
          </w:tcPr>
          <w:p w14:paraId="1EDCA6E7"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1FB9D39"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CCB5B1C" w14:textId="6EB3EF77" w:rsidR="008D094B" w:rsidRDefault="008D094B" w:rsidP="004747B5">
            <w:pPr>
              <w:widowControl/>
              <w:textAlignment w:val="baseline"/>
              <w:rPr>
                <w:color w:val="000000"/>
                <w:kern w:val="0"/>
                <w:sz w:val="20"/>
                <w:szCs w:val="21"/>
              </w:rPr>
            </w:pPr>
            <w:r>
              <w:rPr>
                <w:color w:val="000000"/>
                <w:kern w:val="0"/>
                <w:sz w:val="20"/>
                <w:szCs w:val="21"/>
              </w:rPr>
              <w:t>否</w:t>
            </w:r>
            <w:r w:rsidR="0051023C">
              <w:rPr>
                <w:rFonts w:asciiTheme="minorEastAsia" w:hAnsiTheme="minorEastAsia" w:cs="宋体" w:hint="eastAsia"/>
                <w:color w:val="000000"/>
                <w:kern w:val="0"/>
                <w:sz w:val="20"/>
                <w:szCs w:val="21"/>
              </w:rPr>
              <w:t>√</w:t>
            </w:r>
          </w:p>
        </w:tc>
      </w:tr>
      <w:tr w:rsidR="008D094B" w14:paraId="62CAAD74" w14:textId="77777777" w:rsidTr="004747B5">
        <w:trPr>
          <w:trHeight w:val="510"/>
        </w:trPr>
        <w:tc>
          <w:tcPr>
            <w:tcW w:w="8601" w:type="dxa"/>
            <w:gridSpan w:val="4"/>
            <w:vAlign w:val="center"/>
          </w:tcPr>
          <w:p w14:paraId="01382AB2"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76BE63B" w14:textId="77777777" w:rsidTr="004747B5">
        <w:trPr>
          <w:trHeight w:val="360"/>
        </w:trPr>
        <w:tc>
          <w:tcPr>
            <w:tcW w:w="4233" w:type="dxa"/>
            <w:gridSpan w:val="2"/>
            <w:vAlign w:val="center"/>
          </w:tcPr>
          <w:p w14:paraId="146D1D3A" w14:textId="77C7D09D"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1023C">
              <w:rPr>
                <w:rFonts w:asciiTheme="minorEastAsia" w:hAnsiTheme="minorEastAsia" w:cs="宋体" w:hint="eastAsia"/>
                <w:color w:val="000000"/>
                <w:kern w:val="0"/>
                <w:sz w:val="20"/>
                <w:szCs w:val="21"/>
              </w:rPr>
              <w:t>√</w:t>
            </w:r>
            <w:r>
              <w:rPr>
                <w:color w:val="000000"/>
                <w:kern w:val="0"/>
                <w:sz w:val="20"/>
                <w:szCs w:val="21"/>
              </w:rPr>
              <w:t>需提供第三方检测报告</w:t>
            </w:r>
          </w:p>
          <w:p w14:paraId="3906F018"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A35A122"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6737C14"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16C2C8A"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0BBE5" w14:textId="77777777" w:rsidR="004D4529" w:rsidRDefault="004D4529">
      <w:r>
        <w:separator/>
      </w:r>
    </w:p>
  </w:endnote>
  <w:endnote w:type="continuationSeparator" w:id="0">
    <w:p w14:paraId="74133D81" w14:textId="77777777" w:rsidR="004D4529" w:rsidRDefault="004D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84E6"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78D01536"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8F82E" w14:textId="77777777" w:rsidR="004D4529" w:rsidRDefault="004D4529">
      <w:r>
        <w:separator/>
      </w:r>
    </w:p>
  </w:footnote>
  <w:footnote w:type="continuationSeparator" w:id="0">
    <w:p w14:paraId="633627EE" w14:textId="77777777" w:rsidR="004D4529" w:rsidRDefault="004D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3B0D"/>
    <w:rsid w:val="000045B7"/>
    <w:rsid w:val="000170BA"/>
    <w:rsid w:val="00017C9A"/>
    <w:rsid w:val="00042510"/>
    <w:rsid w:val="0006638C"/>
    <w:rsid w:val="00077588"/>
    <w:rsid w:val="00090056"/>
    <w:rsid w:val="000A209A"/>
    <w:rsid w:val="000C588B"/>
    <w:rsid w:val="000E1166"/>
    <w:rsid w:val="00105428"/>
    <w:rsid w:val="0012727F"/>
    <w:rsid w:val="00140AF0"/>
    <w:rsid w:val="00143D27"/>
    <w:rsid w:val="001507CE"/>
    <w:rsid w:val="00157667"/>
    <w:rsid w:val="001609FC"/>
    <w:rsid w:val="00162A76"/>
    <w:rsid w:val="00165C0A"/>
    <w:rsid w:val="00171BDE"/>
    <w:rsid w:val="00176534"/>
    <w:rsid w:val="00183E0F"/>
    <w:rsid w:val="0018461B"/>
    <w:rsid w:val="00192B6A"/>
    <w:rsid w:val="001A436F"/>
    <w:rsid w:val="001B03C0"/>
    <w:rsid w:val="001B712C"/>
    <w:rsid w:val="001C0880"/>
    <w:rsid w:val="001C41C3"/>
    <w:rsid w:val="001C6E80"/>
    <w:rsid w:val="001C7C84"/>
    <w:rsid w:val="001D6BF7"/>
    <w:rsid w:val="002204EA"/>
    <w:rsid w:val="00237253"/>
    <w:rsid w:val="002815C8"/>
    <w:rsid w:val="002A4902"/>
    <w:rsid w:val="002A6571"/>
    <w:rsid w:val="002B3A1B"/>
    <w:rsid w:val="002D68DE"/>
    <w:rsid w:val="002E1972"/>
    <w:rsid w:val="002F52E8"/>
    <w:rsid w:val="003027D7"/>
    <w:rsid w:val="00310E17"/>
    <w:rsid w:val="003113D4"/>
    <w:rsid w:val="003458D7"/>
    <w:rsid w:val="00345D8D"/>
    <w:rsid w:val="00353EC3"/>
    <w:rsid w:val="0036352F"/>
    <w:rsid w:val="003649AF"/>
    <w:rsid w:val="003B1B61"/>
    <w:rsid w:val="003D06DB"/>
    <w:rsid w:val="003E4113"/>
    <w:rsid w:val="003E4FDA"/>
    <w:rsid w:val="004139DD"/>
    <w:rsid w:val="00426CB3"/>
    <w:rsid w:val="00453832"/>
    <w:rsid w:val="004951D7"/>
    <w:rsid w:val="004A43F0"/>
    <w:rsid w:val="004B3DFE"/>
    <w:rsid w:val="004B49AB"/>
    <w:rsid w:val="004D4529"/>
    <w:rsid w:val="004E36C2"/>
    <w:rsid w:val="004E4B14"/>
    <w:rsid w:val="00501176"/>
    <w:rsid w:val="0050283D"/>
    <w:rsid w:val="0051023C"/>
    <w:rsid w:val="0051081D"/>
    <w:rsid w:val="00510891"/>
    <w:rsid w:val="0052535A"/>
    <w:rsid w:val="0053111A"/>
    <w:rsid w:val="00562C62"/>
    <w:rsid w:val="005633CE"/>
    <w:rsid w:val="00571ADE"/>
    <w:rsid w:val="005853E9"/>
    <w:rsid w:val="0059304A"/>
    <w:rsid w:val="005951EF"/>
    <w:rsid w:val="005B62C9"/>
    <w:rsid w:val="005C3DA0"/>
    <w:rsid w:val="005D2273"/>
    <w:rsid w:val="005D64A3"/>
    <w:rsid w:val="005E6A0A"/>
    <w:rsid w:val="005F1571"/>
    <w:rsid w:val="005F401F"/>
    <w:rsid w:val="006026D7"/>
    <w:rsid w:val="0060284B"/>
    <w:rsid w:val="00611202"/>
    <w:rsid w:val="006237BE"/>
    <w:rsid w:val="00636F27"/>
    <w:rsid w:val="00640733"/>
    <w:rsid w:val="006635A2"/>
    <w:rsid w:val="006878E9"/>
    <w:rsid w:val="00695EEA"/>
    <w:rsid w:val="006C2918"/>
    <w:rsid w:val="006C782C"/>
    <w:rsid w:val="006D095D"/>
    <w:rsid w:val="006E0E97"/>
    <w:rsid w:val="00703AC6"/>
    <w:rsid w:val="00703FC1"/>
    <w:rsid w:val="00710AA5"/>
    <w:rsid w:val="00715B3F"/>
    <w:rsid w:val="007554BB"/>
    <w:rsid w:val="0076501A"/>
    <w:rsid w:val="007839AE"/>
    <w:rsid w:val="00785146"/>
    <w:rsid w:val="0078674B"/>
    <w:rsid w:val="0079506A"/>
    <w:rsid w:val="007A5DE1"/>
    <w:rsid w:val="007F4BD9"/>
    <w:rsid w:val="007F7BA3"/>
    <w:rsid w:val="00800E12"/>
    <w:rsid w:val="00801053"/>
    <w:rsid w:val="008056FA"/>
    <w:rsid w:val="0080610F"/>
    <w:rsid w:val="008153D5"/>
    <w:rsid w:val="00823CA9"/>
    <w:rsid w:val="008403A0"/>
    <w:rsid w:val="0084652E"/>
    <w:rsid w:val="008479CC"/>
    <w:rsid w:val="00860346"/>
    <w:rsid w:val="00862631"/>
    <w:rsid w:val="008631A2"/>
    <w:rsid w:val="00870113"/>
    <w:rsid w:val="00873F09"/>
    <w:rsid w:val="0089621F"/>
    <w:rsid w:val="008C0BE7"/>
    <w:rsid w:val="008D094B"/>
    <w:rsid w:val="008F2ED3"/>
    <w:rsid w:val="00902581"/>
    <w:rsid w:val="00912013"/>
    <w:rsid w:val="00925E61"/>
    <w:rsid w:val="00946EF5"/>
    <w:rsid w:val="00953FE5"/>
    <w:rsid w:val="0099177F"/>
    <w:rsid w:val="00995789"/>
    <w:rsid w:val="009B2EF0"/>
    <w:rsid w:val="009D3518"/>
    <w:rsid w:val="009F6CAB"/>
    <w:rsid w:val="009F7A2C"/>
    <w:rsid w:val="00A047F0"/>
    <w:rsid w:val="00A161FC"/>
    <w:rsid w:val="00A21469"/>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605BB"/>
    <w:rsid w:val="00B72BD6"/>
    <w:rsid w:val="00B73188"/>
    <w:rsid w:val="00B8602D"/>
    <w:rsid w:val="00B91989"/>
    <w:rsid w:val="00B94A57"/>
    <w:rsid w:val="00BA359E"/>
    <w:rsid w:val="00BB2053"/>
    <w:rsid w:val="00BB469B"/>
    <w:rsid w:val="00BB7A38"/>
    <w:rsid w:val="00BC3D86"/>
    <w:rsid w:val="00BC7870"/>
    <w:rsid w:val="00BD0554"/>
    <w:rsid w:val="00BD0727"/>
    <w:rsid w:val="00BE12E8"/>
    <w:rsid w:val="00BE5444"/>
    <w:rsid w:val="00C1098B"/>
    <w:rsid w:val="00C15054"/>
    <w:rsid w:val="00C26908"/>
    <w:rsid w:val="00C36A51"/>
    <w:rsid w:val="00C63818"/>
    <w:rsid w:val="00C76F25"/>
    <w:rsid w:val="00C82348"/>
    <w:rsid w:val="00C912E2"/>
    <w:rsid w:val="00CD153F"/>
    <w:rsid w:val="00CD2230"/>
    <w:rsid w:val="00CD50E0"/>
    <w:rsid w:val="00D04B4C"/>
    <w:rsid w:val="00D26C90"/>
    <w:rsid w:val="00D324D9"/>
    <w:rsid w:val="00D41788"/>
    <w:rsid w:val="00D45ED1"/>
    <w:rsid w:val="00D56E82"/>
    <w:rsid w:val="00D94396"/>
    <w:rsid w:val="00D97FEA"/>
    <w:rsid w:val="00DA6BD2"/>
    <w:rsid w:val="00DB6ED1"/>
    <w:rsid w:val="00DC1928"/>
    <w:rsid w:val="00DF1EA0"/>
    <w:rsid w:val="00DF5062"/>
    <w:rsid w:val="00E02FC1"/>
    <w:rsid w:val="00E0581E"/>
    <w:rsid w:val="00E1130A"/>
    <w:rsid w:val="00E16D21"/>
    <w:rsid w:val="00E22081"/>
    <w:rsid w:val="00E41A61"/>
    <w:rsid w:val="00E4264C"/>
    <w:rsid w:val="00E42768"/>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CA35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3618</TotalTime>
  <Pages>5</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花 橘涼</cp:lastModifiedBy>
  <cp:revision>223</cp:revision>
  <dcterms:created xsi:type="dcterms:W3CDTF">2021-03-17T07:37:00Z</dcterms:created>
  <dcterms:modified xsi:type="dcterms:W3CDTF">2025-07-14T04:31:00Z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