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4FF20" w14:textId="73D78352" w:rsidR="00785146" w:rsidRPr="0013226A" w:rsidRDefault="00873F09" w:rsidP="00A86C18">
      <w:pPr>
        <w:pStyle w:val="ab"/>
        <w:adjustRightInd w:val="0"/>
        <w:snapToGrid w:val="0"/>
        <w:spacing w:before="0" w:after="0" w:line="360" w:lineRule="auto"/>
        <w:outlineLvl w:val="9"/>
        <w:rPr>
          <w:rFonts w:ascii="方正小标宋简体" w:eastAsia="方正小标宋简体" w:hAnsi="宋体"/>
          <w:b w:val="0"/>
          <w:bCs w:val="0"/>
          <w:sz w:val="36"/>
        </w:rPr>
      </w:pPr>
      <w:bookmarkStart w:id="0" w:name="_Toc38367762"/>
      <w:r w:rsidRPr="0013226A">
        <w:rPr>
          <w:rFonts w:ascii="方正小标宋简体" w:eastAsia="方正小标宋简体" w:hAnsi="宋体" w:hint="eastAsia"/>
          <w:b w:val="0"/>
          <w:bCs w:val="0"/>
          <w:sz w:val="36"/>
        </w:rPr>
        <w:t>【</w:t>
      </w:r>
      <w:bookmarkStart w:id="1" w:name="OLE_LINK2"/>
      <w:r w:rsidR="00B46581" w:rsidRPr="00271AAE">
        <w:rPr>
          <w:rFonts w:ascii="宋体" w:hAnsi="宋体"/>
          <w:sz w:val="36"/>
        </w:rPr>
        <w:t>高真空多腔体高温溅射机</w:t>
      </w:r>
      <w:bookmarkEnd w:id="1"/>
      <w:r w:rsidRPr="0013226A">
        <w:rPr>
          <w:rFonts w:ascii="方正小标宋简体" w:eastAsia="方正小标宋简体" w:hAnsi="宋体" w:hint="eastAsia"/>
          <w:b w:val="0"/>
          <w:bCs w:val="0"/>
          <w:sz w:val="36"/>
        </w:rPr>
        <w:t>】采购需求</w:t>
      </w:r>
      <w:bookmarkEnd w:id="0"/>
    </w:p>
    <w:p w14:paraId="77C2D7A7" w14:textId="77777777" w:rsidR="00785146" w:rsidRDefault="00873F09" w:rsidP="00A86C18">
      <w:pPr>
        <w:tabs>
          <w:tab w:val="left" w:pos="900"/>
        </w:tabs>
        <w:adjustRightInd w:val="0"/>
        <w:snapToGrid w:val="0"/>
        <w:spacing w:line="360" w:lineRule="auto"/>
        <w:ind w:firstLineChars="200" w:firstLine="422"/>
        <w:rPr>
          <w:b/>
          <w:szCs w:val="21"/>
        </w:rPr>
      </w:pPr>
      <w:bookmarkStart w:id="2" w:name="_Toc172360661"/>
      <w:bookmarkStart w:id="3" w:name="_Toc158978330"/>
      <w:bookmarkStart w:id="4" w:name="_Toc219271393"/>
      <w:r>
        <w:rPr>
          <w:rFonts w:hAnsi="宋体" w:hint="eastAsia"/>
          <w:b/>
          <w:szCs w:val="21"/>
        </w:rPr>
        <w:t>一、</w:t>
      </w:r>
      <w:r>
        <w:rPr>
          <w:rFonts w:hAnsi="宋体"/>
          <w:b/>
          <w:szCs w:val="21"/>
        </w:rPr>
        <w:t>采购</w:t>
      </w:r>
      <w:r>
        <w:rPr>
          <w:rFonts w:hAnsi="宋体" w:hint="eastAsia"/>
          <w:b/>
          <w:szCs w:val="21"/>
        </w:rPr>
        <w:t>标的</w:t>
      </w:r>
      <w:r>
        <w:rPr>
          <w:rFonts w:hAnsi="宋体"/>
          <w:b/>
          <w:szCs w:val="21"/>
        </w:rPr>
        <w:t>需实现的功能或者目标，以及为落实政府采购政策需满足的要求：</w:t>
      </w:r>
    </w:p>
    <w:p w14:paraId="08D81523" w14:textId="77777777" w:rsidR="00785146" w:rsidRDefault="00873F09" w:rsidP="00A86C18">
      <w:pPr>
        <w:tabs>
          <w:tab w:val="left" w:pos="900"/>
        </w:tabs>
        <w:adjustRightInd w:val="0"/>
        <w:snapToGrid w:val="0"/>
        <w:spacing w:line="360" w:lineRule="auto"/>
        <w:ind w:firstLineChars="200" w:firstLine="422"/>
        <w:rPr>
          <w:b/>
          <w:szCs w:val="21"/>
        </w:rPr>
      </w:pPr>
      <w:r>
        <w:rPr>
          <w:rFonts w:hAnsi="宋体"/>
          <w:b/>
          <w:szCs w:val="21"/>
        </w:rPr>
        <w:t>（一）采购</w:t>
      </w:r>
      <w:r>
        <w:rPr>
          <w:rFonts w:hAnsi="宋体" w:hint="eastAsia"/>
          <w:b/>
          <w:szCs w:val="21"/>
        </w:rPr>
        <w:t>标的</w:t>
      </w:r>
      <w:r>
        <w:rPr>
          <w:rFonts w:hAnsi="宋体"/>
          <w:b/>
          <w:szCs w:val="21"/>
        </w:rPr>
        <w:t>需实现的功能或者目标</w:t>
      </w:r>
    </w:p>
    <w:p w14:paraId="47FF107D" w14:textId="77777777" w:rsidR="00B46581" w:rsidRPr="00A86C18" w:rsidRDefault="00B46581" w:rsidP="00B46581">
      <w:pPr>
        <w:adjustRightInd w:val="0"/>
        <w:snapToGrid w:val="0"/>
        <w:spacing w:line="360" w:lineRule="auto"/>
        <w:ind w:firstLineChars="200" w:firstLine="420"/>
        <w:rPr>
          <w:rFonts w:ascii="楷体" w:eastAsia="楷体" w:hAnsi="楷体"/>
          <w:color w:val="FF0000"/>
          <w:sz w:val="22"/>
          <w:szCs w:val="22"/>
        </w:rPr>
      </w:pPr>
      <w:r w:rsidRPr="006B44B8">
        <w:rPr>
          <w:rFonts w:hint="eastAsia"/>
          <w:szCs w:val="21"/>
        </w:rPr>
        <w:t>本项目采购</w:t>
      </w:r>
      <w:r w:rsidRPr="006B44B8">
        <w:rPr>
          <w:szCs w:val="21"/>
        </w:rPr>
        <w:t>高真空多腔体高温</w:t>
      </w:r>
      <w:proofErr w:type="gramStart"/>
      <w:r w:rsidRPr="006B44B8">
        <w:rPr>
          <w:szCs w:val="21"/>
        </w:rPr>
        <w:t>溅射机</w:t>
      </w:r>
      <w:proofErr w:type="gramEnd"/>
      <w:r>
        <w:rPr>
          <w:rFonts w:hint="eastAsia"/>
          <w:szCs w:val="21"/>
        </w:rPr>
        <w:t>1</w:t>
      </w:r>
      <w:r>
        <w:rPr>
          <w:rFonts w:hint="eastAsia"/>
          <w:szCs w:val="21"/>
        </w:rPr>
        <w:t>套</w:t>
      </w:r>
      <w:r w:rsidRPr="006B44B8">
        <w:rPr>
          <w:szCs w:val="21"/>
        </w:rPr>
        <w:t>，</w:t>
      </w:r>
      <w:r>
        <w:rPr>
          <w:rFonts w:hint="eastAsia"/>
          <w:szCs w:val="21"/>
        </w:rPr>
        <w:t>包括</w:t>
      </w:r>
      <w:r>
        <w:rPr>
          <w:rFonts w:hint="eastAsia"/>
          <w:szCs w:val="21"/>
        </w:rPr>
        <w:t>1</w:t>
      </w:r>
      <w:r>
        <w:rPr>
          <w:rFonts w:hint="eastAsia"/>
          <w:szCs w:val="21"/>
        </w:rPr>
        <w:t>个自动进样室、</w:t>
      </w:r>
      <w:r>
        <w:rPr>
          <w:rFonts w:hint="eastAsia"/>
          <w:szCs w:val="21"/>
        </w:rPr>
        <w:t>2</w:t>
      </w:r>
      <w:r>
        <w:rPr>
          <w:rFonts w:hint="eastAsia"/>
          <w:szCs w:val="21"/>
        </w:rPr>
        <w:t>个溅射腔（每个溅射腔体不少于</w:t>
      </w:r>
      <w:r>
        <w:rPr>
          <w:rFonts w:hint="eastAsia"/>
          <w:szCs w:val="21"/>
        </w:rPr>
        <w:t>4</w:t>
      </w:r>
      <w:r>
        <w:rPr>
          <w:rFonts w:hint="eastAsia"/>
          <w:szCs w:val="21"/>
        </w:rPr>
        <w:t>个靶位）及配套设备，实现</w:t>
      </w:r>
      <w:r w:rsidRPr="00E25B35">
        <w:rPr>
          <w:rFonts w:hint="eastAsia"/>
          <w:szCs w:val="21"/>
        </w:rPr>
        <w:t>6</w:t>
      </w:r>
      <w:r>
        <w:rPr>
          <w:rFonts w:hint="eastAsia"/>
          <w:szCs w:val="21"/>
        </w:rPr>
        <w:t>英寸</w:t>
      </w:r>
      <w:r w:rsidRPr="00E25B35">
        <w:rPr>
          <w:rFonts w:hint="eastAsia"/>
          <w:szCs w:val="21"/>
        </w:rPr>
        <w:t>晶圆的</w:t>
      </w:r>
      <w:r>
        <w:rPr>
          <w:rFonts w:hint="eastAsia"/>
          <w:szCs w:val="21"/>
        </w:rPr>
        <w:t>高温高真空</w:t>
      </w:r>
      <w:r w:rsidRPr="00E25B35">
        <w:rPr>
          <w:rFonts w:hint="eastAsia"/>
          <w:szCs w:val="21"/>
        </w:rPr>
        <w:t>镀膜</w:t>
      </w:r>
      <w:r>
        <w:rPr>
          <w:rFonts w:hint="eastAsia"/>
          <w:szCs w:val="21"/>
        </w:rPr>
        <w:t>。</w:t>
      </w:r>
      <w:r w:rsidRPr="006B44B8">
        <w:rPr>
          <w:szCs w:val="21"/>
        </w:rPr>
        <w:t>主要用于</w:t>
      </w:r>
      <w:r>
        <w:rPr>
          <w:rFonts w:hint="eastAsia"/>
          <w:szCs w:val="21"/>
        </w:rPr>
        <w:t>金属和非金属膜层制备。</w:t>
      </w:r>
    </w:p>
    <w:p w14:paraId="7E45FA3A" w14:textId="50F9280F" w:rsidR="00785146" w:rsidRDefault="00873F09" w:rsidP="00A86C18">
      <w:pPr>
        <w:tabs>
          <w:tab w:val="left" w:pos="900"/>
        </w:tabs>
        <w:adjustRightInd w:val="0"/>
        <w:snapToGrid w:val="0"/>
        <w:spacing w:line="360" w:lineRule="auto"/>
        <w:ind w:firstLineChars="200" w:firstLine="422"/>
        <w:rPr>
          <w:b/>
          <w:szCs w:val="21"/>
        </w:rPr>
      </w:pPr>
      <w:r>
        <w:rPr>
          <w:rFonts w:hAnsi="宋体"/>
          <w:b/>
          <w:szCs w:val="21"/>
        </w:rPr>
        <w:t>（二）政府采购政策</w:t>
      </w:r>
      <w:r w:rsidR="00D44E67">
        <w:rPr>
          <w:rFonts w:hAnsi="宋体" w:hint="eastAsia"/>
          <w:b/>
          <w:szCs w:val="21"/>
        </w:rPr>
        <w:t>落实</w:t>
      </w:r>
      <w:r>
        <w:rPr>
          <w:rFonts w:hAnsi="宋体"/>
          <w:b/>
          <w:szCs w:val="21"/>
        </w:rPr>
        <w:t>要求</w:t>
      </w:r>
    </w:p>
    <w:p w14:paraId="5D9D7DE0" w14:textId="0C135E51" w:rsidR="00785146" w:rsidRDefault="00BB7A38" w:rsidP="00A86C18">
      <w:pPr>
        <w:tabs>
          <w:tab w:val="left" w:pos="900"/>
        </w:tabs>
        <w:adjustRightInd w:val="0"/>
        <w:snapToGrid w:val="0"/>
        <w:spacing w:line="360" w:lineRule="auto"/>
        <w:ind w:firstLineChars="200" w:firstLine="420"/>
        <w:rPr>
          <w:rFonts w:hAnsi="宋体"/>
          <w:szCs w:val="21"/>
        </w:rPr>
      </w:pPr>
      <w:r>
        <w:rPr>
          <w:rFonts w:hAnsi="宋体" w:hint="eastAsia"/>
          <w:szCs w:val="24"/>
        </w:rPr>
        <w:t>1</w:t>
      </w:r>
      <w:r>
        <w:rPr>
          <w:rFonts w:hAnsi="宋体"/>
          <w:szCs w:val="24"/>
        </w:rPr>
        <w:t>.</w:t>
      </w:r>
      <w:r w:rsidR="00365116">
        <w:rPr>
          <w:rFonts w:hAnsi="宋体"/>
          <w:szCs w:val="24"/>
        </w:rPr>
        <w:t xml:space="preserve"> </w:t>
      </w:r>
      <w:r w:rsidR="008C49D1">
        <w:rPr>
          <w:rFonts w:hAnsi="宋体" w:hint="eastAsia"/>
          <w:szCs w:val="24"/>
        </w:rPr>
        <w:t>中小企业</w:t>
      </w:r>
      <w:r w:rsidR="00585AD7">
        <w:rPr>
          <w:rFonts w:hAnsi="宋体" w:hint="eastAsia"/>
          <w:szCs w:val="24"/>
        </w:rPr>
        <w:t>扶持政策</w:t>
      </w:r>
      <w:r w:rsidR="008C49D1">
        <w:rPr>
          <w:rFonts w:hAnsi="宋体" w:hint="eastAsia"/>
          <w:szCs w:val="24"/>
        </w:rPr>
        <w:t>：</w:t>
      </w:r>
      <w:r w:rsidR="00873F09">
        <w:rPr>
          <w:rFonts w:hAnsi="宋体"/>
          <w:szCs w:val="24"/>
        </w:rPr>
        <w:t>根据</w:t>
      </w:r>
      <w:r w:rsidR="00873F09">
        <w:rPr>
          <w:rFonts w:hAnsi="宋体"/>
        </w:rPr>
        <w:t>《政府采购促进中小企业发展管理办法》</w:t>
      </w:r>
      <w:r w:rsidR="00873F09">
        <w:rPr>
          <w:rFonts w:hAnsi="宋体" w:hint="eastAsia"/>
        </w:rPr>
        <w:t>（财库</w:t>
      </w:r>
      <w:r w:rsidR="00365116" w:rsidRPr="00365116">
        <w:rPr>
          <w:rFonts w:hAnsi="宋体" w:hint="eastAsia"/>
        </w:rPr>
        <w:t>〔</w:t>
      </w:r>
      <w:r w:rsidR="00873F09">
        <w:rPr>
          <w:rFonts w:hAnsi="宋体" w:hint="eastAsia"/>
        </w:rPr>
        <w:t>2</w:t>
      </w:r>
      <w:r w:rsidR="00873F09">
        <w:rPr>
          <w:rFonts w:hAnsi="宋体"/>
        </w:rPr>
        <w:t>020</w:t>
      </w:r>
      <w:r w:rsidR="00365116" w:rsidRPr="00365116">
        <w:rPr>
          <w:rFonts w:hAnsi="宋体" w:hint="eastAsia"/>
        </w:rPr>
        <w:t>〕</w:t>
      </w:r>
      <w:r w:rsidR="00873F09">
        <w:rPr>
          <w:rFonts w:hAnsi="宋体" w:hint="eastAsia"/>
        </w:rPr>
        <w:t>4</w:t>
      </w:r>
      <w:r w:rsidR="00873F09">
        <w:rPr>
          <w:rFonts w:hAnsi="宋体"/>
        </w:rPr>
        <w:t>6</w:t>
      </w:r>
      <w:r w:rsidR="00873F09">
        <w:rPr>
          <w:rFonts w:hAnsi="宋体" w:hint="eastAsia"/>
        </w:rPr>
        <w:t>号）</w:t>
      </w:r>
      <w:r w:rsidR="00873F09">
        <w:rPr>
          <w:rFonts w:hAnsi="宋体"/>
        </w:rPr>
        <w:t>规定，本项目</w:t>
      </w:r>
      <w:r w:rsidR="00873F09">
        <w:rPr>
          <w:rFonts w:hAnsi="宋体" w:hint="eastAsia"/>
        </w:rPr>
        <w:t>采购标的</w:t>
      </w:r>
      <w:r w:rsidR="00873F09">
        <w:rPr>
          <w:rFonts w:hAnsi="宋体"/>
        </w:rPr>
        <w:t>为</w:t>
      </w:r>
      <w:r w:rsidR="00873F09">
        <w:rPr>
          <w:rFonts w:hAnsi="宋体" w:hint="eastAsia"/>
        </w:rPr>
        <w:t>中小</w:t>
      </w:r>
      <w:r w:rsidR="00873F09">
        <w:rPr>
          <w:rFonts w:hAnsi="宋体"/>
        </w:rPr>
        <w:t>型企业</w:t>
      </w:r>
      <w:r w:rsidR="00873F09">
        <w:rPr>
          <w:rFonts w:hAnsi="宋体" w:hint="eastAsia"/>
        </w:rPr>
        <w:t>制造、承建或承接</w:t>
      </w:r>
      <w:r w:rsidR="00873F09">
        <w:rPr>
          <w:rFonts w:hAnsi="宋体"/>
          <w:szCs w:val="24"/>
        </w:rPr>
        <w:t>的，</w:t>
      </w:r>
      <w:r w:rsidR="00873F09">
        <w:rPr>
          <w:rFonts w:hAnsi="宋体"/>
        </w:rPr>
        <w:t>投标人应</w:t>
      </w:r>
      <w:r w:rsidR="00873F09">
        <w:rPr>
          <w:rFonts w:hAnsi="宋体" w:hint="eastAsia"/>
        </w:rPr>
        <w:t>提供办法规定的</w:t>
      </w:r>
      <w:r w:rsidR="00873F09">
        <w:rPr>
          <w:rFonts w:hAnsi="宋体"/>
          <w:szCs w:val="21"/>
        </w:rPr>
        <w:t>《中小企业声明函》</w:t>
      </w:r>
      <w:r w:rsidR="00873F09">
        <w:rPr>
          <w:rFonts w:hAnsi="宋体" w:hint="eastAsia"/>
          <w:szCs w:val="21"/>
        </w:rPr>
        <w:t>，否则不得享受相关中小企业扶持政策</w:t>
      </w:r>
      <w:r w:rsidR="00873F09">
        <w:rPr>
          <w:rFonts w:hAnsi="宋体"/>
          <w:szCs w:val="24"/>
        </w:rPr>
        <w:t>。投标人应对提交的中小企业声明函的真实性负责，提交的中小企业</w:t>
      </w:r>
      <w:proofErr w:type="gramStart"/>
      <w:r w:rsidR="00873F09">
        <w:rPr>
          <w:rFonts w:hAnsi="宋体"/>
          <w:szCs w:val="24"/>
        </w:rPr>
        <w:t>声明函不真实</w:t>
      </w:r>
      <w:proofErr w:type="gramEnd"/>
      <w:r w:rsidR="00873F09">
        <w:rPr>
          <w:rFonts w:hAnsi="宋体"/>
          <w:szCs w:val="24"/>
        </w:rPr>
        <w:t>的，应承担相应的法律责任</w:t>
      </w:r>
      <w:r w:rsidR="00873F09">
        <w:rPr>
          <w:rFonts w:hAnsi="宋体"/>
          <w:szCs w:val="21"/>
        </w:rPr>
        <w:t>。</w:t>
      </w:r>
    </w:p>
    <w:p w14:paraId="10E82A49" w14:textId="33BE59F1" w:rsidR="009B628C" w:rsidRDefault="00873F09">
      <w:pPr>
        <w:tabs>
          <w:tab w:val="left" w:pos="900"/>
        </w:tabs>
        <w:adjustRightInd w:val="0"/>
        <w:snapToGrid w:val="0"/>
        <w:spacing w:line="360" w:lineRule="auto"/>
        <w:ind w:firstLineChars="200" w:firstLine="420"/>
        <w:rPr>
          <w:rFonts w:hAnsi="宋体"/>
          <w:szCs w:val="24"/>
        </w:rPr>
      </w:pPr>
      <w:r>
        <w:rPr>
          <w:rFonts w:hAnsi="宋体" w:hint="eastAsia"/>
          <w:szCs w:val="24"/>
        </w:rPr>
        <w:t>本项目</w:t>
      </w:r>
      <w:bookmarkStart w:id="5" w:name="OLE_LINK23"/>
      <w:r>
        <w:rPr>
          <w:rFonts w:hAnsi="宋体" w:hint="eastAsia"/>
          <w:szCs w:val="24"/>
        </w:rPr>
        <w:t>采购标的对应的《中小企业划型标准规定》所属行业</w:t>
      </w:r>
      <w:bookmarkEnd w:id="5"/>
      <w:r>
        <w:rPr>
          <w:rFonts w:hAnsi="宋体" w:hint="eastAsia"/>
          <w:szCs w:val="24"/>
        </w:rPr>
        <w:t>为：</w:t>
      </w:r>
      <w:r>
        <w:rPr>
          <w:rFonts w:hAnsi="宋体" w:hint="eastAsia"/>
          <w:szCs w:val="24"/>
          <w:u w:val="single"/>
        </w:rPr>
        <w:t xml:space="preserve"> </w:t>
      </w:r>
      <w:r>
        <w:rPr>
          <w:rFonts w:hAnsi="宋体"/>
          <w:szCs w:val="24"/>
          <w:u w:val="single"/>
        </w:rPr>
        <w:t xml:space="preserve">     </w:t>
      </w:r>
      <w:r w:rsidR="00B46581">
        <w:rPr>
          <w:rFonts w:hAnsi="宋体" w:hint="eastAsia"/>
          <w:szCs w:val="24"/>
          <w:u w:val="single"/>
        </w:rPr>
        <w:t>工业</w:t>
      </w:r>
      <w:r w:rsidR="00293B6E">
        <w:rPr>
          <w:rFonts w:hAnsi="宋体"/>
          <w:szCs w:val="24"/>
          <w:u w:val="single"/>
        </w:rPr>
        <w:t xml:space="preserve">                </w:t>
      </w:r>
      <w:r>
        <w:rPr>
          <w:rFonts w:hAnsi="宋体"/>
          <w:szCs w:val="24"/>
          <w:u w:val="single"/>
        </w:rPr>
        <w:t xml:space="preserve"> </w:t>
      </w:r>
      <w:r>
        <w:rPr>
          <w:rFonts w:hAnsi="宋体" w:hint="eastAsia"/>
          <w:szCs w:val="24"/>
        </w:rPr>
        <w:t>。</w:t>
      </w:r>
    </w:p>
    <w:p w14:paraId="34515769" w14:textId="388551E9" w:rsidR="00BB7A38" w:rsidRPr="00555D36" w:rsidRDefault="00BB7A38" w:rsidP="00A86C18">
      <w:pPr>
        <w:tabs>
          <w:tab w:val="left" w:pos="900"/>
        </w:tabs>
        <w:adjustRightInd w:val="0"/>
        <w:snapToGrid w:val="0"/>
        <w:spacing w:line="360" w:lineRule="auto"/>
        <w:ind w:firstLineChars="200" w:firstLine="420"/>
        <w:rPr>
          <w:rFonts w:hAnsi="宋体"/>
          <w:szCs w:val="24"/>
        </w:rPr>
      </w:pPr>
      <w:bookmarkStart w:id="6" w:name="_GoBack"/>
      <w:bookmarkEnd w:id="6"/>
      <w:r w:rsidRPr="00A86C18">
        <w:rPr>
          <w:rFonts w:hAnsi="宋体"/>
          <w:szCs w:val="24"/>
        </w:rPr>
        <w:t>2.</w:t>
      </w:r>
      <w:r w:rsidRPr="00555D36">
        <w:rPr>
          <w:rFonts w:hAnsi="宋体"/>
          <w:szCs w:val="24"/>
        </w:rPr>
        <w:t xml:space="preserve"> </w:t>
      </w:r>
      <w:r w:rsidR="0092649F" w:rsidRPr="00555D36">
        <w:rPr>
          <w:rFonts w:hAnsi="宋体" w:hint="eastAsia"/>
          <w:szCs w:val="24"/>
        </w:rPr>
        <w:t>进口产品政策：</w:t>
      </w:r>
      <w:r w:rsidRPr="00555D36">
        <w:rPr>
          <w:rFonts w:hAnsi="宋体" w:hint="eastAsia"/>
          <w:szCs w:val="24"/>
        </w:rPr>
        <w:t>本</w:t>
      </w:r>
      <w:r w:rsidR="008F2ED3" w:rsidRPr="00555D36">
        <w:rPr>
          <w:rFonts w:hAnsi="宋体" w:hint="eastAsia"/>
          <w:szCs w:val="24"/>
        </w:rPr>
        <w:t>采购</w:t>
      </w:r>
      <w:r w:rsidRPr="00555D36">
        <w:rPr>
          <w:rFonts w:hAnsi="宋体" w:hint="eastAsia"/>
          <w:szCs w:val="24"/>
        </w:rPr>
        <w:t>项目</w:t>
      </w:r>
      <w:r w:rsidR="00831869" w:rsidRPr="00555D36">
        <w:rPr>
          <w:rFonts w:hAnsi="宋体"/>
          <w:szCs w:val="24"/>
        </w:rPr>
        <w:t xml:space="preserve"> </w:t>
      </w:r>
      <w:r w:rsidR="00B46581" w:rsidRPr="00F07693">
        <w:rPr>
          <w:rFonts w:asciiTheme="minorEastAsia" w:hAnsiTheme="minorEastAsia" w:cs="宋体" w:hint="eastAsia"/>
          <w:b/>
          <w:color w:val="000000"/>
          <w:kern w:val="0"/>
          <w:sz w:val="24"/>
          <w:szCs w:val="24"/>
        </w:rPr>
        <w:sym w:font="Wingdings 2" w:char="F052"/>
      </w:r>
      <w:r w:rsidRPr="00555D36">
        <w:rPr>
          <w:rFonts w:hAnsi="宋体" w:hint="eastAsia"/>
          <w:szCs w:val="24"/>
        </w:rPr>
        <w:t>允许</w:t>
      </w:r>
      <w:r w:rsidR="00831869" w:rsidRPr="00555D36">
        <w:rPr>
          <w:rFonts w:hAnsi="宋体"/>
          <w:szCs w:val="24"/>
        </w:rPr>
        <w:t xml:space="preserve"> </w:t>
      </w:r>
      <w:r w:rsidR="00833A4F" w:rsidRPr="00555D36">
        <w:rPr>
          <w:rFonts w:hAnsi="宋体" w:hint="eastAsia"/>
          <w:szCs w:val="24"/>
        </w:rPr>
        <w:t>□</w:t>
      </w:r>
      <w:r w:rsidR="0048154C" w:rsidRPr="00555D36">
        <w:rPr>
          <w:rFonts w:hAnsi="宋体" w:hint="eastAsia"/>
          <w:szCs w:val="24"/>
        </w:rPr>
        <w:t>不</w:t>
      </w:r>
      <w:r w:rsidR="00833A4F" w:rsidRPr="00555D36">
        <w:rPr>
          <w:rFonts w:hAnsi="宋体" w:hint="eastAsia"/>
          <w:szCs w:val="24"/>
        </w:rPr>
        <w:t>允许</w:t>
      </w:r>
      <w:r w:rsidR="00831869" w:rsidRPr="00555D36">
        <w:rPr>
          <w:rFonts w:hAnsi="宋体"/>
          <w:szCs w:val="24"/>
        </w:rPr>
        <w:t xml:space="preserve"> </w:t>
      </w:r>
      <w:r w:rsidRPr="00555D36">
        <w:rPr>
          <w:rFonts w:hAnsi="宋体" w:hint="eastAsia"/>
          <w:szCs w:val="24"/>
        </w:rPr>
        <w:t>进口产品参加</w:t>
      </w:r>
      <w:r w:rsidR="003027D7" w:rsidRPr="00555D36">
        <w:rPr>
          <w:rFonts w:hAnsi="宋体" w:hint="eastAsia"/>
          <w:szCs w:val="24"/>
        </w:rPr>
        <w:t>。</w:t>
      </w:r>
      <w:r w:rsidR="00D04B4C" w:rsidRPr="00555D36">
        <w:rPr>
          <w:rFonts w:hAnsi="宋体" w:hint="eastAsia"/>
          <w:szCs w:val="24"/>
        </w:rPr>
        <w:t>（</w:t>
      </w:r>
      <w:r w:rsidR="00F43286" w:rsidRPr="00555D36">
        <w:rPr>
          <w:rFonts w:hAnsi="宋体" w:hint="eastAsia"/>
          <w:szCs w:val="24"/>
        </w:rPr>
        <w:t>未</w:t>
      </w:r>
      <w:proofErr w:type="gramStart"/>
      <w:r w:rsidR="00F43286" w:rsidRPr="00555D36">
        <w:rPr>
          <w:rFonts w:hAnsi="宋体" w:hint="eastAsia"/>
          <w:szCs w:val="24"/>
        </w:rPr>
        <w:t>进行勾选的</w:t>
      </w:r>
      <w:proofErr w:type="gramEnd"/>
      <w:r w:rsidR="00F43286" w:rsidRPr="00555D36">
        <w:rPr>
          <w:rFonts w:hAnsi="宋体" w:hint="eastAsia"/>
          <w:szCs w:val="24"/>
        </w:rPr>
        <w:t>，视为</w:t>
      </w:r>
      <w:r w:rsidR="000045B7" w:rsidRPr="00555D36">
        <w:rPr>
          <w:rFonts w:hAnsi="宋体" w:hint="eastAsia"/>
          <w:szCs w:val="24"/>
        </w:rPr>
        <w:t>只接受</w:t>
      </w:r>
      <w:r w:rsidR="00F10369" w:rsidRPr="00555D36">
        <w:rPr>
          <w:rFonts w:hAnsi="宋体" w:hint="eastAsia"/>
          <w:szCs w:val="24"/>
        </w:rPr>
        <w:t>本国产品</w:t>
      </w:r>
      <w:r w:rsidR="002A4902" w:rsidRPr="00555D36">
        <w:rPr>
          <w:rFonts w:hAnsi="宋体" w:hint="eastAsia"/>
          <w:szCs w:val="24"/>
        </w:rPr>
        <w:t>参加</w:t>
      </w:r>
      <w:r w:rsidR="00D04B4C" w:rsidRPr="00555D36">
        <w:rPr>
          <w:rFonts w:hAnsi="宋体" w:hint="eastAsia"/>
          <w:szCs w:val="24"/>
        </w:rPr>
        <w:t>）</w:t>
      </w:r>
    </w:p>
    <w:p w14:paraId="3A979E91" w14:textId="48A49684"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二</w:t>
      </w:r>
      <w:r w:rsidR="001118D9">
        <w:rPr>
          <w:rFonts w:hAnsi="宋体" w:hint="eastAsia"/>
          <w:b/>
          <w:szCs w:val="21"/>
        </w:rPr>
        <w:t>、</w:t>
      </w:r>
      <w:r>
        <w:rPr>
          <w:rFonts w:hAnsi="宋体"/>
          <w:b/>
          <w:szCs w:val="21"/>
        </w:rPr>
        <w:t>采购</w:t>
      </w:r>
      <w:r>
        <w:rPr>
          <w:rFonts w:hAnsi="宋体" w:hint="eastAsia"/>
          <w:b/>
          <w:szCs w:val="21"/>
        </w:rPr>
        <w:t>标的</w:t>
      </w:r>
      <w:r>
        <w:rPr>
          <w:rFonts w:hAnsi="宋体"/>
          <w:b/>
          <w:szCs w:val="21"/>
        </w:rPr>
        <w:t>需执行的国家相关标准、行业标准、地方标准或者其他标准、规范：</w:t>
      </w:r>
    </w:p>
    <w:p w14:paraId="65AAFC29" w14:textId="70CF6816" w:rsidR="00785146" w:rsidRDefault="005B6A13" w:rsidP="00A86C18">
      <w:pPr>
        <w:tabs>
          <w:tab w:val="left" w:pos="900"/>
        </w:tabs>
        <w:adjustRightInd w:val="0"/>
        <w:snapToGrid w:val="0"/>
        <w:spacing w:line="360" w:lineRule="auto"/>
        <w:ind w:firstLineChars="200" w:firstLine="420"/>
        <w:rPr>
          <w:szCs w:val="21"/>
        </w:rPr>
      </w:pPr>
      <w:r>
        <w:rPr>
          <w:rFonts w:hint="eastAsia"/>
          <w:szCs w:val="21"/>
        </w:rPr>
        <w:t>1.</w:t>
      </w:r>
      <w:r w:rsidR="00873F09">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5A8FCC1C" w14:textId="77777777"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三、采购标的概况</w:t>
      </w:r>
    </w:p>
    <w:p w14:paraId="599624B6" w14:textId="0B4A02EA" w:rsidR="00785146" w:rsidRDefault="00873F09" w:rsidP="00A86C18">
      <w:pPr>
        <w:adjustRightInd w:val="0"/>
        <w:snapToGrid w:val="0"/>
        <w:spacing w:line="360" w:lineRule="auto"/>
        <w:ind w:firstLineChars="200" w:firstLine="420"/>
        <w:rPr>
          <w:rFonts w:hAnsi="宋体"/>
          <w:szCs w:val="21"/>
        </w:rPr>
      </w:pPr>
      <w:r>
        <w:rPr>
          <w:rFonts w:ascii="宋体" w:hAnsi="宋体" w:hint="eastAsia"/>
          <w:szCs w:val="21"/>
        </w:rPr>
        <w:t>（一）采购项目名称：</w:t>
      </w:r>
      <w:r w:rsidR="00150952">
        <w:rPr>
          <w:rFonts w:ascii="宋体" w:hAnsi="宋体" w:hint="eastAsia"/>
          <w:szCs w:val="21"/>
          <w:u w:val="single"/>
        </w:rPr>
        <w:t xml:space="preserve"> </w:t>
      </w:r>
      <w:r w:rsidR="00150952">
        <w:rPr>
          <w:rFonts w:ascii="宋体" w:hAnsi="宋体"/>
          <w:szCs w:val="21"/>
          <w:u w:val="single"/>
        </w:rPr>
        <w:t xml:space="preserve">                </w:t>
      </w:r>
      <w:r w:rsidR="00B46581" w:rsidRPr="00F721A0">
        <w:rPr>
          <w:rFonts w:ascii="宋体" w:hAnsi="宋体"/>
          <w:szCs w:val="21"/>
          <w:u w:val="single"/>
        </w:rPr>
        <w:t>高真空多腔体高温溅射机</w:t>
      </w:r>
      <w:r w:rsidR="00150952">
        <w:rPr>
          <w:rFonts w:ascii="宋体" w:hAnsi="宋体"/>
          <w:szCs w:val="21"/>
          <w:u w:val="single"/>
        </w:rPr>
        <w:t xml:space="preserve">               </w:t>
      </w:r>
      <w:r w:rsidR="00150952">
        <w:rPr>
          <w:rFonts w:ascii="宋体" w:hAnsi="宋体" w:hint="eastAsia"/>
          <w:szCs w:val="21"/>
          <w:u w:val="single"/>
        </w:rPr>
        <w:t xml:space="preserve"> </w:t>
      </w:r>
      <w:r w:rsidR="00150952">
        <w:rPr>
          <w:rFonts w:ascii="宋体" w:hAnsi="宋体"/>
          <w:szCs w:val="21"/>
          <w:u w:val="single"/>
        </w:rPr>
        <w:t xml:space="preserve">                             </w:t>
      </w:r>
    </w:p>
    <w:p w14:paraId="700B5273" w14:textId="2E7B0BA9" w:rsidR="00785146" w:rsidRDefault="00873F09" w:rsidP="00A86C18">
      <w:pPr>
        <w:adjustRightInd w:val="0"/>
        <w:snapToGrid w:val="0"/>
        <w:spacing w:line="360" w:lineRule="auto"/>
        <w:ind w:firstLineChars="200" w:firstLine="420"/>
        <w:rPr>
          <w:rFonts w:hAnsi="宋体"/>
          <w:szCs w:val="21"/>
          <w:u w:val="single"/>
        </w:rPr>
      </w:pPr>
      <w:r>
        <w:rPr>
          <w:rFonts w:hAnsi="宋体" w:hint="eastAsia"/>
          <w:szCs w:val="21"/>
        </w:rPr>
        <w:t>（二）采购数量及计量单位：</w:t>
      </w:r>
      <w:r w:rsidR="006F3B7B">
        <w:rPr>
          <w:rFonts w:ascii="宋体" w:hAnsi="宋体"/>
          <w:szCs w:val="21"/>
          <w:u w:val="single"/>
        </w:rPr>
        <w:t xml:space="preserve">                 </w:t>
      </w:r>
      <w:r w:rsidR="00B46581">
        <w:rPr>
          <w:rFonts w:ascii="宋体" w:hAnsi="宋体" w:hint="eastAsia"/>
          <w:szCs w:val="21"/>
          <w:u w:val="single"/>
        </w:rPr>
        <w:t>1台</w:t>
      </w:r>
      <w:r w:rsidR="006F3B7B">
        <w:rPr>
          <w:rFonts w:ascii="宋体" w:hAnsi="宋体"/>
          <w:szCs w:val="21"/>
          <w:u w:val="single"/>
        </w:rPr>
        <w:t xml:space="preserve">          </w:t>
      </w:r>
      <w:r w:rsidR="006F3B7B">
        <w:rPr>
          <w:rFonts w:ascii="宋体" w:hAnsi="宋体" w:hint="eastAsia"/>
          <w:szCs w:val="21"/>
          <w:u w:val="single"/>
        </w:rPr>
        <w:t xml:space="preserve"> </w:t>
      </w:r>
      <w:r w:rsidR="006F3B7B">
        <w:rPr>
          <w:rFonts w:ascii="宋体" w:hAnsi="宋体"/>
          <w:szCs w:val="21"/>
          <w:u w:val="single"/>
        </w:rPr>
        <w:t xml:space="preserve">                            </w:t>
      </w:r>
    </w:p>
    <w:p w14:paraId="7D66FB09" w14:textId="2ADEE1F9" w:rsidR="00785146" w:rsidRDefault="00873F09" w:rsidP="00A86C18">
      <w:pPr>
        <w:adjustRightInd w:val="0"/>
        <w:snapToGrid w:val="0"/>
        <w:spacing w:line="360" w:lineRule="auto"/>
        <w:ind w:firstLineChars="200" w:firstLine="420"/>
        <w:rPr>
          <w:rFonts w:hAnsi="宋体"/>
          <w:szCs w:val="21"/>
        </w:rPr>
      </w:pPr>
      <w:r>
        <w:rPr>
          <w:rFonts w:hAnsi="宋体" w:hint="eastAsia"/>
          <w:szCs w:val="21"/>
        </w:rPr>
        <w:t>（三）最高限价：人民币</w:t>
      </w:r>
      <w:r>
        <w:rPr>
          <w:rFonts w:hAnsi="宋体" w:hint="eastAsia"/>
          <w:szCs w:val="21"/>
          <w:u w:val="single"/>
        </w:rPr>
        <w:t xml:space="preserve"> </w:t>
      </w:r>
      <w:r>
        <w:rPr>
          <w:rFonts w:hAnsi="宋体"/>
          <w:szCs w:val="21"/>
          <w:u w:val="single"/>
        </w:rPr>
        <w:t xml:space="preserve">   </w:t>
      </w:r>
      <w:r w:rsidR="002E1EFE">
        <w:rPr>
          <w:rFonts w:hAnsi="宋体"/>
          <w:szCs w:val="21"/>
          <w:u w:val="single"/>
        </w:rPr>
        <w:t xml:space="preserve">  </w:t>
      </w:r>
      <w:r w:rsidR="00B46581">
        <w:rPr>
          <w:rFonts w:hAnsi="宋体" w:hint="eastAsia"/>
          <w:szCs w:val="21"/>
          <w:u w:val="single"/>
        </w:rPr>
        <w:t>543</w:t>
      </w:r>
      <w:r w:rsidR="00B46581">
        <w:rPr>
          <w:rFonts w:hAnsi="宋体" w:hint="eastAsia"/>
          <w:szCs w:val="21"/>
          <w:u w:val="single"/>
        </w:rPr>
        <w:t>万</w:t>
      </w:r>
      <w:r w:rsidR="002E1EFE">
        <w:rPr>
          <w:rFonts w:hAnsi="宋体"/>
          <w:szCs w:val="21"/>
          <w:u w:val="single"/>
        </w:rPr>
        <w:t xml:space="preserve">   </w:t>
      </w:r>
      <w:r>
        <w:rPr>
          <w:rFonts w:hAnsi="宋体" w:hint="eastAsia"/>
          <w:szCs w:val="21"/>
        </w:rPr>
        <w:t>元</w:t>
      </w:r>
      <w:r w:rsidR="002E1EFE">
        <w:rPr>
          <w:rFonts w:hAnsi="宋体" w:hint="eastAsia"/>
          <w:szCs w:val="21"/>
        </w:rPr>
        <w:t>（大写：</w:t>
      </w:r>
      <w:r w:rsidR="0031502A">
        <w:rPr>
          <w:rFonts w:hAnsi="宋体"/>
          <w:szCs w:val="21"/>
          <w:u w:val="single"/>
        </w:rPr>
        <w:t xml:space="preserve">  </w:t>
      </w:r>
      <w:proofErr w:type="gramStart"/>
      <w:r w:rsidR="00B46581">
        <w:rPr>
          <w:rFonts w:hAnsi="宋体" w:hint="eastAsia"/>
          <w:szCs w:val="21"/>
          <w:u w:val="single"/>
        </w:rPr>
        <w:t>伍佰肆拾叁万</w:t>
      </w:r>
      <w:proofErr w:type="gramEnd"/>
      <w:r w:rsidR="00B46581">
        <w:rPr>
          <w:rFonts w:hAnsi="宋体" w:hint="eastAsia"/>
          <w:szCs w:val="21"/>
          <w:u w:val="single"/>
        </w:rPr>
        <w:t>元</w:t>
      </w:r>
      <w:r w:rsidR="0031502A">
        <w:rPr>
          <w:rFonts w:hAnsi="宋体"/>
          <w:szCs w:val="21"/>
          <w:u w:val="single"/>
        </w:rPr>
        <w:t xml:space="preserve">   </w:t>
      </w:r>
      <w:r w:rsidR="001B38ED">
        <w:rPr>
          <w:rFonts w:hAnsi="宋体"/>
          <w:szCs w:val="21"/>
          <w:u w:val="single"/>
        </w:rPr>
        <w:t xml:space="preserve">  </w:t>
      </w:r>
      <w:r w:rsidR="0031502A">
        <w:rPr>
          <w:rFonts w:hAnsi="宋体"/>
          <w:szCs w:val="21"/>
          <w:u w:val="single"/>
        </w:rPr>
        <w:t xml:space="preserve">          </w:t>
      </w:r>
      <w:r w:rsidR="002E1EFE">
        <w:rPr>
          <w:rFonts w:hAnsi="宋体" w:hint="eastAsia"/>
          <w:szCs w:val="21"/>
        </w:rPr>
        <w:t>）</w:t>
      </w:r>
    </w:p>
    <w:p w14:paraId="72B992CF" w14:textId="617AF649" w:rsidR="00785146" w:rsidRDefault="00873F09" w:rsidP="00A86C18">
      <w:pPr>
        <w:adjustRightInd w:val="0"/>
        <w:snapToGrid w:val="0"/>
        <w:spacing w:line="360" w:lineRule="auto"/>
        <w:ind w:firstLineChars="200" w:firstLine="420"/>
        <w:rPr>
          <w:szCs w:val="21"/>
        </w:rPr>
      </w:pPr>
      <w:r>
        <w:rPr>
          <w:rFonts w:hAnsi="宋体" w:hint="eastAsia"/>
          <w:szCs w:val="21"/>
        </w:rPr>
        <w:t>（四）</w:t>
      </w:r>
      <w:r>
        <w:rPr>
          <w:rFonts w:hAnsi="宋体"/>
          <w:szCs w:val="21"/>
        </w:rPr>
        <w:t>交付时间：</w:t>
      </w:r>
      <w:r>
        <w:rPr>
          <w:rFonts w:hAnsi="宋体"/>
        </w:rPr>
        <w:t>合同签订后</w:t>
      </w:r>
      <w:r>
        <w:rPr>
          <w:rFonts w:hAnsi="宋体"/>
          <w:u w:val="single"/>
        </w:rPr>
        <w:t xml:space="preserve">  </w:t>
      </w:r>
      <w:r w:rsidR="006873DB">
        <w:rPr>
          <w:rFonts w:hAnsi="宋体"/>
          <w:szCs w:val="21"/>
          <w:u w:val="single"/>
        </w:rPr>
        <w:t xml:space="preserve">   </w:t>
      </w:r>
      <w:r w:rsidR="00B46581">
        <w:rPr>
          <w:rFonts w:hAnsi="宋体" w:hint="eastAsia"/>
          <w:szCs w:val="21"/>
          <w:u w:val="single"/>
        </w:rPr>
        <w:t>180</w:t>
      </w:r>
      <w:r w:rsidR="006873DB">
        <w:rPr>
          <w:rFonts w:hAnsi="宋体"/>
          <w:szCs w:val="21"/>
          <w:u w:val="single"/>
        </w:rPr>
        <w:t xml:space="preserve">                                    </w:t>
      </w:r>
      <w:r>
        <w:rPr>
          <w:rFonts w:hAnsi="宋体"/>
          <w:u w:val="single"/>
        </w:rPr>
        <w:t xml:space="preserve">  </w:t>
      </w:r>
      <w:r>
        <w:rPr>
          <w:rFonts w:hAnsi="宋体" w:hint="eastAsia"/>
        </w:rPr>
        <w:t>天内</w:t>
      </w:r>
    </w:p>
    <w:p w14:paraId="544209DB" w14:textId="50EA1CFE" w:rsidR="00C479F8" w:rsidRPr="00C479F8" w:rsidRDefault="00873F09" w:rsidP="00A86C18">
      <w:pPr>
        <w:tabs>
          <w:tab w:val="left" w:pos="420"/>
          <w:tab w:val="left" w:pos="900"/>
        </w:tabs>
        <w:adjustRightInd w:val="0"/>
        <w:snapToGrid w:val="0"/>
        <w:spacing w:line="360" w:lineRule="auto"/>
        <w:ind w:firstLineChars="200" w:firstLine="420"/>
        <w:rPr>
          <w:rFonts w:ascii="宋体" w:hAnsi="宋体"/>
          <w:szCs w:val="21"/>
        </w:rPr>
      </w:pPr>
      <w:r>
        <w:rPr>
          <w:rFonts w:hAnsi="宋体" w:hint="eastAsia"/>
          <w:szCs w:val="21"/>
        </w:rPr>
        <w:t>（五）</w:t>
      </w:r>
      <w:r>
        <w:rPr>
          <w:rFonts w:hAnsi="宋体"/>
          <w:szCs w:val="21"/>
        </w:rPr>
        <w:t>交付地点：</w:t>
      </w:r>
      <w:r>
        <w:rPr>
          <w:rFonts w:hAnsi="宋体"/>
          <w:szCs w:val="21"/>
          <w:u w:val="single"/>
        </w:rPr>
        <w:t xml:space="preserve">  </w:t>
      </w:r>
      <w:r w:rsidR="0083650B">
        <w:rPr>
          <w:rFonts w:hAnsi="宋体"/>
          <w:szCs w:val="21"/>
          <w:u w:val="single"/>
        </w:rPr>
        <w:t xml:space="preserve">             </w:t>
      </w:r>
      <w:r w:rsidR="00B46581">
        <w:rPr>
          <w:rFonts w:hAnsi="宋体" w:hint="eastAsia"/>
          <w:szCs w:val="21"/>
          <w:u w:val="single"/>
        </w:rPr>
        <w:t>西安交通大学创新港校区</w:t>
      </w:r>
      <w:r w:rsidR="00B46581">
        <w:rPr>
          <w:rFonts w:hAnsi="宋体" w:hint="eastAsia"/>
          <w:szCs w:val="21"/>
          <w:u w:val="single"/>
        </w:rPr>
        <w:t>4</w:t>
      </w:r>
      <w:r w:rsidR="00B46581">
        <w:rPr>
          <w:rFonts w:hAnsi="宋体" w:hint="eastAsia"/>
          <w:szCs w:val="21"/>
          <w:u w:val="single"/>
        </w:rPr>
        <w:t>号</w:t>
      </w:r>
      <w:r w:rsidR="00B46581">
        <w:rPr>
          <w:rFonts w:hAnsi="宋体"/>
          <w:szCs w:val="21"/>
          <w:u w:val="single"/>
        </w:rPr>
        <w:t>巨构</w:t>
      </w:r>
      <w:r w:rsidR="0083650B">
        <w:rPr>
          <w:rFonts w:hAnsi="宋体"/>
          <w:szCs w:val="21"/>
          <w:u w:val="single"/>
        </w:rPr>
        <w:t xml:space="preserve"> </w:t>
      </w:r>
      <w:r w:rsidR="00B46581">
        <w:rPr>
          <w:rFonts w:hAnsi="宋体" w:hint="eastAsia"/>
          <w:szCs w:val="21"/>
          <w:u w:val="single"/>
        </w:rPr>
        <w:t>1064</w:t>
      </w:r>
      <w:r w:rsidR="00B46581">
        <w:rPr>
          <w:rFonts w:hAnsi="宋体" w:hint="eastAsia"/>
          <w:szCs w:val="21"/>
          <w:u w:val="single"/>
        </w:rPr>
        <w:t>房间</w:t>
      </w:r>
      <w:r w:rsidR="0083650B">
        <w:rPr>
          <w:rFonts w:hAnsi="宋体"/>
          <w:szCs w:val="21"/>
          <w:u w:val="single"/>
        </w:rPr>
        <w:t xml:space="preserve">            </w:t>
      </w:r>
      <w:r>
        <w:rPr>
          <w:rFonts w:hAnsi="宋体"/>
          <w:szCs w:val="21"/>
          <w:u w:val="single"/>
        </w:rPr>
        <w:t xml:space="preserve"> </w:t>
      </w:r>
      <w:r w:rsidR="00847A0B">
        <w:rPr>
          <w:rFonts w:hAnsi="宋体"/>
          <w:szCs w:val="21"/>
          <w:u w:val="single"/>
        </w:rPr>
        <w:t xml:space="preserve">                                     </w:t>
      </w:r>
    </w:p>
    <w:p w14:paraId="179C3B80" w14:textId="71CB81AD" w:rsidR="00B149B5" w:rsidRDefault="00873F09" w:rsidP="00E17608">
      <w:pPr>
        <w:tabs>
          <w:tab w:val="left" w:pos="900"/>
        </w:tabs>
        <w:adjustRightInd w:val="0"/>
        <w:snapToGrid w:val="0"/>
        <w:spacing w:line="360" w:lineRule="auto"/>
        <w:ind w:firstLineChars="200" w:firstLine="420"/>
        <w:rPr>
          <w:rFonts w:hAnsi="宋体"/>
          <w:szCs w:val="21"/>
        </w:rPr>
      </w:pPr>
      <w:r>
        <w:rPr>
          <w:rFonts w:hAnsi="宋体" w:hint="eastAsia"/>
          <w:szCs w:val="21"/>
        </w:rPr>
        <w:t>（六）付</w:t>
      </w:r>
      <w:r w:rsidRPr="00264031">
        <w:rPr>
          <w:rFonts w:hAnsi="宋体" w:hint="eastAsia"/>
          <w:szCs w:val="21"/>
        </w:rPr>
        <w:t>款进度安排</w:t>
      </w:r>
      <w:r w:rsidR="00D7490B" w:rsidRPr="00264031">
        <w:rPr>
          <w:rFonts w:hAnsi="宋体" w:hint="eastAsia"/>
          <w:szCs w:val="21"/>
        </w:rPr>
        <w:t>：</w:t>
      </w:r>
      <w:r w:rsidR="00B149B5" w:rsidRPr="00555D36">
        <w:rPr>
          <w:rFonts w:asciiTheme="minorEastAsia" w:hAnsiTheme="minorEastAsia" w:cs="宋体" w:hint="eastAsia"/>
          <w:b/>
          <w:color w:val="000000"/>
          <w:kern w:val="0"/>
          <w:szCs w:val="21"/>
        </w:rPr>
        <w:t>□</w:t>
      </w:r>
      <w:r w:rsidRPr="00264031">
        <w:rPr>
          <w:rFonts w:hAnsi="宋体" w:hint="eastAsia"/>
          <w:szCs w:val="21"/>
        </w:rPr>
        <w:t xml:space="preserve"> </w:t>
      </w:r>
      <w:r w:rsidR="00B149B5" w:rsidRPr="00264031">
        <w:rPr>
          <w:rFonts w:hAnsi="宋体" w:hint="eastAsia"/>
          <w:szCs w:val="21"/>
        </w:rPr>
        <w:t>按</w:t>
      </w:r>
      <w:r w:rsidR="00B149B5" w:rsidRPr="00264031">
        <w:rPr>
          <w:rFonts w:hAnsi="宋体"/>
          <w:szCs w:val="21"/>
        </w:rPr>
        <w:t>采购文</w:t>
      </w:r>
      <w:r w:rsidR="00B149B5" w:rsidRPr="00B149B5">
        <w:rPr>
          <w:rFonts w:hAnsi="宋体"/>
          <w:szCs w:val="21"/>
        </w:rPr>
        <w:t>件</w:t>
      </w:r>
      <w:r w:rsidR="00B149B5" w:rsidRPr="00B149B5">
        <w:rPr>
          <w:rFonts w:hAnsi="宋体" w:hint="eastAsia"/>
          <w:szCs w:val="21"/>
        </w:rPr>
        <w:t>要求</w:t>
      </w:r>
      <w:r w:rsidR="00264031">
        <w:rPr>
          <w:rFonts w:hAnsi="宋体" w:hint="eastAsia"/>
          <w:szCs w:val="21"/>
        </w:rPr>
        <w:t>。</w:t>
      </w:r>
    </w:p>
    <w:p w14:paraId="5FA361AF" w14:textId="7DB9FF45" w:rsidR="00B149B5" w:rsidRDefault="00D7490B" w:rsidP="00A86C18">
      <w:pPr>
        <w:tabs>
          <w:tab w:val="left" w:pos="900"/>
        </w:tabs>
        <w:adjustRightInd w:val="0"/>
        <w:snapToGrid w:val="0"/>
        <w:spacing w:line="360" w:lineRule="auto"/>
        <w:ind w:firstLineChars="200" w:firstLine="402"/>
        <w:rPr>
          <w:rFonts w:hAnsi="宋体"/>
          <w:szCs w:val="21"/>
        </w:rPr>
      </w:pP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sidR="00B46581" w:rsidRPr="00F07693">
        <w:rPr>
          <w:rFonts w:asciiTheme="minorEastAsia" w:hAnsiTheme="minorEastAsia" w:cs="宋体" w:hint="eastAsia"/>
          <w:b/>
          <w:color w:val="000000"/>
          <w:kern w:val="0"/>
          <w:sz w:val="24"/>
          <w:szCs w:val="24"/>
        </w:rPr>
        <w:sym w:font="Wingdings 2" w:char="F052"/>
      </w:r>
      <w:r w:rsidR="00B149B5" w:rsidRPr="00B149B5">
        <w:rPr>
          <w:rFonts w:hAnsi="宋体"/>
          <w:szCs w:val="21"/>
        </w:rPr>
        <w:t>其他要求</w:t>
      </w:r>
      <w:r w:rsidR="00B149B5">
        <w:rPr>
          <w:rFonts w:hAnsi="宋体" w:hint="eastAsia"/>
          <w:szCs w:val="21"/>
        </w:rPr>
        <w:t>：</w:t>
      </w:r>
      <w:r w:rsidR="00873F09" w:rsidRPr="00B149B5">
        <w:rPr>
          <w:rFonts w:hAnsi="宋体"/>
          <w:szCs w:val="21"/>
          <w:u w:val="single"/>
        </w:rPr>
        <w:t xml:space="preserve"> </w:t>
      </w:r>
      <w:r w:rsidR="00B46581">
        <w:rPr>
          <w:rFonts w:hAnsi="宋体" w:hint="eastAsia"/>
          <w:szCs w:val="21"/>
          <w:u w:val="single"/>
        </w:rPr>
        <w:t>合同</w:t>
      </w:r>
      <w:proofErr w:type="gramStart"/>
      <w:r w:rsidR="00B46581">
        <w:rPr>
          <w:rFonts w:hAnsi="宋体" w:hint="eastAsia"/>
          <w:szCs w:val="21"/>
          <w:u w:val="single"/>
        </w:rPr>
        <w:t>签定后</w:t>
      </w:r>
      <w:r w:rsidR="00B46581">
        <w:rPr>
          <w:rFonts w:hAnsi="宋体" w:hint="eastAsia"/>
          <w:szCs w:val="21"/>
          <w:u w:val="single"/>
        </w:rPr>
        <w:t>1</w:t>
      </w:r>
      <w:r w:rsidR="00B46581">
        <w:rPr>
          <w:rFonts w:hAnsi="宋体" w:hint="eastAsia"/>
          <w:szCs w:val="21"/>
          <w:u w:val="single"/>
        </w:rPr>
        <w:t>月</w:t>
      </w:r>
      <w:proofErr w:type="gramEnd"/>
      <w:r w:rsidR="00B46581">
        <w:rPr>
          <w:rFonts w:hAnsi="宋体" w:hint="eastAsia"/>
          <w:szCs w:val="21"/>
          <w:u w:val="single"/>
        </w:rPr>
        <w:t>内付款</w:t>
      </w:r>
      <w:r w:rsidR="00B46581">
        <w:rPr>
          <w:rFonts w:hAnsi="宋体" w:hint="eastAsia"/>
          <w:szCs w:val="21"/>
          <w:u w:val="single"/>
        </w:rPr>
        <w:t>30%</w:t>
      </w:r>
      <w:r w:rsidR="00B46581">
        <w:rPr>
          <w:rFonts w:hAnsi="宋体" w:hint="eastAsia"/>
          <w:szCs w:val="21"/>
          <w:u w:val="single"/>
        </w:rPr>
        <w:t>，安装验收合格后附全款</w:t>
      </w:r>
      <w:r w:rsidR="00873F09" w:rsidRPr="00B149B5">
        <w:rPr>
          <w:rFonts w:hAnsi="宋体"/>
          <w:szCs w:val="21"/>
          <w:u w:val="single"/>
        </w:rPr>
        <w:t xml:space="preserve">  </w:t>
      </w:r>
      <w:r w:rsidR="00B149B5">
        <w:rPr>
          <w:rFonts w:hAnsi="宋体"/>
          <w:szCs w:val="21"/>
          <w:u w:val="single"/>
        </w:rPr>
        <w:t xml:space="preserve"> </w:t>
      </w:r>
      <w:r w:rsidR="00873F09" w:rsidRPr="00B149B5">
        <w:rPr>
          <w:rFonts w:hAnsi="宋体"/>
          <w:szCs w:val="21"/>
        </w:rPr>
        <w:t xml:space="preserve"> </w:t>
      </w:r>
      <w:r w:rsidR="00873F09" w:rsidRPr="00B149B5">
        <w:rPr>
          <w:rFonts w:hAnsi="宋体" w:hint="eastAsia"/>
          <w:szCs w:val="21"/>
        </w:rPr>
        <w:t>。</w:t>
      </w:r>
    </w:p>
    <w:p w14:paraId="3C999C16" w14:textId="6663167E"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四、采购标的需满足的质量、安全、技术规格、物理特性等要求：</w:t>
      </w:r>
    </w:p>
    <w:p w14:paraId="584BCED2" w14:textId="3D923D59" w:rsidR="00B46581" w:rsidRDefault="00B46581" w:rsidP="00B46581">
      <w:pPr>
        <w:tabs>
          <w:tab w:val="left" w:pos="900"/>
        </w:tabs>
        <w:adjustRightInd w:val="0"/>
        <w:snapToGrid w:val="0"/>
        <w:spacing w:line="360" w:lineRule="auto"/>
        <w:ind w:firstLineChars="200" w:firstLine="422"/>
        <w:rPr>
          <w:rFonts w:hAnsi="宋体"/>
          <w:b/>
          <w:szCs w:val="21"/>
        </w:rPr>
      </w:pPr>
      <w:r>
        <w:rPr>
          <w:rFonts w:hAnsi="宋体" w:hint="eastAsia"/>
          <w:b/>
          <w:szCs w:val="21"/>
        </w:rPr>
        <w:t>*</w:t>
      </w:r>
      <w:r>
        <w:rPr>
          <w:rFonts w:hAnsi="宋体"/>
          <w:b/>
          <w:szCs w:val="21"/>
        </w:rPr>
        <w:t xml:space="preserve"> </w:t>
      </w:r>
      <w:r>
        <w:rPr>
          <w:rFonts w:hAnsi="宋体" w:hint="eastAsia"/>
          <w:b/>
          <w:szCs w:val="21"/>
        </w:rPr>
        <w:t>项为重点关注指标，</w:t>
      </w:r>
      <w:proofErr w:type="gramStart"/>
      <w:r>
        <w:rPr>
          <w:rFonts w:hAnsi="宋体" w:hint="eastAsia"/>
          <w:b/>
          <w:szCs w:val="21"/>
        </w:rPr>
        <w:t>不做废标项处理</w:t>
      </w:r>
      <w:proofErr w:type="gramEnd"/>
      <w:r w:rsidR="00023B70">
        <w:rPr>
          <w:rFonts w:hAnsi="宋体" w:hint="eastAsia"/>
          <w:b/>
          <w:szCs w:val="21"/>
        </w:rPr>
        <w:t>，</w:t>
      </w:r>
      <w:r w:rsidR="00023B70" w:rsidRPr="00023B70">
        <w:rPr>
          <w:rFonts w:hAnsi="宋体" w:hint="eastAsia"/>
          <w:b/>
          <w:szCs w:val="21"/>
        </w:rPr>
        <w:t>但将作为负偏离在评审中予以扣分，具体扣分标准详见本项目评分办法</w:t>
      </w:r>
      <w:r w:rsidR="00023B70">
        <w:rPr>
          <w:rFonts w:hAnsi="宋体" w:hint="eastAsia"/>
          <w:b/>
          <w:szCs w:val="21"/>
        </w:rPr>
        <w:t>。</w:t>
      </w:r>
    </w:p>
    <w:p w14:paraId="3F2ADC86" w14:textId="77777777" w:rsidR="00023B70" w:rsidRPr="0082371B" w:rsidRDefault="00023B70" w:rsidP="00023B70">
      <w:pPr>
        <w:pStyle w:val="ae"/>
        <w:tabs>
          <w:tab w:val="left" w:pos="900"/>
        </w:tabs>
        <w:spacing w:beforeLines="50" w:before="156" w:line="360" w:lineRule="auto"/>
        <w:ind w:left="720" w:firstLineChars="0" w:firstLine="0"/>
        <w:rPr>
          <w:rFonts w:hAnsi="宋体"/>
          <w:b/>
          <w:szCs w:val="21"/>
        </w:rPr>
      </w:pPr>
      <w:bookmarkStart w:id="7" w:name="OLE_LINK6"/>
      <w:r>
        <w:rPr>
          <w:rFonts w:hAnsi="宋体" w:hint="eastAsia"/>
          <w:b/>
          <w:szCs w:val="21"/>
        </w:rPr>
        <w:t>该系统包括</w:t>
      </w:r>
      <w:r>
        <w:rPr>
          <w:rFonts w:hAnsi="宋体" w:hint="eastAsia"/>
          <w:b/>
          <w:szCs w:val="21"/>
        </w:rPr>
        <w:t>1</w:t>
      </w:r>
      <w:r>
        <w:rPr>
          <w:rFonts w:hAnsi="宋体" w:hint="eastAsia"/>
          <w:b/>
          <w:szCs w:val="21"/>
        </w:rPr>
        <w:t>个自动进样室、</w:t>
      </w:r>
      <w:r>
        <w:rPr>
          <w:rFonts w:hAnsi="宋体" w:hint="eastAsia"/>
          <w:b/>
          <w:szCs w:val="21"/>
        </w:rPr>
        <w:t>2</w:t>
      </w:r>
      <w:r>
        <w:rPr>
          <w:rFonts w:hAnsi="宋体" w:hint="eastAsia"/>
          <w:b/>
          <w:szCs w:val="21"/>
        </w:rPr>
        <w:t>个高温高真空溅射腔（简称溅射腔）、真空及气路系统、测控系统等，详细要求如下：</w:t>
      </w:r>
    </w:p>
    <w:p w14:paraId="6A5AE23C" w14:textId="77777777" w:rsidR="00023B70" w:rsidRDefault="00023B70" w:rsidP="00023B70">
      <w:pPr>
        <w:pStyle w:val="ae"/>
        <w:numPr>
          <w:ilvl w:val="0"/>
          <w:numId w:val="6"/>
        </w:numPr>
        <w:tabs>
          <w:tab w:val="left" w:pos="900"/>
        </w:tabs>
        <w:spacing w:beforeLines="50" w:before="156" w:line="360" w:lineRule="auto"/>
        <w:ind w:firstLineChars="0"/>
        <w:rPr>
          <w:color w:val="000000" w:themeColor="text1"/>
          <w:szCs w:val="21"/>
        </w:rPr>
      </w:pPr>
      <w:r>
        <w:rPr>
          <w:rFonts w:ascii="宋体" w:hAnsi="宋体" w:cs="宋体" w:hint="eastAsia"/>
          <w:color w:val="000000" w:themeColor="text1"/>
          <w:szCs w:val="21"/>
        </w:rPr>
        <w:lastRenderedPageBreak/>
        <w:t>自动进样室</w:t>
      </w:r>
      <w:r>
        <w:rPr>
          <w:rFonts w:hint="eastAsia"/>
          <w:color w:val="000000" w:themeColor="text1"/>
          <w:szCs w:val="21"/>
        </w:rPr>
        <w:t>：</w:t>
      </w:r>
      <w:r w:rsidRPr="00F82C7C">
        <w:rPr>
          <w:color w:val="000000" w:themeColor="text1"/>
          <w:szCs w:val="21"/>
        </w:rPr>
        <w:t>自动机械臂取送直径</w:t>
      </w:r>
      <w:r>
        <w:rPr>
          <w:color w:val="000000" w:themeColor="text1"/>
          <w:szCs w:val="21"/>
        </w:rPr>
        <w:t>6</w:t>
      </w:r>
      <w:r w:rsidRPr="00F82C7C">
        <w:rPr>
          <w:color w:val="000000" w:themeColor="text1"/>
          <w:szCs w:val="21"/>
        </w:rPr>
        <w:t>英寸样品盘；带观察窗，便于观察机械</w:t>
      </w:r>
      <w:proofErr w:type="gramStart"/>
      <w:r w:rsidRPr="00F82C7C">
        <w:rPr>
          <w:color w:val="000000" w:themeColor="text1"/>
          <w:szCs w:val="21"/>
        </w:rPr>
        <w:t>臂运行</w:t>
      </w:r>
      <w:proofErr w:type="gramEnd"/>
      <w:r w:rsidRPr="00F82C7C">
        <w:rPr>
          <w:color w:val="000000" w:themeColor="text1"/>
          <w:szCs w:val="21"/>
        </w:rPr>
        <w:t>情况；</w:t>
      </w:r>
      <w:proofErr w:type="gramStart"/>
      <w:r w:rsidRPr="00F82C7C">
        <w:rPr>
          <w:color w:val="000000" w:themeColor="text1"/>
          <w:szCs w:val="21"/>
        </w:rPr>
        <w:t>进样室和</w:t>
      </w:r>
      <w:proofErr w:type="gramEnd"/>
      <w:r>
        <w:rPr>
          <w:rFonts w:hint="eastAsia"/>
          <w:color w:val="000000" w:themeColor="text1"/>
          <w:szCs w:val="21"/>
        </w:rPr>
        <w:t>溅射</w:t>
      </w:r>
      <w:proofErr w:type="gramStart"/>
      <w:r>
        <w:rPr>
          <w:rFonts w:hint="eastAsia"/>
          <w:color w:val="000000" w:themeColor="text1"/>
          <w:szCs w:val="21"/>
        </w:rPr>
        <w:t>腔</w:t>
      </w:r>
      <w:proofErr w:type="gramEnd"/>
      <w:r w:rsidRPr="00F82C7C">
        <w:rPr>
          <w:color w:val="000000" w:themeColor="text1"/>
          <w:szCs w:val="21"/>
        </w:rPr>
        <w:t>采用插板阀连接</w:t>
      </w:r>
      <w:r>
        <w:rPr>
          <w:rFonts w:hint="eastAsia"/>
          <w:color w:val="000000" w:themeColor="text1"/>
          <w:szCs w:val="21"/>
        </w:rPr>
        <w:t>，</w:t>
      </w:r>
      <w:proofErr w:type="gramStart"/>
      <w:r>
        <w:rPr>
          <w:rFonts w:hint="eastAsia"/>
          <w:color w:val="000000" w:themeColor="text1"/>
          <w:szCs w:val="21"/>
        </w:rPr>
        <w:t>进样室单独</w:t>
      </w:r>
      <w:proofErr w:type="gramEnd"/>
      <w:r>
        <w:rPr>
          <w:rFonts w:hint="eastAsia"/>
          <w:color w:val="000000" w:themeColor="text1"/>
          <w:szCs w:val="21"/>
        </w:rPr>
        <w:t>配备真空排气系统，不得与其它腔室共用真空泵</w:t>
      </w:r>
      <w:r w:rsidRPr="00F82C7C">
        <w:rPr>
          <w:color w:val="000000" w:themeColor="text1"/>
          <w:szCs w:val="21"/>
        </w:rPr>
        <w:t>。</w:t>
      </w:r>
      <w:r>
        <w:rPr>
          <w:rFonts w:hint="eastAsia"/>
          <w:color w:val="000000" w:themeColor="text1"/>
          <w:szCs w:val="21"/>
        </w:rPr>
        <w:t>（真空度、密封性）</w:t>
      </w:r>
    </w:p>
    <w:p w14:paraId="3BA604AB" w14:textId="77777777" w:rsidR="00023B70" w:rsidRDefault="00023B70" w:rsidP="00023B70">
      <w:pPr>
        <w:pStyle w:val="ae"/>
        <w:numPr>
          <w:ilvl w:val="0"/>
          <w:numId w:val="6"/>
        </w:numPr>
        <w:tabs>
          <w:tab w:val="left" w:pos="900"/>
        </w:tabs>
        <w:spacing w:beforeLines="50" w:before="156" w:line="360" w:lineRule="auto"/>
        <w:ind w:firstLineChars="0"/>
        <w:rPr>
          <w:color w:val="000000" w:themeColor="text1"/>
          <w:szCs w:val="21"/>
        </w:rPr>
      </w:pPr>
      <w:r>
        <w:rPr>
          <w:rFonts w:hint="eastAsia"/>
          <w:color w:val="000000" w:themeColor="text1"/>
          <w:szCs w:val="21"/>
        </w:rPr>
        <w:t>溅射腔、真空及气路系统测控要求：</w:t>
      </w:r>
    </w:p>
    <w:p w14:paraId="6B0DEB09" w14:textId="5E7EF7CE" w:rsidR="00023B70" w:rsidRDefault="00023B70" w:rsidP="00023B70">
      <w:pPr>
        <w:pStyle w:val="ae"/>
        <w:tabs>
          <w:tab w:val="left" w:pos="900"/>
        </w:tabs>
        <w:spacing w:beforeLines="50" w:before="156" w:line="360" w:lineRule="auto"/>
        <w:ind w:left="1680" w:firstLineChars="0" w:firstLine="0"/>
        <w:rPr>
          <w:color w:val="000000" w:themeColor="text1"/>
          <w:szCs w:val="21"/>
        </w:rPr>
      </w:pPr>
      <w:r>
        <w:rPr>
          <w:rFonts w:hint="eastAsia"/>
          <w:color w:val="000000" w:themeColor="text1"/>
          <w:szCs w:val="21"/>
        </w:rPr>
        <w:t>2</w:t>
      </w:r>
      <w:r>
        <w:rPr>
          <w:color w:val="000000" w:themeColor="text1"/>
          <w:szCs w:val="21"/>
        </w:rPr>
        <w:t>.1</w:t>
      </w:r>
      <w:r>
        <w:rPr>
          <w:rFonts w:hint="eastAsia"/>
          <w:color w:val="000000" w:themeColor="text1"/>
          <w:szCs w:val="21"/>
        </w:rPr>
        <w:t>溅射</w:t>
      </w:r>
      <w:proofErr w:type="gramStart"/>
      <w:r>
        <w:rPr>
          <w:rFonts w:hint="eastAsia"/>
          <w:color w:val="000000" w:themeColor="text1"/>
          <w:szCs w:val="21"/>
        </w:rPr>
        <w:t>腔</w:t>
      </w:r>
      <w:proofErr w:type="gramEnd"/>
      <w:r>
        <w:rPr>
          <w:rFonts w:hint="eastAsia"/>
          <w:color w:val="000000" w:themeColor="text1"/>
          <w:szCs w:val="21"/>
        </w:rPr>
        <w:t>2</w:t>
      </w:r>
      <w:r>
        <w:rPr>
          <w:rFonts w:hint="eastAsia"/>
          <w:color w:val="000000" w:themeColor="text1"/>
          <w:szCs w:val="21"/>
        </w:rPr>
        <w:t>个，每个</w:t>
      </w:r>
      <w:proofErr w:type="gramStart"/>
      <w:r>
        <w:rPr>
          <w:rFonts w:hint="eastAsia"/>
          <w:color w:val="000000" w:themeColor="text1"/>
          <w:szCs w:val="21"/>
        </w:rPr>
        <w:t>腔</w:t>
      </w:r>
      <w:proofErr w:type="gramEnd"/>
      <w:r>
        <w:rPr>
          <w:rFonts w:hint="eastAsia"/>
          <w:color w:val="000000" w:themeColor="text1"/>
          <w:szCs w:val="21"/>
        </w:rPr>
        <w:t>排气端</w:t>
      </w:r>
      <w:r w:rsidRPr="006A4EB0">
        <w:rPr>
          <w:rFonts w:hint="eastAsia"/>
          <w:color w:val="000000" w:themeColor="text1"/>
          <w:szCs w:val="21"/>
        </w:rPr>
        <w:t>配有一个电控气动三位插板阀，</w:t>
      </w:r>
      <w:r>
        <w:rPr>
          <w:rFonts w:hint="eastAsia"/>
          <w:color w:val="000000" w:themeColor="text1"/>
          <w:szCs w:val="21"/>
        </w:rPr>
        <w:t>能够实现</w:t>
      </w:r>
      <w:r w:rsidRPr="006A4EB0">
        <w:rPr>
          <w:rFonts w:hint="eastAsia"/>
          <w:color w:val="000000" w:themeColor="text1"/>
          <w:szCs w:val="21"/>
        </w:rPr>
        <w:t>全开</w:t>
      </w:r>
      <w:r w:rsidRPr="006A4EB0">
        <w:rPr>
          <w:rFonts w:hint="eastAsia"/>
          <w:color w:val="000000" w:themeColor="text1"/>
          <w:szCs w:val="21"/>
        </w:rPr>
        <w:t>/</w:t>
      </w:r>
      <w:r w:rsidRPr="006A4EB0">
        <w:rPr>
          <w:rFonts w:hint="eastAsia"/>
          <w:color w:val="000000" w:themeColor="text1"/>
          <w:szCs w:val="21"/>
        </w:rPr>
        <w:t>全关和半开位置</w:t>
      </w:r>
      <w:r>
        <w:rPr>
          <w:rFonts w:hint="eastAsia"/>
          <w:color w:val="000000" w:themeColor="text1"/>
          <w:szCs w:val="21"/>
        </w:rPr>
        <w:t>控制。</w:t>
      </w:r>
      <w:r w:rsidRPr="00487FF8">
        <w:rPr>
          <w:rFonts w:hint="eastAsia"/>
          <w:color w:val="000000" w:themeColor="text1"/>
          <w:szCs w:val="21"/>
        </w:rPr>
        <w:t>每个</w:t>
      </w:r>
      <w:r>
        <w:rPr>
          <w:rFonts w:hint="eastAsia"/>
          <w:color w:val="000000" w:themeColor="text1"/>
          <w:szCs w:val="21"/>
        </w:rPr>
        <w:t>溅射</w:t>
      </w:r>
      <w:proofErr w:type="gramStart"/>
      <w:r>
        <w:rPr>
          <w:rFonts w:hint="eastAsia"/>
          <w:color w:val="000000" w:themeColor="text1"/>
          <w:szCs w:val="21"/>
        </w:rPr>
        <w:t>腔</w:t>
      </w:r>
      <w:proofErr w:type="gramEnd"/>
      <w:r w:rsidRPr="00487FF8">
        <w:rPr>
          <w:rFonts w:hint="eastAsia"/>
          <w:color w:val="000000" w:themeColor="text1"/>
          <w:szCs w:val="21"/>
        </w:rPr>
        <w:t>配备分子泵</w:t>
      </w:r>
      <w:r>
        <w:rPr>
          <w:rFonts w:hint="eastAsia"/>
          <w:color w:val="000000" w:themeColor="text1"/>
          <w:szCs w:val="21"/>
        </w:rPr>
        <w:t>≥</w:t>
      </w:r>
      <w:r w:rsidRPr="00487FF8">
        <w:rPr>
          <w:rFonts w:hint="eastAsia"/>
          <w:color w:val="000000" w:themeColor="text1"/>
          <w:szCs w:val="21"/>
        </w:rPr>
        <w:t>1</w:t>
      </w:r>
      <w:r w:rsidRPr="00487FF8">
        <w:rPr>
          <w:rFonts w:hint="eastAsia"/>
          <w:color w:val="000000" w:themeColor="text1"/>
          <w:szCs w:val="21"/>
        </w:rPr>
        <w:t>台、</w:t>
      </w:r>
      <w:r w:rsidRPr="00C518E3">
        <w:rPr>
          <w:rFonts w:hint="eastAsia"/>
          <w:color w:val="000000" w:themeColor="text1"/>
          <w:szCs w:val="21"/>
        </w:rPr>
        <w:t>采用高真空前级</w:t>
      </w:r>
      <w:proofErr w:type="gramStart"/>
      <w:r w:rsidRPr="00C518E3">
        <w:rPr>
          <w:rFonts w:hint="eastAsia"/>
          <w:color w:val="000000" w:themeColor="text1"/>
          <w:szCs w:val="21"/>
        </w:rPr>
        <w:t>阀独立</w:t>
      </w:r>
      <w:proofErr w:type="gramEnd"/>
      <w:r w:rsidRPr="00C518E3">
        <w:rPr>
          <w:rFonts w:hint="eastAsia"/>
          <w:color w:val="000000" w:themeColor="text1"/>
          <w:szCs w:val="21"/>
        </w:rPr>
        <w:t>控制排气，</w:t>
      </w:r>
      <w:r w:rsidRPr="00487FF8">
        <w:rPr>
          <w:rFonts w:hint="eastAsia"/>
          <w:color w:val="000000" w:themeColor="text1"/>
          <w:szCs w:val="21"/>
        </w:rPr>
        <w:t>高低真空计各</w:t>
      </w:r>
      <w:r>
        <w:rPr>
          <w:rFonts w:hint="eastAsia"/>
          <w:color w:val="000000" w:themeColor="text1"/>
          <w:szCs w:val="21"/>
        </w:rPr>
        <w:t>1</w:t>
      </w:r>
      <w:r w:rsidRPr="00487FF8">
        <w:rPr>
          <w:rFonts w:hint="eastAsia"/>
          <w:color w:val="000000" w:themeColor="text1"/>
          <w:szCs w:val="21"/>
        </w:rPr>
        <w:t>个</w:t>
      </w:r>
      <w:r>
        <w:rPr>
          <w:rFonts w:hint="eastAsia"/>
          <w:color w:val="000000" w:themeColor="text1"/>
          <w:szCs w:val="21"/>
        </w:rPr>
        <w:t>。泵参考品牌莱宝</w:t>
      </w:r>
      <w:r w:rsidR="00D87BCB">
        <w:rPr>
          <w:rFonts w:hint="eastAsia"/>
          <w:color w:val="000000" w:themeColor="text1"/>
          <w:szCs w:val="21"/>
        </w:rPr>
        <w:t>爱德华，</w:t>
      </w:r>
      <w:r>
        <w:rPr>
          <w:rFonts w:hint="eastAsia"/>
          <w:color w:val="000000" w:themeColor="text1"/>
          <w:szCs w:val="21"/>
        </w:rPr>
        <w:t>真空计参考品牌</w:t>
      </w:r>
      <w:r>
        <w:rPr>
          <w:rFonts w:hint="eastAsia"/>
          <w:color w:val="000000" w:themeColor="text1"/>
          <w:szCs w:val="21"/>
        </w:rPr>
        <w:t>MKS</w:t>
      </w:r>
      <w:r>
        <w:rPr>
          <w:color w:val="000000" w:themeColor="text1"/>
          <w:szCs w:val="21"/>
        </w:rPr>
        <w:t xml:space="preserve"> </w:t>
      </w:r>
      <w:r>
        <w:rPr>
          <w:rFonts w:hint="eastAsia"/>
          <w:color w:val="000000" w:themeColor="text1"/>
          <w:szCs w:val="21"/>
        </w:rPr>
        <w:t>或不低于同等次品牌</w:t>
      </w:r>
      <w:r w:rsidRPr="006A4EB0">
        <w:rPr>
          <w:rFonts w:hint="eastAsia"/>
          <w:color w:val="000000" w:themeColor="text1"/>
          <w:szCs w:val="21"/>
        </w:rPr>
        <w:t>。</w:t>
      </w:r>
    </w:p>
    <w:p w14:paraId="0FFEAD16" w14:textId="77777777" w:rsidR="00023B70" w:rsidRDefault="00023B70" w:rsidP="00023B70">
      <w:pPr>
        <w:pStyle w:val="ae"/>
        <w:tabs>
          <w:tab w:val="left" w:pos="900"/>
        </w:tabs>
        <w:spacing w:beforeLines="50" w:before="156" w:line="360" w:lineRule="auto"/>
        <w:ind w:left="900" w:firstLineChars="100" w:firstLine="442"/>
        <w:rPr>
          <w:color w:val="000000" w:themeColor="text1"/>
          <w:szCs w:val="21"/>
        </w:rPr>
      </w:pPr>
      <w:r w:rsidRPr="00716415">
        <w:rPr>
          <w:b/>
          <w:color w:val="000000" w:themeColor="text1"/>
          <w:sz w:val="44"/>
          <w:szCs w:val="44"/>
        </w:rPr>
        <w:t>*</w:t>
      </w:r>
      <w:r>
        <w:rPr>
          <w:b/>
          <w:color w:val="000000" w:themeColor="text1"/>
          <w:sz w:val="44"/>
          <w:szCs w:val="44"/>
        </w:rPr>
        <w:t xml:space="preserve"> </w:t>
      </w:r>
      <w:r>
        <w:rPr>
          <w:rFonts w:hint="eastAsia"/>
          <w:color w:val="000000" w:themeColor="text1"/>
          <w:szCs w:val="21"/>
        </w:rPr>
        <w:t>2</w:t>
      </w:r>
      <w:r>
        <w:rPr>
          <w:color w:val="000000" w:themeColor="text1"/>
          <w:szCs w:val="21"/>
        </w:rPr>
        <w:t xml:space="preserve">.2 </w:t>
      </w:r>
      <w:r>
        <w:rPr>
          <w:rFonts w:hint="eastAsia"/>
          <w:color w:val="000000" w:themeColor="text1"/>
          <w:szCs w:val="21"/>
        </w:rPr>
        <w:t>溅射</w:t>
      </w:r>
      <w:proofErr w:type="gramStart"/>
      <w:r>
        <w:rPr>
          <w:rFonts w:hint="eastAsia"/>
          <w:color w:val="000000" w:themeColor="text1"/>
          <w:szCs w:val="21"/>
        </w:rPr>
        <w:t>腔</w:t>
      </w:r>
      <w:proofErr w:type="gramEnd"/>
      <w:r>
        <w:rPr>
          <w:rFonts w:hint="eastAsia"/>
          <w:color w:val="000000" w:themeColor="text1"/>
          <w:szCs w:val="21"/>
        </w:rPr>
        <w:t>工作台溅射晶圆尺寸≥</w:t>
      </w:r>
      <w:r>
        <w:rPr>
          <w:rFonts w:hint="eastAsia"/>
          <w:color w:val="000000" w:themeColor="text1"/>
          <w:szCs w:val="21"/>
        </w:rPr>
        <w:t>6</w:t>
      </w:r>
      <w:r>
        <w:rPr>
          <w:rFonts w:hint="eastAsia"/>
          <w:color w:val="000000" w:themeColor="text1"/>
          <w:szCs w:val="21"/>
        </w:rPr>
        <w:t>英寸，可传送晶</w:t>
      </w:r>
      <w:proofErr w:type="gramStart"/>
      <w:r>
        <w:rPr>
          <w:rFonts w:hint="eastAsia"/>
          <w:color w:val="000000" w:themeColor="text1"/>
          <w:szCs w:val="21"/>
        </w:rPr>
        <w:t>圆最大</w:t>
      </w:r>
      <w:proofErr w:type="gramEnd"/>
      <w:r>
        <w:rPr>
          <w:rFonts w:hint="eastAsia"/>
          <w:color w:val="000000" w:themeColor="text1"/>
          <w:szCs w:val="21"/>
        </w:rPr>
        <w:t>厚度≥</w:t>
      </w:r>
      <w:r>
        <w:rPr>
          <w:rFonts w:hint="eastAsia"/>
          <w:color w:val="000000" w:themeColor="text1"/>
          <w:szCs w:val="21"/>
        </w:rPr>
        <w:t>3.5mm</w:t>
      </w:r>
      <w:r>
        <w:rPr>
          <w:rFonts w:hint="eastAsia"/>
          <w:color w:val="000000" w:themeColor="text1"/>
          <w:szCs w:val="21"/>
        </w:rPr>
        <w:t>。</w:t>
      </w:r>
    </w:p>
    <w:p w14:paraId="3842DF5D" w14:textId="77777777" w:rsidR="00023B70" w:rsidRPr="00716415" w:rsidRDefault="00023B70" w:rsidP="00023B70">
      <w:pPr>
        <w:tabs>
          <w:tab w:val="left" w:pos="900"/>
        </w:tabs>
        <w:spacing w:beforeLines="50" w:before="156" w:line="360" w:lineRule="auto"/>
        <w:ind w:firstLineChars="800" w:firstLine="1680"/>
        <w:rPr>
          <w:color w:val="000000" w:themeColor="text1"/>
          <w:szCs w:val="21"/>
        </w:rPr>
      </w:pPr>
      <w:r w:rsidRPr="00A62C41">
        <w:rPr>
          <w:rFonts w:hint="eastAsia"/>
          <w:szCs w:val="21"/>
        </w:rPr>
        <w:t>2</w:t>
      </w:r>
      <w:r w:rsidRPr="00A62C41">
        <w:rPr>
          <w:szCs w:val="21"/>
        </w:rPr>
        <w:t>.</w:t>
      </w:r>
      <w:r>
        <w:rPr>
          <w:szCs w:val="21"/>
        </w:rPr>
        <w:t xml:space="preserve">3 </w:t>
      </w:r>
      <w:r>
        <w:rPr>
          <w:rFonts w:hint="eastAsia"/>
          <w:szCs w:val="21"/>
        </w:rPr>
        <w:t>每个</w:t>
      </w:r>
      <w:proofErr w:type="gramStart"/>
      <w:r>
        <w:rPr>
          <w:rFonts w:hint="eastAsia"/>
          <w:szCs w:val="21"/>
        </w:rPr>
        <w:t>溅射腔</w:t>
      </w:r>
      <w:r w:rsidRPr="00716415">
        <w:rPr>
          <w:rFonts w:hint="eastAsia"/>
          <w:color w:val="000000" w:themeColor="text1"/>
          <w:szCs w:val="21"/>
        </w:rPr>
        <w:t>单次</w:t>
      </w:r>
      <w:proofErr w:type="gramEnd"/>
      <w:r w:rsidRPr="00716415">
        <w:rPr>
          <w:rFonts w:hint="eastAsia"/>
          <w:color w:val="000000" w:themeColor="text1"/>
          <w:szCs w:val="21"/>
        </w:rPr>
        <w:t>镀膜均匀性≤±</w:t>
      </w:r>
      <w:r w:rsidRPr="00716415">
        <w:rPr>
          <w:color w:val="000000" w:themeColor="text1"/>
          <w:szCs w:val="21"/>
        </w:rPr>
        <w:t>3%</w:t>
      </w:r>
      <w:r w:rsidRPr="00716415">
        <w:rPr>
          <w:rFonts w:hint="eastAsia"/>
          <w:color w:val="000000" w:themeColor="text1"/>
          <w:szCs w:val="21"/>
        </w:rPr>
        <w:t>，批次间镀膜重复性≤±</w:t>
      </w:r>
      <w:r w:rsidRPr="00716415">
        <w:rPr>
          <w:color w:val="000000" w:themeColor="text1"/>
          <w:szCs w:val="21"/>
        </w:rPr>
        <w:t>2%</w:t>
      </w:r>
      <w:r w:rsidRPr="00716415">
        <w:rPr>
          <w:rFonts w:hint="eastAsia"/>
          <w:color w:val="000000" w:themeColor="text1"/>
          <w:szCs w:val="21"/>
        </w:rPr>
        <w:t>。</w:t>
      </w:r>
    </w:p>
    <w:p w14:paraId="787FB95D" w14:textId="72776E51" w:rsidR="00023B70" w:rsidRPr="00716415" w:rsidRDefault="00023B70" w:rsidP="00023B70">
      <w:pPr>
        <w:tabs>
          <w:tab w:val="left" w:pos="900"/>
        </w:tabs>
        <w:spacing w:beforeLines="50" w:before="156" w:line="360" w:lineRule="auto"/>
        <w:ind w:left="426" w:firstLineChars="600" w:firstLine="1260"/>
        <w:rPr>
          <w:color w:val="000000" w:themeColor="text1"/>
          <w:szCs w:val="21"/>
        </w:rPr>
      </w:pPr>
      <w:r>
        <w:rPr>
          <w:rFonts w:hint="eastAsia"/>
          <w:color w:val="000000" w:themeColor="text1"/>
          <w:szCs w:val="21"/>
        </w:rPr>
        <w:t>2</w:t>
      </w:r>
      <w:r>
        <w:rPr>
          <w:color w:val="000000" w:themeColor="text1"/>
          <w:szCs w:val="21"/>
        </w:rPr>
        <w:t>.4</w:t>
      </w:r>
      <w:r>
        <w:rPr>
          <w:rFonts w:hint="eastAsia"/>
          <w:color w:val="000000" w:themeColor="text1"/>
          <w:szCs w:val="21"/>
        </w:rPr>
        <w:t>溅射</w:t>
      </w:r>
      <w:proofErr w:type="gramStart"/>
      <w:r>
        <w:rPr>
          <w:rFonts w:hint="eastAsia"/>
          <w:color w:val="000000" w:themeColor="text1"/>
          <w:szCs w:val="21"/>
        </w:rPr>
        <w:t>腔</w:t>
      </w:r>
      <w:proofErr w:type="gramEnd"/>
      <w:r w:rsidRPr="00716415">
        <w:rPr>
          <w:rFonts w:hint="eastAsia"/>
          <w:color w:val="000000" w:themeColor="text1"/>
          <w:szCs w:val="21"/>
        </w:rPr>
        <w:t>极限真空度</w:t>
      </w:r>
      <w:r>
        <w:rPr>
          <w:rFonts w:hint="eastAsia"/>
          <w:color w:val="000000" w:themeColor="text1"/>
          <w:szCs w:val="21"/>
        </w:rPr>
        <w:t>优于</w:t>
      </w:r>
      <w:r>
        <w:rPr>
          <w:rFonts w:hint="eastAsia"/>
          <w:color w:val="000000" w:themeColor="text1"/>
          <w:szCs w:val="21"/>
        </w:rPr>
        <w:t>5</w:t>
      </w:r>
      <w:r w:rsidRPr="00716415">
        <w:rPr>
          <w:color w:val="000000" w:themeColor="text1"/>
          <w:szCs w:val="21"/>
        </w:rPr>
        <w:t>E-6Pa</w:t>
      </w:r>
      <w:r w:rsidRPr="00716415">
        <w:rPr>
          <w:rFonts w:hint="eastAsia"/>
          <w:color w:val="000000" w:themeColor="text1"/>
          <w:szCs w:val="21"/>
        </w:rPr>
        <w:t>。</w:t>
      </w:r>
      <w:proofErr w:type="gramStart"/>
      <w:r>
        <w:rPr>
          <w:rFonts w:hint="eastAsia"/>
          <w:color w:val="000000" w:themeColor="text1"/>
          <w:szCs w:val="21"/>
        </w:rPr>
        <w:t>溅射</w:t>
      </w:r>
      <w:r w:rsidRPr="00716415">
        <w:rPr>
          <w:rFonts w:hint="eastAsia"/>
          <w:color w:val="000000" w:themeColor="text1"/>
          <w:szCs w:val="21"/>
        </w:rPr>
        <w:t>腔在破</w:t>
      </w:r>
      <w:proofErr w:type="gramEnd"/>
      <w:r w:rsidRPr="00716415">
        <w:rPr>
          <w:rFonts w:hint="eastAsia"/>
          <w:color w:val="000000" w:themeColor="text1"/>
          <w:szCs w:val="21"/>
        </w:rPr>
        <w:t>真空后恢复到</w:t>
      </w:r>
      <w:r w:rsidRPr="00716415">
        <w:rPr>
          <w:color w:val="000000" w:themeColor="text1"/>
          <w:szCs w:val="21"/>
        </w:rPr>
        <w:t>5E-4Pa</w:t>
      </w:r>
      <w:r w:rsidRPr="00716415">
        <w:rPr>
          <w:rFonts w:hint="eastAsia"/>
          <w:color w:val="000000" w:themeColor="text1"/>
          <w:szCs w:val="21"/>
        </w:rPr>
        <w:t>的时间≤</w:t>
      </w:r>
      <w:r w:rsidRPr="00716415">
        <w:rPr>
          <w:color w:val="000000" w:themeColor="text1"/>
          <w:szCs w:val="21"/>
        </w:rPr>
        <w:t>4</w:t>
      </w:r>
      <w:r w:rsidRPr="00716415">
        <w:rPr>
          <w:rFonts w:hint="eastAsia"/>
          <w:color w:val="000000" w:themeColor="text1"/>
          <w:szCs w:val="21"/>
        </w:rPr>
        <w:t>小时</w:t>
      </w:r>
      <w:r>
        <w:rPr>
          <w:rFonts w:hint="eastAsia"/>
          <w:color w:val="000000" w:themeColor="text1"/>
          <w:szCs w:val="21"/>
        </w:rPr>
        <w:t>，</w:t>
      </w:r>
      <w:r>
        <w:rPr>
          <w:color w:val="000000" w:themeColor="text1"/>
          <w:szCs w:val="21"/>
        </w:rPr>
        <w:t>真空腔体</w:t>
      </w:r>
      <w:r>
        <w:rPr>
          <w:rFonts w:hint="eastAsia"/>
          <w:color w:val="000000" w:themeColor="text1"/>
          <w:szCs w:val="21"/>
        </w:rPr>
        <w:t>漏率要求≤</w:t>
      </w:r>
      <w:r w:rsidR="00D87BCB">
        <w:rPr>
          <w:rStyle w:val="mord"/>
          <w:color w:val="333333"/>
          <w:sz w:val="29"/>
          <w:szCs w:val="29"/>
          <w:shd w:val="clear" w:color="auto" w:fill="FFFFFF"/>
        </w:rPr>
        <w:t>10</w:t>
      </w:r>
      <w:r w:rsidR="00D87BCB">
        <w:rPr>
          <w:rStyle w:val="mord"/>
          <w:color w:val="333333"/>
          <w:sz w:val="20"/>
          <w:shd w:val="clear" w:color="auto" w:fill="FFFFFF"/>
        </w:rPr>
        <w:t>−9</w:t>
      </w:r>
      <w:r w:rsidR="00D87BCB">
        <w:rPr>
          <w:rFonts w:ascii="Arial" w:hAnsi="Arial" w:cs="Arial"/>
          <w:color w:val="333333"/>
          <w:shd w:val="clear" w:color="auto" w:fill="FFFFFF"/>
        </w:rPr>
        <w:t> Pa·m³/s</w:t>
      </w:r>
      <w:r>
        <w:rPr>
          <w:rFonts w:hint="eastAsia"/>
          <w:color w:val="000000" w:themeColor="text1"/>
          <w:szCs w:val="21"/>
        </w:rPr>
        <w:t>）</w:t>
      </w:r>
      <w:r w:rsidRPr="00716415">
        <w:rPr>
          <w:rFonts w:hint="eastAsia"/>
          <w:color w:val="000000" w:themeColor="text1"/>
          <w:szCs w:val="21"/>
        </w:rPr>
        <w:t>。</w:t>
      </w:r>
    </w:p>
    <w:p w14:paraId="56F72908" w14:textId="77777777" w:rsidR="00023B70" w:rsidRPr="00716415" w:rsidRDefault="00023B70" w:rsidP="00023B70">
      <w:pPr>
        <w:tabs>
          <w:tab w:val="left" w:pos="900"/>
        </w:tabs>
        <w:spacing w:beforeLines="50" w:before="156" w:line="360" w:lineRule="auto"/>
        <w:ind w:left="426" w:firstLineChars="600" w:firstLine="1260"/>
        <w:rPr>
          <w:color w:val="000000" w:themeColor="text1"/>
          <w:szCs w:val="21"/>
        </w:rPr>
      </w:pPr>
      <w:r>
        <w:rPr>
          <w:rFonts w:hint="eastAsia"/>
          <w:color w:val="000000" w:themeColor="text1"/>
          <w:szCs w:val="21"/>
        </w:rPr>
        <w:t>2</w:t>
      </w:r>
      <w:r>
        <w:rPr>
          <w:color w:val="000000" w:themeColor="text1"/>
          <w:szCs w:val="21"/>
        </w:rPr>
        <w:t xml:space="preserve">.5  </w:t>
      </w:r>
      <w:r w:rsidRPr="00716415">
        <w:rPr>
          <w:rFonts w:hint="eastAsia"/>
          <w:color w:val="000000" w:themeColor="text1"/>
          <w:szCs w:val="21"/>
        </w:rPr>
        <w:t>真空测量系统的测量范围为大气到</w:t>
      </w:r>
      <w:r w:rsidRPr="00716415">
        <w:rPr>
          <w:color w:val="000000" w:themeColor="text1"/>
          <w:szCs w:val="21"/>
        </w:rPr>
        <w:t>4E-8Pa</w:t>
      </w:r>
      <w:r w:rsidRPr="00716415">
        <w:rPr>
          <w:rFonts w:hint="eastAsia"/>
          <w:color w:val="000000" w:themeColor="text1"/>
          <w:szCs w:val="21"/>
        </w:rPr>
        <w:t>，测量精度≤</w:t>
      </w:r>
      <w:r w:rsidRPr="00716415">
        <w:rPr>
          <w:color w:val="000000" w:themeColor="text1"/>
          <w:szCs w:val="21"/>
        </w:rPr>
        <w:t>0.01mtorr</w:t>
      </w:r>
      <w:r w:rsidRPr="00716415">
        <w:rPr>
          <w:rFonts w:hint="eastAsia"/>
          <w:color w:val="000000" w:themeColor="text1"/>
          <w:szCs w:val="21"/>
        </w:rPr>
        <w:t>。</w:t>
      </w:r>
    </w:p>
    <w:p w14:paraId="62EE08AC" w14:textId="08857FE0" w:rsidR="00023B70" w:rsidRPr="00A62C41" w:rsidRDefault="00023B70" w:rsidP="00023B70">
      <w:pPr>
        <w:tabs>
          <w:tab w:val="left" w:pos="900"/>
        </w:tabs>
        <w:spacing w:beforeLines="50" w:before="156" w:line="360" w:lineRule="auto"/>
        <w:ind w:left="426" w:firstLineChars="192" w:firstLine="848"/>
        <w:rPr>
          <w:szCs w:val="21"/>
        </w:rPr>
      </w:pPr>
      <w:r w:rsidRPr="00F31740">
        <w:rPr>
          <w:rFonts w:hint="eastAsia"/>
          <w:b/>
          <w:color w:val="000000" w:themeColor="text1"/>
          <w:sz w:val="44"/>
          <w:szCs w:val="44"/>
        </w:rPr>
        <w:t>*</w:t>
      </w:r>
      <w:r>
        <w:rPr>
          <w:color w:val="000000" w:themeColor="text1"/>
          <w:szCs w:val="21"/>
        </w:rPr>
        <w:t>2.6</w:t>
      </w:r>
      <w:r w:rsidRPr="00716415">
        <w:rPr>
          <w:rFonts w:hint="eastAsia"/>
          <w:color w:val="000000" w:themeColor="text1"/>
          <w:szCs w:val="21"/>
        </w:rPr>
        <w:t>样品</w:t>
      </w:r>
      <w:r>
        <w:rPr>
          <w:rFonts w:hint="eastAsia"/>
          <w:color w:val="000000" w:themeColor="text1"/>
          <w:szCs w:val="21"/>
        </w:rPr>
        <w:t>为</w:t>
      </w:r>
      <w:r w:rsidRPr="00716415">
        <w:rPr>
          <w:color w:val="000000" w:themeColor="text1"/>
          <w:szCs w:val="21"/>
        </w:rPr>
        <w:t>3mm</w:t>
      </w:r>
      <w:r w:rsidRPr="00716415">
        <w:rPr>
          <w:rFonts w:hint="eastAsia"/>
          <w:color w:val="000000" w:themeColor="text1"/>
          <w:szCs w:val="21"/>
        </w:rPr>
        <w:t>厚</w:t>
      </w:r>
      <w:r w:rsidRPr="002C7290">
        <w:rPr>
          <w:rFonts w:hint="eastAsia"/>
          <w:color w:val="000000" w:themeColor="text1"/>
          <w:szCs w:val="21"/>
        </w:rPr>
        <w:t>蓝宝石</w:t>
      </w:r>
      <w:r w:rsidRPr="00716415">
        <w:rPr>
          <w:rFonts w:hint="eastAsia"/>
          <w:color w:val="000000" w:themeColor="text1"/>
          <w:szCs w:val="21"/>
        </w:rPr>
        <w:t>时，</w:t>
      </w:r>
      <w:r>
        <w:rPr>
          <w:rFonts w:hint="eastAsia"/>
          <w:color w:val="000000" w:themeColor="text1"/>
          <w:szCs w:val="21"/>
        </w:rPr>
        <w:t>晶圆</w:t>
      </w:r>
      <w:r w:rsidRPr="00716415">
        <w:rPr>
          <w:rFonts w:hint="eastAsia"/>
          <w:color w:val="000000" w:themeColor="text1"/>
          <w:szCs w:val="21"/>
        </w:rPr>
        <w:t>表面温度≥</w:t>
      </w:r>
      <w:r w:rsidRPr="00716415">
        <w:rPr>
          <w:color w:val="000000" w:themeColor="text1"/>
          <w:szCs w:val="21"/>
        </w:rPr>
        <w:t>800</w:t>
      </w:r>
      <w:r w:rsidRPr="00716415">
        <w:rPr>
          <w:rFonts w:hint="eastAsia"/>
          <w:color w:val="000000" w:themeColor="text1"/>
          <w:szCs w:val="21"/>
        </w:rPr>
        <w:t>℃，控温精度≤±</w:t>
      </w:r>
      <w:r w:rsidRPr="00716415">
        <w:rPr>
          <w:color w:val="000000" w:themeColor="text1"/>
          <w:szCs w:val="21"/>
        </w:rPr>
        <w:t>2</w:t>
      </w:r>
      <w:r w:rsidRPr="00716415">
        <w:rPr>
          <w:rFonts w:hint="eastAsia"/>
          <w:color w:val="000000" w:themeColor="text1"/>
          <w:szCs w:val="21"/>
        </w:rPr>
        <w:t>℃。</w:t>
      </w:r>
      <w:r w:rsidR="00D87BCB">
        <w:rPr>
          <w:rFonts w:hint="eastAsia"/>
          <w:color w:val="000000" w:themeColor="text1"/>
          <w:szCs w:val="21"/>
        </w:rPr>
        <w:t xml:space="preserve"> </w:t>
      </w:r>
    </w:p>
    <w:p w14:paraId="60CF967C" w14:textId="5E3CBE84" w:rsidR="00023B70" w:rsidRPr="00786E4E" w:rsidRDefault="00023B70" w:rsidP="00D87BCB">
      <w:pPr>
        <w:tabs>
          <w:tab w:val="left" w:pos="900"/>
        </w:tabs>
        <w:spacing w:beforeLines="50" w:before="156" w:line="360" w:lineRule="auto"/>
        <w:ind w:left="426" w:firstLineChars="600" w:firstLine="1260"/>
        <w:rPr>
          <w:color w:val="000000" w:themeColor="text1"/>
          <w:szCs w:val="21"/>
        </w:rPr>
      </w:pPr>
      <w:r>
        <w:rPr>
          <w:rFonts w:hint="eastAsia"/>
          <w:color w:val="000000" w:themeColor="text1"/>
          <w:szCs w:val="21"/>
        </w:rPr>
        <w:t>2</w:t>
      </w:r>
      <w:r>
        <w:rPr>
          <w:color w:val="000000" w:themeColor="text1"/>
          <w:szCs w:val="21"/>
        </w:rPr>
        <w:t>.7</w:t>
      </w:r>
      <w:r w:rsidRPr="009A4AA4">
        <w:rPr>
          <w:rFonts w:hint="eastAsia"/>
          <w:color w:val="000000" w:themeColor="text1"/>
          <w:szCs w:val="21"/>
        </w:rPr>
        <w:t>支持偏压</w:t>
      </w:r>
      <w:proofErr w:type="gramStart"/>
      <w:r w:rsidRPr="009A4AA4">
        <w:rPr>
          <w:rFonts w:hint="eastAsia"/>
          <w:color w:val="000000" w:themeColor="text1"/>
          <w:szCs w:val="21"/>
        </w:rPr>
        <w:t>镀</w:t>
      </w:r>
      <w:proofErr w:type="gramEnd"/>
      <w:r w:rsidRPr="009A4AA4">
        <w:rPr>
          <w:rFonts w:hint="eastAsia"/>
          <w:color w:val="000000" w:themeColor="text1"/>
          <w:szCs w:val="21"/>
        </w:rPr>
        <w:t>膜技术，支持同一阴极同时采用</w:t>
      </w:r>
      <w:r w:rsidRPr="009A4AA4">
        <w:rPr>
          <w:rFonts w:hint="eastAsia"/>
          <w:color w:val="000000" w:themeColor="text1"/>
          <w:szCs w:val="21"/>
        </w:rPr>
        <w:t>RF+DC</w:t>
      </w:r>
      <w:r w:rsidRPr="009A4AA4">
        <w:rPr>
          <w:rFonts w:hint="eastAsia"/>
          <w:color w:val="000000" w:themeColor="text1"/>
          <w:szCs w:val="21"/>
        </w:rPr>
        <w:t>电源架构镀膜，</w:t>
      </w:r>
      <w:proofErr w:type="gramStart"/>
      <w:r w:rsidRPr="009A4AA4">
        <w:rPr>
          <w:rFonts w:hint="eastAsia"/>
          <w:color w:val="000000" w:themeColor="text1"/>
          <w:szCs w:val="21"/>
        </w:rPr>
        <w:t>支持共</w:t>
      </w:r>
      <w:proofErr w:type="gramEnd"/>
      <w:r w:rsidRPr="009A4AA4">
        <w:rPr>
          <w:rFonts w:hint="eastAsia"/>
          <w:color w:val="000000" w:themeColor="text1"/>
          <w:szCs w:val="21"/>
        </w:rPr>
        <w:t>聚焦溅射。</w:t>
      </w:r>
    </w:p>
    <w:bookmarkEnd w:id="7"/>
    <w:p w14:paraId="16CCF162" w14:textId="4CF584AF" w:rsidR="00023B70" w:rsidRPr="00D87BCB" w:rsidRDefault="00023B70" w:rsidP="00D87BCB">
      <w:pPr>
        <w:tabs>
          <w:tab w:val="left" w:pos="900"/>
        </w:tabs>
        <w:spacing w:beforeLines="50" w:before="156" w:line="360" w:lineRule="auto"/>
        <w:ind w:left="426" w:firstLineChars="600" w:firstLine="1260"/>
        <w:rPr>
          <w:color w:val="000000" w:themeColor="text1"/>
          <w:szCs w:val="21"/>
        </w:rPr>
      </w:pPr>
      <w:r w:rsidRPr="00D87BCB">
        <w:rPr>
          <w:rFonts w:hint="eastAsia"/>
          <w:color w:val="000000" w:themeColor="text1"/>
          <w:szCs w:val="21"/>
        </w:rPr>
        <w:t>2</w:t>
      </w:r>
      <w:r w:rsidRPr="00D87BCB">
        <w:rPr>
          <w:color w:val="000000" w:themeColor="text1"/>
          <w:szCs w:val="21"/>
        </w:rPr>
        <w:t xml:space="preserve">.8 </w:t>
      </w:r>
      <w:r w:rsidRPr="00D87BCB">
        <w:rPr>
          <w:rFonts w:hint="eastAsia"/>
          <w:color w:val="000000" w:themeColor="text1"/>
          <w:szCs w:val="21"/>
        </w:rPr>
        <w:t>供气系统配置≥</w:t>
      </w:r>
      <w:r w:rsidRPr="00D87BCB">
        <w:rPr>
          <w:rFonts w:hint="eastAsia"/>
          <w:color w:val="000000" w:themeColor="text1"/>
          <w:szCs w:val="21"/>
        </w:rPr>
        <w:t>4</w:t>
      </w:r>
      <w:r w:rsidRPr="00D87BCB">
        <w:rPr>
          <w:rFonts w:hint="eastAsia"/>
          <w:color w:val="000000" w:themeColor="text1"/>
          <w:szCs w:val="21"/>
        </w:rPr>
        <w:t>路进气，其中</w:t>
      </w:r>
      <w:r w:rsidRPr="00D87BCB">
        <w:rPr>
          <w:rFonts w:hint="eastAsia"/>
          <w:color w:val="000000" w:themeColor="text1"/>
          <w:szCs w:val="21"/>
        </w:rPr>
        <w:t>2</w:t>
      </w:r>
      <w:r w:rsidRPr="00D87BCB">
        <w:rPr>
          <w:rFonts w:hint="eastAsia"/>
          <w:color w:val="000000" w:themeColor="text1"/>
          <w:szCs w:val="21"/>
        </w:rPr>
        <w:t>路通氩气</w:t>
      </w:r>
      <w:r w:rsidRPr="00D87BCB">
        <w:rPr>
          <w:rFonts w:hint="eastAsia"/>
          <w:color w:val="000000" w:themeColor="text1"/>
          <w:szCs w:val="21"/>
        </w:rPr>
        <w:t>(</w:t>
      </w:r>
      <w:r w:rsidRPr="00D87BCB">
        <w:rPr>
          <w:color w:val="000000" w:themeColor="text1"/>
          <w:szCs w:val="21"/>
        </w:rPr>
        <w:t>1</w:t>
      </w:r>
      <w:r w:rsidRPr="00D87BCB">
        <w:rPr>
          <w:rFonts w:hint="eastAsia"/>
          <w:color w:val="000000" w:themeColor="text1"/>
          <w:szCs w:val="21"/>
        </w:rPr>
        <w:t>路最大流量</w:t>
      </w:r>
      <w:r w:rsidRPr="00D87BCB">
        <w:rPr>
          <w:rFonts w:hint="eastAsia"/>
          <w:color w:val="000000" w:themeColor="text1"/>
          <w:szCs w:val="21"/>
        </w:rPr>
        <w:t>5</w:t>
      </w:r>
      <w:r w:rsidRPr="00D87BCB">
        <w:rPr>
          <w:color w:val="000000" w:themeColor="text1"/>
          <w:szCs w:val="21"/>
        </w:rPr>
        <w:t>00</w:t>
      </w:r>
      <w:r w:rsidRPr="00D87BCB">
        <w:rPr>
          <w:rFonts w:hint="eastAsia"/>
          <w:color w:val="000000" w:themeColor="text1"/>
          <w:szCs w:val="21"/>
        </w:rPr>
        <w:t>sccm</w:t>
      </w:r>
      <w:r w:rsidRPr="00D87BCB">
        <w:rPr>
          <w:rFonts w:hint="eastAsia"/>
          <w:color w:val="000000" w:themeColor="text1"/>
          <w:szCs w:val="21"/>
        </w:rPr>
        <w:t>，另一路最大流量</w:t>
      </w:r>
      <w:r w:rsidRPr="00D87BCB">
        <w:rPr>
          <w:rFonts w:hint="eastAsia"/>
          <w:color w:val="000000" w:themeColor="text1"/>
          <w:szCs w:val="21"/>
        </w:rPr>
        <w:t>5</w:t>
      </w:r>
      <w:r w:rsidRPr="00D87BCB">
        <w:rPr>
          <w:color w:val="000000" w:themeColor="text1"/>
          <w:szCs w:val="21"/>
        </w:rPr>
        <w:t>0</w:t>
      </w:r>
      <w:r w:rsidRPr="00D87BCB">
        <w:rPr>
          <w:rFonts w:hint="eastAsia"/>
          <w:color w:val="000000" w:themeColor="text1"/>
          <w:szCs w:val="21"/>
        </w:rPr>
        <w:t>sccm</w:t>
      </w:r>
      <w:r w:rsidRPr="00D87BCB">
        <w:rPr>
          <w:rFonts w:hint="eastAsia"/>
          <w:color w:val="000000" w:themeColor="text1"/>
          <w:szCs w:val="21"/>
        </w:rPr>
        <w:t>，另</w:t>
      </w:r>
      <w:r w:rsidRPr="00D87BCB">
        <w:rPr>
          <w:rFonts w:hint="eastAsia"/>
          <w:color w:val="000000" w:themeColor="text1"/>
          <w:szCs w:val="21"/>
        </w:rPr>
        <w:t>2</w:t>
      </w:r>
      <w:r w:rsidRPr="00D87BCB">
        <w:rPr>
          <w:rFonts w:hint="eastAsia"/>
          <w:color w:val="000000" w:themeColor="text1"/>
          <w:szCs w:val="21"/>
        </w:rPr>
        <w:t>路通氧气（最大流量</w:t>
      </w:r>
      <w:r w:rsidRPr="00D87BCB">
        <w:rPr>
          <w:rFonts w:hint="eastAsia"/>
          <w:color w:val="000000" w:themeColor="text1"/>
          <w:szCs w:val="21"/>
        </w:rPr>
        <w:t>5</w:t>
      </w:r>
      <w:r w:rsidRPr="00D87BCB">
        <w:rPr>
          <w:color w:val="000000" w:themeColor="text1"/>
          <w:szCs w:val="21"/>
        </w:rPr>
        <w:t>0</w:t>
      </w:r>
      <w:r w:rsidRPr="00D87BCB">
        <w:rPr>
          <w:rFonts w:hint="eastAsia"/>
          <w:color w:val="000000" w:themeColor="text1"/>
          <w:szCs w:val="21"/>
        </w:rPr>
        <w:t>sccm</w:t>
      </w:r>
      <w:r w:rsidRPr="00D87BCB">
        <w:rPr>
          <w:rFonts w:hint="eastAsia"/>
          <w:color w:val="000000" w:themeColor="text1"/>
          <w:szCs w:val="21"/>
        </w:rPr>
        <w:t>）或者氮气（最大流量</w:t>
      </w:r>
      <w:r w:rsidRPr="00D87BCB">
        <w:rPr>
          <w:rFonts w:hint="eastAsia"/>
          <w:color w:val="000000" w:themeColor="text1"/>
          <w:szCs w:val="21"/>
        </w:rPr>
        <w:t>5</w:t>
      </w:r>
      <w:r w:rsidRPr="00D87BCB">
        <w:rPr>
          <w:color w:val="000000" w:themeColor="text1"/>
          <w:szCs w:val="21"/>
        </w:rPr>
        <w:t>0</w:t>
      </w:r>
      <w:r w:rsidRPr="00D87BCB">
        <w:rPr>
          <w:rFonts w:hint="eastAsia"/>
          <w:color w:val="000000" w:themeColor="text1"/>
          <w:szCs w:val="21"/>
        </w:rPr>
        <w:t>sccm</w:t>
      </w:r>
      <w:r w:rsidRPr="00D87BCB">
        <w:rPr>
          <w:rFonts w:hint="eastAsia"/>
          <w:color w:val="000000" w:themeColor="text1"/>
          <w:szCs w:val="21"/>
        </w:rPr>
        <w:t>），气体质量流量计参考品牌</w:t>
      </w:r>
      <w:r w:rsidRPr="00D87BCB">
        <w:rPr>
          <w:rFonts w:hint="eastAsia"/>
          <w:color w:val="000000" w:themeColor="text1"/>
          <w:szCs w:val="21"/>
        </w:rPr>
        <w:t>MKS</w:t>
      </w:r>
      <w:r w:rsidRPr="00D87BCB">
        <w:rPr>
          <w:rFonts w:hint="eastAsia"/>
          <w:color w:val="000000" w:themeColor="text1"/>
          <w:szCs w:val="21"/>
        </w:rPr>
        <w:t>、</w:t>
      </w:r>
      <w:r w:rsidRPr="00D87BCB">
        <w:rPr>
          <w:rFonts w:hint="eastAsia"/>
          <w:color w:val="000000" w:themeColor="text1"/>
          <w:szCs w:val="21"/>
        </w:rPr>
        <w:t>HORIBA</w:t>
      </w:r>
      <w:r w:rsidRPr="00D87BCB">
        <w:rPr>
          <w:rFonts w:hint="eastAsia"/>
          <w:color w:val="000000" w:themeColor="text1"/>
          <w:szCs w:val="21"/>
        </w:rPr>
        <w:t>、</w:t>
      </w:r>
      <w:proofErr w:type="spellStart"/>
      <w:r w:rsidRPr="00D87BCB">
        <w:rPr>
          <w:rFonts w:hint="eastAsia"/>
          <w:color w:val="000000" w:themeColor="text1"/>
          <w:szCs w:val="21"/>
        </w:rPr>
        <w:t>Fujikin</w:t>
      </w:r>
      <w:proofErr w:type="spellEnd"/>
      <w:r w:rsidRPr="00D87BCB">
        <w:rPr>
          <w:rFonts w:hint="eastAsia"/>
          <w:color w:val="000000" w:themeColor="text1"/>
          <w:szCs w:val="21"/>
        </w:rPr>
        <w:t>或同档次品牌，流量稳定响应时间在</w:t>
      </w:r>
      <w:r w:rsidRPr="00D87BCB">
        <w:rPr>
          <w:rFonts w:hint="eastAsia"/>
          <w:color w:val="000000" w:themeColor="text1"/>
          <w:szCs w:val="21"/>
        </w:rPr>
        <w:t>500ms</w:t>
      </w:r>
      <w:r w:rsidRPr="00D87BCB">
        <w:rPr>
          <w:rFonts w:hint="eastAsia"/>
          <w:color w:val="000000" w:themeColor="text1"/>
          <w:szCs w:val="21"/>
        </w:rPr>
        <w:t>以内。</w:t>
      </w:r>
    </w:p>
    <w:p w14:paraId="4F550A60" w14:textId="77777777" w:rsidR="00023B70" w:rsidRPr="00D87BCB" w:rsidRDefault="00023B70" w:rsidP="00D87BCB">
      <w:pPr>
        <w:tabs>
          <w:tab w:val="left" w:pos="900"/>
        </w:tabs>
        <w:spacing w:beforeLines="50" w:before="156" w:line="360" w:lineRule="auto"/>
        <w:ind w:left="426" w:firstLineChars="600" w:firstLine="1260"/>
        <w:rPr>
          <w:color w:val="000000" w:themeColor="text1"/>
          <w:szCs w:val="21"/>
        </w:rPr>
      </w:pPr>
      <w:bookmarkStart w:id="8" w:name="OLE_LINK41"/>
      <w:r>
        <w:rPr>
          <w:rFonts w:hint="eastAsia"/>
          <w:color w:val="000000" w:themeColor="text1"/>
          <w:szCs w:val="21"/>
        </w:rPr>
        <w:t>2</w:t>
      </w:r>
      <w:r>
        <w:rPr>
          <w:color w:val="000000" w:themeColor="text1"/>
          <w:szCs w:val="21"/>
        </w:rPr>
        <w:t>.9</w:t>
      </w:r>
      <w:bookmarkEnd w:id="8"/>
      <w:r w:rsidRPr="00D87BCB">
        <w:rPr>
          <w:rFonts w:hint="eastAsia"/>
          <w:color w:val="000000" w:themeColor="text1"/>
          <w:szCs w:val="21"/>
        </w:rPr>
        <w:t>真空系统采用机械泵和分子泵组合，机械泵≥</w:t>
      </w:r>
      <w:r w:rsidRPr="00D87BCB">
        <w:rPr>
          <w:rFonts w:hint="eastAsia"/>
          <w:color w:val="000000" w:themeColor="text1"/>
          <w:szCs w:val="21"/>
        </w:rPr>
        <w:t xml:space="preserve"> 2</w:t>
      </w:r>
      <w:r w:rsidRPr="00D87BCB">
        <w:rPr>
          <w:rFonts w:hint="eastAsia"/>
          <w:color w:val="000000" w:themeColor="text1"/>
          <w:szCs w:val="21"/>
        </w:rPr>
        <w:t>台，其中</w:t>
      </w:r>
      <w:r w:rsidRPr="00D87BCB">
        <w:rPr>
          <w:rFonts w:hint="eastAsia"/>
          <w:color w:val="000000" w:themeColor="text1"/>
          <w:szCs w:val="21"/>
        </w:rPr>
        <w:t>1</w:t>
      </w:r>
      <w:r w:rsidRPr="00D87BCB">
        <w:rPr>
          <w:rFonts w:hint="eastAsia"/>
          <w:color w:val="000000" w:themeColor="text1"/>
          <w:szCs w:val="21"/>
        </w:rPr>
        <w:t>台专用于自动进样室。</w:t>
      </w:r>
    </w:p>
    <w:p w14:paraId="0C7BF38C" w14:textId="77777777" w:rsidR="00023B70" w:rsidRPr="00716415" w:rsidRDefault="00023B70" w:rsidP="00D87BCB">
      <w:pPr>
        <w:tabs>
          <w:tab w:val="left" w:pos="900"/>
        </w:tabs>
        <w:spacing w:beforeLines="50" w:before="156" w:line="360" w:lineRule="auto"/>
        <w:ind w:left="426" w:firstLineChars="600" w:firstLine="1260"/>
        <w:rPr>
          <w:color w:val="000000" w:themeColor="text1"/>
          <w:szCs w:val="21"/>
        </w:rPr>
      </w:pPr>
      <w:r>
        <w:rPr>
          <w:color w:val="000000" w:themeColor="text1"/>
          <w:szCs w:val="21"/>
        </w:rPr>
        <w:t>2.10</w:t>
      </w:r>
      <w:r w:rsidRPr="00716415">
        <w:rPr>
          <w:rFonts w:hint="eastAsia"/>
          <w:color w:val="000000" w:themeColor="text1"/>
          <w:szCs w:val="21"/>
        </w:rPr>
        <w:t>溅射靶枪：每腔配备</w:t>
      </w:r>
      <w:r>
        <w:rPr>
          <w:rFonts w:hint="eastAsia"/>
          <w:color w:val="000000" w:themeColor="text1"/>
          <w:szCs w:val="21"/>
        </w:rPr>
        <w:t>4</w:t>
      </w:r>
      <w:r w:rsidRPr="00716415">
        <w:rPr>
          <w:rFonts w:hint="eastAsia"/>
          <w:color w:val="000000" w:themeColor="text1"/>
          <w:szCs w:val="21"/>
        </w:rPr>
        <w:t>个直径</w:t>
      </w:r>
      <w:r w:rsidRPr="00716415">
        <w:rPr>
          <w:color w:val="000000" w:themeColor="text1"/>
          <w:szCs w:val="21"/>
        </w:rPr>
        <w:t>3</w:t>
      </w:r>
      <w:r w:rsidRPr="00716415">
        <w:rPr>
          <w:rFonts w:hint="eastAsia"/>
          <w:color w:val="000000" w:themeColor="text1"/>
          <w:szCs w:val="21"/>
        </w:rPr>
        <w:t>英寸</w:t>
      </w:r>
      <w:r>
        <w:rPr>
          <w:rFonts w:hint="eastAsia"/>
          <w:color w:val="000000" w:themeColor="text1"/>
          <w:szCs w:val="21"/>
        </w:rPr>
        <w:t>的</w:t>
      </w:r>
      <w:bookmarkStart w:id="9" w:name="OLE_LINK28"/>
      <w:bookmarkStart w:id="10" w:name="OLE_LINK29"/>
      <w:r w:rsidRPr="00716415">
        <w:rPr>
          <w:rFonts w:hint="eastAsia"/>
          <w:color w:val="000000" w:themeColor="text1"/>
          <w:szCs w:val="21"/>
        </w:rPr>
        <w:t>强磁靶，共焦向上溅射</w:t>
      </w:r>
      <w:bookmarkEnd w:id="9"/>
      <w:bookmarkEnd w:id="10"/>
      <w:r w:rsidRPr="00716415">
        <w:rPr>
          <w:rFonts w:hint="eastAsia"/>
          <w:color w:val="000000" w:themeColor="text1"/>
          <w:szCs w:val="21"/>
        </w:rPr>
        <w:t>，</w:t>
      </w:r>
      <w:proofErr w:type="gramStart"/>
      <w:r w:rsidRPr="00716415">
        <w:rPr>
          <w:rFonts w:hint="eastAsia"/>
          <w:color w:val="000000" w:themeColor="text1"/>
          <w:szCs w:val="21"/>
        </w:rPr>
        <w:t>靶之间配防</w:t>
      </w:r>
      <w:proofErr w:type="gramEnd"/>
      <w:r w:rsidRPr="00716415">
        <w:rPr>
          <w:rFonts w:hint="eastAsia"/>
          <w:color w:val="000000" w:themeColor="text1"/>
          <w:szCs w:val="21"/>
        </w:rPr>
        <w:t>交叉污染设计结构，配有独立挡板；</w:t>
      </w:r>
      <w:proofErr w:type="gramStart"/>
      <w:r w:rsidRPr="00716415">
        <w:rPr>
          <w:rFonts w:hint="eastAsia"/>
          <w:color w:val="000000" w:themeColor="text1"/>
          <w:szCs w:val="21"/>
        </w:rPr>
        <w:t>配置靶枪冷却水</w:t>
      </w:r>
      <w:proofErr w:type="gramEnd"/>
      <w:r w:rsidRPr="00716415">
        <w:rPr>
          <w:rFonts w:hint="eastAsia"/>
          <w:color w:val="000000" w:themeColor="text1"/>
          <w:szCs w:val="21"/>
        </w:rPr>
        <w:t>互锁保护。</w:t>
      </w:r>
    </w:p>
    <w:p w14:paraId="0A3B0034" w14:textId="77777777" w:rsidR="00023B70" w:rsidRPr="00716415" w:rsidRDefault="00023B70" w:rsidP="00023B70">
      <w:pPr>
        <w:tabs>
          <w:tab w:val="left" w:pos="900"/>
        </w:tabs>
        <w:spacing w:beforeLines="50" w:before="156" w:line="360" w:lineRule="auto"/>
        <w:ind w:left="851" w:firstLineChars="400" w:firstLine="840"/>
        <w:rPr>
          <w:color w:val="000000" w:themeColor="text1"/>
          <w:szCs w:val="21"/>
        </w:rPr>
      </w:pPr>
      <w:r>
        <w:rPr>
          <w:rFonts w:hint="eastAsia"/>
          <w:color w:val="000000" w:themeColor="text1"/>
          <w:szCs w:val="21"/>
        </w:rPr>
        <w:lastRenderedPageBreak/>
        <w:t>2</w:t>
      </w:r>
      <w:r>
        <w:rPr>
          <w:color w:val="000000" w:themeColor="text1"/>
          <w:szCs w:val="21"/>
        </w:rPr>
        <w:t>.11</w:t>
      </w:r>
      <w:proofErr w:type="gramStart"/>
      <w:r w:rsidRPr="00716415">
        <w:rPr>
          <w:rFonts w:hint="eastAsia"/>
          <w:color w:val="000000" w:themeColor="text1"/>
          <w:szCs w:val="21"/>
        </w:rPr>
        <w:t>直流和</w:t>
      </w:r>
      <w:proofErr w:type="gramEnd"/>
      <w:r w:rsidRPr="00716415">
        <w:rPr>
          <w:rFonts w:hint="eastAsia"/>
          <w:color w:val="000000" w:themeColor="text1"/>
          <w:szCs w:val="21"/>
        </w:rPr>
        <w:t>射频电源：每个</w:t>
      </w:r>
      <w:r>
        <w:rPr>
          <w:rFonts w:hint="eastAsia"/>
          <w:color w:val="000000" w:themeColor="text1"/>
          <w:szCs w:val="21"/>
        </w:rPr>
        <w:t>溅射</w:t>
      </w:r>
      <w:proofErr w:type="gramStart"/>
      <w:r w:rsidRPr="00716415">
        <w:rPr>
          <w:rFonts w:hint="eastAsia"/>
          <w:color w:val="000000" w:themeColor="text1"/>
          <w:szCs w:val="21"/>
        </w:rPr>
        <w:t>腔</w:t>
      </w:r>
      <w:proofErr w:type="gramEnd"/>
      <w:r w:rsidRPr="00716415">
        <w:rPr>
          <w:rFonts w:hint="eastAsia"/>
          <w:color w:val="000000" w:themeColor="text1"/>
          <w:szCs w:val="21"/>
        </w:rPr>
        <w:t>至少配备</w:t>
      </w:r>
      <w:r w:rsidRPr="00BD4D35">
        <w:rPr>
          <w:rFonts w:hint="eastAsia"/>
          <w:color w:val="0000FF"/>
          <w:szCs w:val="21"/>
        </w:rPr>
        <w:t>1</w:t>
      </w:r>
      <w:r w:rsidRPr="00716415">
        <w:rPr>
          <w:rFonts w:hint="eastAsia"/>
          <w:color w:val="000000" w:themeColor="text1"/>
          <w:szCs w:val="21"/>
        </w:rPr>
        <w:t>套</w:t>
      </w:r>
      <w:r w:rsidRPr="00716415">
        <w:rPr>
          <w:color w:val="000000" w:themeColor="text1"/>
          <w:szCs w:val="21"/>
        </w:rPr>
        <w:t>1KW</w:t>
      </w:r>
      <w:r w:rsidRPr="00716415">
        <w:rPr>
          <w:rFonts w:hint="eastAsia"/>
          <w:color w:val="000000" w:themeColor="text1"/>
          <w:szCs w:val="21"/>
        </w:rPr>
        <w:t>直流电源</w:t>
      </w:r>
      <w:r>
        <w:rPr>
          <w:rFonts w:hint="eastAsia"/>
          <w:color w:val="000000" w:themeColor="text1"/>
          <w:szCs w:val="21"/>
        </w:rPr>
        <w:t>，至少</w:t>
      </w:r>
      <w:r w:rsidRPr="002C7290">
        <w:rPr>
          <w:rFonts w:hint="eastAsia"/>
          <w:color w:val="000000" w:themeColor="text1"/>
          <w:szCs w:val="21"/>
        </w:rPr>
        <w:t>2</w:t>
      </w:r>
      <w:r w:rsidRPr="002C7290">
        <w:rPr>
          <w:rFonts w:hint="eastAsia"/>
          <w:color w:val="000000" w:themeColor="text1"/>
          <w:szCs w:val="21"/>
        </w:rPr>
        <w:t>套</w:t>
      </w:r>
      <w:r w:rsidRPr="002C7290">
        <w:rPr>
          <w:rFonts w:hint="eastAsia"/>
          <w:color w:val="000000" w:themeColor="text1"/>
          <w:szCs w:val="21"/>
        </w:rPr>
        <w:t>6</w:t>
      </w:r>
      <w:r w:rsidRPr="002C7290">
        <w:rPr>
          <w:color w:val="000000" w:themeColor="text1"/>
          <w:szCs w:val="21"/>
        </w:rPr>
        <w:t>00W</w:t>
      </w:r>
      <w:r w:rsidRPr="002C7290">
        <w:rPr>
          <w:rFonts w:hint="eastAsia"/>
          <w:color w:val="000000" w:themeColor="text1"/>
          <w:szCs w:val="21"/>
        </w:rPr>
        <w:t>射频电源，</w:t>
      </w:r>
      <w:r w:rsidRPr="00716415">
        <w:rPr>
          <w:rFonts w:hint="eastAsia"/>
          <w:color w:val="000000" w:themeColor="text1"/>
          <w:szCs w:val="21"/>
        </w:rPr>
        <w:t>可自动切换到直流</w:t>
      </w:r>
      <w:r>
        <w:rPr>
          <w:rFonts w:hint="eastAsia"/>
          <w:color w:val="000000" w:themeColor="text1"/>
          <w:szCs w:val="21"/>
        </w:rPr>
        <w:t>或射频</w:t>
      </w:r>
      <w:r w:rsidRPr="00716415">
        <w:rPr>
          <w:rFonts w:hint="eastAsia"/>
          <w:color w:val="000000" w:themeColor="text1"/>
          <w:szCs w:val="21"/>
        </w:rPr>
        <w:t>溅射；支持共溅射，偏压溅射，电源选型</w:t>
      </w:r>
      <w:r>
        <w:rPr>
          <w:rFonts w:hint="eastAsia"/>
          <w:color w:val="000000" w:themeColor="text1"/>
          <w:szCs w:val="21"/>
        </w:rPr>
        <w:t>参考</w:t>
      </w:r>
      <w:r w:rsidRPr="00716415">
        <w:rPr>
          <w:color w:val="000000" w:themeColor="text1"/>
          <w:szCs w:val="21"/>
        </w:rPr>
        <w:t>TDK ADTEK AE</w:t>
      </w:r>
      <w:r w:rsidRPr="00716415">
        <w:rPr>
          <w:rFonts w:hint="eastAsia"/>
          <w:color w:val="000000" w:themeColor="text1"/>
          <w:szCs w:val="21"/>
        </w:rPr>
        <w:t>等品牌</w:t>
      </w:r>
      <w:r>
        <w:rPr>
          <w:rFonts w:hint="eastAsia"/>
          <w:color w:val="000000" w:themeColor="text1"/>
          <w:szCs w:val="21"/>
        </w:rPr>
        <w:t>或不低于同档次</w:t>
      </w:r>
      <w:r w:rsidRPr="00716415">
        <w:rPr>
          <w:color w:val="000000" w:themeColor="text1"/>
          <w:szCs w:val="21"/>
        </w:rPr>
        <w:t xml:space="preserve"> </w:t>
      </w:r>
      <w:r w:rsidRPr="00716415">
        <w:rPr>
          <w:rFonts w:hint="eastAsia"/>
          <w:color w:val="000000" w:themeColor="text1"/>
          <w:szCs w:val="21"/>
        </w:rPr>
        <w:t>。</w:t>
      </w:r>
    </w:p>
    <w:p w14:paraId="1483832A" w14:textId="77777777" w:rsidR="00023B70" w:rsidRPr="00716415" w:rsidRDefault="00023B70" w:rsidP="00930387">
      <w:pPr>
        <w:tabs>
          <w:tab w:val="left" w:pos="900"/>
        </w:tabs>
        <w:spacing w:beforeLines="50" w:before="156" w:line="360" w:lineRule="auto"/>
        <w:ind w:left="426" w:firstLineChars="600" w:firstLine="1260"/>
        <w:rPr>
          <w:color w:val="000000" w:themeColor="text1"/>
          <w:szCs w:val="21"/>
        </w:rPr>
      </w:pPr>
      <w:r>
        <w:rPr>
          <w:rFonts w:hint="eastAsia"/>
          <w:color w:val="000000" w:themeColor="text1"/>
          <w:szCs w:val="21"/>
        </w:rPr>
        <w:t>2</w:t>
      </w:r>
      <w:r>
        <w:rPr>
          <w:color w:val="000000" w:themeColor="text1"/>
          <w:szCs w:val="21"/>
        </w:rPr>
        <w:t>.12</w:t>
      </w:r>
      <w:r w:rsidRPr="00716415">
        <w:rPr>
          <w:rFonts w:hint="eastAsia"/>
          <w:color w:val="000000" w:themeColor="text1"/>
          <w:szCs w:val="21"/>
        </w:rPr>
        <w:t>射频偏压加热工件台：一个直径</w:t>
      </w:r>
      <w:r w:rsidRPr="00716415">
        <w:rPr>
          <w:color w:val="000000" w:themeColor="text1"/>
          <w:szCs w:val="21"/>
        </w:rPr>
        <w:t>6</w:t>
      </w:r>
      <w:r w:rsidRPr="00716415">
        <w:rPr>
          <w:rFonts w:hint="eastAsia"/>
          <w:color w:val="000000" w:themeColor="text1"/>
          <w:szCs w:val="21"/>
        </w:rPr>
        <w:t>英寸射频偏压加热样品盘，转速</w:t>
      </w:r>
      <w:r w:rsidRPr="00716415">
        <w:rPr>
          <w:color w:val="000000" w:themeColor="text1"/>
          <w:szCs w:val="21"/>
        </w:rPr>
        <w:t>0~50</w:t>
      </w:r>
      <w:r w:rsidRPr="00716415">
        <w:rPr>
          <w:rFonts w:hint="eastAsia"/>
          <w:color w:val="000000" w:themeColor="text1"/>
          <w:szCs w:val="21"/>
        </w:rPr>
        <w:t>转</w:t>
      </w:r>
      <w:r w:rsidRPr="00716415">
        <w:rPr>
          <w:color w:val="000000" w:themeColor="text1"/>
          <w:szCs w:val="21"/>
        </w:rPr>
        <w:t>/</w:t>
      </w:r>
      <w:r w:rsidRPr="00716415">
        <w:rPr>
          <w:rFonts w:hint="eastAsia"/>
          <w:color w:val="000000" w:themeColor="text1"/>
          <w:szCs w:val="21"/>
        </w:rPr>
        <w:t>分钟可调</w:t>
      </w:r>
      <w:r>
        <w:rPr>
          <w:rFonts w:hint="eastAsia"/>
          <w:color w:val="000000" w:themeColor="text1"/>
          <w:szCs w:val="21"/>
        </w:rPr>
        <w:t>（控制精度，分辨率厂商协商）</w:t>
      </w:r>
      <w:r w:rsidRPr="00716415">
        <w:rPr>
          <w:rFonts w:hint="eastAsia"/>
          <w:color w:val="000000" w:themeColor="text1"/>
          <w:szCs w:val="21"/>
        </w:rPr>
        <w:t>，与</w:t>
      </w:r>
      <w:proofErr w:type="gramStart"/>
      <w:r w:rsidRPr="00716415">
        <w:rPr>
          <w:rFonts w:hint="eastAsia"/>
          <w:color w:val="000000" w:themeColor="text1"/>
          <w:szCs w:val="21"/>
        </w:rPr>
        <w:t>溅射靶枪</w:t>
      </w:r>
      <w:r>
        <w:rPr>
          <w:rFonts w:hint="eastAsia"/>
          <w:color w:val="000000" w:themeColor="text1"/>
          <w:szCs w:val="21"/>
        </w:rPr>
        <w:t>共</w:t>
      </w:r>
      <w:r w:rsidRPr="00716415">
        <w:rPr>
          <w:rFonts w:hint="eastAsia"/>
          <w:color w:val="000000" w:themeColor="text1"/>
          <w:szCs w:val="21"/>
        </w:rPr>
        <w:t>用</w:t>
      </w:r>
      <w:proofErr w:type="gramEnd"/>
      <w:r w:rsidRPr="00716415">
        <w:rPr>
          <w:rFonts w:hint="eastAsia"/>
          <w:color w:val="000000" w:themeColor="text1"/>
          <w:szCs w:val="21"/>
        </w:rPr>
        <w:t>一个</w:t>
      </w:r>
      <w:r w:rsidRPr="00716415">
        <w:rPr>
          <w:color w:val="000000" w:themeColor="text1"/>
          <w:szCs w:val="21"/>
        </w:rPr>
        <w:t>600W</w:t>
      </w:r>
      <w:r w:rsidRPr="00716415">
        <w:rPr>
          <w:rFonts w:hint="eastAsia"/>
          <w:color w:val="000000" w:themeColor="text1"/>
          <w:szCs w:val="21"/>
        </w:rPr>
        <w:t>射频电源，可用于</w:t>
      </w:r>
      <w:proofErr w:type="gramStart"/>
      <w:r w:rsidRPr="00716415">
        <w:rPr>
          <w:rFonts w:hint="eastAsia"/>
          <w:color w:val="000000" w:themeColor="text1"/>
          <w:szCs w:val="21"/>
        </w:rPr>
        <w:t>工件台射频</w:t>
      </w:r>
      <w:proofErr w:type="gramEnd"/>
      <w:r w:rsidRPr="00716415">
        <w:rPr>
          <w:rFonts w:hint="eastAsia"/>
          <w:color w:val="000000" w:themeColor="text1"/>
          <w:szCs w:val="21"/>
        </w:rPr>
        <w:t>清洗功能；样品盘下方配置加热盘，样品盘内衬底（蓝宝石</w:t>
      </w:r>
      <w:r w:rsidRPr="00716415">
        <w:rPr>
          <w:color w:val="000000" w:themeColor="text1"/>
          <w:szCs w:val="21"/>
        </w:rPr>
        <w:t>3mm</w:t>
      </w:r>
      <w:r w:rsidRPr="00716415">
        <w:rPr>
          <w:rFonts w:hint="eastAsia"/>
          <w:color w:val="000000" w:themeColor="text1"/>
          <w:szCs w:val="21"/>
        </w:rPr>
        <w:t>）衬底表面最高温度</w:t>
      </w:r>
      <w:r w:rsidRPr="00716415">
        <w:rPr>
          <w:color w:val="000000" w:themeColor="text1"/>
          <w:szCs w:val="21"/>
        </w:rPr>
        <w:t>800</w:t>
      </w:r>
      <w:r w:rsidRPr="00716415">
        <w:rPr>
          <w:rFonts w:hint="eastAsia"/>
          <w:color w:val="000000" w:themeColor="text1"/>
          <w:szCs w:val="21"/>
        </w:rPr>
        <w:t>℃，温度控制采用</w:t>
      </w:r>
      <w:r w:rsidRPr="00716415">
        <w:rPr>
          <w:color w:val="000000" w:themeColor="text1"/>
          <w:szCs w:val="21"/>
        </w:rPr>
        <w:t>PID</w:t>
      </w:r>
      <w:r w:rsidRPr="00716415">
        <w:rPr>
          <w:rFonts w:hint="eastAsia"/>
          <w:color w:val="000000" w:themeColor="text1"/>
          <w:szCs w:val="21"/>
        </w:rPr>
        <w:t>自动温控，可在真空氧气氛围</w:t>
      </w:r>
      <w:r w:rsidRPr="00716415">
        <w:rPr>
          <w:color w:val="000000" w:themeColor="text1"/>
          <w:szCs w:val="21"/>
        </w:rPr>
        <w:t>800</w:t>
      </w:r>
      <w:r w:rsidRPr="00716415">
        <w:rPr>
          <w:rFonts w:hint="eastAsia"/>
          <w:color w:val="000000" w:themeColor="text1"/>
          <w:szCs w:val="21"/>
        </w:rPr>
        <w:t>摄氏度下溅射</w:t>
      </w:r>
      <w:r w:rsidRPr="00716415">
        <w:rPr>
          <w:color w:val="000000" w:themeColor="text1"/>
          <w:szCs w:val="21"/>
        </w:rPr>
        <w:t>5-6</w:t>
      </w:r>
      <w:r w:rsidRPr="00716415">
        <w:rPr>
          <w:rFonts w:hint="eastAsia"/>
          <w:color w:val="000000" w:themeColor="text1"/>
          <w:szCs w:val="21"/>
        </w:rPr>
        <w:t>小时，加热器</w:t>
      </w:r>
      <w:r>
        <w:rPr>
          <w:rFonts w:hint="eastAsia"/>
          <w:color w:val="000000" w:themeColor="text1"/>
          <w:szCs w:val="21"/>
        </w:rPr>
        <w:t>参考</w:t>
      </w:r>
      <w:r w:rsidRPr="00716415">
        <w:rPr>
          <w:color w:val="000000" w:themeColor="text1"/>
          <w:szCs w:val="21"/>
        </w:rPr>
        <w:t>ULVAC</w:t>
      </w:r>
      <w:r w:rsidRPr="00716415">
        <w:rPr>
          <w:rFonts w:hint="eastAsia"/>
          <w:color w:val="000000" w:themeColor="text1"/>
          <w:szCs w:val="21"/>
        </w:rPr>
        <w:t>、</w:t>
      </w:r>
      <w:bookmarkStart w:id="11" w:name="OLE_LINK25"/>
      <w:bookmarkStart w:id="12" w:name="OLE_LINK26"/>
      <w:bookmarkStart w:id="13" w:name="OLE_LINK27"/>
      <w:r w:rsidRPr="00716415">
        <w:rPr>
          <w:color w:val="000000" w:themeColor="text1"/>
          <w:szCs w:val="21"/>
        </w:rPr>
        <w:t>Momentive</w:t>
      </w:r>
      <w:bookmarkEnd w:id="11"/>
      <w:r w:rsidRPr="00716415">
        <w:rPr>
          <w:rFonts w:hint="eastAsia"/>
          <w:color w:val="000000" w:themeColor="text1"/>
          <w:szCs w:val="21"/>
        </w:rPr>
        <w:t>、</w:t>
      </w:r>
      <w:proofErr w:type="spellStart"/>
      <w:r w:rsidRPr="00716415">
        <w:rPr>
          <w:color w:val="000000" w:themeColor="text1"/>
          <w:szCs w:val="21"/>
        </w:rPr>
        <w:t>Hantinger</w:t>
      </w:r>
      <w:bookmarkEnd w:id="12"/>
      <w:bookmarkEnd w:id="13"/>
      <w:proofErr w:type="spellEnd"/>
      <w:r>
        <w:rPr>
          <w:rFonts w:hint="eastAsia"/>
          <w:color w:val="000000" w:themeColor="text1"/>
          <w:szCs w:val="21"/>
        </w:rPr>
        <w:t>或同档次</w:t>
      </w:r>
      <w:r w:rsidRPr="00716415">
        <w:rPr>
          <w:rFonts w:hint="eastAsia"/>
          <w:color w:val="000000" w:themeColor="text1"/>
          <w:szCs w:val="21"/>
        </w:rPr>
        <w:t>等。</w:t>
      </w:r>
    </w:p>
    <w:p w14:paraId="144BA58C" w14:textId="77777777" w:rsidR="00023B70" w:rsidRPr="00F0074F" w:rsidRDefault="00023B70" w:rsidP="00930387">
      <w:pPr>
        <w:tabs>
          <w:tab w:val="left" w:pos="900"/>
        </w:tabs>
        <w:spacing w:beforeLines="50" w:before="156" w:line="360" w:lineRule="auto"/>
        <w:ind w:left="426" w:firstLineChars="600" w:firstLine="1260"/>
        <w:rPr>
          <w:color w:val="000000" w:themeColor="text1"/>
          <w:szCs w:val="21"/>
        </w:rPr>
      </w:pPr>
      <w:r>
        <w:rPr>
          <w:color w:val="000000" w:themeColor="text1"/>
          <w:szCs w:val="21"/>
        </w:rPr>
        <w:t xml:space="preserve">2.13 </w:t>
      </w:r>
      <w:r w:rsidRPr="00F0074F">
        <w:rPr>
          <w:rFonts w:hint="eastAsia"/>
          <w:color w:val="000000" w:themeColor="text1"/>
          <w:szCs w:val="21"/>
        </w:rPr>
        <w:t>控制</w:t>
      </w:r>
      <w:r w:rsidRPr="00F0074F">
        <w:rPr>
          <w:color w:val="000000" w:themeColor="text1"/>
          <w:szCs w:val="21"/>
        </w:rPr>
        <w:t>系统：</w:t>
      </w:r>
      <w:r w:rsidRPr="00F0074F">
        <w:rPr>
          <w:rFonts w:hint="eastAsia"/>
          <w:color w:val="000000" w:themeColor="text1"/>
          <w:szCs w:val="21"/>
        </w:rPr>
        <w:t>控制模式可分为手动、自动和维修模式。手动模式适合工艺人员使用，配有所有设备硬件和软件互锁功能；自动模式：适合操作人员使用，可按照编辑的工艺进行操作；维系模式：适合维修人员使用，该模式只有硬件互锁，没有软件互锁，操作自由度大，</w:t>
      </w:r>
      <w:r w:rsidRPr="00F0074F">
        <w:rPr>
          <w:rFonts w:hint="eastAsia"/>
          <w:color w:val="000000" w:themeColor="text1"/>
          <w:szCs w:val="21"/>
        </w:rPr>
        <w:t>2</w:t>
      </w:r>
      <w:r w:rsidRPr="00F0074F">
        <w:rPr>
          <w:rFonts w:hint="eastAsia"/>
          <w:color w:val="000000" w:themeColor="text1"/>
          <w:szCs w:val="21"/>
        </w:rPr>
        <w:t>个</w:t>
      </w:r>
      <w:proofErr w:type="gramStart"/>
      <w:r w:rsidRPr="00F0074F">
        <w:rPr>
          <w:rFonts w:hint="eastAsia"/>
          <w:color w:val="000000" w:themeColor="text1"/>
          <w:szCs w:val="21"/>
        </w:rPr>
        <w:t>工艺腔即可</w:t>
      </w:r>
      <w:proofErr w:type="gramEnd"/>
      <w:r w:rsidRPr="00F0074F">
        <w:rPr>
          <w:rFonts w:hint="eastAsia"/>
          <w:color w:val="000000" w:themeColor="text1"/>
          <w:szCs w:val="21"/>
        </w:rPr>
        <w:t>自由操作，一个</w:t>
      </w:r>
      <w:proofErr w:type="gramStart"/>
      <w:r w:rsidRPr="00F0074F">
        <w:rPr>
          <w:rFonts w:hint="eastAsia"/>
          <w:color w:val="000000" w:themeColor="text1"/>
          <w:szCs w:val="21"/>
        </w:rPr>
        <w:t>工艺腔在溅射</w:t>
      </w:r>
      <w:proofErr w:type="gramEnd"/>
      <w:r w:rsidRPr="00F0074F">
        <w:rPr>
          <w:rFonts w:hint="eastAsia"/>
          <w:color w:val="000000" w:themeColor="text1"/>
          <w:szCs w:val="21"/>
        </w:rPr>
        <w:t>时不得影响另一腔体操作（传送样片时除外），又可以联动工艺。</w:t>
      </w:r>
    </w:p>
    <w:p w14:paraId="351AA3AF" w14:textId="77777777" w:rsidR="00023B70" w:rsidRPr="00F0074F" w:rsidRDefault="00023B70" w:rsidP="00930387">
      <w:pPr>
        <w:tabs>
          <w:tab w:val="left" w:pos="900"/>
        </w:tabs>
        <w:spacing w:beforeLines="50" w:before="156" w:line="360" w:lineRule="auto"/>
        <w:ind w:left="426" w:firstLineChars="600" w:firstLine="1260"/>
        <w:rPr>
          <w:color w:val="000000" w:themeColor="text1"/>
          <w:szCs w:val="21"/>
        </w:rPr>
      </w:pPr>
      <w:r w:rsidRPr="00F0074F">
        <w:rPr>
          <w:rFonts w:hint="eastAsia"/>
          <w:color w:val="000000" w:themeColor="text1"/>
          <w:szCs w:val="21"/>
        </w:rPr>
        <w:t>3</w:t>
      </w:r>
      <w:r w:rsidRPr="00F0074F">
        <w:rPr>
          <w:color w:val="000000" w:themeColor="text1"/>
          <w:szCs w:val="21"/>
        </w:rPr>
        <w:t xml:space="preserve">  </w:t>
      </w:r>
      <w:r w:rsidRPr="00F0074F">
        <w:rPr>
          <w:rFonts w:hint="eastAsia"/>
          <w:color w:val="000000" w:themeColor="text1"/>
          <w:szCs w:val="21"/>
        </w:rPr>
        <w:t>必备</w:t>
      </w:r>
      <w:r w:rsidRPr="00F0074F">
        <w:rPr>
          <w:color w:val="000000" w:themeColor="text1"/>
          <w:szCs w:val="21"/>
        </w:rPr>
        <w:t>配件</w:t>
      </w:r>
      <w:r w:rsidRPr="00F0074F">
        <w:rPr>
          <w:rFonts w:hint="eastAsia"/>
          <w:color w:val="000000" w:themeColor="text1"/>
          <w:szCs w:val="21"/>
        </w:rPr>
        <w:t xml:space="preserve"> </w:t>
      </w:r>
      <w:r w:rsidRPr="00F0074F">
        <w:rPr>
          <w:color w:val="000000" w:themeColor="text1"/>
          <w:szCs w:val="21"/>
        </w:rPr>
        <w:t>:</w:t>
      </w:r>
    </w:p>
    <w:p w14:paraId="5A063069" w14:textId="77777777" w:rsidR="00023B70" w:rsidRPr="00716415" w:rsidRDefault="00023B70" w:rsidP="00023B70">
      <w:pPr>
        <w:tabs>
          <w:tab w:val="left" w:pos="900"/>
        </w:tabs>
        <w:spacing w:beforeLines="50" w:before="156" w:line="360" w:lineRule="auto"/>
        <w:ind w:left="420"/>
        <w:rPr>
          <w:color w:val="000000" w:themeColor="text1"/>
          <w:szCs w:val="21"/>
        </w:rPr>
      </w:pPr>
      <w:bookmarkStart w:id="14" w:name="OLE_LINK30"/>
      <w:bookmarkStart w:id="15" w:name="OLE_LINK31"/>
      <w:r>
        <w:rPr>
          <w:rFonts w:hint="eastAsia"/>
          <w:color w:val="000000" w:themeColor="text1"/>
          <w:szCs w:val="21"/>
        </w:rPr>
        <w:t>3</w:t>
      </w:r>
      <w:r>
        <w:rPr>
          <w:color w:val="000000" w:themeColor="text1"/>
          <w:szCs w:val="21"/>
        </w:rPr>
        <w:t>.1</w:t>
      </w:r>
      <w:r w:rsidRPr="00716415">
        <w:rPr>
          <w:rFonts w:hint="eastAsia"/>
          <w:color w:val="000000" w:themeColor="text1"/>
          <w:szCs w:val="21"/>
        </w:rPr>
        <w:t>工艺</w:t>
      </w:r>
      <w:proofErr w:type="gramStart"/>
      <w:r w:rsidRPr="00716415">
        <w:rPr>
          <w:rFonts w:hint="eastAsia"/>
          <w:color w:val="000000" w:themeColor="text1"/>
          <w:szCs w:val="21"/>
        </w:rPr>
        <w:t>腔</w:t>
      </w:r>
      <w:proofErr w:type="gramEnd"/>
      <w:r w:rsidRPr="00716415">
        <w:rPr>
          <w:rFonts w:hint="eastAsia"/>
          <w:color w:val="000000" w:themeColor="text1"/>
          <w:szCs w:val="21"/>
        </w:rPr>
        <w:t>衬板</w:t>
      </w:r>
      <w:r>
        <w:rPr>
          <w:rFonts w:hint="eastAsia"/>
          <w:color w:val="000000" w:themeColor="text1"/>
          <w:szCs w:val="21"/>
        </w:rPr>
        <w:t>≥</w:t>
      </w:r>
      <w:r w:rsidRPr="00716415">
        <w:rPr>
          <w:color w:val="000000" w:themeColor="text1"/>
          <w:szCs w:val="21"/>
        </w:rPr>
        <w:t>2</w:t>
      </w:r>
      <w:r w:rsidRPr="00716415">
        <w:rPr>
          <w:rFonts w:hint="eastAsia"/>
          <w:color w:val="000000" w:themeColor="text1"/>
          <w:szCs w:val="21"/>
        </w:rPr>
        <w:t>套</w:t>
      </w:r>
      <w:bookmarkEnd w:id="14"/>
      <w:bookmarkEnd w:id="15"/>
      <w:r w:rsidRPr="00716415">
        <w:rPr>
          <w:rFonts w:hint="eastAsia"/>
          <w:color w:val="000000" w:themeColor="text1"/>
          <w:szCs w:val="21"/>
        </w:rPr>
        <w:t>，</w:t>
      </w:r>
      <w:r w:rsidRPr="00716415">
        <w:rPr>
          <w:color w:val="000000" w:themeColor="text1"/>
          <w:szCs w:val="21"/>
        </w:rPr>
        <w:t xml:space="preserve"> </w:t>
      </w:r>
      <w:r w:rsidRPr="00716415">
        <w:rPr>
          <w:rFonts w:hint="eastAsia"/>
          <w:color w:val="000000" w:themeColor="text1"/>
          <w:szCs w:val="21"/>
        </w:rPr>
        <w:t>如双</w:t>
      </w:r>
      <w:proofErr w:type="gramStart"/>
      <w:r w:rsidRPr="00716415">
        <w:rPr>
          <w:rFonts w:hint="eastAsia"/>
          <w:color w:val="000000" w:themeColor="text1"/>
          <w:szCs w:val="21"/>
        </w:rPr>
        <w:t>腔设计</w:t>
      </w:r>
      <w:proofErr w:type="gramEnd"/>
      <w:r w:rsidRPr="00716415">
        <w:rPr>
          <w:rFonts w:hint="eastAsia"/>
          <w:color w:val="000000" w:themeColor="text1"/>
          <w:szCs w:val="21"/>
        </w:rPr>
        <w:t>不一致，则每个腔体衬板各一套。</w:t>
      </w:r>
    </w:p>
    <w:p w14:paraId="3A7C230E" w14:textId="77777777" w:rsidR="00023B70" w:rsidRPr="00716415" w:rsidRDefault="00023B70" w:rsidP="00023B70">
      <w:pPr>
        <w:tabs>
          <w:tab w:val="left" w:pos="900"/>
        </w:tabs>
        <w:spacing w:beforeLines="50" w:before="156" w:line="360" w:lineRule="auto"/>
        <w:ind w:left="420"/>
        <w:rPr>
          <w:color w:val="000000" w:themeColor="text1"/>
          <w:szCs w:val="21"/>
        </w:rPr>
      </w:pPr>
      <w:r>
        <w:rPr>
          <w:rFonts w:hint="eastAsia"/>
          <w:color w:val="000000" w:themeColor="text1"/>
          <w:szCs w:val="21"/>
        </w:rPr>
        <w:t>3</w:t>
      </w:r>
      <w:r>
        <w:rPr>
          <w:color w:val="000000" w:themeColor="text1"/>
          <w:szCs w:val="21"/>
        </w:rPr>
        <w:t xml:space="preserve">.2 </w:t>
      </w:r>
      <w:r w:rsidRPr="00716415">
        <w:rPr>
          <w:rFonts w:hint="eastAsia"/>
          <w:color w:val="000000" w:themeColor="text1"/>
          <w:szCs w:val="21"/>
        </w:rPr>
        <w:t>所有</w:t>
      </w:r>
      <w:r w:rsidRPr="00716415">
        <w:rPr>
          <w:color w:val="000000" w:themeColor="text1"/>
          <w:szCs w:val="21"/>
        </w:rPr>
        <w:t>O</w:t>
      </w:r>
      <w:r w:rsidRPr="00716415">
        <w:rPr>
          <w:rFonts w:hint="eastAsia"/>
          <w:color w:val="000000" w:themeColor="text1"/>
          <w:szCs w:val="21"/>
        </w:rPr>
        <w:t>圈等密封耗</w:t>
      </w:r>
      <w:r>
        <w:rPr>
          <w:rFonts w:hint="eastAsia"/>
          <w:color w:val="000000" w:themeColor="text1"/>
          <w:szCs w:val="21"/>
        </w:rPr>
        <w:t>材≥</w:t>
      </w:r>
      <w:r>
        <w:rPr>
          <w:color w:val="000000" w:themeColor="text1"/>
          <w:szCs w:val="21"/>
        </w:rPr>
        <w:t>3</w:t>
      </w:r>
      <w:r w:rsidRPr="00716415">
        <w:rPr>
          <w:rFonts w:hint="eastAsia"/>
          <w:color w:val="000000" w:themeColor="text1"/>
          <w:szCs w:val="21"/>
        </w:rPr>
        <w:t>套。</w:t>
      </w:r>
    </w:p>
    <w:p w14:paraId="4759B40A" w14:textId="47CFF2D1" w:rsidR="00023B70" w:rsidRPr="004B10A6" w:rsidRDefault="00023B70" w:rsidP="00023B70">
      <w:pPr>
        <w:tabs>
          <w:tab w:val="left" w:pos="900"/>
        </w:tabs>
        <w:adjustRightInd w:val="0"/>
        <w:snapToGrid w:val="0"/>
        <w:spacing w:beforeLines="50" w:before="156" w:line="360" w:lineRule="auto"/>
        <w:ind w:left="424"/>
        <w:rPr>
          <w:rFonts w:hAnsi="宋体"/>
          <w:b/>
          <w:szCs w:val="21"/>
        </w:rPr>
      </w:pPr>
      <w:r w:rsidRPr="00A35D2F">
        <w:rPr>
          <w:rFonts w:hint="eastAsia"/>
          <w:color w:val="000000" w:themeColor="text1"/>
          <w:szCs w:val="21"/>
        </w:rPr>
        <w:t>*</w:t>
      </w:r>
      <w:r>
        <w:rPr>
          <w:rFonts w:hint="eastAsia"/>
          <w:color w:val="000000" w:themeColor="text1"/>
          <w:szCs w:val="21"/>
        </w:rPr>
        <w:t>3</w:t>
      </w:r>
      <w:r>
        <w:rPr>
          <w:color w:val="000000" w:themeColor="text1"/>
          <w:szCs w:val="21"/>
        </w:rPr>
        <w:t xml:space="preserve">.3 </w:t>
      </w:r>
      <w:r>
        <w:rPr>
          <w:rFonts w:hint="eastAsia"/>
          <w:color w:val="000000" w:themeColor="text1"/>
          <w:szCs w:val="21"/>
        </w:rPr>
        <w:t>与设备相匹配的</w:t>
      </w:r>
      <w:proofErr w:type="gramStart"/>
      <w:r w:rsidRPr="00716415">
        <w:rPr>
          <w:rFonts w:hint="eastAsia"/>
          <w:color w:val="000000" w:themeColor="text1"/>
          <w:szCs w:val="21"/>
        </w:rPr>
        <w:t>金属铱靶材</w:t>
      </w:r>
      <w:proofErr w:type="gramEnd"/>
      <w:r>
        <w:rPr>
          <w:rFonts w:hint="eastAsia"/>
          <w:color w:val="000000" w:themeColor="text1"/>
          <w:szCs w:val="21"/>
        </w:rPr>
        <w:t>≥</w:t>
      </w:r>
      <w:r>
        <w:rPr>
          <w:color w:val="000000" w:themeColor="text1"/>
          <w:szCs w:val="21"/>
        </w:rPr>
        <w:t>1</w:t>
      </w:r>
      <w:r>
        <w:rPr>
          <w:rFonts w:hint="eastAsia"/>
          <w:color w:val="000000" w:themeColor="text1"/>
          <w:szCs w:val="21"/>
        </w:rPr>
        <w:t>块以及同样与设备匹配的金属</w:t>
      </w:r>
      <w:r>
        <w:rPr>
          <w:color w:val="000000" w:themeColor="text1"/>
          <w:szCs w:val="21"/>
        </w:rPr>
        <w:t>Pt</w:t>
      </w:r>
      <w:r>
        <w:rPr>
          <w:rFonts w:hint="eastAsia"/>
          <w:color w:val="000000" w:themeColor="text1"/>
          <w:szCs w:val="21"/>
        </w:rPr>
        <w:t>靶材≥</w:t>
      </w:r>
      <w:r>
        <w:rPr>
          <w:rFonts w:hint="eastAsia"/>
          <w:color w:val="000000" w:themeColor="text1"/>
          <w:szCs w:val="21"/>
        </w:rPr>
        <w:t>1</w:t>
      </w:r>
      <w:r>
        <w:rPr>
          <w:rFonts w:hint="eastAsia"/>
          <w:color w:val="000000" w:themeColor="text1"/>
          <w:szCs w:val="21"/>
        </w:rPr>
        <w:t>块，</w:t>
      </w:r>
      <w:r>
        <w:rPr>
          <w:rFonts w:hint="eastAsia"/>
          <w:color w:val="000000" w:themeColor="text1"/>
          <w:szCs w:val="21"/>
        </w:rPr>
        <w:t xml:space="preserve"> </w:t>
      </w:r>
      <w:r w:rsidRPr="00716415">
        <w:rPr>
          <w:rFonts w:hint="eastAsia"/>
          <w:color w:val="000000" w:themeColor="text1"/>
          <w:szCs w:val="21"/>
        </w:rPr>
        <w:t>纯度</w:t>
      </w:r>
      <w:r w:rsidRPr="00716415">
        <w:rPr>
          <w:color w:val="000000" w:themeColor="text1"/>
          <w:szCs w:val="21"/>
        </w:rPr>
        <w:t>4N</w:t>
      </w:r>
      <w:r w:rsidRPr="00716415">
        <w:rPr>
          <w:rFonts w:hint="eastAsia"/>
          <w:color w:val="000000" w:themeColor="text1"/>
          <w:szCs w:val="21"/>
        </w:rPr>
        <w:t>，φ</w:t>
      </w:r>
      <w:r w:rsidRPr="00716415">
        <w:rPr>
          <w:color w:val="000000" w:themeColor="text1"/>
          <w:szCs w:val="21"/>
        </w:rPr>
        <w:t>76.2*5mm</w:t>
      </w:r>
      <w:r w:rsidRPr="00716415">
        <w:rPr>
          <w:rFonts w:hint="eastAsia"/>
          <w:color w:val="000000" w:themeColor="text1"/>
          <w:szCs w:val="21"/>
        </w:rPr>
        <w:t>。</w:t>
      </w:r>
    </w:p>
    <w:p w14:paraId="04AAD000" w14:textId="77777777" w:rsidR="00023B70" w:rsidRDefault="00023B70" w:rsidP="00A86C18">
      <w:pPr>
        <w:tabs>
          <w:tab w:val="left" w:pos="900"/>
        </w:tabs>
        <w:adjustRightInd w:val="0"/>
        <w:snapToGrid w:val="0"/>
        <w:spacing w:line="360" w:lineRule="auto"/>
        <w:ind w:firstLineChars="200" w:firstLine="422"/>
        <w:rPr>
          <w:rFonts w:hAnsi="宋体"/>
          <w:b/>
          <w:szCs w:val="21"/>
        </w:rPr>
      </w:pPr>
    </w:p>
    <w:p w14:paraId="0E502799" w14:textId="3331482E"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五、采购标的需满足的服务标准、期限、效率等要求</w:t>
      </w:r>
    </w:p>
    <w:p w14:paraId="1D8DFDC5" w14:textId="53EE4F09" w:rsidR="001218F7" w:rsidRDefault="00094C16" w:rsidP="00A86C18">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（一）</w:t>
      </w:r>
      <w:r w:rsidR="00873F09" w:rsidRPr="0012727F">
        <w:rPr>
          <w:rFonts w:ascii="宋体" w:hAnsi="宋体" w:hint="eastAsia"/>
          <w:szCs w:val="21"/>
        </w:rPr>
        <w:t xml:space="preserve">质保期： </w:t>
      </w:r>
      <w:r w:rsidR="00575012">
        <w:rPr>
          <w:rFonts w:ascii="宋体" w:hAnsi="宋体" w:hint="eastAsia"/>
          <w:szCs w:val="21"/>
        </w:rPr>
        <w:t>不少于</w:t>
      </w:r>
      <w:r w:rsidR="00873F09" w:rsidRPr="0012727F">
        <w:rPr>
          <w:rFonts w:ascii="宋体" w:hAnsi="宋体"/>
          <w:szCs w:val="21"/>
          <w:u w:val="single"/>
        </w:rPr>
        <w:t xml:space="preserve">  </w:t>
      </w:r>
      <w:r w:rsidR="00023B70">
        <w:rPr>
          <w:rFonts w:ascii="宋体" w:hAnsi="宋体"/>
          <w:szCs w:val="21"/>
          <w:u w:val="single"/>
        </w:rPr>
        <w:t>3</w:t>
      </w:r>
      <w:r w:rsidR="00873F09" w:rsidRPr="0012727F">
        <w:rPr>
          <w:rFonts w:ascii="宋体" w:hAnsi="宋体"/>
          <w:szCs w:val="21"/>
          <w:u w:val="single"/>
        </w:rPr>
        <w:t xml:space="preserve">    </w:t>
      </w:r>
      <w:r w:rsidR="00873F09" w:rsidRPr="0012727F">
        <w:rPr>
          <w:rFonts w:ascii="宋体" w:hAnsi="宋体" w:hint="eastAsia"/>
          <w:szCs w:val="21"/>
        </w:rPr>
        <w:t>年</w:t>
      </w:r>
      <w:r w:rsidR="00BB469B" w:rsidRPr="0012727F">
        <w:rPr>
          <w:rFonts w:ascii="宋体" w:hAnsi="宋体" w:hint="eastAsia"/>
          <w:szCs w:val="21"/>
        </w:rPr>
        <w:t>，</w:t>
      </w:r>
      <w:r w:rsidR="00BB469B" w:rsidRPr="0012727F">
        <w:rPr>
          <w:rFonts w:ascii="宋体" w:hAnsi="宋体" w:cs="宋体"/>
        </w:rPr>
        <w:t>质保期内</w:t>
      </w:r>
      <w:proofErr w:type="gramStart"/>
      <w:r w:rsidR="00BB469B" w:rsidRPr="0012727F">
        <w:rPr>
          <w:rFonts w:ascii="宋体" w:hAnsi="宋体" w:cs="宋体"/>
        </w:rPr>
        <w:t>免费维保</w:t>
      </w:r>
      <w:r w:rsidR="00361390">
        <w:rPr>
          <w:rFonts w:ascii="宋体" w:hAnsi="宋体" w:cs="宋体" w:hint="eastAsia"/>
        </w:rPr>
        <w:t>不</w:t>
      </w:r>
      <w:proofErr w:type="gramEnd"/>
      <w:r w:rsidR="00361390">
        <w:rPr>
          <w:rFonts w:ascii="宋体" w:hAnsi="宋体" w:cs="宋体" w:hint="eastAsia"/>
        </w:rPr>
        <w:t>少于</w:t>
      </w:r>
      <w:r w:rsidR="00D22E33" w:rsidRPr="0012727F">
        <w:rPr>
          <w:rFonts w:ascii="宋体" w:hAnsi="宋体"/>
          <w:szCs w:val="21"/>
          <w:u w:val="single"/>
        </w:rPr>
        <w:t xml:space="preserve"> </w:t>
      </w:r>
      <w:r w:rsidR="00023B70">
        <w:rPr>
          <w:rFonts w:ascii="宋体" w:hAnsi="宋体"/>
          <w:szCs w:val="21"/>
          <w:u w:val="single"/>
        </w:rPr>
        <w:t>2</w:t>
      </w:r>
      <w:r w:rsidR="00D22E33" w:rsidRPr="0012727F">
        <w:rPr>
          <w:rFonts w:ascii="宋体" w:hAnsi="宋体"/>
          <w:szCs w:val="21"/>
          <w:u w:val="single"/>
        </w:rPr>
        <w:t xml:space="preserve">  </w:t>
      </w:r>
      <w:r w:rsidR="00D22E33" w:rsidRPr="0012727F" w:rsidDel="00D22E33">
        <w:rPr>
          <w:rFonts w:ascii="宋体" w:hAnsi="宋体" w:cs="宋体"/>
        </w:rPr>
        <w:t xml:space="preserve"> </w:t>
      </w:r>
      <w:r w:rsidR="00BB469B" w:rsidRPr="0012727F">
        <w:rPr>
          <w:rFonts w:ascii="宋体" w:hAnsi="宋体" w:cs="宋体"/>
        </w:rPr>
        <w:t>次/年，免人工服务费。</w:t>
      </w:r>
      <w:r w:rsidR="00873F09" w:rsidRPr="0012727F">
        <w:rPr>
          <w:rFonts w:ascii="宋体" w:hAnsi="宋体" w:hint="eastAsia"/>
          <w:szCs w:val="21"/>
        </w:rPr>
        <w:t>质保期满后，仍需提供专业维修服务，投标人在投标文件中需注明维修服务单项报价。</w:t>
      </w:r>
    </w:p>
    <w:p w14:paraId="446C43F0" w14:textId="3852FE47" w:rsidR="00785146" w:rsidRPr="0012727F" w:rsidRDefault="00E65CE7" w:rsidP="00A86C18">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（二）</w:t>
      </w:r>
      <w:r w:rsidR="00873F09" w:rsidRPr="0012727F">
        <w:rPr>
          <w:rFonts w:ascii="宋体" w:hAnsi="宋体" w:hint="eastAsia"/>
          <w:szCs w:val="21"/>
        </w:rPr>
        <w:t>服务响应时间：接到维修电话后4小时内给予明确答复，8小时内到达现场维修。维修人员到现场后若问题特殊无法现场修复的，</w:t>
      </w:r>
      <w:r w:rsidR="00306DA8">
        <w:rPr>
          <w:rFonts w:ascii="宋体" w:hAnsi="宋体" w:hint="eastAsia"/>
          <w:szCs w:val="21"/>
        </w:rPr>
        <w:t>中标人</w:t>
      </w:r>
      <w:r w:rsidR="00873F09" w:rsidRPr="0012727F">
        <w:rPr>
          <w:rFonts w:ascii="宋体" w:hAnsi="宋体" w:hint="eastAsia"/>
          <w:szCs w:val="21"/>
        </w:rPr>
        <w:t>需在24小时内给出合理解决方案。</w:t>
      </w:r>
    </w:p>
    <w:p w14:paraId="79F6240D" w14:textId="30BA3E41" w:rsidR="00D12F04" w:rsidRDefault="00C53AA9" w:rsidP="00A86C18">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（三）</w:t>
      </w:r>
      <w:r w:rsidR="00873F09" w:rsidRPr="0012727F">
        <w:rPr>
          <w:rFonts w:ascii="宋体" w:hAnsi="宋体"/>
          <w:szCs w:val="21"/>
        </w:rPr>
        <w:t>培训</w:t>
      </w:r>
      <w:r w:rsidR="00873F09" w:rsidRPr="0012727F">
        <w:rPr>
          <w:rFonts w:ascii="宋体" w:hAnsi="宋体" w:hint="eastAsia"/>
          <w:szCs w:val="21"/>
        </w:rPr>
        <w:t>要求：</w:t>
      </w:r>
      <w:r w:rsidR="00B04427">
        <w:rPr>
          <w:rFonts w:ascii="宋体" w:hAnsi="宋体" w:hint="eastAsia"/>
          <w:szCs w:val="21"/>
        </w:rPr>
        <w:t>中标人需</w:t>
      </w:r>
      <w:r w:rsidR="00801053" w:rsidRPr="005B6A13">
        <w:rPr>
          <w:rFonts w:ascii="宋体" w:hAnsi="宋体"/>
          <w:szCs w:val="21"/>
        </w:rPr>
        <w:t>提供培训电子资料及视频；</w:t>
      </w:r>
      <w:r w:rsidR="00801053" w:rsidRPr="00A86C18">
        <w:rPr>
          <w:rFonts w:ascii="宋体" w:hAnsi="宋体"/>
          <w:szCs w:val="21"/>
        </w:rPr>
        <w:t>免费为用户培训至少</w:t>
      </w:r>
      <w:r w:rsidR="00B7018C" w:rsidRPr="0012727F">
        <w:rPr>
          <w:rFonts w:ascii="宋体" w:hAnsi="宋体"/>
          <w:szCs w:val="21"/>
          <w:u w:val="single"/>
        </w:rPr>
        <w:t xml:space="preserve">   </w:t>
      </w:r>
      <w:r w:rsidR="00023B70">
        <w:rPr>
          <w:rFonts w:ascii="宋体" w:hAnsi="宋体"/>
          <w:szCs w:val="21"/>
          <w:u w:val="single"/>
        </w:rPr>
        <w:t>5</w:t>
      </w:r>
      <w:r w:rsidR="00B7018C" w:rsidRPr="0012727F">
        <w:rPr>
          <w:rFonts w:ascii="宋体" w:hAnsi="宋体"/>
          <w:szCs w:val="21"/>
          <w:u w:val="single"/>
        </w:rPr>
        <w:t xml:space="preserve">   </w:t>
      </w:r>
      <w:proofErr w:type="gramStart"/>
      <w:r w:rsidR="00801053" w:rsidRPr="005B6A13">
        <w:rPr>
          <w:rFonts w:ascii="宋体" w:hAnsi="宋体"/>
          <w:szCs w:val="21"/>
        </w:rPr>
        <w:t>名操作</w:t>
      </w:r>
      <w:proofErr w:type="gramEnd"/>
      <w:r w:rsidR="00801053" w:rsidRPr="005B6A13">
        <w:rPr>
          <w:rFonts w:ascii="宋体" w:hAnsi="宋体"/>
          <w:szCs w:val="21"/>
        </w:rPr>
        <w:t>人员进行为期至少</w:t>
      </w:r>
      <w:r w:rsidR="008E6FAC" w:rsidRPr="0012727F">
        <w:rPr>
          <w:rFonts w:ascii="宋体" w:hAnsi="宋体"/>
          <w:szCs w:val="21"/>
          <w:u w:val="single"/>
        </w:rPr>
        <w:t xml:space="preserve">  </w:t>
      </w:r>
      <w:r w:rsidR="00023B70">
        <w:rPr>
          <w:rFonts w:ascii="宋体" w:hAnsi="宋体"/>
          <w:szCs w:val="21"/>
          <w:u w:val="single"/>
        </w:rPr>
        <w:t>7</w:t>
      </w:r>
      <w:r w:rsidR="008E6FAC" w:rsidRPr="0012727F">
        <w:rPr>
          <w:rFonts w:ascii="宋体" w:hAnsi="宋体"/>
          <w:szCs w:val="21"/>
          <w:u w:val="single"/>
        </w:rPr>
        <w:t xml:space="preserve">    </w:t>
      </w:r>
      <w:r w:rsidR="00801053" w:rsidRPr="005B6A13">
        <w:rPr>
          <w:rFonts w:ascii="宋体" w:hAnsi="宋体"/>
          <w:szCs w:val="21"/>
        </w:rPr>
        <w:t>天的现场操作培训以及应用培训，保证用户掌握有关设备的使用、维护、管理和应用等工作要求</w:t>
      </w:r>
      <w:r w:rsidR="000A57A8">
        <w:rPr>
          <w:rFonts w:ascii="宋体" w:hAnsi="宋体" w:hint="eastAsia"/>
          <w:szCs w:val="21"/>
        </w:rPr>
        <w:t>；同时提供</w:t>
      </w:r>
      <w:r w:rsidR="00801053" w:rsidRPr="00A86C18">
        <w:rPr>
          <w:rFonts w:ascii="宋体" w:hAnsi="宋体"/>
          <w:szCs w:val="21"/>
        </w:rPr>
        <w:t>不定期的免费提供相关设备应用方面的技术咨询等。</w:t>
      </w:r>
    </w:p>
    <w:p w14:paraId="087735E4" w14:textId="045BDF34" w:rsidR="00801053" w:rsidRPr="00E506CD" w:rsidRDefault="00D12F04" w:rsidP="00A86C18">
      <w:pPr>
        <w:tabs>
          <w:tab w:val="left" w:pos="420"/>
          <w:tab w:val="left" w:pos="900"/>
        </w:tabs>
        <w:adjustRightInd w:val="0"/>
        <w:snapToGrid w:val="0"/>
        <w:spacing w:line="360" w:lineRule="auto"/>
        <w:ind w:firstLineChars="200" w:firstLine="422"/>
        <w:rPr>
          <w:rFonts w:ascii="宋体" w:hAnsi="宋体"/>
          <w:b/>
          <w:bCs/>
          <w:szCs w:val="21"/>
        </w:rPr>
      </w:pPr>
      <w:r w:rsidRPr="00E506CD">
        <w:rPr>
          <w:rFonts w:ascii="宋体" w:hAnsi="宋体" w:hint="eastAsia"/>
          <w:b/>
          <w:bCs/>
          <w:szCs w:val="21"/>
        </w:rPr>
        <w:t>（四）供应商提供进口设备的，须在投标（响应）文件中明确外贸合同卖方信息。</w:t>
      </w:r>
    </w:p>
    <w:p w14:paraId="250BAB25" w14:textId="17246262" w:rsidR="00785146" w:rsidRDefault="00873F09" w:rsidP="00A86C18">
      <w:pPr>
        <w:tabs>
          <w:tab w:val="left" w:pos="420"/>
          <w:tab w:val="left" w:pos="900"/>
        </w:tabs>
        <w:adjustRightInd w:val="0"/>
        <w:snapToGrid w:val="0"/>
        <w:spacing w:line="360" w:lineRule="auto"/>
        <w:ind w:firstLineChars="200" w:firstLine="422"/>
        <w:rPr>
          <w:rFonts w:ascii="宋体" w:hAnsi="宋体"/>
          <w:b/>
          <w:szCs w:val="21"/>
        </w:rPr>
      </w:pPr>
      <w:r w:rsidRPr="00801053">
        <w:rPr>
          <w:rFonts w:ascii="宋体" w:hAnsi="宋体" w:hint="eastAsia"/>
          <w:b/>
          <w:szCs w:val="21"/>
        </w:rPr>
        <w:lastRenderedPageBreak/>
        <w:t>六、</w:t>
      </w:r>
      <w:r w:rsidRPr="00801053">
        <w:rPr>
          <w:rFonts w:ascii="宋体" w:hAnsi="宋体"/>
          <w:b/>
          <w:szCs w:val="21"/>
        </w:rPr>
        <w:t>采购标的</w:t>
      </w:r>
      <w:proofErr w:type="gramStart"/>
      <w:r w:rsidRPr="00801053">
        <w:rPr>
          <w:rFonts w:ascii="宋体" w:hAnsi="宋体"/>
          <w:b/>
          <w:szCs w:val="21"/>
        </w:rPr>
        <w:t>的</w:t>
      </w:r>
      <w:proofErr w:type="gramEnd"/>
      <w:r w:rsidRPr="00801053">
        <w:rPr>
          <w:rFonts w:ascii="宋体" w:hAnsi="宋体" w:hint="eastAsia"/>
          <w:b/>
          <w:szCs w:val="21"/>
        </w:rPr>
        <w:t>履约验收</w:t>
      </w:r>
      <w:r w:rsidR="008D094B">
        <w:rPr>
          <w:rFonts w:ascii="宋体" w:hAnsi="宋体" w:hint="eastAsia"/>
          <w:b/>
          <w:szCs w:val="21"/>
        </w:rPr>
        <w:t>标准</w:t>
      </w:r>
    </w:p>
    <w:tbl>
      <w:tblPr>
        <w:tblStyle w:val="ad"/>
        <w:tblW w:w="5000" w:type="pct"/>
        <w:jc w:val="center"/>
        <w:tblLook w:val="04A0" w:firstRow="1" w:lastRow="0" w:firstColumn="1" w:lastColumn="0" w:noHBand="0" w:noVBand="1"/>
      </w:tblPr>
      <w:tblGrid>
        <w:gridCol w:w="765"/>
        <w:gridCol w:w="3694"/>
        <w:gridCol w:w="4601"/>
      </w:tblGrid>
      <w:tr w:rsidR="00CF5863" w:rsidRPr="00E822B6" w14:paraId="7ECB72D1" w14:textId="77777777" w:rsidTr="007D5B34">
        <w:trPr>
          <w:trHeight w:val="567"/>
          <w:jc w:val="center"/>
        </w:trPr>
        <w:tc>
          <w:tcPr>
            <w:tcW w:w="9060" w:type="dxa"/>
            <w:gridSpan w:val="3"/>
            <w:vAlign w:val="center"/>
          </w:tcPr>
          <w:p w14:paraId="7541F7C7" w14:textId="77777777" w:rsidR="00CF5863" w:rsidRPr="00E822B6" w:rsidRDefault="00CF5863" w:rsidP="007D5B34">
            <w:pPr>
              <w:widowControl/>
              <w:adjustRightInd w:val="0"/>
              <w:snapToGrid w:val="0"/>
              <w:jc w:val="left"/>
              <w:textAlignment w:val="baseline"/>
              <w:rPr>
                <w:rFonts w:ascii="宋体" w:hAnsi="宋体"/>
                <w:b/>
                <w:bCs/>
                <w:color w:val="000000"/>
                <w:kern w:val="0"/>
                <w:szCs w:val="21"/>
              </w:rPr>
            </w:pPr>
            <w:bookmarkStart w:id="16" w:name="OLE_LINK3"/>
            <w:bookmarkEnd w:id="2"/>
            <w:bookmarkEnd w:id="3"/>
            <w:bookmarkEnd w:id="4"/>
            <w:r w:rsidRPr="00E822B6">
              <w:rPr>
                <w:rFonts w:ascii="宋体" w:hAnsi="宋体" w:hint="eastAsia"/>
                <w:b/>
                <w:bCs/>
                <w:color w:val="000000"/>
                <w:kern w:val="0"/>
                <w:szCs w:val="21"/>
              </w:rPr>
              <w:t>一、货物类项目验收要求</w:t>
            </w:r>
          </w:p>
        </w:tc>
      </w:tr>
      <w:tr w:rsidR="00CF5863" w:rsidRPr="00E822B6" w14:paraId="1BB8271D" w14:textId="77777777" w:rsidTr="007D5B34">
        <w:trPr>
          <w:trHeight w:val="567"/>
          <w:jc w:val="center"/>
        </w:trPr>
        <w:tc>
          <w:tcPr>
            <w:tcW w:w="765" w:type="dxa"/>
            <w:vAlign w:val="center"/>
          </w:tcPr>
          <w:p w14:paraId="5E00C0EC"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hint="eastAsia"/>
                <w:color w:val="000000"/>
                <w:kern w:val="0"/>
                <w:szCs w:val="21"/>
              </w:rPr>
              <w:t>序号</w:t>
            </w:r>
          </w:p>
        </w:tc>
        <w:tc>
          <w:tcPr>
            <w:tcW w:w="3694" w:type="dxa"/>
            <w:vAlign w:val="center"/>
          </w:tcPr>
          <w:p w14:paraId="5DF60775"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hint="eastAsia"/>
                <w:color w:val="000000"/>
                <w:kern w:val="0"/>
                <w:szCs w:val="21"/>
              </w:rPr>
              <w:t>功能或指标</w:t>
            </w:r>
          </w:p>
        </w:tc>
        <w:tc>
          <w:tcPr>
            <w:tcW w:w="4601" w:type="dxa"/>
            <w:vAlign w:val="center"/>
          </w:tcPr>
          <w:p w14:paraId="4288F8A8"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hint="eastAsia"/>
                <w:color w:val="000000"/>
                <w:kern w:val="0"/>
                <w:szCs w:val="21"/>
              </w:rPr>
              <w:t>验收或测试方法</w:t>
            </w:r>
          </w:p>
        </w:tc>
      </w:tr>
      <w:tr w:rsidR="00CF5863" w:rsidRPr="00E822B6" w14:paraId="4DD1ECF0" w14:textId="77777777" w:rsidTr="007D5B34">
        <w:trPr>
          <w:trHeight w:val="567"/>
          <w:jc w:val="center"/>
        </w:trPr>
        <w:tc>
          <w:tcPr>
            <w:tcW w:w="9060" w:type="dxa"/>
            <w:gridSpan w:val="3"/>
            <w:vAlign w:val="center"/>
          </w:tcPr>
          <w:p w14:paraId="02C15476" w14:textId="77777777" w:rsidR="00CF5863" w:rsidRPr="00E822B6" w:rsidRDefault="00CF5863" w:rsidP="007D5B34">
            <w:pPr>
              <w:widowControl/>
              <w:adjustRightInd w:val="0"/>
              <w:snapToGrid w:val="0"/>
              <w:jc w:val="left"/>
              <w:textAlignment w:val="baseline"/>
              <w:rPr>
                <w:rFonts w:ascii="宋体" w:hAnsi="宋体"/>
                <w:b/>
                <w:color w:val="000000"/>
                <w:kern w:val="0"/>
                <w:szCs w:val="21"/>
              </w:rPr>
            </w:pPr>
            <w:r w:rsidRPr="00E822B6">
              <w:rPr>
                <w:rFonts w:ascii="宋体" w:hAnsi="宋体" w:hint="eastAsia"/>
                <w:b/>
                <w:color w:val="000000"/>
                <w:kern w:val="0"/>
                <w:szCs w:val="21"/>
              </w:rPr>
              <w:t>项目建设单位验收要求：</w:t>
            </w:r>
          </w:p>
        </w:tc>
      </w:tr>
      <w:tr w:rsidR="00CF5863" w:rsidRPr="00E822B6" w14:paraId="5919C972" w14:textId="77777777" w:rsidTr="007D5B34">
        <w:trPr>
          <w:trHeight w:val="567"/>
          <w:jc w:val="center"/>
        </w:trPr>
        <w:tc>
          <w:tcPr>
            <w:tcW w:w="765" w:type="dxa"/>
            <w:vAlign w:val="center"/>
          </w:tcPr>
          <w:p w14:paraId="097B8444"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1</w:t>
            </w:r>
          </w:p>
        </w:tc>
        <w:tc>
          <w:tcPr>
            <w:tcW w:w="3694" w:type="dxa"/>
            <w:vAlign w:val="center"/>
          </w:tcPr>
          <w:p w14:paraId="628DDD59"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货物外包装与外观无损伤</w:t>
            </w:r>
          </w:p>
        </w:tc>
        <w:tc>
          <w:tcPr>
            <w:tcW w:w="4601" w:type="dxa"/>
            <w:vAlign w:val="center"/>
          </w:tcPr>
          <w:p w14:paraId="77718575"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现场核查</w:t>
            </w:r>
          </w:p>
        </w:tc>
      </w:tr>
      <w:tr w:rsidR="00CF5863" w:rsidRPr="00E822B6" w14:paraId="3668EFCD" w14:textId="77777777" w:rsidTr="007D5B34">
        <w:trPr>
          <w:trHeight w:val="567"/>
          <w:jc w:val="center"/>
        </w:trPr>
        <w:tc>
          <w:tcPr>
            <w:tcW w:w="765" w:type="dxa"/>
            <w:vAlign w:val="center"/>
          </w:tcPr>
          <w:p w14:paraId="4D5202A4"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2</w:t>
            </w:r>
          </w:p>
        </w:tc>
        <w:tc>
          <w:tcPr>
            <w:tcW w:w="3694" w:type="dxa"/>
            <w:vAlign w:val="center"/>
          </w:tcPr>
          <w:p w14:paraId="5E3C1A74"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货物配置、包括备品备件、</w:t>
            </w:r>
            <w:proofErr w:type="gramStart"/>
            <w:r w:rsidRPr="00E822B6">
              <w:rPr>
                <w:rFonts w:ascii="宋体" w:hAnsi="宋体" w:hint="eastAsia"/>
                <w:color w:val="000000"/>
                <w:kern w:val="0"/>
                <w:szCs w:val="21"/>
              </w:rPr>
              <w:t>耗品耗材</w:t>
            </w:r>
            <w:proofErr w:type="gramEnd"/>
            <w:r w:rsidRPr="00E822B6">
              <w:rPr>
                <w:rFonts w:ascii="宋体" w:hAnsi="宋体" w:hint="eastAsia"/>
                <w:color w:val="000000"/>
                <w:kern w:val="0"/>
                <w:szCs w:val="21"/>
              </w:rPr>
              <w:t>等提供齐全，货物实物品牌、规格、型号、配置数量与采购结果、合同约定相符。</w:t>
            </w:r>
          </w:p>
        </w:tc>
        <w:tc>
          <w:tcPr>
            <w:tcW w:w="4601" w:type="dxa"/>
            <w:vAlign w:val="center"/>
          </w:tcPr>
          <w:p w14:paraId="42CFBBEB"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依据《合同》及其附件（包括但不限于《采购需求》《供应商投标（响应）文件》《投标澄清函》《技术协议》等）约定，现场核查。</w:t>
            </w:r>
          </w:p>
        </w:tc>
      </w:tr>
      <w:tr w:rsidR="00CF5863" w:rsidRPr="00E822B6" w14:paraId="5150B6CA" w14:textId="77777777" w:rsidTr="007D5B34">
        <w:trPr>
          <w:trHeight w:val="567"/>
          <w:jc w:val="center"/>
        </w:trPr>
        <w:tc>
          <w:tcPr>
            <w:tcW w:w="765" w:type="dxa"/>
            <w:vAlign w:val="center"/>
          </w:tcPr>
          <w:p w14:paraId="72C4659C"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3</w:t>
            </w:r>
          </w:p>
        </w:tc>
        <w:tc>
          <w:tcPr>
            <w:tcW w:w="3694" w:type="dxa"/>
            <w:vAlign w:val="center"/>
          </w:tcPr>
          <w:p w14:paraId="737AFF37" w14:textId="77777777" w:rsidR="00CF5863" w:rsidRPr="00E822B6" w:rsidRDefault="00CF5863" w:rsidP="007D5B34">
            <w:pPr>
              <w:widowControl/>
              <w:adjustRightInd w:val="0"/>
              <w:snapToGrid w:val="0"/>
              <w:textAlignment w:val="baseline"/>
              <w:rPr>
                <w:rFonts w:ascii="宋体" w:hAnsi="宋体"/>
                <w:color w:val="000000" w:themeColor="text1"/>
                <w:kern w:val="0"/>
                <w:szCs w:val="21"/>
              </w:rPr>
            </w:pPr>
            <w:r w:rsidRPr="00E822B6">
              <w:rPr>
                <w:rFonts w:ascii="宋体" w:hAnsi="宋体" w:hint="eastAsia"/>
                <w:color w:val="000000"/>
                <w:kern w:val="0"/>
                <w:szCs w:val="21"/>
              </w:rPr>
              <w:t>所有功能和指标参数（包括边界极限值）达到采购结果合同约定要求。</w:t>
            </w:r>
          </w:p>
        </w:tc>
        <w:tc>
          <w:tcPr>
            <w:tcW w:w="4601" w:type="dxa"/>
            <w:vAlign w:val="center"/>
          </w:tcPr>
          <w:p w14:paraId="509DD066" w14:textId="6EB7E15D" w:rsidR="00CF5863" w:rsidRPr="00E822B6" w:rsidRDefault="00CF5863" w:rsidP="007D5B34">
            <w:pPr>
              <w:adjustRightInd w:val="0"/>
              <w:snapToGrid w:val="0"/>
              <w:rPr>
                <w:rFonts w:ascii="宋体" w:hAnsi="宋体"/>
                <w:kern w:val="0"/>
                <w:szCs w:val="21"/>
              </w:rPr>
            </w:pPr>
            <w:r w:rsidRPr="00E822B6">
              <w:rPr>
                <w:rFonts w:ascii="宋体" w:hAnsi="宋体" w:hint="eastAsia"/>
                <w:color w:val="000000"/>
                <w:kern w:val="0"/>
                <w:szCs w:val="21"/>
              </w:rPr>
              <w:t>依据《合同》及其附件（包括但不限于《采购需求》《供应商投标（响应）文件》《投标澄清函》《技术协议》等）约定，</w:t>
            </w:r>
            <w:r w:rsidR="00EE39D9">
              <w:rPr>
                <w:rFonts w:ascii="宋体" w:hAnsi="宋体" w:hint="eastAsia"/>
                <w:color w:val="000000"/>
                <w:kern w:val="0"/>
                <w:szCs w:val="21"/>
              </w:rPr>
              <w:t>通过现场核查、</w:t>
            </w:r>
            <w:r w:rsidRPr="00E822B6">
              <w:rPr>
                <w:rFonts w:ascii="宋体" w:hAnsi="宋体" w:hint="eastAsia"/>
                <w:color w:val="000000"/>
                <w:kern w:val="0"/>
                <w:szCs w:val="21"/>
              </w:rPr>
              <w:t>现场测试</w:t>
            </w:r>
            <w:r w:rsidR="00EE39D9">
              <w:rPr>
                <w:rFonts w:ascii="宋体" w:hAnsi="宋体" w:hint="eastAsia"/>
                <w:color w:val="000000"/>
                <w:kern w:val="0"/>
                <w:szCs w:val="21"/>
              </w:rPr>
              <w:t>、</w:t>
            </w:r>
            <w:r w:rsidRPr="00E822B6">
              <w:rPr>
                <w:rFonts w:ascii="宋体" w:hAnsi="宋体" w:hint="eastAsia"/>
                <w:color w:val="000000"/>
                <w:kern w:val="0"/>
                <w:szCs w:val="21"/>
              </w:rPr>
              <w:t>供应商应提供</w:t>
            </w:r>
            <w:r w:rsidR="00EE39D9" w:rsidRPr="00E822B6">
              <w:rPr>
                <w:rFonts w:ascii="宋体" w:hAnsi="宋体" w:hint="eastAsia"/>
                <w:color w:val="000000"/>
                <w:kern w:val="0"/>
                <w:szCs w:val="21"/>
              </w:rPr>
              <w:t>《供应商货物类项目完工报告》</w:t>
            </w:r>
            <w:r w:rsidRPr="00E822B6">
              <w:rPr>
                <w:rFonts w:ascii="宋体" w:hAnsi="宋体" w:hint="eastAsia"/>
                <w:color w:val="000000"/>
                <w:kern w:val="0"/>
                <w:szCs w:val="21"/>
              </w:rPr>
              <w:t>《产品出厂检测报告》《产品合格证书》《第三方检测报告》</w:t>
            </w:r>
            <w:r w:rsidR="00EE39D9">
              <w:rPr>
                <w:rFonts w:ascii="宋体" w:hAnsi="宋体" w:hint="eastAsia"/>
                <w:color w:val="000000"/>
                <w:kern w:val="0"/>
                <w:szCs w:val="21"/>
              </w:rPr>
              <w:t>（如有）</w:t>
            </w:r>
            <w:r w:rsidRPr="00E822B6">
              <w:rPr>
                <w:rFonts w:ascii="宋体" w:hAnsi="宋体" w:hint="eastAsia"/>
                <w:color w:val="000000"/>
                <w:kern w:val="0"/>
                <w:szCs w:val="21"/>
              </w:rPr>
              <w:t>等</w:t>
            </w:r>
            <w:r w:rsidR="00EE39D9">
              <w:rPr>
                <w:rFonts w:ascii="宋体" w:hAnsi="宋体" w:hint="eastAsia"/>
                <w:color w:val="000000"/>
                <w:kern w:val="0"/>
                <w:szCs w:val="21"/>
              </w:rPr>
              <w:t>一种或多种方式进行验收</w:t>
            </w:r>
            <w:r w:rsidRPr="00E822B6">
              <w:rPr>
                <w:rFonts w:ascii="宋体" w:hAnsi="宋体" w:hint="eastAsia"/>
                <w:color w:val="000000"/>
                <w:kern w:val="0"/>
                <w:szCs w:val="21"/>
              </w:rPr>
              <w:t>。</w:t>
            </w:r>
          </w:p>
        </w:tc>
      </w:tr>
      <w:tr w:rsidR="00CF5863" w:rsidRPr="00E822B6" w14:paraId="1AFC3DD8" w14:textId="77777777" w:rsidTr="007D5B34">
        <w:trPr>
          <w:trHeight w:val="567"/>
          <w:jc w:val="center"/>
        </w:trPr>
        <w:tc>
          <w:tcPr>
            <w:tcW w:w="765" w:type="dxa"/>
            <w:vAlign w:val="center"/>
          </w:tcPr>
          <w:p w14:paraId="20814624"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4</w:t>
            </w:r>
          </w:p>
        </w:tc>
        <w:tc>
          <w:tcPr>
            <w:tcW w:w="3694" w:type="dxa"/>
            <w:vAlign w:val="center"/>
          </w:tcPr>
          <w:p w14:paraId="1A6C95FE" w14:textId="1352C3DD" w:rsidR="00CF5863" w:rsidRPr="00E822B6" w:rsidRDefault="003F57FA" w:rsidP="007D5B34">
            <w:pPr>
              <w:widowControl/>
              <w:adjustRightInd w:val="0"/>
              <w:snapToGrid w:val="0"/>
              <w:textAlignment w:val="baseline"/>
              <w:rPr>
                <w:rFonts w:ascii="宋体" w:hAnsi="宋体"/>
                <w:color w:val="000000"/>
                <w:kern w:val="0"/>
                <w:szCs w:val="21"/>
              </w:rPr>
            </w:pPr>
            <w:r w:rsidRPr="007435CD">
              <w:rPr>
                <w:rFonts w:ascii="宋体" w:hAnsi="宋体" w:hint="eastAsia"/>
                <w:color w:val="000000"/>
                <w:kern w:val="0"/>
                <w:szCs w:val="21"/>
              </w:rPr>
              <w:t>培训等</w:t>
            </w:r>
            <w:r>
              <w:rPr>
                <w:rFonts w:ascii="宋体" w:hAnsi="宋体" w:hint="eastAsia"/>
                <w:color w:val="000000"/>
                <w:kern w:val="0"/>
                <w:szCs w:val="21"/>
              </w:rPr>
              <w:t>合同服务要求</w:t>
            </w:r>
            <w:r w:rsidRPr="007435CD">
              <w:rPr>
                <w:rFonts w:ascii="宋体" w:hAnsi="宋体" w:hint="eastAsia"/>
                <w:color w:val="000000"/>
                <w:kern w:val="0"/>
                <w:szCs w:val="21"/>
              </w:rPr>
              <w:t>完成情况。</w:t>
            </w:r>
          </w:p>
        </w:tc>
        <w:tc>
          <w:tcPr>
            <w:tcW w:w="4601" w:type="dxa"/>
            <w:vAlign w:val="center"/>
          </w:tcPr>
          <w:p w14:paraId="52C2EC9E" w14:textId="3AECAA11"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现场核查</w:t>
            </w:r>
            <w:r w:rsidR="003F57FA">
              <w:rPr>
                <w:rFonts w:ascii="宋体" w:hAnsi="宋体" w:hint="eastAsia"/>
                <w:color w:val="000000"/>
                <w:kern w:val="0"/>
                <w:szCs w:val="21"/>
              </w:rPr>
              <w:t>。</w:t>
            </w:r>
            <w:r w:rsidR="003F57FA" w:rsidRPr="007435CD">
              <w:rPr>
                <w:rFonts w:ascii="宋体" w:hAnsi="宋体" w:hint="eastAsia"/>
                <w:color w:val="000000"/>
                <w:kern w:val="0"/>
                <w:szCs w:val="21"/>
              </w:rPr>
              <w:t>供应商须根据合同约定提供《培训视频》影像资料等。</w:t>
            </w:r>
          </w:p>
        </w:tc>
      </w:tr>
      <w:tr w:rsidR="00CF5863" w:rsidRPr="00E822B6" w14:paraId="08382BEF" w14:textId="77777777" w:rsidTr="007D5B34">
        <w:trPr>
          <w:trHeight w:val="567"/>
          <w:jc w:val="center"/>
        </w:trPr>
        <w:tc>
          <w:tcPr>
            <w:tcW w:w="765" w:type="dxa"/>
            <w:vAlign w:val="center"/>
          </w:tcPr>
          <w:p w14:paraId="59DD5624"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5</w:t>
            </w:r>
          </w:p>
        </w:tc>
        <w:tc>
          <w:tcPr>
            <w:tcW w:w="3694" w:type="dxa"/>
            <w:vAlign w:val="center"/>
          </w:tcPr>
          <w:p w14:paraId="1B3E98A5" w14:textId="77777777" w:rsidR="00CF5863" w:rsidRPr="00E822B6" w:rsidRDefault="00CF5863" w:rsidP="007D5B34">
            <w:pPr>
              <w:widowControl/>
              <w:adjustRightInd w:val="0"/>
              <w:snapToGrid w:val="0"/>
              <w:textAlignment w:val="baseline"/>
              <w:rPr>
                <w:rFonts w:ascii="宋体" w:hAnsi="宋体"/>
                <w:color w:val="000000" w:themeColor="text1"/>
                <w:kern w:val="0"/>
                <w:szCs w:val="21"/>
              </w:rPr>
            </w:pPr>
            <w:r w:rsidRPr="00E822B6">
              <w:rPr>
                <w:rFonts w:ascii="宋体" w:hAnsi="宋体" w:hint="eastAsia"/>
                <w:color w:val="000000"/>
                <w:kern w:val="0"/>
                <w:szCs w:val="21"/>
              </w:rPr>
              <w:t>验证测试设备的运行稳定性</w:t>
            </w:r>
          </w:p>
        </w:tc>
        <w:tc>
          <w:tcPr>
            <w:tcW w:w="4601" w:type="dxa"/>
            <w:vAlign w:val="center"/>
          </w:tcPr>
          <w:p w14:paraId="4B72A531"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试运行验证测试设备运行稳定达标</w:t>
            </w:r>
          </w:p>
        </w:tc>
      </w:tr>
      <w:tr w:rsidR="00CF5863" w:rsidRPr="00E822B6" w14:paraId="66010D9D" w14:textId="77777777" w:rsidTr="007D5B34">
        <w:trPr>
          <w:trHeight w:val="567"/>
          <w:jc w:val="center"/>
        </w:trPr>
        <w:tc>
          <w:tcPr>
            <w:tcW w:w="765" w:type="dxa"/>
            <w:vAlign w:val="center"/>
          </w:tcPr>
          <w:p w14:paraId="6DFA2F36"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6</w:t>
            </w:r>
          </w:p>
        </w:tc>
        <w:tc>
          <w:tcPr>
            <w:tcW w:w="8295" w:type="dxa"/>
            <w:gridSpan w:val="2"/>
            <w:vAlign w:val="center"/>
          </w:tcPr>
          <w:p w14:paraId="31F21E15"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提示：</w:t>
            </w:r>
          </w:p>
          <w:p w14:paraId="3078E206" w14:textId="05BA9B24"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1.经费负责人应当按照采购合同及其附件规定的每一项技术、服务、安全标准组织对供应商履约情况进行验收。</w:t>
            </w:r>
          </w:p>
          <w:p w14:paraId="2883C437"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2.《供应商货物类项目完工报告》《项目建设单位货物类项目完工自验收报告》《第三方检测报告》（如有）等与验收相关的材料由经费负责人妥善保管存档。</w:t>
            </w:r>
          </w:p>
          <w:p w14:paraId="620B491F" w14:textId="55786205"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3.</w:t>
            </w:r>
            <w:bookmarkStart w:id="17" w:name="OLE_LINK4"/>
            <w:r w:rsidRPr="00E822B6">
              <w:rPr>
                <w:rFonts w:ascii="宋体" w:hAnsi="宋体" w:hint="eastAsia"/>
                <w:color w:val="000000"/>
                <w:kern w:val="0"/>
                <w:szCs w:val="21"/>
              </w:rPr>
              <w:t>《技术协议》</w:t>
            </w:r>
            <w:bookmarkEnd w:id="17"/>
            <w:r w:rsidRPr="00E822B6">
              <w:rPr>
                <w:rFonts w:ascii="宋体" w:hAnsi="宋体" w:hint="eastAsia"/>
                <w:color w:val="000000"/>
                <w:kern w:val="0"/>
                <w:szCs w:val="21"/>
              </w:rPr>
              <w:t>作为合同有效组成部分，</w:t>
            </w:r>
            <w:r w:rsidR="00D36298">
              <w:rPr>
                <w:rFonts w:ascii="宋体" w:hAnsi="宋体" w:hint="eastAsia"/>
                <w:color w:val="000000"/>
                <w:kern w:val="0"/>
                <w:szCs w:val="21"/>
              </w:rPr>
              <w:t>由</w:t>
            </w:r>
            <w:r w:rsidRPr="00E822B6">
              <w:rPr>
                <w:rFonts w:ascii="宋体" w:hAnsi="宋体" w:hint="eastAsia"/>
                <w:color w:val="000000"/>
                <w:kern w:val="0"/>
                <w:szCs w:val="21"/>
              </w:rPr>
              <w:t>经费负责人和供应商应</w:t>
            </w:r>
            <w:r w:rsidR="00CD1229">
              <w:rPr>
                <w:rFonts w:ascii="宋体" w:hAnsi="宋体" w:hint="eastAsia"/>
                <w:color w:val="000000"/>
                <w:kern w:val="0"/>
                <w:szCs w:val="21"/>
              </w:rPr>
              <w:t>在</w:t>
            </w:r>
            <w:r w:rsidR="00CD1229" w:rsidRPr="00E822B6">
              <w:rPr>
                <w:rFonts w:ascii="宋体" w:hAnsi="宋体" w:hint="eastAsia"/>
                <w:color w:val="000000"/>
                <w:kern w:val="0"/>
                <w:szCs w:val="21"/>
              </w:rPr>
              <w:t>招标</w:t>
            </w:r>
            <w:r w:rsidR="00CD1229">
              <w:rPr>
                <w:rFonts w:ascii="宋体" w:hAnsi="宋体" w:hint="eastAsia"/>
                <w:color w:val="000000"/>
                <w:kern w:val="0"/>
                <w:szCs w:val="21"/>
              </w:rPr>
              <w:t>完成后</w:t>
            </w:r>
            <w:r w:rsidRPr="00E822B6">
              <w:rPr>
                <w:rFonts w:ascii="宋体" w:hAnsi="宋体" w:hint="eastAsia"/>
                <w:color w:val="000000"/>
                <w:kern w:val="0"/>
                <w:szCs w:val="21"/>
              </w:rPr>
              <w:t>第一时间根据采购招标结果</w:t>
            </w:r>
            <w:r w:rsidR="00915D65">
              <w:rPr>
                <w:rFonts w:ascii="宋体" w:hAnsi="宋体" w:hint="eastAsia"/>
                <w:color w:val="000000"/>
                <w:kern w:val="0"/>
                <w:szCs w:val="21"/>
              </w:rPr>
              <w:t>（即</w:t>
            </w:r>
            <w:r w:rsidR="00915D65" w:rsidRPr="00E822B6">
              <w:rPr>
                <w:rFonts w:ascii="宋体" w:hAnsi="宋体" w:hint="eastAsia"/>
                <w:color w:val="000000"/>
                <w:kern w:val="0"/>
                <w:szCs w:val="21"/>
              </w:rPr>
              <w:t>《采购需求》、《供应商</w:t>
            </w:r>
            <w:r w:rsidR="00915D65">
              <w:rPr>
                <w:rFonts w:ascii="宋体" w:hAnsi="宋体" w:hint="eastAsia"/>
                <w:color w:val="000000"/>
                <w:kern w:val="0"/>
                <w:szCs w:val="21"/>
              </w:rPr>
              <w:t>投标（</w:t>
            </w:r>
            <w:r w:rsidR="00915D65" w:rsidRPr="00E822B6">
              <w:rPr>
                <w:rFonts w:ascii="宋体" w:hAnsi="宋体" w:hint="eastAsia"/>
                <w:color w:val="000000"/>
                <w:kern w:val="0"/>
                <w:szCs w:val="21"/>
              </w:rPr>
              <w:t>响应</w:t>
            </w:r>
            <w:r w:rsidR="00915D65">
              <w:rPr>
                <w:rFonts w:ascii="宋体" w:hAnsi="宋体" w:hint="eastAsia"/>
                <w:color w:val="000000"/>
                <w:kern w:val="0"/>
                <w:szCs w:val="21"/>
              </w:rPr>
              <w:t>）</w:t>
            </w:r>
            <w:r w:rsidR="00915D65" w:rsidRPr="00E822B6">
              <w:rPr>
                <w:rFonts w:ascii="宋体" w:hAnsi="宋体" w:hint="eastAsia"/>
                <w:color w:val="000000"/>
                <w:kern w:val="0"/>
                <w:szCs w:val="21"/>
              </w:rPr>
              <w:t>文件》和《</w:t>
            </w:r>
            <w:r w:rsidR="00915D65">
              <w:rPr>
                <w:rFonts w:ascii="宋体" w:hAnsi="宋体" w:hint="eastAsia"/>
                <w:color w:val="000000"/>
                <w:kern w:val="0"/>
                <w:szCs w:val="21"/>
              </w:rPr>
              <w:t>投标</w:t>
            </w:r>
            <w:r w:rsidR="00915D65" w:rsidRPr="00E822B6">
              <w:rPr>
                <w:rFonts w:ascii="宋体" w:hAnsi="宋体" w:hint="eastAsia"/>
                <w:color w:val="000000"/>
                <w:kern w:val="0"/>
                <w:szCs w:val="21"/>
              </w:rPr>
              <w:t>澄清函》</w:t>
            </w:r>
            <w:r w:rsidR="00915D65">
              <w:rPr>
                <w:rFonts w:ascii="宋体" w:hAnsi="宋体" w:hint="eastAsia"/>
                <w:color w:val="000000"/>
                <w:kern w:val="0"/>
                <w:szCs w:val="21"/>
              </w:rPr>
              <w:t>等文件）</w:t>
            </w:r>
            <w:r w:rsidRPr="00E822B6">
              <w:rPr>
                <w:rFonts w:ascii="宋体" w:hAnsi="宋体" w:hint="eastAsia"/>
                <w:color w:val="000000"/>
                <w:kern w:val="0"/>
                <w:szCs w:val="21"/>
              </w:rPr>
              <w:t>签订，其内容</w:t>
            </w:r>
            <w:r w:rsidR="00E023CC">
              <w:rPr>
                <w:rFonts w:ascii="宋体" w:hAnsi="宋体" w:hint="eastAsia"/>
                <w:color w:val="000000"/>
                <w:kern w:val="0"/>
                <w:szCs w:val="21"/>
              </w:rPr>
              <w:t>应</w:t>
            </w:r>
            <w:r w:rsidR="00CD1229">
              <w:rPr>
                <w:rFonts w:ascii="宋体" w:hAnsi="宋体" w:hint="eastAsia"/>
                <w:color w:val="000000"/>
                <w:kern w:val="0"/>
                <w:szCs w:val="21"/>
              </w:rPr>
              <w:t>与</w:t>
            </w:r>
            <w:r w:rsidRPr="00E822B6">
              <w:rPr>
                <w:rFonts w:ascii="宋体" w:hAnsi="宋体" w:hint="eastAsia"/>
                <w:color w:val="000000"/>
                <w:kern w:val="0"/>
                <w:szCs w:val="21"/>
              </w:rPr>
              <w:t>采购招标结果</w:t>
            </w:r>
            <w:r w:rsidR="00E023CC">
              <w:rPr>
                <w:rFonts w:ascii="宋体" w:hAnsi="宋体" w:hint="eastAsia"/>
                <w:color w:val="000000"/>
                <w:kern w:val="0"/>
                <w:szCs w:val="21"/>
              </w:rPr>
              <w:t>保持</w:t>
            </w:r>
            <w:r w:rsidR="00CD1229">
              <w:rPr>
                <w:rFonts w:ascii="宋体" w:hAnsi="宋体" w:hint="eastAsia"/>
                <w:color w:val="000000"/>
                <w:kern w:val="0"/>
                <w:szCs w:val="21"/>
              </w:rPr>
              <w:t>一致</w:t>
            </w:r>
            <w:r w:rsidRPr="00E822B6">
              <w:rPr>
                <w:rFonts w:ascii="宋体" w:hAnsi="宋体" w:hint="eastAsia"/>
                <w:color w:val="000000"/>
                <w:kern w:val="0"/>
                <w:szCs w:val="21"/>
              </w:rPr>
              <w:t>。</w:t>
            </w:r>
            <w:r w:rsidR="00CD1229" w:rsidRPr="00E822B6">
              <w:rPr>
                <w:rFonts w:ascii="宋体" w:hAnsi="宋体" w:hint="eastAsia"/>
                <w:color w:val="000000"/>
                <w:kern w:val="0"/>
                <w:szCs w:val="21"/>
              </w:rPr>
              <w:t>《技术协议》</w:t>
            </w:r>
            <w:r w:rsidR="00CD1229">
              <w:rPr>
                <w:rFonts w:ascii="宋体" w:hAnsi="宋体" w:hint="eastAsia"/>
                <w:color w:val="000000"/>
                <w:kern w:val="0"/>
                <w:szCs w:val="21"/>
              </w:rPr>
              <w:t>中</w:t>
            </w:r>
            <w:r w:rsidR="00915D65">
              <w:rPr>
                <w:rFonts w:ascii="宋体" w:hAnsi="宋体" w:hint="eastAsia"/>
                <w:color w:val="000000"/>
                <w:kern w:val="0"/>
                <w:szCs w:val="21"/>
              </w:rPr>
              <w:t>一般</w:t>
            </w:r>
            <w:r w:rsidR="00CD1229">
              <w:rPr>
                <w:rFonts w:ascii="宋体" w:hAnsi="宋体" w:hint="eastAsia"/>
                <w:color w:val="000000"/>
                <w:kern w:val="0"/>
                <w:szCs w:val="21"/>
              </w:rPr>
              <w:t>包含</w:t>
            </w:r>
            <w:r w:rsidRPr="00E822B6">
              <w:rPr>
                <w:rFonts w:ascii="宋体" w:hAnsi="宋体" w:hint="eastAsia"/>
                <w:color w:val="000000"/>
                <w:kern w:val="0"/>
                <w:szCs w:val="21"/>
              </w:rPr>
              <w:t>配置、数量、</w:t>
            </w:r>
            <w:r w:rsidR="00381C4A">
              <w:rPr>
                <w:rFonts w:ascii="宋体" w:hAnsi="宋体" w:hint="eastAsia"/>
                <w:color w:val="000000"/>
                <w:kern w:val="0"/>
                <w:szCs w:val="21"/>
              </w:rPr>
              <w:t>价格、</w:t>
            </w:r>
            <w:r w:rsidRPr="00E822B6">
              <w:rPr>
                <w:rFonts w:ascii="宋体" w:hAnsi="宋体" w:hint="eastAsia"/>
                <w:color w:val="000000"/>
                <w:kern w:val="0"/>
                <w:szCs w:val="21"/>
              </w:rPr>
              <w:t>功能指标参数、服务承诺</w:t>
            </w:r>
            <w:r w:rsidR="00CD1229">
              <w:rPr>
                <w:rFonts w:ascii="宋体" w:hAnsi="宋体" w:hint="eastAsia"/>
                <w:color w:val="000000"/>
                <w:kern w:val="0"/>
                <w:szCs w:val="21"/>
              </w:rPr>
              <w:t>等</w:t>
            </w:r>
            <w:r w:rsidR="00121B7F">
              <w:rPr>
                <w:rFonts w:ascii="宋体" w:hAnsi="宋体" w:hint="eastAsia"/>
                <w:color w:val="000000"/>
                <w:kern w:val="0"/>
                <w:szCs w:val="21"/>
              </w:rPr>
              <w:t>内容</w:t>
            </w:r>
            <w:r w:rsidR="00CD1229" w:rsidRPr="00E822B6">
              <w:rPr>
                <w:rFonts w:ascii="宋体" w:hAnsi="宋体" w:hint="eastAsia"/>
                <w:color w:val="000000"/>
                <w:kern w:val="0"/>
                <w:szCs w:val="21"/>
              </w:rPr>
              <w:t>。</w:t>
            </w:r>
            <w:r w:rsidR="00CD1229" w:rsidRPr="00E822B6">
              <w:rPr>
                <w:rFonts w:ascii="宋体" w:hAnsi="宋体"/>
                <w:color w:val="000000"/>
                <w:kern w:val="0"/>
                <w:szCs w:val="21"/>
              </w:rPr>
              <w:t xml:space="preserve"> </w:t>
            </w:r>
          </w:p>
        </w:tc>
      </w:tr>
      <w:tr w:rsidR="00CF5863" w:rsidRPr="00E822B6" w14:paraId="72FC7F66" w14:textId="77777777" w:rsidTr="007D5B34">
        <w:trPr>
          <w:trHeight w:val="567"/>
          <w:jc w:val="center"/>
        </w:trPr>
        <w:tc>
          <w:tcPr>
            <w:tcW w:w="9060" w:type="dxa"/>
            <w:gridSpan w:val="3"/>
            <w:vAlign w:val="center"/>
          </w:tcPr>
          <w:p w14:paraId="51743AB1" w14:textId="5409B3EE"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b/>
                <w:color w:val="000000"/>
                <w:kern w:val="0"/>
                <w:szCs w:val="21"/>
              </w:rPr>
              <w:t>学校验收复核要求：</w:t>
            </w:r>
            <w:r w:rsidRPr="00E822B6">
              <w:rPr>
                <w:rFonts w:ascii="宋体" w:hAnsi="宋体" w:hint="eastAsia"/>
                <w:color w:val="000000"/>
                <w:kern w:val="0"/>
                <w:szCs w:val="21"/>
              </w:rPr>
              <w:t>经费负责人自验收通过后，将《学校采购货物类项目验收复核申请表》《学校采购项目验收报告》《供应商履约情况评价表》</w:t>
            </w:r>
            <w:r w:rsidR="002501FD" w:rsidRPr="00E822B6">
              <w:rPr>
                <w:rFonts w:ascii="宋体" w:hAnsi="宋体" w:hint="eastAsia"/>
                <w:color w:val="000000"/>
                <w:kern w:val="0"/>
                <w:szCs w:val="21"/>
              </w:rPr>
              <w:t>《供应商货物类项目完工报告》《项目建设单位货物类项目完工自验收报告》</w:t>
            </w:r>
            <w:r w:rsidRPr="00E822B6">
              <w:rPr>
                <w:rFonts w:ascii="宋体" w:hAnsi="宋体" w:hint="eastAsia"/>
                <w:color w:val="000000"/>
                <w:kern w:val="0"/>
                <w:szCs w:val="21"/>
              </w:rPr>
              <w:t>等相关资料，递交</w:t>
            </w:r>
            <w:proofErr w:type="gramStart"/>
            <w:r w:rsidRPr="00E822B6">
              <w:rPr>
                <w:rFonts w:ascii="宋体" w:hAnsi="宋体" w:hint="eastAsia"/>
                <w:color w:val="000000"/>
                <w:kern w:val="0"/>
                <w:szCs w:val="21"/>
              </w:rPr>
              <w:t>学校国</w:t>
            </w:r>
            <w:proofErr w:type="gramEnd"/>
            <w:r w:rsidRPr="00E822B6">
              <w:rPr>
                <w:rFonts w:ascii="宋体" w:hAnsi="宋体" w:hint="eastAsia"/>
                <w:color w:val="000000"/>
                <w:kern w:val="0"/>
                <w:szCs w:val="21"/>
              </w:rPr>
              <w:t>资处，由国资处组织专家现场验收复核。</w:t>
            </w:r>
          </w:p>
        </w:tc>
      </w:tr>
      <w:tr w:rsidR="00CF5863" w:rsidRPr="00E822B6" w14:paraId="5D456D18" w14:textId="77777777" w:rsidTr="007D5B34">
        <w:trPr>
          <w:trHeight w:val="567"/>
          <w:jc w:val="center"/>
        </w:trPr>
        <w:tc>
          <w:tcPr>
            <w:tcW w:w="4459" w:type="dxa"/>
            <w:gridSpan w:val="2"/>
            <w:vAlign w:val="center"/>
          </w:tcPr>
          <w:p w14:paraId="14AE30AD"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验收时是否需要供应商提供样品</w:t>
            </w:r>
          </w:p>
        </w:tc>
        <w:tc>
          <w:tcPr>
            <w:tcW w:w="4601" w:type="dxa"/>
            <w:vAlign w:val="center"/>
          </w:tcPr>
          <w:p w14:paraId="798E259A" w14:textId="17B62811"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s="宋体" w:hint="eastAsia"/>
                <w:color w:val="000000"/>
                <w:kern w:val="0"/>
                <w:szCs w:val="21"/>
              </w:rPr>
              <w:t>□</w:t>
            </w:r>
            <w:r w:rsidRPr="00E822B6">
              <w:rPr>
                <w:rFonts w:ascii="宋体" w:hAnsi="宋体" w:hint="eastAsia"/>
                <w:color w:val="000000"/>
                <w:kern w:val="0"/>
                <w:szCs w:val="21"/>
              </w:rPr>
              <w:t xml:space="preserve">是 </w:t>
            </w:r>
            <w:r w:rsidR="00422564" w:rsidRPr="00E822B6">
              <w:rPr>
                <w:rFonts w:ascii="宋体" w:hAnsi="宋体" w:hint="eastAsia"/>
                <w:color w:val="000000"/>
                <w:kern w:val="0"/>
                <w:szCs w:val="21"/>
              </w:rPr>
              <w:t xml:space="preserve"> </w:t>
            </w:r>
            <w:r w:rsidR="00422564" w:rsidRPr="00F07693">
              <w:rPr>
                <w:rFonts w:asciiTheme="minorEastAsia" w:hAnsiTheme="minorEastAsia" w:cs="宋体" w:hint="eastAsia"/>
                <w:b/>
                <w:color w:val="000000"/>
                <w:kern w:val="0"/>
                <w:sz w:val="24"/>
                <w:szCs w:val="24"/>
              </w:rPr>
              <w:sym w:font="Wingdings 2" w:char="F052"/>
            </w:r>
            <w:r w:rsidRPr="00E822B6">
              <w:rPr>
                <w:rFonts w:ascii="宋体" w:hAnsi="宋体" w:hint="eastAsia"/>
                <w:color w:val="000000"/>
                <w:kern w:val="0"/>
                <w:szCs w:val="21"/>
              </w:rPr>
              <w:t>否</w:t>
            </w:r>
          </w:p>
        </w:tc>
      </w:tr>
      <w:tr w:rsidR="00CF5863" w:rsidRPr="00E822B6" w14:paraId="38BCC809" w14:textId="77777777" w:rsidTr="007D5B34">
        <w:trPr>
          <w:trHeight w:val="567"/>
          <w:jc w:val="center"/>
        </w:trPr>
        <w:tc>
          <w:tcPr>
            <w:tcW w:w="4459" w:type="dxa"/>
            <w:gridSpan w:val="2"/>
            <w:vAlign w:val="center"/>
          </w:tcPr>
          <w:p w14:paraId="4B771E24"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验收时是否需供应商提供必要的其他设备</w:t>
            </w:r>
          </w:p>
        </w:tc>
        <w:tc>
          <w:tcPr>
            <w:tcW w:w="4601" w:type="dxa"/>
            <w:vAlign w:val="center"/>
          </w:tcPr>
          <w:p w14:paraId="33CC1E8D" w14:textId="5849C42C"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s="宋体" w:hint="eastAsia"/>
                <w:color w:val="000000"/>
                <w:kern w:val="0"/>
                <w:szCs w:val="21"/>
              </w:rPr>
              <w:t>□</w:t>
            </w:r>
            <w:r w:rsidRPr="00E822B6">
              <w:rPr>
                <w:rFonts w:ascii="宋体" w:hAnsi="宋体"/>
                <w:color w:val="000000"/>
                <w:kern w:val="0"/>
                <w:szCs w:val="21"/>
              </w:rPr>
              <w:t>是</w:t>
            </w:r>
            <w:r w:rsidRPr="00E822B6">
              <w:rPr>
                <w:rFonts w:ascii="宋体" w:hAnsi="宋体" w:hint="eastAsia"/>
                <w:color w:val="000000"/>
                <w:kern w:val="0"/>
                <w:szCs w:val="21"/>
              </w:rPr>
              <w:t xml:space="preserve"> </w:t>
            </w:r>
            <w:r w:rsidR="00422564" w:rsidRPr="00E822B6">
              <w:rPr>
                <w:rFonts w:ascii="宋体" w:hAnsi="宋体" w:hint="eastAsia"/>
                <w:color w:val="000000"/>
                <w:kern w:val="0"/>
                <w:szCs w:val="21"/>
              </w:rPr>
              <w:t xml:space="preserve"> </w:t>
            </w:r>
            <w:r w:rsidR="00422564" w:rsidRPr="00F07693">
              <w:rPr>
                <w:rFonts w:asciiTheme="minorEastAsia" w:hAnsiTheme="minorEastAsia" w:cs="宋体" w:hint="eastAsia"/>
                <w:b/>
                <w:color w:val="000000"/>
                <w:kern w:val="0"/>
                <w:sz w:val="24"/>
                <w:szCs w:val="24"/>
              </w:rPr>
              <w:sym w:font="Wingdings 2" w:char="F052"/>
            </w:r>
            <w:r w:rsidRPr="00E822B6">
              <w:rPr>
                <w:rFonts w:ascii="宋体" w:hAnsi="宋体"/>
                <w:color w:val="000000"/>
                <w:kern w:val="0"/>
                <w:szCs w:val="21"/>
              </w:rPr>
              <w:t>否</w:t>
            </w:r>
          </w:p>
        </w:tc>
      </w:tr>
      <w:tr w:rsidR="00CF5863" w:rsidRPr="00E822B6" w14:paraId="2F5BEAF5" w14:textId="77777777" w:rsidTr="007D5B34">
        <w:trPr>
          <w:trHeight w:val="567"/>
          <w:jc w:val="center"/>
        </w:trPr>
        <w:tc>
          <w:tcPr>
            <w:tcW w:w="9060" w:type="dxa"/>
            <w:gridSpan w:val="3"/>
            <w:vAlign w:val="center"/>
          </w:tcPr>
          <w:p w14:paraId="3D52DFAE" w14:textId="77777777" w:rsidR="00CF5863" w:rsidRPr="00E822B6" w:rsidRDefault="00CF5863" w:rsidP="007D5B34">
            <w:pPr>
              <w:widowControl/>
              <w:adjustRightInd w:val="0"/>
              <w:snapToGrid w:val="0"/>
              <w:textAlignment w:val="baseline"/>
              <w:rPr>
                <w:rFonts w:ascii="宋体" w:hAnsi="宋体" w:cs="宋体"/>
                <w:color w:val="000000"/>
                <w:kern w:val="0"/>
                <w:szCs w:val="21"/>
              </w:rPr>
            </w:pPr>
            <w:r w:rsidRPr="00E822B6">
              <w:rPr>
                <w:rFonts w:ascii="宋体" w:hAnsi="宋体" w:hint="eastAsia"/>
                <w:color w:val="000000"/>
                <w:kern w:val="0"/>
                <w:szCs w:val="21"/>
              </w:rPr>
              <w:t>二、</w:t>
            </w:r>
            <w:r w:rsidRPr="00E822B6">
              <w:rPr>
                <w:rFonts w:ascii="宋体" w:hAnsi="宋体" w:hint="eastAsia"/>
                <w:b/>
                <w:bCs/>
                <w:color w:val="000000"/>
                <w:kern w:val="0"/>
                <w:szCs w:val="21"/>
              </w:rPr>
              <w:t>服务类项目验收要求</w:t>
            </w:r>
          </w:p>
        </w:tc>
      </w:tr>
      <w:tr w:rsidR="00CF5863" w:rsidRPr="00E822B6" w14:paraId="753C7F83" w14:textId="77777777" w:rsidTr="007D5B34">
        <w:trPr>
          <w:trHeight w:val="567"/>
          <w:jc w:val="center"/>
        </w:trPr>
        <w:tc>
          <w:tcPr>
            <w:tcW w:w="9060" w:type="dxa"/>
            <w:gridSpan w:val="3"/>
            <w:vAlign w:val="center"/>
          </w:tcPr>
          <w:p w14:paraId="74517D30" w14:textId="77777777" w:rsidR="00CF5863" w:rsidRPr="00E822B6" w:rsidRDefault="00CF5863" w:rsidP="007D5B34">
            <w:pPr>
              <w:widowControl/>
              <w:adjustRightInd w:val="0"/>
              <w:snapToGrid w:val="0"/>
              <w:textAlignment w:val="baseline"/>
              <w:rPr>
                <w:rFonts w:ascii="宋体" w:hAnsi="宋体" w:cs="宋体"/>
                <w:color w:val="000000"/>
                <w:kern w:val="0"/>
                <w:szCs w:val="21"/>
              </w:rPr>
            </w:pPr>
            <w:r w:rsidRPr="00E822B6">
              <w:rPr>
                <w:rFonts w:ascii="宋体" w:hAnsi="宋体" w:hint="eastAsia"/>
                <w:b/>
                <w:color w:val="000000"/>
                <w:kern w:val="0"/>
                <w:szCs w:val="21"/>
              </w:rPr>
              <w:t>项目建设单位验收要求：</w:t>
            </w:r>
            <w:bookmarkStart w:id="18" w:name="OLE_LINK35"/>
            <w:r w:rsidRPr="00E822B6">
              <w:rPr>
                <w:rFonts w:ascii="宋体" w:hAnsi="宋体" w:hint="eastAsia"/>
                <w:szCs w:val="21"/>
              </w:rPr>
              <w:t>根据项目特点对服务期内的服务履约实施情况进行考核，结合考核情况和服务效果进行验收。验收报告须经国资处备案。</w:t>
            </w:r>
            <w:bookmarkEnd w:id="18"/>
          </w:p>
        </w:tc>
      </w:tr>
      <w:tr w:rsidR="00CF5863" w:rsidRPr="00E822B6" w14:paraId="45622F2A" w14:textId="77777777" w:rsidTr="007D5B34">
        <w:trPr>
          <w:trHeight w:val="567"/>
          <w:jc w:val="center"/>
        </w:trPr>
        <w:tc>
          <w:tcPr>
            <w:tcW w:w="9060" w:type="dxa"/>
            <w:gridSpan w:val="3"/>
            <w:vAlign w:val="center"/>
          </w:tcPr>
          <w:p w14:paraId="2CF4C624" w14:textId="77777777" w:rsidR="00CF5863" w:rsidRPr="00E822B6" w:rsidRDefault="00CF5863" w:rsidP="007D5B34">
            <w:pPr>
              <w:widowControl/>
              <w:adjustRightInd w:val="0"/>
              <w:snapToGrid w:val="0"/>
              <w:textAlignment w:val="baseline"/>
              <w:rPr>
                <w:rFonts w:ascii="宋体" w:hAnsi="宋体" w:cs="宋体"/>
                <w:color w:val="000000"/>
                <w:kern w:val="0"/>
                <w:szCs w:val="21"/>
              </w:rPr>
            </w:pPr>
            <w:r w:rsidRPr="00E822B6">
              <w:rPr>
                <w:rFonts w:ascii="宋体" w:hAnsi="宋体" w:hint="eastAsia"/>
                <w:b/>
                <w:color w:val="000000"/>
                <w:kern w:val="0"/>
                <w:szCs w:val="21"/>
              </w:rPr>
              <w:t>学校验收备案要求：</w:t>
            </w:r>
            <w:r w:rsidRPr="00E822B6">
              <w:rPr>
                <w:rFonts w:ascii="宋体" w:hAnsi="宋体" w:hint="eastAsia"/>
                <w:bCs/>
                <w:color w:val="000000"/>
                <w:kern w:val="0"/>
                <w:szCs w:val="21"/>
              </w:rPr>
              <w:t>项目单位提供《学校采购服务类项目验收报告》《服务类供应商履约情况评价表》</w:t>
            </w:r>
            <w:r w:rsidRPr="00E822B6">
              <w:rPr>
                <w:rFonts w:ascii="宋体" w:hAnsi="宋体" w:hint="eastAsia"/>
                <w:szCs w:val="21"/>
              </w:rPr>
              <w:t>。国资处可根据项目情况采用抽查等方式进行复核。</w:t>
            </w:r>
          </w:p>
        </w:tc>
      </w:tr>
      <w:tr w:rsidR="00CF5863" w:rsidRPr="00E822B6" w14:paraId="51A8B91B" w14:textId="77777777" w:rsidTr="007D5B34">
        <w:trPr>
          <w:trHeight w:val="567"/>
          <w:jc w:val="center"/>
        </w:trPr>
        <w:tc>
          <w:tcPr>
            <w:tcW w:w="9060" w:type="dxa"/>
            <w:gridSpan w:val="3"/>
            <w:vAlign w:val="center"/>
          </w:tcPr>
          <w:p w14:paraId="62B84129" w14:textId="77777777" w:rsidR="00CF5863" w:rsidRPr="00E822B6" w:rsidRDefault="00CF5863" w:rsidP="007D5B34">
            <w:pPr>
              <w:widowControl/>
              <w:adjustRightInd w:val="0"/>
              <w:snapToGrid w:val="0"/>
              <w:jc w:val="left"/>
              <w:textAlignment w:val="baseline"/>
              <w:rPr>
                <w:rFonts w:ascii="宋体" w:hAnsi="宋体"/>
                <w:color w:val="000000"/>
                <w:kern w:val="0"/>
                <w:szCs w:val="21"/>
              </w:rPr>
            </w:pPr>
            <w:r w:rsidRPr="00E822B6">
              <w:rPr>
                <w:rFonts w:ascii="宋体" w:hAnsi="宋体" w:hint="eastAsia"/>
                <w:b/>
                <w:bCs/>
                <w:color w:val="000000"/>
                <w:kern w:val="0"/>
                <w:szCs w:val="21"/>
              </w:rPr>
              <w:t>三、除现场验收外，需提供的其他验收要求</w:t>
            </w:r>
          </w:p>
        </w:tc>
      </w:tr>
      <w:tr w:rsidR="00CF5863" w:rsidRPr="00E822B6" w14:paraId="43173668" w14:textId="77777777" w:rsidTr="007D5B34">
        <w:trPr>
          <w:trHeight w:val="567"/>
          <w:jc w:val="center"/>
        </w:trPr>
        <w:tc>
          <w:tcPr>
            <w:tcW w:w="4459" w:type="dxa"/>
            <w:gridSpan w:val="2"/>
            <w:vAlign w:val="center"/>
          </w:tcPr>
          <w:p w14:paraId="50D21A46"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lastRenderedPageBreak/>
              <w:t>验收时是否</w:t>
            </w:r>
            <w:r w:rsidRPr="00E822B6">
              <w:rPr>
                <w:rFonts w:ascii="宋体" w:hAnsi="宋体"/>
                <w:color w:val="000000"/>
                <w:kern w:val="0"/>
                <w:szCs w:val="21"/>
              </w:rPr>
              <w:t>需提供第三方检测报告</w:t>
            </w:r>
          </w:p>
        </w:tc>
        <w:tc>
          <w:tcPr>
            <w:tcW w:w="4601" w:type="dxa"/>
            <w:vAlign w:val="center"/>
          </w:tcPr>
          <w:p w14:paraId="2746C4A0" w14:textId="77777777" w:rsidR="00CF5863" w:rsidRPr="00E822B6" w:rsidRDefault="00CF5863" w:rsidP="007D5B34">
            <w:pPr>
              <w:widowControl/>
              <w:adjustRightInd w:val="0"/>
              <w:snapToGrid w:val="0"/>
              <w:textAlignment w:val="baseline"/>
              <w:rPr>
                <w:rFonts w:ascii="宋体" w:hAnsi="宋体" w:cs="宋体"/>
                <w:color w:val="000000"/>
                <w:kern w:val="0"/>
                <w:szCs w:val="21"/>
              </w:rPr>
            </w:pPr>
          </w:p>
          <w:p w14:paraId="60F1F5C1" w14:textId="31025C2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s="宋体" w:hint="eastAsia"/>
                <w:color w:val="000000"/>
                <w:kern w:val="0"/>
                <w:szCs w:val="21"/>
              </w:rPr>
              <w:t>□</w:t>
            </w:r>
            <w:r w:rsidRPr="00E822B6">
              <w:rPr>
                <w:rFonts w:ascii="宋体" w:hAnsi="宋体"/>
                <w:color w:val="000000"/>
                <w:kern w:val="0"/>
                <w:szCs w:val="21"/>
              </w:rPr>
              <w:t>是</w:t>
            </w:r>
            <w:r w:rsidRPr="00E822B6">
              <w:rPr>
                <w:rFonts w:ascii="宋体" w:hAnsi="宋体" w:hint="eastAsia"/>
                <w:color w:val="000000"/>
                <w:kern w:val="0"/>
                <w:szCs w:val="21"/>
              </w:rPr>
              <w:t xml:space="preserve"> </w:t>
            </w:r>
            <w:r w:rsidR="00422564" w:rsidRPr="00E822B6">
              <w:rPr>
                <w:rFonts w:ascii="宋体" w:hAnsi="宋体" w:hint="eastAsia"/>
                <w:color w:val="000000"/>
                <w:kern w:val="0"/>
                <w:szCs w:val="21"/>
              </w:rPr>
              <w:t xml:space="preserve"> </w:t>
            </w:r>
            <w:r w:rsidR="00422564" w:rsidRPr="00F07693">
              <w:rPr>
                <w:rFonts w:asciiTheme="minorEastAsia" w:hAnsiTheme="minorEastAsia" w:cs="宋体" w:hint="eastAsia"/>
                <w:b/>
                <w:color w:val="000000"/>
                <w:kern w:val="0"/>
                <w:sz w:val="24"/>
                <w:szCs w:val="24"/>
              </w:rPr>
              <w:sym w:font="Wingdings 2" w:char="F052"/>
            </w:r>
            <w:r w:rsidRPr="00E822B6">
              <w:rPr>
                <w:rFonts w:ascii="宋体" w:hAnsi="宋体"/>
                <w:color w:val="000000"/>
                <w:kern w:val="0"/>
                <w:szCs w:val="21"/>
              </w:rPr>
              <w:t>否</w:t>
            </w:r>
          </w:p>
          <w:p w14:paraId="3D6DDFD4" w14:textId="77777777" w:rsidR="00CF5863" w:rsidRPr="00E822B6" w:rsidRDefault="00CF5863" w:rsidP="007D5B34">
            <w:pPr>
              <w:widowControl/>
              <w:adjustRightInd w:val="0"/>
              <w:snapToGrid w:val="0"/>
              <w:textAlignment w:val="baseline"/>
              <w:rPr>
                <w:rFonts w:ascii="宋体" w:hAnsi="宋体"/>
                <w:color w:val="000000"/>
                <w:kern w:val="0"/>
                <w:szCs w:val="21"/>
              </w:rPr>
            </w:pPr>
          </w:p>
          <w:p w14:paraId="3B30A560"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如需提供第三方检测报告，需满足下列要求：</w:t>
            </w:r>
          </w:p>
          <w:p w14:paraId="54453A27"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olor w:val="000000"/>
                <w:kern w:val="0"/>
                <w:szCs w:val="21"/>
              </w:rPr>
              <w:t>对于检测机构的要求：国家正规检测机构，出具的检测报告由验收复核专家认可之后作为验收复核通过的主要依据。</w:t>
            </w:r>
          </w:p>
          <w:p w14:paraId="7ED4C1AE"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olor w:val="000000"/>
                <w:kern w:val="0"/>
                <w:szCs w:val="21"/>
              </w:rPr>
              <w:t>对于检测执行标准的要求：各项检测项目标准以检测机构按照行业相关要求最新适用并执行的标准为准。</w:t>
            </w:r>
          </w:p>
        </w:tc>
      </w:tr>
      <w:bookmarkEnd w:id="16"/>
    </w:tbl>
    <w:p w14:paraId="38F80FC0" w14:textId="01A95579" w:rsidR="00D81319" w:rsidRDefault="00D81319" w:rsidP="00A86C18">
      <w:pPr>
        <w:adjustRightInd w:val="0"/>
        <w:snapToGrid w:val="0"/>
        <w:spacing w:line="360" w:lineRule="auto"/>
        <w:ind w:firstLineChars="200" w:firstLine="440"/>
        <w:rPr>
          <w:rFonts w:ascii="楷体" w:eastAsia="楷体" w:hAnsi="楷体"/>
          <w:color w:val="FF0000"/>
          <w:sz w:val="22"/>
          <w:szCs w:val="22"/>
        </w:rPr>
      </w:pPr>
    </w:p>
    <w:p w14:paraId="35F239AF" w14:textId="289BBA07" w:rsidR="00D81319" w:rsidRDefault="00D81319" w:rsidP="00A86C18">
      <w:pPr>
        <w:adjustRightInd w:val="0"/>
        <w:snapToGrid w:val="0"/>
        <w:spacing w:line="360" w:lineRule="auto"/>
        <w:ind w:firstLineChars="200" w:firstLine="440"/>
        <w:rPr>
          <w:rFonts w:ascii="楷体" w:eastAsia="楷体" w:hAnsi="楷体"/>
          <w:color w:val="FF0000"/>
          <w:sz w:val="22"/>
          <w:szCs w:val="22"/>
        </w:rPr>
      </w:pPr>
    </w:p>
    <w:p w14:paraId="793C7502" w14:textId="1211BC7B" w:rsidR="00D81319" w:rsidRPr="008D094B" w:rsidRDefault="00D81319" w:rsidP="00760039">
      <w:pPr>
        <w:adjustRightInd w:val="0"/>
        <w:snapToGrid w:val="0"/>
        <w:spacing w:line="360" w:lineRule="auto"/>
        <w:ind w:firstLineChars="200" w:firstLine="420"/>
      </w:pPr>
    </w:p>
    <w:sectPr w:rsidR="00D81319" w:rsidRPr="008D094B" w:rsidSect="00297819">
      <w:footerReference w:type="default" r:id="rId8"/>
      <w:pgSz w:w="11906" w:h="16838"/>
      <w:pgMar w:top="1871" w:right="1418" w:bottom="158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830C1" w14:textId="77777777" w:rsidR="006F1BB6" w:rsidRDefault="006F1BB6">
      <w:r>
        <w:separator/>
      </w:r>
    </w:p>
  </w:endnote>
  <w:endnote w:type="continuationSeparator" w:id="0">
    <w:p w14:paraId="6A8F2D24" w14:textId="77777777" w:rsidR="006F1BB6" w:rsidRDefault="006F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DA28B" w14:textId="4D2B326C" w:rsidR="00785146" w:rsidRDefault="00873F09" w:rsidP="00A86C18">
    <w:pPr>
      <w:pStyle w:val="a7"/>
      <w:jc w:val="center"/>
    </w:pPr>
    <w:r>
      <w:fldChar w:fldCharType="begin"/>
    </w:r>
    <w:r>
      <w:instrText>PAGE   \* MERGEFORMAT</w:instrText>
    </w:r>
    <w:r>
      <w:fldChar w:fldCharType="separate"/>
    </w:r>
    <w:r w:rsidR="00F416F2" w:rsidRPr="00F416F2">
      <w:rPr>
        <w:noProof/>
        <w:lang w:val="zh-CN"/>
      </w:rPr>
      <w:t>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565CE" w14:textId="77777777" w:rsidR="006F1BB6" w:rsidRDefault="006F1BB6">
      <w:r>
        <w:separator/>
      </w:r>
    </w:p>
  </w:footnote>
  <w:footnote w:type="continuationSeparator" w:id="0">
    <w:p w14:paraId="419AFB5F" w14:textId="77777777" w:rsidR="006F1BB6" w:rsidRDefault="006F1B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070E"/>
    <w:multiLevelType w:val="hybridMultilevel"/>
    <w:tmpl w:val="CD4203BC"/>
    <w:lvl w:ilvl="0" w:tplc="04BE511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15:restartNumberingAfterBreak="0">
    <w:nsid w:val="1AD475B4"/>
    <w:multiLevelType w:val="multilevel"/>
    <w:tmpl w:val="1AD475B4"/>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61D5003B"/>
    <w:multiLevelType w:val="multilevel"/>
    <w:tmpl w:val="0680AE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ABF6DB2"/>
    <w:multiLevelType w:val="hybridMultilevel"/>
    <w:tmpl w:val="CBBCA44C"/>
    <w:lvl w:ilvl="0" w:tplc="2E3645C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4" w15:restartNumberingAfterBreak="0">
    <w:nsid w:val="741D45CF"/>
    <w:multiLevelType w:val="multilevel"/>
    <w:tmpl w:val="A4CEDC40"/>
    <w:lvl w:ilvl="0">
      <w:start w:val="1"/>
      <w:numFmt w:val="chineseCounting"/>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left"/>
      <w:pPr>
        <w:tabs>
          <w:tab w:val="num" w:pos="6480"/>
        </w:tabs>
        <w:ind w:left="6480" w:hanging="360"/>
      </w:pPr>
      <w:rPr>
        <w:rFonts w:ascii="Times New Roman" w:hAnsi="Times New Roman" w:cs="Times New Roman" w:hint="default"/>
      </w:rPr>
    </w:lvl>
  </w:abstractNum>
  <w:abstractNum w:abstractNumId="5" w15:restartNumberingAfterBreak="0">
    <w:nsid w:val="77DB51B9"/>
    <w:multiLevelType w:val="multilevel"/>
    <w:tmpl w:val="77DB51B9"/>
    <w:lvl w:ilvl="0">
      <w:start w:val="1"/>
      <w:numFmt w:val="decimal"/>
      <w:lvlText w:val="%1."/>
      <w:lvlJc w:val="left"/>
      <w:pPr>
        <w:ind w:left="1615" w:hanging="480"/>
      </w:pPr>
      <w:rPr>
        <w:rFonts w:hint="default"/>
      </w:rPr>
    </w:lvl>
    <w:lvl w:ilvl="1">
      <w:start w:val="1"/>
      <w:numFmt w:val="lowerLetter"/>
      <w:lvlText w:val="%2)"/>
      <w:lvlJc w:val="left"/>
      <w:pPr>
        <w:ind w:left="1550" w:hanging="420"/>
      </w:pPr>
    </w:lvl>
    <w:lvl w:ilvl="2">
      <w:start w:val="1"/>
      <w:numFmt w:val="lowerRoman"/>
      <w:lvlText w:val="%3."/>
      <w:lvlJc w:val="right"/>
      <w:pPr>
        <w:ind w:left="1970" w:hanging="420"/>
      </w:pPr>
    </w:lvl>
    <w:lvl w:ilvl="3">
      <w:start w:val="1"/>
      <w:numFmt w:val="decimal"/>
      <w:lvlText w:val="%4."/>
      <w:lvlJc w:val="left"/>
      <w:pPr>
        <w:ind w:left="2390" w:hanging="420"/>
      </w:pPr>
    </w:lvl>
    <w:lvl w:ilvl="4">
      <w:start w:val="1"/>
      <w:numFmt w:val="lowerLetter"/>
      <w:lvlText w:val="%5)"/>
      <w:lvlJc w:val="left"/>
      <w:pPr>
        <w:ind w:left="2810" w:hanging="420"/>
      </w:pPr>
    </w:lvl>
    <w:lvl w:ilvl="5">
      <w:start w:val="1"/>
      <w:numFmt w:val="lowerRoman"/>
      <w:lvlText w:val="%6."/>
      <w:lvlJc w:val="right"/>
      <w:pPr>
        <w:ind w:left="3230" w:hanging="420"/>
      </w:pPr>
    </w:lvl>
    <w:lvl w:ilvl="6">
      <w:start w:val="1"/>
      <w:numFmt w:val="decimal"/>
      <w:lvlText w:val="%7."/>
      <w:lvlJc w:val="left"/>
      <w:pPr>
        <w:ind w:left="3650" w:hanging="420"/>
      </w:pPr>
    </w:lvl>
    <w:lvl w:ilvl="7">
      <w:start w:val="1"/>
      <w:numFmt w:val="lowerLetter"/>
      <w:lvlText w:val="%8)"/>
      <w:lvlJc w:val="left"/>
      <w:pPr>
        <w:ind w:left="4070" w:hanging="420"/>
      </w:pPr>
    </w:lvl>
    <w:lvl w:ilvl="8">
      <w:start w:val="1"/>
      <w:numFmt w:val="lowerRoman"/>
      <w:lvlText w:val="%9."/>
      <w:lvlJc w:val="right"/>
      <w:pPr>
        <w:ind w:left="4490" w:hanging="420"/>
      </w:p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FC"/>
    <w:rsid w:val="00000ADB"/>
    <w:rsid w:val="000045B7"/>
    <w:rsid w:val="0000609F"/>
    <w:rsid w:val="00012B28"/>
    <w:rsid w:val="000170BA"/>
    <w:rsid w:val="00017928"/>
    <w:rsid w:val="00017C9A"/>
    <w:rsid w:val="00023B70"/>
    <w:rsid w:val="000345B6"/>
    <w:rsid w:val="00037EB6"/>
    <w:rsid w:val="0004707F"/>
    <w:rsid w:val="000578DF"/>
    <w:rsid w:val="00060610"/>
    <w:rsid w:val="00063B9E"/>
    <w:rsid w:val="000816A4"/>
    <w:rsid w:val="00090056"/>
    <w:rsid w:val="00092B2E"/>
    <w:rsid w:val="00094C16"/>
    <w:rsid w:val="000A209A"/>
    <w:rsid w:val="000A21C5"/>
    <w:rsid w:val="000A57A8"/>
    <w:rsid w:val="000B5F74"/>
    <w:rsid w:val="000C588B"/>
    <w:rsid w:val="000C5FD7"/>
    <w:rsid w:val="000D1438"/>
    <w:rsid w:val="000E50F5"/>
    <w:rsid w:val="000F1FA8"/>
    <w:rsid w:val="000F2A2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A76"/>
    <w:rsid w:val="00163196"/>
    <w:rsid w:val="00176534"/>
    <w:rsid w:val="00177BD4"/>
    <w:rsid w:val="0018461B"/>
    <w:rsid w:val="00192B6A"/>
    <w:rsid w:val="001B03C0"/>
    <w:rsid w:val="001B0A84"/>
    <w:rsid w:val="001B1B91"/>
    <w:rsid w:val="001B38ED"/>
    <w:rsid w:val="001B712C"/>
    <w:rsid w:val="001C0880"/>
    <w:rsid w:val="001C19BA"/>
    <w:rsid w:val="001C3356"/>
    <w:rsid w:val="001C3D78"/>
    <w:rsid w:val="001C41C3"/>
    <w:rsid w:val="001C5915"/>
    <w:rsid w:val="001C7C84"/>
    <w:rsid w:val="001E0980"/>
    <w:rsid w:val="001E1FDF"/>
    <w:rsid w:val="001E5B8B"/>
    <w:rsid w:val="001F2F73"/>
    <w:rsid w:val="0021026B"/>
    <w:rsid w:val="00214F3E"/>
    <w:rsid w:val="00216233"/>
    <w:rsid w:val="002204EA"/>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4902"/>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A243E"/>
    <w:rsid w:val="003B1B61"/>
    <w:rsid w:val="003B4712"/>
    <w:rsid w:val="003C207F"/>
    <w:rsid w:val="003C277F"/>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2564"/>
    <w:rsid w:val="00426CB3"/>
    <w:rsid w:val="00436B73"/>
    <w:rsid w:val="004374DA"/>
    <w:rsid w:val="00440EDB"/>
    <w:rsid w:val="00442A4D"/>
    <w:rsid w:val="00453832"/>
    <w:rsid w:val="00455ED6"/>
    <w:rsid w:val="004712B7"/>
    <w:rsid w:val="0048154C"/>
    <w:rsid w:val="00481EE9"/>
    <w:rsid w:val="00490D0E"/>
    <w:rsid w:val="00491E5A"/>
    <w:rsid w:val="00492DD3"/>
    <w:rsid w:val="004951D7"/>
    <w:rsid w:val="00495B30"/>
    <w:rsid w:val="004A43F0"/>
    <w:rsid w:val="004A69FE"/>
    <w:rsid w:val="004B3DFE"/>
    <w:rsid w:val="004C0EDE"/>
    <w:rsid w:val="004C6E57"/>
    <w:rsid w:val="004D47EE"/>
    <w:rsid w:val="004D7FAC"/>
    <w:rsid w:val="004E36C2"/>
    <w:rsid w:val="004E4B14"/>
    <w:rsid w:val="004F27FB"/>
    <w:rsid w:val="00501176"/>
    <w:rsid w:val="00501E8E"/>
    <w:rsid w:val="0051081D"/>
    <w:rsid w:val="00510891"/>
    <w:rsid w:val="0051141F"/>
    <w:rsid w:val="00524AB7"/>
    <w:rsid w:val="0052535A"/>
    <w:rsid w:val="005307ED"/>
    <w:rsid w:val="0053111A"/>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6F27"/>
    <w:rsid w:val="00640733"/>
    <w:rsid w:val="00642B2A"/>
    <w:rsid w:val="0064334B"/>
    <w:rsid w:val="00643D51"/>
    <w:rsid w:val="006538FB"/>
    <w:rsid w:val="006706FD"/>
    <w:rsid w:val="006772FA"/>
    <w:rsid w:val="00681FDD"/>
    <w:rsid w:val="006873DB"/>
    <w:rsid w:val="006878E9"/>
    <w:rsid w:val="006A6A2F"/>
    <w:rsid w:val="006C2706"/>
    <w:rsid w:val="006C2918"/>
    <w:rsid w:val="006C4154"/>
    <w:rsid w:val="006C511C"/>
    <w:rsid w:val="006C687D"/>
    <w:rsid w:val="006C782C"/>
    <w:rsid w:val="006D095D"/>
    <w:rsid w:val="006D2C2D"/>
    <w:rsid w:val="006D3A11"/>
    <w:rsid w:val="006E1E8B"/>
    <w:rsid w:val="006E330A"/>
    <w:rsid w:val="006F1BB6"/>
    <w:rsid w:val="006F3B7B"/>
    <w:rsid w:val="006F5B28"/>
    <w:rsid w:val="006F5E53"/>
    <w:rsid w:val="006F7061"/>
    <w:rsid w:val="007011DF"/>
    <w:rsid w:val="00703AC6"/>
    <w:rsid w:val="00710AA5"/>
    <w:rsid w:val="00711E56"/>
    <w:rsid w:val="007132C5"/>
    <w:rsid w:val="00715B3F"/>
    <w:rsid w:val="0071642D"/>
    <w:rsid w:val="00717C94"/>
    <w:rsid w:val="00721306"/>
    <w:rsid w:val="007234E0"/>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F4F"/>
    <w:rsid w:val="007803AD"/>
    <w:rsid w:val="007839AE"/>
    <w:rsid w:val="00785146"/>
    <w:rsid w:val="00791CD0"/>
    <w:rsid w:val="007A059E"/>
    <w:rsid w:val="007A41C0"/>
    <w:rsid w:val="007A5A82"/>
    <w:rsid w:val="007A5DE1"/>
    <w:rsid w:val="007A7B4C"/>
    <w:rsid w:val="007B0025"/>
    <w:rsid w:val="007B0FEB"/>
    <w:rsid w:val="007B4412"/>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E61"/>
    <w:rsid w:val="0092649F"/>
    <w:rsid w:val="00930387"/>
    <w:rsid w:val="0093090F"/>
    <w:rsid w:val="00946EF5"/>
    <w:rsid w:val="0095685D"/>
    <w:rsid w:val="0095718B"/>
    <w:rsid w:val="009604BB"/>
    <w:rsid w:val="009618B7"/>
    <w:rsid w:val="00962CDE"/>
    <w:rsid w:val="0099177F"/>
    <w:rsid w:val="00992532"/>
    <w:rsid w:val="00995789"/>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2430D"/>
    <w:rsid w:val="00A30C68"/>
    <w:rsid w:val="00A4094F"/>
    <w:rsid w:val="00A500A4"/>
    <w:rsid w:val="00A61746"/>
    <w:rsid w:val="00A63300"/>
    <w:rsid w:val="00A701AE"/>
    <w:rsid w:val="00A7512D"/>
    <w:rsid w:val="00A75C48"/>
    <w:rsid w:val="00A75D88"/>
    <w:rsid w:val="00A765E9"/>
    <w:rsid w:val="00A76D9E"/>
    <w:rsid w:val="00A865ED"/>
    <w:rsid w:val="00A86C18"/>
    <w:rsid w:val="00A93FD2"/>
    <w:rsid w:val="00AA1A80"/>
    <w:rsid w:val="00AA2AC3"/>
    <w:rsid w:val="00AB4712"/>
    <w:rsid w:val="00AB48E9"/>
    <w:rsid w:val="00AC005D"/>
    <w:rsid w:val="00AC2EB1"/>
    <w:rsid w:val="00AC6F95"/>
    <w:rsid w:val="00AD4C30"/>
    <w:rsid w:val="00AD6EAD"/>
    <w:rsid w:val="00AE18CF"/>
    <w:rsid w:val="00AE1AFA"/>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6581"/>
    <w:rsid w:val="00B4710C"/>
    <w:rsid w:val="00B47D50"/>
    <w:rsid w:val="00B7018C"/>
    <w:rsid w:val="00B7019E"/>
    <w:rsid w:val="00B7185F"/>
    <w:rsid w:val="00B72BD6"/>
    <w:rsid w:val="00B869C6"/>
    <w:rsid w:val="00B87CB4"/>
    <w:rsid w:val="00B91989"/>
    <w:rsid w:val="00B94A57"/>
    <w:rsid w:val="00B97895"/>
    <w:rsid w:val="00BA115A"/>
    <w:rsid w:val="00BA1466"/>
    <w:rsid w:val="00BA15B5"/>
    <w:rsid w:val="00BA359E"/>
    <w:rsid w:val="00BA6CF4"/>
    <w:rsid w:val="00BB03C1"/>
    <w:rsid w:val="00BB2053"/>
    <w:rsid w:val="00BB469B"/>
    <w:rsid w:val="00BB6C8F"/>
    <w:rsid w:val="00BB7A38"/>
    <w:rsid w:val="00BC04A3"/>
    <w:rsid w:val="00BC3D86"/>
    <w:rsid w:val="00BC7870"/>
    <w:rsid w:val="00BD0727"/>
    <w:rsid w:val="00BD11BC"/>
    <w:rsid w:val="00BD305E"/>
    <w:rsid w:val="00BE04B2"/>
    <w:rsid w:val="00BE12E8"/>
    <w:rsid w:val="00BE1EF1"/>
    <w:rsid w:val="00BE5444"/>
    <w:rsid w:val="00BF1C8F"/>
    <w:rsid w:val="00BF7E50"/>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82348"/>
    <w:rsid w:val="00C92D3F"/>
    <w:rsid w:val="00C950B9"/>
    <w:rsid w:val="00C95481"/>
    <w:rsid w:val="00CA1559"/>
    <w:rsid w:val="00CA1D32"/>
    <w:rsid w:val="00CC44C8"/>
    <w:rsid w:val="00CD1229"/>
    <w:rsid w:val="00CD153F"/>
    <w:rsid w:val="00CD2230"/>
    <w:rsid w:val="00CD50E0"/>
    <w:rsid w:val="00CD5C95"/>
    <w:rsid w:val="00CE0FFF"/>
    <w:rsid w:val="00CE546B"/>
    <w:rsid w:val="00CF3F57"/>
    <w:rsid w:val="00CF5863"/>
    <w:rsid w:val="00CF7DC8"/>
    <w:rsid w:val="00D04B4C"/>
    <w:rsid w:val="00D07E51"/>
    <w:rsid w:val="00D12F04"/>
    <w:rsid w:val="00D156F3"/>
    <w:rsid w:val="00D17B51"/>
    <w:rsid w:val="00D21F75"/>
    <w:rsid w:val="00D22E33"/>
    <w:rsid w:val="00D267A2"/>
    <w:rsid w:val="00D324D9"/>
    <w:rsid w:val="00D333CD"/>
    <w:rsid w:val="00D36298"/>
    <w:rsid w:val="00D41788"/>
    <w:rsid w:val="00D44196"/>
    <w:rsid w:val="00D449F2"/>
    <w:rsid w:val="00D44E67"/>
    <w:rsid w:val="00D45ED1"/>
    <w:rsid w:val="00D512BD"/>
    <w:rsid w:val="00D532CD"/>
    <w:rsid w:val="00D55A25"/>
    <w:rsid w:val="00D56E82"/>
    <w:rsid w:val="00D6619A"/>
    <w:rsid w:val="00D7490B"/>
    <w:rsid w:val="00D76AA8"/>
    <w:rsid w:val="00D8060D"/>
    <w:rsid w:val="00D81319"/>
    <w:rsid w:val="00D8247A"/>
    <w:rsid w:val="00D82B79"/>
    <w:rsid w:val="00D87BCB"/>
    <w:rsid w:val="00D87F17"/>
    <w:rsid w:val="00D94396"/>
    <w:rsid w:val="00D97FEA"/>
    <w:rsid w:val="00DA1B3C"/>
    <w:rsid w:val="00DA2BF3"/>
    <w:rsid w:val="00DA57C1"/>
    <w:rsid w:val="00DB1D64"/>
    <w:rsid w:val="00DB6ED1"/>
    <w:rsid w:val="00DC1928"/>
    <w:rsid w:val="00DD1742"/>
    <w:rsid w:val="00DD2AD3"/>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34A5B"/>
    <w:rsid w:val="00E36D46"/>
    <w:rsid w:val="00E4264C"/>
    <w:rsid w:val="00E458B0"/>
    <w:rsid w:val="00E501AE"/>
    <w:rsid w:val="00E506CD"/>
    <w:rsid w:val="00E512A8"/>
    <w:rsid w:val="00E538A0"/>
    <w:rsid w:val="00E57E43"/>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3031"/>
    <w:rsid w:val="00E931F1"/>
    <w:rsid w:val="00E972E0"/>
    <w:rsid w:val="00EA4358"/>
    <w:rsid w:val="00EA4482"/>
    <w:rsid w:val="00EA5BB2"/>
    <w:rsid w:val="00EA67C5"/>
    <w:rsid w:val="00EA7524"/>
    <w:rsid w:val="00EB42C3"/>
    <w:rsid w:val="00EB5304"/>
    <w:rsid w:val="00ED27A4"/>
    <w:rsid w:val="00ED5154"/>
    <w:rsid w:val="00EE2CE9"/>
    <w:rsid w:val="00EE39D9"/>
    <w:rsid w:val="00EF2087"/>
    <w:rsid w:val="00EF4FBA"/>
    <w:rsid w:val="00F02423"/>
    <w:rsid w:val="00F072C1"/>
    <w:rsid w:val="00F07693"/>
    <w:rsid w:val="00F10369"/>
    <w:rsid w:val="00F13265"/>
    <w:rsid w:val="00F14B96"/>
    <w:rsid w:val="00F1681C"/>
    <w:rsid w:val="00F17DEA"/>
    <w:rsid w:val="00F21F3C"/>
    <w:rsid w:val="00F223B3"/>
    <w:rsid w:val="00F33F13"/>
    <w:rsid w:val="00F35137"/>
    <w:rsid w:val="00F416F2"/>
    <w:rsid w:val="00F43286"/>
    <w:rsid w:val="00F438F3"/>
    <w:rsid w:val="00F57DCD"/>
    <w:rsid w:val="00F63AEB"/>
    <w:rsid w:val="00F65DFE"/>
    <w:rsid w:val="00F72305"/>
    <w:rsid w:val="00F7623C"/>
    <w:rsid w:val="00F77F3E"/>
    <w:rsid w:val="00F8648C"/>
    <w:rsid w:val="00F908A8"/>
    <w:rsid w:val="00F93AA6"/>
    <w:rsid w:val="00F94194"/>
    <w:rsid w:val="00F959C8"/>
    <w:rsid w:val="00F9750C"/>
    <w:rsid w:val="00F9789E"/>
    <w:rsid w:val="00FA67D4"/>
    <w:rsid w:val="00FB00E1"/>
    <w:rsid w:val="00FB12A5"/>
    <w:rsid w:val="00FB1587"/>
    <w:rsid w:val="00FB322D"/>
    <w:rsid w:val="00FB42CB"/>
    <w:rsid w:val="00FB43C6"/>
    <w:rsid w:val="00FB5401"/>
    <w:rsid w:val="00FC1111"/>
    <w:rsid w:val="00FC194B"/>
    <w:rsid w:val="00FC3BB8"/>
    <w:rsid w:val="00FD6CA8"/>
    <w:rsid w:val="00FE1B41"/>
    <w:rsid w:val="00FF21F2"/>
    <w:rsid w:val="00FF339E"/>
    <w:rsid w:val="00FF40F9"/>
    <w:rsid w:val="00FF47AD"/>
    <w:rsid w:val="00FF6875"/>
    <w:rsid w:val="00FF698C"/>
    <w:rsid w:val="1BC72B84"/>
    <w:rsid w:val="4FAF6015"/>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F41F2"/>
  <w15:docId w15:val="{1C6CC87B-7A7C-4AFA-98F0-ECAAF90D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48A"/>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theme="minorBidi"/>
      <w:szCs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Title"/>
    <w:basedOn w:val="a"/>
    <w:link w:val="ac"/>
    <w:qFormat/>
    <w:pPr>
      <w:spacing w:before="240" w:after="60"/>
      <w:jc w:val="center"/>
      <w:outlineLvl w:val="0"/>
    </w:pPr>
    <w:rPr>
      <w:rFonts w:ascii="Arial" w:hAnsi="Arial" w:cs="Arial"/>
      <w:b/>
      <w:bCs/>
      <w:sz w:val="32"/>
      <w:szCs w:val="32"/>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link w:val="a3"/>
    <w:rPr>
      <w:rFonts w:ascii="宋体" w:eastAsia="宋体" w:hAnsi="Courier New"/>
    </w:rPr>
  </w:style>
  <w:style w:type="character" w:customStyle="1" w:styleId="a8">
    <w:name w:val="页脚 字符"/>
    <w:link w:val="a7"/>
    <w:qFormat/>
    <w:rPr>
      <w:sz w:val="18"/>
    </w:rPr>
  </w:style>
  <w:style w:type="character" w:customStyle="1" w:styleId="ac">
    <w:name w:val="标题 字符"/>
    <w:link w:val="ab"/>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paragraph" w:styleId="ae">
    <w:name w:val="List Paragraph"/>
    <w:basedOn w:val="a"/>
    <w:uiPriority w:val="34"/>
    <w:qFormat/>
    <w:pPr>
      <w:ind w:firstLineChars="200" w:firstLine="420"/>
    </w:p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customStyle="1" w:styleId="paragraph">
    <w:name w:val="paragraph"/>
    <w:basedOn w:val="a"/>
    <w:semiHidden/>
    <w:rsid w:val="00912013"/>
    <w:pPr>
      <w:widowControl/>
      <w:spacing w:before="100" w:beforeAutospacing="1" w:after="100" w:afterAutospacing="1"/>
      <w:jc w:val="left"/>
    </w:pPr>
    <w:rPr>
      <w:rFonts w:ascii="等线" w:eastAsia="等线" w:hAnsi="等线"/>
      <w:kern w:val="0"/>
      <w:sz w:val="24"/>
      <w:szCs w:val="24"/>
    </w:rPr>
  </w:style>
  <w:style w:type="character" w:styleId="af">
    <w:name w:val="annotation reference"/>
    <w:basedOn w:val="a0"/>
    <w:uiPriority w:val="99"/>
    <w:semiHidden/>
    <w:unhideWhenUsed/>
    <w:rsid w:val="00EB42C3"/>
    <w:rPr>
      <w:sz w:val="21"/>
      <w:szCs w:val="21"/>
    </w:rPr>
  </w:style>
  <w:style w:type="paragraph" w:styleId="af0">
    <w:name w:val="annotation text"/>
    <w:basedOn w:val="a"/>
    <w:link w:val="af1"/>
    <w:uiPriority w:val="99"/>
    <w:semiHidden/>
    <w:unhideWhenUsed/>
    <w:rsid w:val="00EB42C3"/>
    <w:pPr>
      <w:jc w:val="left"/>
    </w:pPr>
  </w:style>
  <w:style w:type="character" w:customStyle="1" w:styleId="af1">
    <w:name w:val="批注文字 字符"/>
    <w:basedOn w:val="a0"/>
    <w:link w:val="af0"/>
    <w:uiPriority w:val="99"/>
    <w:semiHidden/>
    <w:rsid w:val="00EB42C3"/>
    <w:rPr>
      <w:rFonts w:ascii="Times New Roman" w:eastAsia="宋体" w:hAnsi="Times New Roman" w:cs="Times New Roman"/>
      <w:kern w:val="2"/>
      <w:sz w:val="21"/>
    </w:rPr>
  </w:style>
  <w:style w:type="paragraph" w:styleId="af2">
    <w:name w:val="annotation subject"/>
    <w:basedOn w:val="af0"/>
    <w:next w:val="af0"/>
    <w:link w:val="af3"/>
    <w:uiPriority w:val="99"/>
    <w:semiHidden/>
    <w:unhideWhenUsed/>
    <w:rsid w:val="00EB42C3"/>
    <w:rPr>
      <w:b/>
      <w:bCs/>
    </w:rPr>
  </w:style>
  <w:style w:type="character" w:customStyle="1" w:styleId="af3">
    <w:name w:val="批注主题 字符"/>
    <w:basedOn w:val="af1"/>
    <w:link w:val="af2"/>
    <w:uiPriority w:val="99"/>
    <w:semiHidden/>
    <w:rsid w:val="00EB42C3"/>
    <w:rPr>
      <w:rFonts w:ascii="Times New Roman" w:eastAsia="宋体" w:hAnsi="Times New Roman" w:cs="Times New Roman"/>
      <w:b/>
      <w:bCs/>
      <w:kern w:val="2"/>
      <w:sz w:val="21"/>
    </w:rPr>
  </w:style>
  <w:style w:type="character" w:styleId="af4">
    <w:name w:val="Hyperlink"/>
    <w:basedOn w:val="a0"/>
    <w:uiPriority w:val="99"/>
    <w:semiHidden/>
    <w:unhideWhenUsed/>
    <w:rsid w:val="006772FA"/>
    <w:rPr>
      <w:color w:val="0000FF"/>
      <w:u w:val="single"/>
    </w:rPr>
  </w:style>
  <w:style w:type="paragraph" w:styleId="af5">
    <w:name w:val="Revision"/>
    <w:hidden/>
    <w:uiPriority w:val="99"/>
    <w:semiHidden/>
    <w:rsid w:val="008B5DBC"/>
    <w:rPr>
      <w:rFonts w:ascii="Times New Roman" w:eastAsia="宋体" w:hAnsi="Times New Roman" w:cs="Times New Roman"/>
      <w:kern w:val="2"/>
      <w:sz w:val="21"/>
    </w:rPr>
  </w:style>
  <w:style w:type="character" w:styleId="af6">
    <w:name w:val="Emphasis"/>
    <w:basedOn w:val="a0"/>
    <w:uiPriority w:val="20"/>
    <w:qFormat/>
    <w:rsid w:val="00B869C6"/>
    <w:rPr>
      <w:i/>
      <w:iCs/>
    </w:rPr>
  </w:style>
  <w:style w:type="character" w:styleId="af7">
    <w:name w:val="Strong"/>
    <w:basedOn w:val="a0"/>
    <w:uiPriority w:val="22"/>
    <w:qFormat/>
    <w:rsid w:val="00B869C6"/>
    <w:rPr>
      <w:b/>
      <w:bCs/>
    </w:rPr>
  </w:style>
  <w:style w:type="character" w:customStyle="1" w:styleId="mrel">
    <w:name w:val="mrel"/>
    <w:basedOn w:val="a0"/>
    <w:rsid w:val="00D87BCB"/>
  </w:style>
  <w:style w:type="character" w:customStyle="1" w:styleId="mord">
    <w:name w:val="mord"/>
    <w:basedOn w:val="a0"/>
    <w:rsid w:val="00D87B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63320">
      <w:bodyDiv w:val="1"/>
      <w:marLeft w:val="0"/>
      <w:marRight w:val="0"/>
      <w:marTop w:val="0"/>
      <w:marBottom w:val="0"/>
      <w:divBdr>
        <w:top w:val="none" w:sz="0" w:space="0" w:color="auto"/>
        <w:left w:val="none" w:sz="0" w:space="0" w:color="auto"/>
        <w:bottom w:val="none" w:sz="0" w:space="0" w:color="auto"/>
        <w:right w:val="none" w:sz="0" w:space="0" w:color="auto"/>
      </w:divBdr>
    </w:div>
    <w:div w:id="302194094">
      <w:bodyDiv w:val="1"/>
      <w:marLeft w:val="0"/>
      <w:marRight w:val="0"/>
      <w:marTop w:val="0"/>
      <w:marBottom w:val="0"/>
      <w:divBdr>
        <w:top w:val="none" w:sz="0" w:space="0" w:color="auto"/>
        <w:left w:val="none" w:sz="0" w:space="0" w:color="auto"/>
        <w:bottom w:val="none" w:sz="0" w:space="0" w:color="auto"/>
        <w:right w:val="none" w:sz="0" w:space="0" w:color="auto"/>
      </w:divBdr>
    </w:div>
    <w:div w:id="1381519843">
      <w:bodyDiv w:val="1"/>
      <w:marLeft w:val="0"/>
      <w:marRight w:val="0"/>
      <w:marTop w:val="0"/>
      <w:marBottom w:val="0"/>
      <w:divBdr>
        <w:top w:val="none" w:sz="0" w:space="0" w:color="auto"/>
        <w:left w:val="none" w:sz="0" w:space="0" w:color="auto"/>
        <w:bottom w:val="none" w:sz="0" w:space="0" w:color="auto"/>
        <w:right w:val="none" w:sz="0" w:space="0" w:color="auto"/>
      </w:divBdr>
      <w:divsChild>
        <w:div w:id="2027754973">
          <w:marLeft w:val="0"/>
          <w:marRight w:val="0"/>
          <w:marTop w:val="0"/>
          <w:marBottom w:val="0"/>
          <w:divBdr>
            <w:top w:val="none" w:sz="0" w:space="0" w:color="auto"/>
            <w:left w:val="none" w:sz="0" w:space="0" w:color="auto"/>
            <w:bottom w:val="none" w:sz="0" w:space="0" w:color="auto"/>
            <w:right w:val="none" w:sz="0" w:space="0" w:color="auto"/>
          </w:divBdr>
          <w:divsChild>
            <w:div w:id="4925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42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607</Words>
  <Characters>3461</Characters>
  <Application>Microsoft Office Word</Application>
  <DocSecurity>0</DocSecurity>
  <Lines>28</Lines>
  <Paragraphs>8</Paragraphs>
  <ScaleCrop>false</ScaleCrop>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WRGHO</cp:lastModifiedBy>
  <cp:revision>8</cp:revision>
  <dcterms:created xsi:type="dcterms:W3CDTF">2026-07-14T06:52:00Z</dcterms:created>
  <dcterms:modified xsi:type="dcterms:W3CDTF">2026-07-20T07:36:00Z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2052-11.1.0.10640</vt:lpwstr>
  </property>
  <property fmtid="{D5CDD505-2E9C-101B-9397-08002B2CF9AE}" pid="3" name="ICV">
    <vt:lpwstr>FD47254428C546C79753499200788EBF</vt:lpwstr>
  </property>
</Properties>
</file>