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A25F4" w14:textId="0B148F48" w:rsidR="00785146" w:rsidRPr="00A27BC2" w:rsidRDefault="00873F09">
      <w:pPr>
        <w:pStyle w:val="ab"/>
        <w:rPr>
          <w:rFonts w:ascii="宋体" w:hAnsi="宋体"/>
          <w:sz w:val="36"/>
        </w:rPr>
      </w:pPr>
      <w:bookmarkStart w:id="0" w:name="_Toc38367762"/>
      <w:r w:rsidRPr="00A27BC2">
        <w:rPr>
          <w:rFonts w:ascii="宋体" w:hAnsi="宋体" w:hint="eastAsia"/>
          <w:sz w:val="36"/>
        </w:rPr>
        <w:t>【</w:t>
      </w:r>
      <w:r w:rsidR="00801260" w:rsidRPr="00A27BC2">
        <w:rPr>
          <w:rFonts w:ascii="宋体" w:hAnsi="宋体" w:hint="eastAsia"/>
          <w:sz w:val="36"/>
        </w:rPr>
        <w:t>五轴数控机床旋转轴几何误差测量辨识与补偿模块开发</w:t>
      </w:r>
      <w:r w:rsidRPr="00A27BC2">
        <w:rPr>
          <w:rFonts w:ascii="宋体" w:hAnsi="宋体" w:hint="eastAsia"/>
          <w:sz w:val="36"/>
        </w:rPr>
        <w:t>】</w:t>
      </w:r>
      <w:r w:rsidRPr="00A27BC2">
        <w:rPr>
          <w:rFonts w:ascii="宋体" w:hAnsi="宋体"/>
          <w:sz w:val="36"/>
        </w:rPr>
        <w:t>采购需求</w:t>
      </w:r>
      <w:bookmarkEnd w:id="0"/>
    </w:p>
    <w:p w14:paraId="2F374EED" w14:textId="77777777" w:rsidR="00785146" w:rsidRPr="00A27BC2"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A27BC2">
        <w:rPr>
          <w:rFonts w:hAnsi="宋体" w:hint="eastAsia"/>
          <w:b/>
          <w:szCs w:val="21"/>
        </w:rPr>
        <w:t>一、</w:t>
      </w:r>
      <w:r w:rsidRPr="00A27BC2">
        <w:rPr>
          <w:rFonts w:hAnsi="宋体"/>
          <w:b/>
          <w:szCs w:val="21"/>
        </w:rPr>
        <w:t>采购</w:t>
      </w:r>
      <w:r w:rsidRPr="00A27BC2">
        <w:rPr>
          <w:rFonts w:hAnsi="宋体" w:hint="eastAsia"/>
          <w:b/>
          <w:szCs w:val="21"/>
        </w:rPr>
        <w:t>标的</w:t>
      </w:r>
      <w:r w:rsidRPr="00A27BC2">
        <w:rPr>
          <w:rFonts w:hAnsi="宋体"/>
          <w:b/>
          <w:szCs w:val="21"/>
        </w:rPr>
        <w:t>需实现的功能或者目标，以及为落实政府采购政策需满足的要求：</w:t>
      </w:r>
    </w:p>
    <w:p w14:paraId="77DB9DC1" w14:textId="77777777" w:rsidR="00785146" w:rsidRPr="00A27BC2" w:rsidRDefault="00873F09">
      <w:pPr>
        <w:tabs>
          <w:tab w:val="left" w:pos="900"/>
        </w:tabs>
        <w:spacing w:beforeLines="50" w:before="156" w:line="360" w:lineRule="auto"/>
        <w:rPr>
          <w:b/>
          <w:szCs w:val="21"/>
        </w:rPr>
      </w:pPr>
      <w:r w:rsidRPr="00A27BC2">
        <w:rPr>
          <w:rFonts w:hAnsi="宋体"/>
          <w:b/>
          <w:szCs w:val="21"/>
        </w:rPr>
        <w:t>（一）采购</w:t>
      </w:r>
      <w:r w:rsidRPr="00A27BC2">
        <w:rPr>
          <w:rFonts w:hAnsi="宋体" w:hint="eastAsia"/>
          <w:b/>
          <w:szCs w:val="21"/>
        </w:rPr>
        <w:t>标的</w:t>
      </w:r>
      <w:r w:rsidRPr="00A27BC2">
        <w:rPr>
          <w:rFonts w:hAnsi="宋体"/>
          <w:b/>
          <w:szCs w:val="21"/>
        </w:rPr>
        <w:t>需实现的功能或者目标</w:t>
      </w:r>
    </w:p>
    <w:p w14:paraId="10A44303" w14:textId="2C9B11A5" w:rsidR="00A865ED" w:rsidRPr="00A27BC2" w:rsidRDefault="00AB48E9" w:rsidP="008B4D75">
      <w:pPr>
        <w:spacing w:before="156" w:line="360" w:lineRule="auto"/>
        <w:ind w:firstLine="420"/>
        <w:rPr>
          <w:rFonts w:ascii="宋体" w:hAnsi="宋体"/>
          <w:szCs w:val="21"/>
        </w:rPr>
      </w:pPr>
      <w:bookmarkStart w:id="4" w:name="OLE_LINK1"/>
      <w:r w:rsidRPr="00A27BC2">
        <w:rPr>
          <w:rFonts w:ascii="宋体" w:hAnsi="宋体" w:cs="等线"/>
        </w:rPr>
        <w:t>本项目采购</w:t>
      </w:r>
      <w:r w:rsidR="008B4D75" w:rsidRPr="00A27BC2">
        <w:rPr>
          <w:rFonts w:ascii="宋体" w:hAnsi="宋体" w:cs="等线" w:hint="eastAsia"/>
        </w:rPr>
        <w:t>五轴数控机床旋转轴几何误差测量辨识与补偿模块开发技术</w:t>
      </w:r>
      <w:r w:rsidRPr="00A27BC2">
        <w:rPr>
          <w:rFonts w:ascii="宋体" w:hAnsi="宋体" w:cs="等线"/>
        </w:rPr>
        <w:t>1套，主要用于</w:t>
      </w:r>
      <w:r w:rsidR="008B4D75" w:rsidRPr="00A27BC2">
        <w:rPr>
          <w:rFonts w:ascii="宋体" w:hAnsi="宋体" w:cs="等线" w:hint="eastAsia"/>
        </w:rPr>
        <w:t>多种构型的五轴机床旋转轴几何误差的测量、辨识和补偿模块的开发。</w:t>
      </w:r>
      <w:r w:rsidRPr="00A27BC2">
        <w:rPr>
          <w:rFonts w:ascii="宋体" w:hAnsi="宋体" w:cs="等线"/>
        </w:rPr>
        <w:t>要求</w:t>
      </w:r>
      <w:r w:rsidR="008B4D75" w:rsidRPr="00A27BC2">
        <w:rPr>
          <w:rFonts w:ascii="宋体" w:hAnsi="宋体" w:cs="等线" w:hint="eastAsia"/>
        </w:rPr>
        <w:t>兼容原有测量设备的数据待机以及现有常用商用数控系统几何误差补偿格式或指定格式要求的补偿模块开发；能够辨识和补偿不少于4个构型的五轴机床，具有</w:t>
      </w:r>
      <w:r w:rsidRPr="00A27BC2">
        <w:rPr>
          <w:rFonts w:ascii="宋体" w:hAnsi="宋体" w:cs="等线"/>
        </w:rPr>
        <w:t>较高</w:t>
      </w:r>
      <w:r w:rsidR="008B4D75" w:rsidRPr="00A27BC2">
        <w:rPr>
          <w:rFonts w:ascii="宋体" w:hAnsi="宋体" w:cs="等线" w:hint="eastAsia"/>
        </w:rPr>
        <w:t>的辨识和补偿精度</w:t>
      </w:r>
      <w:r w:rsidRPr="00A27BC2">
        <w:rPr>
          <w:rFonts w:ascii="宋体" w:hAnsi="宋体" w:cs="等线"/>
        </w:rPr>
        <w:t>。</w:t>
      </w:r>
      <w:bookmarkEnd w:id="4"/>
    </w:p>
    <w:p w14:paraId="08AB9433" w14:textId="77777777" w:rsidR="00785146" w:rsidRPr="00A27BC2" w:rsidRDefault="00873F09">
      <w:pPr>
        <w:tabs>
          <w:tab w:val="left" w:pos="900"/>
        </w:tabs>
        <w:spacing w:beforeLines="50" w:before="156" w:line="360" w:lineRule="auto"/>
        <w:rPr>
          <w:b/>
          <w:szCs w:val="21"/>
        </w:rPr>
      </w:pPr>
      <w:r w:rsidRPr="00A27BC2">
        <w:rPr>
          <w:rFonts w:hAnsi="宋体"/>
          <w:b/>
          <w:szCs w:val="21"/>
        </w:rPr>
        <w:t>（二）为落实政府采购政策需满足的要求</w:t>
      </w:r>
    </w:p>
    <w:p w14:paraId="39610E4B" w14:textId="77777777" w:rsidR="00785146" w:rsidRPr="00A27BC2" w:rsidRDefault="00BB7A38" w:rsidP="00005D54">
      <w:pPr>
        <w:tabs>
          <w:tab w:val="left" w:pos="900"/>
        </w:tabs>
        <w:spacing w:line="360" w:lineRule="auto"/>
        <w:ind w:left="420"/>
        <w:rPr>
          <w:rFonts w:hAnsi="宋体"/>
          <w:szCs w:val="21"/>
        </w:rPr>
      </w:pPr>
      <w:r w:rsidRPr="00A27BC2">
        <w:rPr>
          <w:rFonts w:hAnsi="宋体" w:hint="eastAsia"/>
          <w:szCs w:val="24"/>
        </w:rPr>
        <w:t>1</w:t>
      </w:r>
      <w:r w:rsidRPr="00A27BC2">
        <w:rPr>
          <w:rFonts w:hAnsi="宋体"/>
          <w:szCs w:val="24"/>
        </w:rPr>
        <w:t>.</w:t>
      </w:r>
      <w:r w:rsidR="00873F09" w:rsidRPr="00A27BC2">
        <w:rPr>
          <w:rFonts w:hAnsi="宋体"/>
          <w:szCs w:val="24"/>
        </w:rPr>
        <w:t>根据</w:t>
      </w:r>
      <w:r w:rsidR="00873F09" w:rsidRPr="00A27BC2">
        <w:rPr>
          <w:rFonts w:hAnsi="宋体"/>
        </w:rPr>
        <w:t>《政府采购促进中小企业发展管理办法》</w:t>
      </w:r>
      <w:r w:rsidR="00873F09" w:rsidRPr="00A27BC2">
        <w:rPr>
          <w:rFonts w:hAnsi="宋体" w:hint="eastAsia"/>
        </w:rPr>
        <w:t>（财库【</w:t>
      </w:r>
      <w:r w:rsidR="00873F09" w:rsidRPr="00A27BC2">
        <w:rPr>
          <w:rFonts w:hAnsi="宋体" w:hint="eastAsia"/>
        </w:rPr>
        <w:t>2</w:t>
      </w:r>
      <w:r w:rsidR="00873F09" w:rsidRPr="00A27BC2">
        <w:rPr>
          <w:rFonts w:hAnsi="宋体"/>
        </w:rPr>
        <w:t>020</w:t>
      </w:r>
      <w:r w:rsidR="00873F09" w:rsidRPr="00A27BC2">
        <w:rPr>
          <w:rFonts w:hAnsi="宋体" w:hint="eastAsia"/>
        </w:rPr>
        <w:t>】</w:t>
      </w:r>
      <w:r w:rsidR="00873F09" w:rsidRPr="00A27BC2">
        <w:rPr>
          <w:rFonts w:hAnsi="宋体" w:hint="eastAsia"/>
        </w:rPr>
        <w:t>4</w:t>
      </w:r>
      <w:r w:rsidR="00873F09" w:rsidRPr="00A27BC2">
        <w:rPr>
          <w:rFonts w:hAnsi="宋体"/>
        </w:rPr>
        <w:t>6</w:t>
      </w:r>
      <w:r w:rsidR="00873F09" w:rsidRPr="00A27BC2">
        <w:rPr>
          <w:rFonts w:hAnsi="宋体" w:hint="eastAsia"/>
        </w:rPr>
        <w:t>号）</w:t>
      </w:r>
      <w:r w:rsidR="00873F09" w:rsidRPr="00A27BC2">
        <w:rPr>
          <w:rFonts w:hAnsi="宋体"/>
        </w:rPr>
        <w:t>规定，本项目</w:t>
      </w:r>
      <w:r w:rsidR="00873F09" w:rsidRPr="00A27BC2">
        <w:rPr>
          <w:rFonts w:hAnsi="宋体" w:hint="eastAsia"/>
        </w:rPr>
        <w:t>采购标的</w:t>
      </w:r>
      <w:r w:rsidR="00873F09" w:rsidRPr="00A27BC2">
        <w:rPr>
          <w:rFonts w:hAnsi="宋体"/>
        </w:rPr>
        <w:t>为</w:t>
      </w:r>
      <w:r w:rsidR="00873F09" w:rsidRPr="00A27BC2">
        <w:rPr>
          <w:rFonts w:hAnsi="宋体" w:hint="eastAsia"/>
        </w:rPr>
        <w:t>中小</w:t>
      </w:r>
      <w:r w:rsidR="00873F09" w:rsidRPr="00A27BC2">
        <w:rPr>
          <w:rFonts w:hAnsi="宋体"/>
        </w:rPr>
        <w:t>型企业</w:t>
      </w:r>
      <w:r w:rsidR="00873F09" w:rsidRPr="00A27BC2">
        <w:rPr>
          <w:rFonts w:hAnsi="宋体" w:hint="eastAsia"/>
        </w:rPr>
        <w:t>制造、承建或承接</w:t>
      </w:r>
      <w:r w:rsidR="00873F09" w:rsidRPr="00A27BC2">
        <w:rPr>
          <w:rFonts w:hAnsi="宋体"/>
          <w:szCs w:val="24"/>
        </w:rPr>
        <w:t>的，</w:t>
      </w:r>
      <w:r w:rsidR="00873F09" w:rsidRPr="00A27BC2">
        <w:rPr>
          <w:rFonts w:hAnsi="宋体"/>
        </w:rPr>
        <w:t>投标人应</w:t>
      </w:r>
      <w:r w:rsidR="00873F09" w:rsidRPr="00A27BC2">
        <w:rPr>
          <w:rFonts w:hAnsi="宋体" w:hint="eastAsia"/>
        </w:rPr>
        <w:t>提供办法规定的</w:t>
      </w:r>
      <w:r w:rsidR="00873F09" w:rsidRPr="00A27BC2">
        <w:rPr>
          <w:rFonts w:hAnsi="宋体"/>
          <w:szCs w:val="21"/>
        </w:rPr>
        <w:t>《中小企业声明函》</w:t>
      </w:r>
      <w:r w:rsidR="00873F09" w:rsidRPr="00A27BC2">
        <w:rPr>
          <w:rFonts w:hAnsi="宋体" w:hint="eastAsia"/>
          <w:szCs w:val="21"/>
        </w:rPr>
        <w:t>，否则不得享受相关中小企业扶持政策</w:t>
      </w:r>
      <w:r w:rsidR="00873F09" w:rsidRPr="00A27BC2">
        <w:rPr>
          <w:rFonts w:hAnsi="宋体"/>
          <w:szCs w:val="24"/>
        </w:rPr>
        <w:t>。投标人应对提交的中小企业声明函的真实性负责，提交的中小企业声明函不真实的，应承担相应的法律责任</w:t>
      </w:r>
      <w:r w:rsidR="00873F09" w:rsidRPr="00A27BC2">
        <w:rPr>
          <w:rFonts w:hAnsi="宋体"/>
          <w:szCs w:val="21"/>
        </w:rPr>
        <w:t>。</w:t>
      </w:r>
    </w:p>
    <w:p w14:paraId="5B6E1BB3" w14:textId="2713AF15" w:rsidR="00785146" w:rsidRPr="00A27BC2" w:rsidRDefault="00873F09">
      <w:pPr>
        <w:tabs>
          <w:tab w:val="left" w:pos="900"/>
        </w:tabs>
        <w:spacing w:line="360" w:lineRule="auto"/>
        <w:ind w:left="420"/>
        <w:rPr>
          <w:rFonts w:hAnsi="宋体"/>
          <w:szCs w:val="24"/>
        </w:rPr>
      </w:pPr>
      <w:r w:rsidRPr="00A27BC2">
        <w:rPr>
          <w:rFonts w:hAnsi="宋体" w:hint="eastAsia"/>
          <w:szCs w:val="24"/>
        </w:rPr>
        <w:t>本项目采购标的对应的《中小企业划型标准规定》所属行业为：</w:t>
      </w:r>
      <w:r w:rsidRPr="00A27BC2">
        <w:rPr>
          <w:rFonts w:hAnsi="宋体" w:hint="eastAsia"/>
          <w:szCs w:val="24"/>
          <w:u w:val="single"/>
        </w:rPr>
        <w:t xml:space="preserve"> </w:t>
      </w:r>
      <w:r w:rsidR="00EB5B7A" w:rsidRPr="00A27BC2">
        <w:rPr>
          <w:rFonts w:hAnsi="宋体" w:hint="eastAsia"/>
          <w:szCs w:val="24"/>
          <w:u w:val="single"/>
        </w:rPr>
        <w:t>工业</w:t>
      </w:r>
      <w:r w:rsidRPr="00A27BC2">
        <w:rPr>
          <w:rFonts w:hAnsi="宋体"/>
          <w:szCs w:val="24"/>
          <w:u w:val="single"/>
        </w:rPr>
        <w:t xml:space="preserve">  </w:t>
      </w:r>
      <w:r w:rsidRPr="00A27BC2">
        <w:rPr>
          <w:rFonts w:hAnsi="宋体" w:hint="eastAsia"/>
          <w:szCs w:val="24"/>
        </w:rPr>
        <w:t>。</w:t>
      </w:r>
    </w:p>
    <w:p w14:paraId="2A2994AB" w14:textId="77777777" w:rsidR="00BB7A38" w:rsidRPr="00A27BC2" w:rsidRDefault="00BB7A38">
      <w:pPr>
        <w:tabs>
          <w:tab w:val="left" w:pos="900"/>
        </w:tabs>
        <w:spacing w:line="360" w:lineRule="auto"/>
        <w:ind w:left="420"/>
        <w:rPr>
          <w:rFonts w:asciiTheme="minorEastAsia" w:hAnsiTheme="minorEastAsia" w:cs="宋体"/>
          <w:b/>
          <w:kern w:val="0"/>
          <w:sz w:val="20"/>
          <w:szCs w:val="21"/>
        </w:rPr>
      </w:pPr>
      <w:r w:rsidRPr="00A27BC2">
        <w:rPr>
          <w:rFonts w:hAnsi="宋体" w:hint="eastAsia"/>
          <w:szCs w:val="24"/>
        </w:rPr>
        <w:t>2</w:t>
      </w:r>
      <w:r w:rsidRPr="00A27BC2">
        <w:rPr>
          <w:rFonts w:hAnsi="宋体"/>
          <w:szCs w:val="24"/>
        </w:rPr>
        <w:t>.</w:t>
      </w:r>
      <w:r w:rsidRPr="00A27BC2">
        <w:rPr>
          <w:rFonts w:asciiTheme="minorEastAsia" w:hAnsiTheme="minorEastAsia" w:cs="宋体" w:hint="eastAsia"/>
          <w:kern w:val="0"/>
          <w:sz w:val="20"/>
          <w:szCs w:val="21"/>
        </w:rPr>
        <w:t xml:space="preserve"> </w:t>
      </w:r>
      <w:r w:rsidRPr="00A27BC2">
        <w:rPr>
          <w:rFonts w:asciiTheme="minorEastAsia" w:hAnsiTheme="minorEastAsia" w:cs="宋体" w:hint="eastAsia"/>
          <w:b/>
          <w:kern w:val="0"/>
          <w:sz w:val="20"/>
          <w:szCs w:val="21"/>
        </w:rPr>
        <w:t>□</w:t>
      </w:r>
      <w:r w:rsidR="00B47D50" w:rsidRPr="00A27BC2">
        <w:rPr>
          <w:rFonts w:asciiTheme="minorEastAsia" w:hAnsiTheme="minorEastAsia" w:cs="宋体" w:hint="eastAsia"/>
          <w:b/>
          <w:kern w:val="0"/>
          <w:sz w:val="20"/>
          <w:szCs w:val="21"/>
        </w:rPr>
        <w:t xml:space="preserve"> </w:t>
      </w:r>
      <w:r w:rsidRPr="00A27BC2">
        <w:rPr>
          <w:rFonts w:asciiTheme="minorEastAsia" w:hAnsiTheme="minorEastAsia" w:cs="宋体" w:hint="eastAsia"/>
          <w:b/>
          <w:kern w:val="0"/>
          <w:sz w:val="20"/>
          <w:szCs w:val="21"/>
        </w:rPr>
        <w:t>本</w:t>
      </w:r>
      <w:r w:rsidR="008F2ED3" w:rsidRPr="00A27BC2">
        <w:rPr>
          <w:rFonts w:asciiTheme="minorEastAsia" w:hAnsiTheme="minorEastAsia" w:cs="宋体" w:hint="eastAsia"/>
          <w:b/>
          <w:kern w:val="0"/>
          <w:sz w:val="20"/>
          <w:szCs w:val="21"/>
        </w:rPr>
        <w:t>采购</w:t>
      </w:r>
      <w:r w:rsidRPr="00A27BC2">
        <w:rPr>
          <w:rFonts w:asciiTheme="minorEastAsia" w:hAnsiTheme="minorEastAsia" w:cs="宋体" w:hint="eastAsia"/>
          <w:b/>
          <w:kern w:val="0"/>
          <w:sz w:val="20"/>
          <w:szCs w:val="21"/>
        </w:rPr>
        <w:t>项目允许进口产品参加</w:t>
      </w:r>
      <w:r w:rsidR="003027D7" w:rsidRPr="00A27BC2">
        <w:rPr>
          <w:rFonts w:asciiTheme="minorEastAsia" w:hAnsiTheme="minorEastAsia" w:cs="宋体" w:hint="eastAsia"/>
          <w:b/>
          <w:kern w:val="0"/>
          <w:sz w:val="20"/>
          <w:szCs w:val="21"/>
        </w:rPr>
        <w:t>。</w:t>
      </w:r>
    </w:p>
    <w:p w14:paraId="66869DFC" w14:textId="745E4AE5" w:rsidR="00F10369" w:rsidRPr="00A27BC2" w:rsidRDefault="00D04B4C" w:rsidP="00DE1719">
      <w:pPr>
        <w:tabs>
          <w:tab w:val="left" w:pos="900"/>
        </w:tabs>
        <w:spacing w:line="360" w:lineRule="auto"/>
        <w:ind w:left="420" w:firstLineChars="100" w:firstLine="201"/>
        <w:rPr>
          <w:rFonts w:hAnsi="宋体"/>
          <w:szCs w:val="24"/>
        </w:rPr>
      </w:pPr>
      <w:r w:rsidRPr="00A27BC2">
        <w:rPr>
          <w:rFonts w:asciiTheme="minorEastAsia" w:hAnsiTheme="minorEastAsia" w:cs="宋体" w:hint="eastAsia"/>
          <w:b/>
          <w:kern w:val="0"/>
          <w:sz w:val="20"/>
          <w:szCs w:val="21"/>
        </w:rPr>
        <w:t>（</w:t>
      </w:r>
      <w:r w:rsidR="00F07693" w:rsidRPr="00A27BC2">
        <w:rPr>
          <w:rFonts w:asciiTheme="minorEastAsia" w:hAnsiTheme="minorEastAsia" w:cs="宋体" w:hint="eastAsia"/>
          <w:b/>
          <w:kern w:val="0"/>
          <w:sz w:val="20"/>
          <w:szCs w:val="21"/>
        </w:rPr>
        <w:t>说明</w:t>
      </w:r>
      <w:r w:rsidR="0076501A" w:rsidRPr="00A27BC2">
        <w:rPr>
          <w:rFonts w:asciiTheme="minorEastAsia" w:hAnsiTheme="minorEastAsia" w:cs="宋体" w:hint="eastAsia"/>
          <w:b/>
          <w:kern w:val="0"/>
          <w:sz w:val="20"/>
          <w:szCs w:val="21"/>
        </w:rPr>
        <w:t>：</w:t>
      </w:r>
      <w:r w:rsidR="001B03C0" w:rsidRPr="00A27BC2">
        <w:rPr>
          <w:rFonts w:asciiTheme="minorEastAsia" w:hAnsiTheme="minorEastAsia" w:cs="宋体" w:hint="eastAsia"/>
          <w:b/>
          <w:kern w:val="0"/>
          <w:sz w:val="20"/>
          <w:szCs w:val="21"/>
        </w:rPr>
        <w:t>请项目单位根据采购实际情况</w:t>
      </w:r>
      <w:r w:rsidR="00AE67A6" w:rsidRPr="00A27BC2">
        <w:rPr>
          <w:rFonts w:asciiTheme="minorEastAsia" w:hAnsiTheme="minorEastAsia" w:cs="宋体" w:hint="eastAsia"/>
          <w:b/>
          <w:kern w:val="0"/>
          <w:sz w:val="20"/>
          <w:szCs w:val="21"/>
        </w:rPr>
        <w:t>在“□”中打</w:t>
      </w:r>
      <w:r w:rsidR="00F43286" w:rsidRPr="00A27BC2">
        <w:rPr>
          <w:rFonts w:asciiTheme="minorEastAsia" w:hAnsiTheme="minorEastAsia" w:cs="宋体" w:hint="eastAsia"/>
          <w:b/>
          <w:kern w:val="0"/>
          <w:sz w:val="20"/>
          <w:szCs w:val="21"/>
        </w:rPr>
        <w:t>勾</w:t>
      </w:r>
      <w:r w:rsidR="00F07693" w:rsidRPr="00A27BC2">
        <w:rPr>
          <w:rFonts w:asciiTheme="minorEastAsia" w:hAnsiTheme="minorEastAsia" w:cs="宋体" w:hint="eastAsia"/>
          <w:b/>
          <w:kern w:val="0"/>
          <w:sz w:val="20"/>
          <w:szCs w:val="21"/>
        </w:rPr>
        <w:t>（</w:t>
      </w:r>
      <w:r w:rsidR="00B015CE" w:rsidRPr="00A27BC2">
        <w:rPr>
          <w:rFonts w:asciiTheme="minorEastAsia" w:hAnsiTheme="minorEastAsia" w:cs="宋体" w:hint="eastAsia"/>
          <w:b/>
          <w:kern w:val="0"/>
          <w:sz w:val="24"/>
          <w:szCs w:val="24"/>
        </w:rPr>
        <w:sym w:font="Wingdings 2" w:char="F052"/>
      </w:r>
      <w:r w:rsidR="00F07693" w:rsidRPr="00A27BC2">
        <w:rPr>
          <w:rFonts w:asciiTheme="minorEastAsia" w:hAnsiTheme="minorEastAsia" w:cs="宋体" w:hint="eastAsia"/>
          <w:b/>
          <w:kern w:val="0"/>
          <w:sz w:val="24"/>
          <w:szCs w:val="24"/>
        </w:rPr>
        <w:t>）</w:t>
      </w:r>
      <w:r w:rsidR="00F43286" w:rsidRPr="00A27BC2">
        <w:rPr>
          <w:rFonts w:asciiTheme="minorEastAsia" w:hAnsiTheme="minorEastAsia" w:cs="宋体" w:hint="eastAsia"/>
          <w:b/>
          <w:kern w:val="0"/>
          <w:sz w:val="20"/>
          <w:szCs w:val="21"/>
        </w:rPr>
        <w:t>。未进行勾选的，视为</w:t>
      </w:r>
      <w:r w:rsidR="000045B7" w:rsidRPr="00A27BC2">
        <w:rPr>
          <w:rFonts w:asciiTheme="minorEastAsia" w:hAnsiTheme="minorEastAsia" w:cs="宋体" w:hint="eastAsia"/>
          <w:b/>
          <w:kern w:val="0"/>
          <w:sz w:val="20"/>
          <w:szCs w:val="21"/>
        </w:rPr>
        <w:t>只接受</w:t>
      </w:r>
      <w:r w:rsidR="00F10369" w:rsidRPr="00A27BC2">
        <w:rPr>
          <w:rFonts w:asciiTheme="minorEastAsia" w:hAnsiTheme="minorEastAsia" w:cs="宋体" w:hint="eastAsia"/>
          <w:b/>
          <w:kern w:val="0"/>
          <w:sz w:val="20"/>
          <w:szCs w:val="21"/>
        </w:rPr>
        <w:t>本国产品</w:t>
      </w:r>
      <w:r w:rsidR="002A4902" w:rsidRPr="00A27BC2">
        <w:rPr>
          <w:rFonts w:asciiTheme="minorEastAsia" w:hAnsiTheme="minorEastAsia" w:cs="宋体" w:hint="eastAsia"/>
          <w:b/>
          <w:kern w:val="0"/>
          <w:sz w:val="20"/>
          <w:szCs w:val="21"/>
        </w:rPr>
        <w:t>参加</w:t>
      </w:r>
      <w:r w:rsidRPr="00A27BC2">
        <w:rPr>
          <w:rFonts w:asciiTheme="minorEastAsia" w:hAnsiTheme="minorEastAsia" w:cs="宋体" w:hint="eastAsia"/>
          <w:b/>
          <w:kern w:val="0"/>
          <w:sz w:val="20"/>
          <w:szCs w:val="21"/>
        </w:rPr>
        <w:t>）</w:t>
      </w:r>
    </w:p>
    <w:p w14:paraId="5567CA0D" w14:textId="77777777" w:rsidR="00785146" w:rsidRPr="00A27BC2" w:rsidRDefault="00873F09">
      <w:pPr>
        <w:tabs>
          <w:tab w:val="left" w:pos="900"/>
        </w:tabs>
        <w:spacing w:beforeLines="50" w:before="156" w:line="360" w:lineRule="auto"/>
        <w:rPr>
          <w:rFonts w:hAnsi="宋体"/>
          <w:b/>
          <w:szCs w:val="21"/>
        </w:rPr>
      </w:pPr>
      <w:r w:rsidRPr="00A27BC2">
        <w:rPr>
          <w:rFonts w:hAnsi="宋体" w:hint="eastAsia"/>
          <w:b/>
          <w:szCs w:val="21"/>
        </w:rPr>
        <w:t>二、</w:t>
      </w:r>
      <w:r w:rsidRPr="00A27BC2">
        <w:rPr>
          <w:rFonts w:hAnsi="宋体"/>
          <w:b/>
          <w:szCs w:val="21"/>
        </w:rPr>
        <w:t>采购</w:t>
      </w:r>
      <w:r w:rsidRPr="00A27BC2">
        <w:rPr>
          <w:rFonts w:hAnsi="宋体" w:hint="eastAsia"/>
          <w:b/>
          <w:szCs w:val="21"/>
        </w:rPr>
        <w:t>标的</w:t>
      </w:r>
      <w:r w:rsidRPr="00A27BC2">
        <w:rPr>
          <w:rFonts w:hAnsi="宋体"/>
          <w:b/>
          <w:szCs w:val="21"/>
        </w:rPr>
        <w:t>需执行的国家相关标准、行业标准、地方标准或者其他标准、规范：</w:t>
      </w:r>
    </w:p>
    <w:p w14:paraId="09BF3815" w14:textId="77777777" w:rsidR="00785146" w:rsidRPr="00A27BC2" w:rsidRDefault="00873F09">
      <w:pPr>
        <w:tabs>
          <w:tab w:val="left" w:pos="900"/>
        </w:tabs>
        <w:spacing w:beforeLines="50" w:before="156" w:line="360" w:lineRule="auto"/>
        <w:ind w:firstLineChars="200" w:firstLine="420"/>
        <w:rPr>
          <w:szCs w:val="21"/>
        </w:rPr>
      </w:pPr>
      <w:r w:rsidRPr="00A27BC2">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4AEF40C" w14:textId="77777777" w:rsidR="00785146" w:rsidRPr="00A27BC2" w:rsidRDefault="00873F09">
      <w:pPr>
        <w:tabs>
          <w:tab w:val="left" w:pos="900"/>
        </w:tabs>
        <w:spacing w:beforeLines="50" w:before="156" w:line="360" w:lineRule="auto"/>
        <w:rPr>
          <w:rFonts w:hAnsi="宋体"/>
          <w:b/>
          <w:szCs w:val="21"/>
        </w:rPr>
      </w:pPr>
      <w:r w:rsidRPr="00A27BC2">
        <w:rPr>
          <w:rFonts w:hAnsi="宋体" w:hint="eastAsia"/>
          <w:b/>
          <w:szCs w:val="21"/>
        </w:rPr>
        <w:t>三、采购标的概况</w:t>
      </w:r>
    </w:p>
    <w:p w14:paraId="26D56E2A" w14:textId="37288120" w:rsidR="00785146" w:rsidRPr="00A27BC2" w:rsidRDefault="00873F09">
      <w:pPr>
        <w:spacing w:beforeLines="50" w:before="156" w:line="360" w:lineRule="auto"/>
        <w:rPr>
          <w:rFonts w:hAnsi="宋体"/>
          <w:szCs w:val="21"/>
        </w:rPr>
      </w:pPr>
      <w:r w:rsidRPr="00A27BC2">
        <w:rPr>
          <w:rFonts w:ascii="宋体" w:hAnsi="宋体" w:hint="eastAsia"/>
          <w:szCs w:val="21"/>
        </w:rPr>
        <w:t>（一）采购项目名称：</w:t>
      </w:r>
      <w:r w:rsidRPr="00A27BC2">
        <w:rPr>
          <w:rFonts w:ascii="宋体" w:hAnsi="宋体" w:hint="eastAsia"/>
          <w:szCs w:val="21"/>
          <w:u w:val="single"/>
        </w:rPr>
        <w:t xml:space="preserve"> </w:t>
      </w:r>
      <w:r w:rsidRPr="00A27BC2">
        <w:rPr>
          <w:rFonts w:ascii="宋体" w:hAnsi="宋体"/>
          <w:szCs w:val="21"/>
          <w:u w:val="single"/>
        </w:rPr>
        <w:t xml:space="preserve"> </w:t>
      </w:r>
      <w:bookmarkStart w:id="5" w:name="OLE_LINK7"/>
      <w:r w:rsidR="00801260" w:rsidRPr="00A27BC2">
        <w:rPr>
          <w:rFonts w:ascii="宋体" w:hAnsi="宋体" w:hint="eastAsia"/>
          <w:szCs w:val="21"/>
          <w:u w:val="single"/>
        </w:rPr>
        <w:t>五轴数控机床旋转轴几何误差测量辨识与补偿模块开发</w:t>
      </w:r>
      <w:bookmarkEnd w:id="5"/>
      <w:r w:rsidRPr="00A27BC2">
        <w:rPr>
          <w:rFonts w:ascii="宋体" w:hAnsi="宋体"/>
          <w:szCs w:val="21"/>
          <w:u w:val="single"/>
        </w:rPr>
        <w:t xml:space="preserve">  </w:t>
      </w:r>
      <w:r w:rsidRPr="00A27BC2">
        <w:rPr>
          <w:rFonts w:hAnsi="宋体"/>
          <w:szCs w:val="21"/>
        </w:rPr>
        <w:t xml:space="preserve">   </w:t>
      </w:r>
    </w:p>
    <w:p w14:paraId="64F01A1F" w14:textId="770CABA8" w:rsidR="00785146" w:rsidRPr="00A27BC2" w:rsidRDefault="00873F09">
      <w:pPr>
        <w:spacing w:beforeLines="50" w:before="156" w:line="360" w:lineRule="auto"/>
        <w:rPr>
          <w:rFonts w:hAnsi="宋体"/>
          <w:szCs w:val="21"/>
          <w:u w:val="single"/>
        </w:rPr>
      </w:pPr>
      <w:r w:rsidRPr="00A27BC2">
        <w:rPr>
          <w:rFonts w:hAnsi="宋体" w:hint="eastAsia"/>
          <w:szCs w:val="21"/>
        </w:rPr>
        <w:t>（二）采购数量及计量单位：</w:t>
      </w:r>
      <w:r w:rsidRPr="00A27BC2">
        <w:rPr>
          <w:rFonts w:hAnsi="宋体"/>
          <w:szCs w:val="21"/>
          <w:u w:val="single"/>
        </w:rPr>
        <w:t xml:space="preserve">  </w:t>
      </w:r>
      <w:r w:rsidR="00801260" w:rsidRPr="00A27BC2">
        <w:rPr>
          <w:rFonts w:hAnsi="宋体" w:hint="eastAsia"/>
          <w:szCs w:val="21"/>
          <w:u w:val="single"/>
        </w:rPr>
        <w:t>1</w:t>
      </w:r>
      <w:r w:rsidR="00801260" w:rsidRPr="00A27BC2">
        <w:rPr>
          <w:rFonts w:hAnsi="宋体" w:hint="eastAsia"/>
          <w:szCs w:val="21"/>
          <w:u w:val="single"/>
        </w:rPr>
        <w:t>套</w:t>
      </w:r>
      <w:r w:rsidRPr="00A27BC2">
        <w:rPr>
          <w:rFonts w:hAnsi="宋体"/>
          <w:szCs w:val="21"/>
          <w:u w:val="single"/>
        </w:rPr>
        <w:t xml:space="preserve">  </w:t>
      </w:r>
    </w:p>
    <w:p w14:paraId="6A27016F" w14:textId="1C1EEAA1" w:rsidR="00785146" w:rsidRPr="00A27BC2" w:rsidRDefault="00873F09">
      <w:pPr>
        <w:spacing w:beforeLines="50" w:before="156" w:line="360" w:lineRule="auto"/>
        <w:rPr>
          <w:rFonts w:hAnsi="宋体"/>
          <w:szCs w:val="21"/>
        </w:rPr>
      </w:pPr>
      <w:r w:rsidRPr="00A27BC2">
        <w:rPr>
          <w:rFonts w:hAnsi="宋体" w:hint="eastAsia"/>
          <w:szCs w:val="21"/>
        </w:rPr>
        <w:t>（三）最高限价：人民币</w:t>
      </w:r>
      <w:r w:rsidRPr="00A27BC2">
        <w:rPr>
          <w:rFonts w:hAnsi="宋体" w:hint="eastAsia"/>
          <w:szCs w:val="21"/>
          <w:u w:val="single"/>
        </w:rPr>
        <w:t xml:space="preserve"> </w:t>
      </w:r>
      <w:r w:rsidRPr="00A27BC2">
        <w:rPr>
          <w:rFonts w:hAnsi="宋体"/>
          <w:szCs w:val="21"/>
          <w:u w:val="single"/>
        </w:rPr>
        <w:t xml:space="preserve"> </w:t>
      </w:r>
      <w:r w:rsidR="00801260" w:rsidRPr="00A27BC2">
        <w:rPr>
          <w:rFonts w:hAnsi="宋体" w:hint="eastAsia"/>
          <w:szCs w:val="21"/>
          <w:u w:val="single"/>
        </w:rPr>
        <w:t>58</w:t>
      </w:r>
      <w:r w:rsidR="00285DF5">
        <w:rPr>
          <w:rFonts w:hAnsi="宋体"/>
          <w:szCs w:val="21"/>
          <w:u w:val="single"/>
        </w:rPr>
        <w:t>.</w:t>
      </w:r>
      <w:r w:rsidR="00801260" w:rsidRPr="00A27BC2">
        <w:rPr>
          <w:rFonts w:hAnsi="宋体" w:hint="eastAsia"/>
          <w:szCs w:val="21"/>
          <w:u w:val="single"/>
        </w:rPr>
        <w:t>5</w:t>
      </w:r>
      <w:r w:rsidRPr="00A27BC2">
        <w:rPr>
          <w:rFonts w:hAnsi="宋体"/>
          <w:szCs w:val="21"/>
          <w:u w:val="single"/>
        </w:rPr>
        <w:t xml:space="preserve"> </w:t>
      </w:r>
      <w:r w:rsidRPr="00A27BC2">
        <w:rPr>
          <w:rFonts w:hAnsi="宋体"/>
          <w:szCs w:val="21"/>
        </w:rPr>
        <w:t xml:space="preserve"> </w:t>
      </w:r>
      <w:r w:rsidR="00285DF5">
        <w:rPr>
          <w:rFonts w:hAnsi="宋体" w:hint="eastAsia"/>
          <w:szCs w:val="21"/>
        </w:rPr>
        <w:t>万</w:t>
      </w:r>
      <w:r w:rsidRPr="00A27BC2">
        <w:rPr>
          <w:rFonts w:hAnsi="宋体" w:hint="eastAsia"/>
          <w:szCs w:val="21"/>
        </w:rPr>
        <w:t>元。</w:t>
      </w:r>
    </w:p>
    <w:p w14:paraId="756EE7EC" w14:textId="2CCCC591" w:rsidR="00785146" w:rsidRPr="00A27BC2" w:rsidRDefault="00873F09">
      <w:pPr>
        <w:spacing w:beforeLines="50" w:before="156" w:line="360" w:lineRule="auto"/>
        <w:rPr>
          <w:szCs w:val="21"/>
        </w:rPr>
      </w:pPr>
      <w:r w:rsidRPr="00A27BC2">
        <w:rPr>
          <w:rFonts w:hAnsi="宋体" w:hint="eastAsia"/>
          <w:szCs w:val="21"/>
        </w:rPr>
        <w:lastRenderedPageBreak/>
        <w:t>（四）</w:t>
      </w:r>
      <w:r w:rsidRPr="00A27BC2">
        <w:rPr>
          <w:rFonts w:hAnsi="宋体"/>
          <w:szCs w:val="21"/>
        </w:rPr>
        <w:t>交付时间：</w:t>
      </w:r>
      <w:r w:rsidRPr="00A27BC2">
        <w:rPr>
          <w:rFonts w:hAnsi="宋体"/>
        </w:rPr>
        <w:t>合同签订后</w:t>
      </w:r>
      <w:r w:rsidRPr="00A27BC2">
        <w:rPr>
          <w:rFonts w:hAnsi="宋体"/>
          <w:u w:val="single"/>
        </w:rPr>
        <w:t xml:space="preserve">  </w:t>
      </w:r>
      <w:r w:rsidR="005C7132">
        <w:rPr>
          <w:rFonts w:hAnsi="宋体"/>
          <w:u w:val="single"/>
        </w:rPr>
        <w:t>15</w:t>
      </w:r>
      <w:r w:rsidRPr="00A27BC2">
        <w:rPr>
          <w:rFonts w:hAnsi="宋体"/>
          <w:u w:val="single"/>
        </w:rPr>
        <w:t xml:space="preserve"> </w:t>
      </w:r>
      <w:r w:rsidRPr="00A27BC2">
        <w:rPr>
          <w:rFonts w:hAnsi="宋体" w:hint="eastAsia"/>
        </w:rPr>
        <w:t>天内。</w:t>
      </w:r>
    </w:p>
    <w:p w14:paraId="3AC43874" w14:textId="14E1ABE5" w:rsidR="00785146" w:rsidRPr="00A27BC2" w:rsidRDefault="00873F09">
      <w:pPr>
        <w:tabs>
          <w:tab w:val="left" w:pos="900"/>
        </w:tabs>
        <w:spacing w:beforeLines="50" w:before="156" w:line="360" w:lineRule="auto"/>
        <w:rPr>
          <w:rFonts w:hAnsi="宋体"/>
          <w:szCs w:val="21"/>
        </w:rPr>
      </w:pPr>
      <w:r w:rsidRPr="00A27BC2">
        <w:rPr>
          <w:rFonts w:hAnsi="宋体" w:hint="eastAsia"/>
          <w:szCs w:val="21"/>
        </w:rPr>
        <w:t>（五）</w:t>
      </w:r>
      <w:r w:rsidRPr="00A27BC2">
        <w:rPr>
          <w:rFonts w:hAnsi="宋体"/>
          <w:szCs w:val="21"/>
        </w:rPr>
        <w:t>交付地点：</w:t>
      </w:r>
      <w:r w:rsidRPr="00A27BC2">
        <w:rPr>
          <w:rFonts w:hAnsi="宋体" w:hint="eastAsia"/>
          <w:szCs w:val="21"/>
          <w:u w:val="single"/>
        </w:rPr>
        <w:t xml:space="preserve">  </w:t>
      </w:r>
      <w:r w:rsidR="00801260" w:rsidRPr="00A27BC2">
        <w:rPr>
          <w:rFonts w:hAnsi="宋体" w:hint="eastAsia"/>
          <w:szCs w:val="21"/>
          <w:u w:val="single"/>
        </w:rPr>
        <w:t>西安交通大学曲江校区</w:t>
      </w:r>
      <w:r w:rsidRPr="00A27BC2">
        <w:rPr>
          <w:rFonts w:hAnsi="宋体"/>
          <w:szCs w:val="21"/>
          <w:u w:val="single"/>
        </w:rPr>
        <w:t xml:space="preserve">    </w:t>
      </w:r>
      <w:r w:rsidRPr="00A27BC2">
        <w:rPr>
          <w:rFonts w:hAnsi="宋体" w:hint="eastAsia"/>
          <w:szCs w:val="21"/>
        </w:rPr>
        <w:t>。</w:t>
      </w:r>
    </w:p>
    <w:p w14:paraId="3A5AE13D" w14:textId="1C1D55A7" w:rsidR="00785146" w:rsidRPr="00A27BC2" w:rsidRDefault="00873F09" w:rsidP="0005084C">
      <w:pPr>
        <w:adjustRightInd w:val="0"/>
        <w:snapToGrid w:val="0"/>
        <w:spacing w:line="400" w:lineRule="exact"/>
        <w:rPr>
          <w:rFonts w:hAnsi="宋体"/>
          <w:szCs w:val="21"/>
        </w:rPr>
      </w:pPr>
      <w:r w:rsidRPr="00A27BC2">
        <w:rPr>
          <w:rFonts w:hAnsi="宋体" w:hint="eastAsia"/>
          <w:szCs w:val="21"/>
        </w:rPr>
        <w:t>（六）付款进度安排：</w:t>
      </w:r>
      <w:r w:rsidRPr="00A27BC2">
        <w:rPr>
          <w:rFonts w:hAnsi="宋体" w:hint="eastAsia"/>
          <w:szCs w:val="21"/>
          <w:u w:val="single"/>
        </w:rPr>
        <w:t xml:space="preserve"> </w:t>
      </w:r>
      <w:r w:rsidR="00E247F4" w:rsidRPr="00A27BC2">
        <w:rPr>
          <w:rFonts w:hAnsi="宋体" w:hint="eastAsia"/>
          <w:szCs w:val="21"/>
          <w:u w:val="single"/>
        </w:rPr>
        <w:t>项目验收</w:t>
      </w:r>
      <w:r w:rsidR="00352F22">
        <w:rPr>
          <w:rFonts w:hAnsi="宋体" w:hint="eastAsia"/>
          <w:szCs w:val="21"/>
          <w:u w:val="single"/>
        </w:rPr>
        <w:t>合格</w:t>
      </w:r>
      <w:r w:rsidR="00E247F4" w:rsidRPr="00A27BC2">
        <w:rPr>
          <w:rFonts w:hAnsi="宋体" w:hint="eastAsia"/>
          <w:szCs w:val="21"/>
          <w:u w:val="single"/>
        </w:rPr>
        <w:t>后</w:t>
      </w:r>
      <w:r w:rsidR="00801260" w:rsidRPr="00A27BC2">
        <w:rPr>
          <w:rFonts w:hAnsi="宋体" w:hint="eastAsia"/>
          <w:szCs w:val="21"/>
          <w:u w:val="single"/>
        </w:rPr>
        <w:t xml:space="preserve"> 30 </w:t>
      </w:r>
      <w:r w:rsidR="00801260" w:rsidRPr="00A27BC2">
        <w:rPr>
          <w:rFonts w:hAnsi="宋体" w:hint="eastAsia"/>
          <w:szCs w:val="21"/>
          <w:u w:val="single"/>
        </w:rPr>
        <w:t>日</w:t>
      </w:r>
      <w:r w:rsidR="00801260" w:rsidRPr="00A27BC2">
        <w:rPr>
          <w:rFonts w:hAnsi="宋体"/>
          <w:szCs w:val="21"/>
          <w:u w:val="single"/>
        </w:rPr>
        <w:t>内</w:t>
      </w:r>
      <w:r w:rsidR="002F661E">
        <w:rPr>
          <w:rFonts w:hAnsi="宋体" w:hint="eastAsia"/>
          <w:szCs w:val="21"/>
          <w:u w:val="single"/>
        </w:rPr>
        <w:t>支付</w:t>
      </w:r>
      <w:r w:rsidR="00352F22">
        <w:rPr>
          <w:rFonts w:hAnsi="宋体" w:hint="eastAsia"/>
          <w:szCs w:val="21"/>
          <w:u w:val="single"/>
        </w:rPr>
        <w:t>合同全款</w:t>
      </w:r>
      <w:r w:rsidR="00406CF6">
        <w:rPr>
          <w:rFonts w:hAnsi="宋体" w:hint="eastAsia"/>
          <w:szCs w:val="21"/>
          <w:u w:val="single"/>
        </w:rPr>
        <w:t>的</w:t>
      </w:r>
      <w:r w:rsidR="00406CF6">
        <w:rPr>
          <w:rFonts w:hAnsi="宋体" w:hint="eastAsia"/>
          <w:szCs w:val="21"/>
          <w:u w:val="single"/>
        </w:rPr>
        <w:t>9</w:t>
      </w:r>
      <w:r w:rsidR="00406CF6">
        <w:rPr>
          <w:rFonts w:hAnsi="宋体"/>
          <w:szCs w:val="21"/>
          <w:u w:val="single"/>
        </w:rPr>
        <w:t>5%</w:t>
      </w:r>
      <w:r w:rsidR="00406CF6">
        <w:rPr>
          <w:rFonts w:hAnsi="宋体" w:hint="eastAsia"/>
          <w:szCs w:val="21"/>
          <w:u w:val="single"/>
        </w:rPr>
        <w:t>，</w:t>
      </w:r>
      <w:r w:rsidR="002926F0">
        <w:rPr>
          <w:rFonts w:hAnsi="宋体" w:hint="eastAsia"/>
          <w:szCs w:val="21"/>
          <w:u w:val="single"/>
        </w:rPr>
        <w:t>剩余</w:t>
      </w:r>
      <w:r w:rsidR="002926F0">
        <w:rPr>
          <w:rFonts w:hAnsi="宋体" w:hint="eastAsia"/>
          <w:szCs w:val="21"/>
          <w:u w:val="single"/>
        </w:rPr>
        <w:t>5</w:t>
      </w:r>
      <w:r w:rsidR="002926F0">
        <w:rPr>
          <w:rFonts w:hAnsi="宋体"/>
          <w:szCs w:val="21"/>
          <w:u w:val="single"/>
        </w:rPr>
        <w:t>%</w:t>
      </w:r>
      <w:r w:rsidR="002926F0">
        <w:rPr>
          <w:rFonts w:hAnsi="宋体" w:hint="eastAsia"/>
          <w:szCs w:val="21"/>
          <w:u w:val="single"/>
        </w:rPr>
        <w:t>尾款</w:t>
      </w:r>
      <w:r w:rsidR="002926F0" w:rsidRPr="002926F0">
        <w:rPr>
          <w:rFonts w:hAnsi="宋体" w:hint="eastAsia"/>
          <w:szCs w:val="21"/>
          <w:u w:val="single"/>
        </w:rPr>
        <w:t>于</w:t>
      </w:r>
      <w:r w:rsidR="002926F0" w:rsidRPr="002926F0">
        <w:rPr>
          <w:rFonts w:hAnsi="宋体" w:hint="eastAsia"/>
          <w:szCs w:val="21"/>
          <w:u w:val="single"/>
        </w:rPr>
        <w:t xml:space="preserve"> 202</w:t>
      </w:r>
      <w:r w:rsidR="003B0327">
        <w:rPr>
          <w:rFonts w:hAnsi="宋体"/>
          <w:szCs w:val="21"/>
          <w:u w:val="single"/>
        </w:rPr>
        <w:t>9</w:t>
      </w:r>
      <w:r w:rsidR="002926F0" w:rsidRPr="002926F0">
        <w:rPr>
          <w:rFonts w:hAnsi="宋体" w:hint="eastAsia"/>
          <w:szCs w:val="21"/>
          <w:u w:val="single"/>
        </w:rPr>
        <w:t xml:space="preserve"> </w:t>
      </w:r>
      <w:r w:rsidR="002926F0" w:rsidRPr="002926F0">
        <w:rPr>
          <w:rFonts w:hAnsi="宋体" w:hint="eastAsia"/>
          <w:szCs w:val="21"/>
          <w:u w:val="single"/>
        </w:rPr>
        <w:t>年</w:t>
      </w:r>
      <w:r w:rsidR="002926F0" w:rsidRPr="002926F0">
        <w:rPr>
          <w:rFonts w:hAnsi="宋体" w:hint="eastAsia"/>
          <w:szCs w:val="21"/>
          <w:u w:val="single"/>
        </w:rPr>
        <w:t xml:space="preserve"> 6 </w:t>
      </w:r>
      <w:r w:rsidR="002926F0" w:rsidRPr="002926F0">
        <w:rPr>
          <w:rFonts w:hAnsi="宋体" w:hint="eastAsia"/>
          <w:szCs w:val="21"/>
          <w:u w:val="single"/>
        </w:rPr>
        <w:t>月</w:t>
      </w:r>
      <w:r w:rsidR="002926F0" w:rsidRPr="002926F0">
        <w:rPr>
          <w:rFonts w:hAnsi="宋体" w:hint="eastAsia"/>
          <w:szCs w:val="21"/>
          <w:u w:val="single"/>
        </w:rPr>
        <w:t xml:space="preserve"> 30 </w:t>
      </w:r>
      <w:r w:rsidR="002926F0" w:rsidRPr="002926F0">
        <w:rPr>
          <w:rFonts w:hAnsi="宋体" w:hint="eastAsia"/>
          <w:szCs w:val="21"/>
          <w:u w:val="single"/>
        </w:rPr>
        <w:t>日项目维护期届满后</w:t>
      </w:r>
      <w:r w:rsidR="002926F0" w:rsidRPr="002926F0">
        <w:rPr>
          <w:rFonts w:hAnsi="宋体" w:hint="eastAsia"/>
          <w:szCs w:val="21"/>
          <w:u w:val="single"/>
        </w:rPr>
        <w:t xml:space="preserve"> 30 </w:t>
      </w:r>
      <w:r w:rsidR="002926F0" w:rsidRPr="002926F0">
        <w:rPr>
          <w:rFonts w:hAnsi="宋体" w:hint="eastAsia"/>
          <w:szCs w:val="21"/>
          <w:u w:val="single"/>
        </w:rPr>
        <w:t>日内</w:t>
      </w:r>
      <w:r w:rsidR="002926F0">
        <w:rPr>
          <w:rFonts w:hAnsi="宋体" w:hint="eastAsia"/>
          <w:szCs w:val="21"/>
          <w:u w:val="single"/>
        </w:rPr>
        <w:t>完成支付</w:t>
      </w:r>
      <w:r w:rsidR="00801260" w:rsidRPr="00A27BC2">
        <w:rPr>
          <w:rFonts w:hAnsi="宋体" w:hint="eastAsia"/>
          <w:szCs w:val="21"/>
          <w:u w:val="single"/>
        </w:rPr>
        <w:t>。</w:t>
      </w:r>
    </w:p>
    <w:p w14:paraId="4B7FA592" w14:textId="77777777" w:rsidR="00785146" w:rsidRPr="00A27BC2" w:rsidRDefault="00873F09">
      <w:pPr>
        <w:tabs>
          <w:tab w:val="left" w:pos="900"/>
        </w:tabs>
        <w:spacing w:beforeLines="50" w:before="156" w:line="360" w:lineRule="auto"/>
        <w:rPr>
          <w:rFonts w:hAnsi="宋体"/>
          <w:b/>
          <w:szCs w:val="21"/>
        </w:rPr>
      </w:pPr>
      <w:r w:rsidRPr="00A27BC2">
        <w:rPr>
          <w:rFonts w:hAnsi="宋体" w:hint="eastAsia"/>
          <w:b/>
          <w:szCs w:val="21"/>
        </w:rPr>
        <w:t>四、采购标的需满足的质量、安全、技术规格、物理特性等要求：</w:t>
      </w:r>
    </w:p>
    <w:p w14:paraId="5D76BC51" w14:textId="020C8C13" w:rsidR="0002404F" w:rsidRPr="00A27BC2" w:rsidRDefault="0002404F" w:rsidP="0002404F">
      <w:pPr>
        <w:tabs>
          <w:tab w:val="left" w:pos="900"/>
        </w:tabs>
        <w:spacing w:beforeLines="50" w:before="156" w:line="360" w:lineRule="auto"/>
        <w:rPr>
          <w:szCs w:val="21"/>
        </w:rPr>
      </w:pPr>
      <w:r w:rsidRPr="00A27BC2">
        <w:rPr>
          <w:rFonts w:hint="eastAsia"/>
          <w:szCs w:val="21"/>
        </w:rPr>
        <w:t>（一）质量要求</w:t>
      </w:r>
    </w:p>
    <w:p w14:paraId="19B53F05" w14:textId="40C4D3A2" w:rsidR="0002404F" w:rsidRPr="00A27BC2" w:rsidRDefault="0002404F" w:rsidP="0002404F">
      <w:pPr>
        <w:tabs>
          <w:tab w:val="left" w:pos="900"/>
        </w:tabs>
        <w:spacing w:beforeLines="50" w:before="156" w:line="360" w:lineRule="auto"/>
        <w:ind w:firstLineChars="200" w:firstLine="420"/>
        <w:rPr>
          <w:szCs w:val="21"/>
        </w:rPr>
      </w:pPr>
      <w:r w:rsidRPr="00A27BC2">
        <w:rPr>
          <w:rFonts w:hint="eastAsia"/>
          <w:szCs w:val="21"/>
        </w:rPr>
        <w:t>误差测量与辨识成果：针对双转、双摆、混合等不同构型五轴机床，</w:t>
      </w:r>
      <w:r w:rsidR="0005084C" w:rsidRPr="00A27BC2">
        <w:rPr>
          <w:rFonts w:hint="eastAsia"/>
          <w:szCs w:val="21"/>
        </w:rPr>
        <w:t>可以根据测量数据辨识</w:t>
      </w:r>
      <w:r w:rsidRPr="00A27BC2">
        <w:rPr>
          <w:rFonts w:hint="eastAsia"/>
          <w:szCs w:val="21"/>
        </w:rPr>
        <w:t>20</w:t>
      </w:r>
      <w:r w:rsidRPr="00A27BC2">
        <w:rPr>
          <w:rFonts w:hint="eastAsia"/>
          <w:szCs w:val="21"/>
        </w:rPr>
        <w:t>项几何误差（</w:t>
      </w:r>
      <w:r w:rsidRPr="00A27BC2">
        <w:rPr>
          <w:rFonts w:hint="eastAsia"/>
          <w:szCs w:val="21"/>
        </w:rPr>
        <w:t>8</w:t>
      </w:r>
      <w:r w:rsidRPr="00A27BC2">
        <w:rPr>
          <w:rFonts w:hint="eastAsia"/>
          <w:szCs w:val="21"/>
        </w:rPr>
        <w:t>项</w:t>
      </w:r>
      <w:r w:rsidRPr="00A27BC2">
        <w:rPr>
          <w:rFonts w:hint="eastAsia"/>
          <w:szCs w:val="21"/>
        </w:rPr>
        <w:t>PIGEs+12</w:t>
      </w:r>
      <w:r w:rsidRPr="00A27BC2">
        <w:rPr>
          <w:rFonts w:hint="eastAsia"/>
          <w:szCs w:val="21"/>
        </w:rPr>
        <w:t>项</w:t>
      </w:r>
      <w:r w:rsidRPr="00A27BC2">
        <w:rPr>
          <w:rFonts w:hint="eastAsia"/>
          <w:szCs w:val="21"/>
        </w:rPr>
        <w:t>PDGEs</w:t>
      </w:r>
      <w:r w:rsidRPr="00A27BC2">
        <w:rPr>
          <w:rFonts w:hint="eastAsia"/>
          <w:szCs w:val="21"/>
        </w:rPr>
        <w:t>）</w:t>
      </w:r>
      <w:r w:rsidR="0005084C" w:rsidRPr="00A27BC2">
        <w:rPr>
          <w:rFonts w:hint="eastAsia"/>
          <w:szCs w:val="21"/>
        </w:rPr>
        <w:t>，测量精度高于机床实际几何精度精度一个数量级</w:t>
      </w:r>
      <w:r w:rsidRPr="00A27BC2">
        <w:rPr>
          <w:rFonts w:hint="eastAsia"/>
          <w:szCs w:val="21"/>
        </w:rPr>
        <w:t>；在相同工况下连续测量</w:t>
      </w:r>
      <w:r w:rsidRPr="00A27BC2">
        <w:rPr>
          <w:rFonts w:hint="eastAsia"/>
          <w:szCs w:val="21"/>
        </w:rPr>
        <w:t>5</w:t>
      </w:r>
      <w:r w:rsidRPr="00A27BC2">
        <w:rPr>
          <w:rFonts w:hint="eastAsia"/>
          <w:szCs w:val="21"/>
        </w:rPr>
        <w:t>次，结果重复性偏差不超过±</w:t>
      </w:r>
      <w:r w:rsidRPr="00A27BC2">
        <w:rPr>
          <w:rFonts w:hint="eastAsia"/>
          <w:szCs w:val="21"/>
        </w:rPr>
        <w:t>5%</w:t>
      </w:r>
      <w:r w:rsidRPr="00A27BC2">
        <w:rPr>
          <w:rFonts w:hint="eastAsia"/>
          <w:szCs w:val="21"/>
        </w:rPr>
        <w:t>。</w:t>
      </w:r>
    </w:p>
    <w:p w14:paraId="593F4FB2" w14:textId="45516A1E" w:rsidR="0002404F" w:rsidRPr="00A27BC2" w:rsidRDefault="0002404F" w:rsidP="0002404F">
      <w:pPr>
        <w:tabs>
          <w:tab w:val="left" w:pos="900"/>
        </w:tabs>
        <w:spacing w:beforeLines="50" w:before="156" w:line="360" w:lineRule="auto"/>
        <w:ind w:firstLineChars="200" w:firstLine="420"/>
        <w:rPr>
          <w:szCs w:val="21"/>
        </w:rPr>
      </w:pPr>
      <w:r w:rsidRPr="00A27BC2">
        <w:rPr>
          <w:rFonts w:hint="eastAsia"/>
          <w:szCs w:val="21"/>
        </w:rPr>
        <w:t>补偿模块效果：补偿后机床空间几何误差随位置变化的波动量需降低</w:t>
      </w:r>
      <w:r w:rsidRPr="00A27BC2">
        <w:rPr>
          <w:rFonts w:hint="eastAsia"/>
          <w:szCs w:val="21"/>
        </w:rPr>
        <w:t>50%-60%</w:t>
      </w:r>
      <w:r w:rsidRPr="00A27BC2">
        <w:rPr>
          <w:rFonts w:hint="eastAsia"/>
          <w:szCs w:val="21"/>
        </w:rPr>
        <w:t>以上（环境温度</w:t>
      </w:r>
      <w:r w:rsidRPr="00A27BC2">
        <w:rPr>
          <w:rFonts w:hint="eastAsia"/>
          <w:szCs w:val="21"/>
        </w:rPr>
        <w:t>20</w:t>
      </w:r>
      <w:r w:rsidRPr="00A27BC2">
        <w:rPr>
          <w:rFonts w:hint="eastAsia"/>
          <w:szCs w:val="21"/>
        </w:rPr>
        <w:t>±</w:t>
      </w:r>
      <w:r w:rsidRPr="00A27BC2">
        <w:rPr>
          <w:rFonts w:hint="eastAsia"/>
          <w:szCs w:val="21"/>
        </w:rPr>
        <w:t>0.5</w:t>
      </w:r>
      <w:r w:rsidRPr="00A27BC2">
        <w:rPr>
          <w:rFonts w:hint="eastAsia"/>
          <w:szCs w:val="21"/>
        </w:rPr>
        <w:t>℃），且在连续</w:t>
      </w:r>
      <w:r w:rsidR="00DD3D00">
        <w:rPr>
          <w:rFonts w:hint="eastAsia"/>
          <w:szCs w:val="21"/>
        </w:rPr>
        <w:t>15</w:t>
      </w:r>
      <w:r w:rsidRPr="00A27BC2">
        <w:rPr>
          <w:rFonts w:hint="eastAsia"/>
          <w:szCs w:val="21"/>
        </w:rPr>
        <w:t>天的运行测试中，补偿效果衰减量不超过</w:t>
      </w:r>
      <w:r w:rsidR="0005084C" w:rsidRPr="00A27BC2">
        <w:rPr>
          <w:rFonts w:hint="eastAsia"/>
          <w:szCs w:val="21"/>
        </w:rPr>
        <w:t>10</w:t>
      </w:r>
      <w:r w:rsidRPr="00A27BC2">
        <w:rPr>
          <w:rFonts w:hint="eastAsia"/>
          <w:szCs w:val="21"/>
        </w:rPr>
        <w:t>%</w:t>
      </w:r>
      <w:r w:rsidRPr="00A27BC2">
        <w:rPr>
          <w:rFonts w:hint="eastAsia"/>
          <w:szCs w:val="21"/>
        </w:rPr>
        <w:t>。</w:t>
      </w:r>
    </w:p>
    <w:p w14:paraId="4FBB796E" w14:textId="6625299B" w:rsidR="0002404F" w:rsidRPr="00A27BC2" w:rsidRDefault="0002404F" w:rsidP="0002404F">
      <w:pPr>
        <w:tabs>
          <w:tab w:val="left" w:pos="900"/>
        </w:tabs>
        <w:spacing w:beforeLines="50" w:before="156" w:line="360" w:lineRule="auto"/>
        <w:rPr>
          <w:szCs w:val="21"/>
        </w:rPr>
      </w:pPr>
      <w:r w:rsidRPr="00A27BC2">
        <w:rPr>
          <w:rFonts w:hint="eastAsia"/>
          <w:szCs w:val="21"/>
        </w:rPr>
        <w:t>（</w:t>
      </w:r>
      <w:r w:rsidR="002F661E">
        <w:rPr>
          <w:rFonts w:hint="eastAsia"/>
          <w:szCs w:val="21"/>
        </w:rPr>
        <w:t>二</w:t>
      </w:r>
      <w:r w:rsidRPr="00A27BC2">
        <w:rPr>
          <w:rFonts w:hint="eastAsia"/>
          <w:szCs w:val="21"/>
        </w:rPr>
        <w:t>）技术规格要求</w:t>
      </w:r>
    </w:p>
    <w:p w14:paraId="662E3EA9" w14:textId="4EE55DDC" w:rsidR="0002404F" w:rsidRPr="00A27BC2" w:rsidRDefault="0002404F" w:rsidP="0002404F">
      <w:pPr>
        <w:tabs>
          <w:tab w:val="left" w:pos="900"/>
        </w:tabs>
        <w:spacing w:beforeLines="50" w:before="156" w:line="360" w:lineRule="auto"/>
        <w:ind w:firstLineChars="200" w:firstLine="420"/>
        <w:rPr>
          <w:szCs w:val="21"/>
        </w:rPr>
      </w:pPr>
      <w:r w:rsidRPr="00A27BC2">
        <w:rPr>
          <w:rFonts w:hint="eastAsia"/>
          <w:szCs w:val="21"/>
        </w:rPr>
        <w:t xml:space="preserve">1. </w:t>
      </w:r>
      <w:r w:rsidRPr="00A27BC2">
        <w:rPr>
          <w:rFonts w:hint="eastAsia"/>
          <w:szCs w:val="21"/>
        </w:rPr>
        <w:t>功能需求</w:t>
      </w:r>
    </w:p>
    <w:p w14:paraId="728F9148" w14:textId="7786479B" w:rsidR="0002404F" w:rsidRPr="00A27BC2" w:rsidRDefault="0002404F" w:rsidP="002F661E">
      <w:pPr>
        <w:tabs>
          <w:tab w:val="left" w:pos="900"/>
        </w:tabs>
        <w:spacing w:beforeLines="50" w:before="156" w:line="360" w:lineRule="auto"/>
        <w:ind w:firstLineChars="200" w:firstLine="420"/>
        <w:rPr>
          <w:szCs w:val="21"/>
        </w:rPr>
      </w:pPr>
      <w:r w:rsidRPr="00A27BC2">
        <w:rPr>
          <w:rFonts w:hint="eastAsia"/>
          <w:szCs w:val="21"/>
        </w:rPr>
        <w:t>（</w:t>
      </w:r>
      <w:r w:rsidRPr="00A27BC2">
        <w:rPr>
          <w:rFonts w:hint="eastAsia"/>
          <w:szCs w:val="21"/>
        </w:rPr>
        <w:t>1</w:t>
      </w:r>
      <w:r w:rsidRPr="00A27BC2">
        <w:rPr>
          <w:rFonts w:hint="eastAsia"/>
          <w:szCs w:val="21"/>
        </w:rPr>
        <w:t>）</w:t>
      </w:r>
      <w:r w:rsidRPr="00A27BC2">
        <w:rPr>
          <w:rFonts w:hint="eastAsia"/>
          <w:szCs w:val="21"/>
        </w:rPr>
        <w:t xml:space="preserve"> </w:t>
      </w:r>
      <w:r w:rsidRPr="00A27BC2">
        <w:rPr>
          <w:rFonts w:hint="eastAsia"/>
          <w:szCs w:val="21"/>
        </w:rPr>
        <w:t>误差测量与辨识功能</w:t>
      </w:r>
      <w:r w:rsidR="002F661E">
        <w:rPr>
          <w:rFonts w:hint="eastAsia"/>
          <w:szCs w:val="21"/>
        </w:rPr>
        <w:t>：</w:t>
      </w:r>
      <w:r w:rsidRPr="00A27BC2">
        <w:rPr>
          <w:rFonts w:hint="eastAsia"/>
          <w:szCs w:val="21"/>
        </w:rPr>
        <w:t>可测量五轴机床两旋转轴的</w:t>
      </w:r>
      <w:r w:rsidRPr="00A27BC2">
        <w:rPr>
          <w:rFonts w:hint="eastAsia"/>
          <w:szCs w:val="21"/>
        </w:rPr>
        <w:t>20</w:t>
      </w:r>
      <w:r w:rsidRPr="00A27BC2">
        <w:rPr>
          <w:rFonts w:hint="eastAsia"/>
          <w:szCs w:val="21"/>
        </w:rPr>
        <w:t>项几何误差（</w:t>
      </w:r>
      <w:r w:rsidRPr="00A27BC2">
        <w:rPr>
          <w:rFonts w:hint="eastAsia"/>
          <w:szCs w:val="21"/>
        </w:rPr>
        <w:t>8</w:t>
      </w:r>
      <w:r w:rsidRPr="00A27BC2">
        <w:rPr>
          <w:rFonts w:hint="eastAsia"/>
          <w:szCs w:val="21"/>
        </w:rPr>
        <w:t>项</w:t>
      </w:r>
      <w:r w:rsidRPr="00A27BC2">
        <w:rPr>
          <w:rFonts w:hint="eastAsia"/>
          <w:szCs w:val="21"/>
        </w:rPr>
        <w:t>PIGEs</w:t>
      </w:r>
      <w:r w:rsidR="0005084C" w:rsidRPr="00A27BC2">
        <w:rPr>
          <w:rFonts w:hint="eastAsia"/>
          <w:szCs w:val="21"/>
        </w:rPr>
        <w:t>、</w:t>
      </w:r>
      <w:r w:rsidRPr="00A27BC2">
        <w:rPr>
          <w:rFonts w:hint="eastAsia"/>
          <w:szCs w:val="21"/>
        </w:rPr>
        <w:t>12</w:t>
      </w:r>
      <w:r w:rsidRPr="00A27BC2">
        <w:rPr>
          <w:rFonts w:hint="eastAsia"/>
          <w:szCs w:val="21"/>
        </w:rPr>
        <w:t>项</w:t>
      </w:r>
      <w:r w:rsidRPr="00A27BC2">
        <w:rPr>
          <w:rFonts w:hint="eastAsia"/>
          <w:szCs w:val="21"/>
        </w:rPr>
        <w:t>PDGEs</w:t>
      </w:r>
      <w:r w:rsidRPr="00A27BC2">
        <w:rPr>
          <w:rFonts w:hint="eastAsia"/>
          <w:szCs w:val="21"/>
        </w:rPr>
        <w:t>，支持双转、双摆、混合等不同构型机床</w:t>
      </w:r>
      <w:r w:rsidR="002F661E">
        <w:rPr>
          <w:rFonts w:hint="eastAsia"/>
          <w:szCs w:val="21"/>
        </w:rPr>
        <w:t>；</w:t>
      </w:r>
      <w:r w:rsidRPr="00A27BC2">
        <w:rPr>
          <w:rFonts w:hint="eastAsia"/>
          <w:szCs w:val="21"/>
        </w:rPr>
        <w:t>内置误差辨识算法，能自动分析测量数据并输出误差数值，且可生成误差辨识报告。</w:t>
      </w:r>
    </w:p>
    <w:p w14:paraId="29C05C1A" w14:textId="326442D7" w:rsidR="0002404F" w:rsidRPr="00A27BC2" w:rsidRDefault="00BD1452" w:rsidP="0002404F">
      <w:pPr>
        <w:tabs>
          <w:tab w:val="left" w:pos="900"/>
        </w:tabs>
        <w:spacing w:beforeLines="50" w:before="156" w:line="360" w:lineRule="auto"/>
        <w:ind w:firstLineChars="200" w:firstLine="420"/>
        <w:rPr>
          <w:szCs w:val="21"/>
        </w:rPr>
      </w:pPr>
      <w:r w:rsidRPr="00A27BC2">
        <w:rPr>
          <w:rFonts w:hint="eastAsia"/>
          <w:szCs w:val="21"/>
        </w:rPr>
        <w:t>（</w:t>
      </w:r>
      <w:r w:rsidRPr="00A27BC2">
        <w:rPr>
          <w:rFonts w:hint="eastAsia"/>
          <w:szCs w:val="21"/>
        </w:rPr>
        <w:t>2</w:t>
      </w:r>
      <w:r w:rsidRPr="00A27BC2">
        <w:rPr>
          <w:rFonts w:hint="eastAsia"/>
          <w:szCs w:val="21"/>
        </w:rPr>
        <w:t>）</w:t>
      </w:r>
      <w:r w:rsidR="0002404F" w:rsidRPr="00A27BC2">
        <w:rPr>
          <w:rFonts w:hint="eastAsia"/>
          <w:szCs w:val="21"/>
        </w:rPr>
        <w:t>误差补偿功能</w:t>
      </w:r>
      <w:r w:rsidR="002F661E">
        <w:rPr>
          <w:rFonts w:hint="eastAsia"/>
          <w:szCs w:val="21"/>
        </w:rPr>
        <w:t>：</w:t>
      </w:r>
      <w:r w:rsidR="0002404F" w:rsidRPr="00A27BC2">
        <w:rPr>
          <w:rFonts w:hint="eastAsia"/>
          <w:szCs w:val="21"/>
        </w:rPr>
        <w:t>支持对标西门子</w:t>
      </w:r>
      <w:r w:rsidR="0002404F" w:rsidRPr="00A27BC2">
        <w:rPr>
          <w:rFonts w:hint="eastAsia"/>
          <w:szCs w:val="21"/>
        </w:rPr>
        <w:t>VCS A5</w:t>
      </w:r>
      <w:r w:rsidR="0002404F" w:rsidRPr="00A27BC2">
        <w:rPr>
          <w:rFonts w:hint="eastAsia"/>
          <w:szCs w:val="21"/>
        </w:rPr>
        <w:t>、</w:t>
      </w:r>
      <w:r w:rsidR="0002404F" w:rsidRPr="00A27BC2">
        <w:rPr>
          <w:rFonts w:hint="eastAsia"/>
          <w:szCs w:val="21"/>
        </w:rPr>
        <w:t>VCS A5 Plus</w:t>
      </w:r>
      <w:r w:rsidR="0002404F" w:rsidRPr="00A27BC2">
        <w:rPr>
          <w:rFonts w:hint="eastAsia"/>
          <w:szCs w:val="21"/>
        </w:rPr>
        <w:t>的空间几何误差补偿模型，覆盖立式、卧式、双转、双摆、混合型等五轴机床，兼容真五轴、假五轴、定姿态、刀尖点及刀轴矢量补偿场景</w:t>
      </w:r>
      <w:r w:rsidR="002F661E">
        <w:rPr>
          <w:rFonts w:hint="eastAsia"/>
          <w:szCs w:val="21"/>
        </w:rPr>
        <w:t>；</w:t>
      </w:r>
      <w:r w:rsidR="0002404F" w:rsidRPr="00A27BC2">
        <w:rPr>
          <w:rFonts w:hint="eastAsia"/>
          <w:szCs w:val="21"/>
        </w:rPr>
        <w:t>补偿模块可嵌入</w:t>
      </w:r>
      <w:r w:rsidR="00B169A2">
        <w:rPr>
          <w:rFonts w:hint="eastAsia"/>
          <w:szCs w:val="21"/>
        </w:rPr>
        <w:t>指定或自研</w:t>
      </w:r>
      <w:r w:rsidR="0002404F" w:rsidRPr="00A27BC2">
        <w:rPr>
          <w:rFonts w:hint="eastAsia"/>
          <w:szCs w:val="21"/>
        </w:rPr>
        <w:t>数控系统，通过标准化接口（如</w:t>
      </w:r>
      <w:r w:rsidR="0002404F" w:rsidRPr="00A27BC2">
        <w:rPr>
          <w:rFonts w:hint="eastAsia"/>
          <w:szCs w:val="21"/>
        </w:rPr>
        <w:t>OPC UA</w:t>
      </w:r>
      <w:r w:rsidR="0002404F" w:rsidRPr="00A27BC2">
        <w:rPr>
          <w:rFonts w:hint="eastAsia"/>
          <w:szCs w:val="21"/>
        </w:rPr>
        <w:t>、专用</w:t>
      </w:r>
      <w:r w:rsidR="0002404F" w:rsidRPr="00A27BC2">
        <w:rPr>
          <w:rFonts w:hint="eastAsia"/>
          <w:szCs w:val="21"/>
        </w:rPr>
        <w:t>API</w:t>
      </w:r>
      <w:r w:rsidR="0002404F" w:rsidRPr="00A27BC2">
        <w:rPr>
          <w:rFonts w:hint="eastAsia"/>
          <w:szCs w:val="21"/>
        </w:rPr>
        <w:t>）与数控系统实现数据交互，补偿参数写入后，可自动触发机床精度复测，生成补偿效果对比报告。</w:t>
      </w:r>
    </w:p>
    <w:p w14:paraId="1DE034AA" w14:textId="57DA78F9" w:rsidR="0002404F" w:rsidRPr="00A27BC2" w:rsidRDefault="00BD1452" w:rsidP="00BD1452">
      <w:pPr>
        <w:tabs>
          <w:tab w:val="left" w:pos="900"/>
        </w:tabs>
        <w:spacing w:beforeLines="50" w:before="156" w:line="360" w:lineRule="auto"/>
        <w:ind w:firstLineChars="200" w:firstLine="420"/>
        <w:rPr>
          <w:szCs w:val="21"/>
        </w:rPr>
      </w:pPr>
      <w:r w:rsidRPr="00A27BC2">
        <w:rPr>
          <w:rFonts w:hint="eastAsia"/>
          <w:szCs w:val="21"/>
        </w:rPr>
        <w:t xml:space="preserve">2. </w:t>
      </w:r>
      <w:r w:rsidR="0002404F" w:rsidRPr="00A27BC2">
        <w:rPr>
          <w:rFonts w:hint="eastAsia"/>
          <w:szCs w:val="21"/>
        </w:rPr>
        <w:t>技术指标要求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6174"/>
      </w:tblGrid>
      <w:tr w:rsidR="00A27BC2" w:rsidRPr="00A27BC2" w14:paraId="4B11CA2F" w14:textId="77777777" w:rsidTr="003B055B">
        <w:trPr>
          <w:tblHeader/>
        </w:trPr>
        <w:tc>
          <w:tcPr>
            <w:tcW w:w="2122" w:type="dxa"/>
            <w:shd w:val="clear" w:color="auto" w:fill="F2F2F2"/>
            <w:tcMar>
              <w:top w:w="169" w:type="dxa"/>
              <w:left w:w="253" w:type="dxa"/>
              <w:bottom w:w="169" w:type="dxa"/>
              <w:right w:w="253" w:type="dxa"/>
            </w:tcMar>
            <w:vAlign w:val="center"/>
            <w:hideMark/>
          </w:tcPr>
          <w:p w14:paraId="5A180616" w14:textId="77777777" w:rsidR="003B055B" w:rsidRPr="00A27BC2" w:rsidRDefault="003B055B" w:rsidP="00005D54">
            <w:pPr>
              <w:tabs>
                <w:tab w:val="left" w:pos="900"/>
              </w:tabs>
              <w:spacing w:line="360" w:lineRule="auto"/>
              <w:ind w:firstLineChars="200" w:firstLine="422"/>
              <w:rPr>
                <w:b/>
                <w:bCs/>
                <w:szCs w:val="21"/>
              </w:rPr>
            </w:pPr>
            <w:r w:rsidRPr="00A27BC2">
              <w:rPr>
                <w:b/>
                <w:bCs/>
                <w:szCs w:val="21"/>
              </w:rPr>
              <w:t>技术类别</w:t>
            </w:r>
          </w:p>
        </w:tc>
        <w:tc>
          <w:tcPr>
            <w:tcW w:w="6174" w:type="dxa"/>
            <w:shd w:val="clear" w:color="auto" w:fill="F2F2F2"/>
            <w:tcMar>
              <w:top w:w="169" w:type="dxa"/>
              <w:left w:w="253" w:type="dxa"/>
              <w:bottom w:w="169" w:type="dxa"/>
              <w:right w:w="253" w:type="dxa"/>
            </w:tcMar>
            <w:vAlign w:val="center"/>
            <w:hideMark/>
          </w:tcPr>
          <w:p w14:paraId="66AE62D1" w14:textId="77777777" w:rsidR="003B055B" w:rsidRPr="00A27BC2" w:rsidRDefault="003B055B" w:rsidP="00005D54">
            <w:pPr>
              <w:tabs>
                <w:tab w:val="left" w:pos="900"/>
              </w:tabs>
              <w:spacing w:line="360" w:lineRule="auto"/>
              <w:ind w:firstLineChars="200" w:firstLine="422"/>
              <w:jc w:val="center"/>
              <w:rPr>
                <w:b/>
                <w:bCs/>
                <w:szCs w:val="21"/>
              </w:rPr>
            </w:pPr>
            <w:r w:rsidRPr="00A27BC2">
              <w:rPr>
                <w:b/>
                <w:bCs/>
                <w:szCs w:val="21"/>
              </w:rPr>
              <w:t>具体指标</w:t>
            </w:r>
          </w:p>
        </w:tc>
      </w:tr>
      <w:tr w:rsidR="00A27BC2" w:rsidRPr="00A27BC2" w14:paraId="2329B465" w14:textId="77777777" w:rsidTr="00B169A2">
        <w:trPr>
          <w:trHeight w:val="403"/>
        </w:trPr>
        <w:tc>
          <w:tcPr>
            <w:tcW w:w="2122" w:type="dxa"/>
            <w:tcMar>
              <w:top w:w="169" w:type="dxa"/>
              <w:left w:w="253" w:type="dxa"/>
              <w:bottom w:w="169" w:type="dxa"/>
              <w:right w:w="253" w:type="dxa"/>
            </w:tcMar>
            <w:vAlign w:val="center"/>
            <w:hideMark/>
          </w:tcPr>
          <w:p w14:paraId="04865A40" w14:textId="77777777" w:rsidR="003B055B" w:rsidRPr="00A27BC2" w:rsidRDefault="003B055B" w:rsidP="00005D54">
            <w:pPr>
              <w:tabs>
                <w:tab w:val="left" w:pos="900"/>
              </w:tabs>
              <w:spacing w:line="360" w:lineRule="auto"/>
              <w:ind w:firstLineChars="200" w:firstLine="420"/>
              <w:rPr>
                <w:szCs w:val="21"/>
              </w:rPr>
            </w:pPr>
            <w:r w:rsidRPr="00A27BC2">
              <w:rPr>
                <w:szCs w:val="21"/>
              </w:rPr>
              <w:t>测量效率</w:t>
            </w:r>
          </w:p>
        </w:tc>
        <w:tc>
          <w:tcPr>
            <w:tcW w:w="6174" w:type="dxa"/>
            <w:tcMar>
              <w:top w:w="169" w:type="dxa"/>
              <w:left w:w="253" w:type="dxa"/>
              <w:bottom w:w="169" w:type="dxa"/>
              <w:right w:w="253" w:type="dxa"/>
            </w:tcMar>
            <w:vAlign w:val="center"/>
            <w:hideMark/>
          </w:tcPr>
          <w:p w14:paraId="3140EF51" w14:textId="77777777" w:rsidR="003B055B" w:rsidRPr="00A27BC2" w:rsidRDefault="003B055B" w:rsidP="00005D54">
            <w:pPr>
              <w:tabs>
                <w:tab w:val="left" w:pos="900"/>
              </w:tabs>
              <w:spacing w:line="360" w:lineRule="auto"/>
              <w:rPr>
                <w:szCs w:val="21"/>
              </w:rPr>
            </w:pPr>
            <w:r w:rsidRPr="00A27BC2">
              <w:rPr>
                <w:szCs w:val="21"/>
              </w:rPr>
              <w:t>单台五轴机床两旋转轴</w:t>
            </w:r>
            <w:r w:rsidRPr="00A27BC2">
              <w:rPr>
                <w:szCs w:val="21"/>
              </w:rPr>
              <w:t xml:space="preserve"> 20 </w:t>
            </w:r>
            <w:r w:rsidRPr="00A27BC2">
              <w:rPr>
                <w:szCs w:val="21"/>
              </w:rPr>
              <w:t>项几何误差测量时间</w:t>
            </w:r>
            <w:r w:rsidRPr="00A27BC2">
              <w:rPr>
                <w:szCs w:val="21"/>
              </w:rPr>
              <w:t xml:space="preserve">≤2 </w:t>
            </w:r>
            <w:r w:rsidRPr="00A27BC2">
              <w:rPr>
                <w:szCs w:val="21"/>
              </w:rPr>
              <w:t>小时，误差解算时间</w:t>
            </w:r>
            <w:r w:rsidRPr="00A27BC2">
              <w:rPr>
                <w:szCs w:val="21"/>
              </w:rPr>
              <w:t xml:space="preserve">≤1 </w:t>
            </w:r>
            <w:r w:rsidRPr="00A27BC2">
              <w:rPr>
                <w:szCs w:val="21"/>
              </w:rPr>
              <w:t>分钟</w:t>
            </w:r>
          </w:p>
        </w:tc>
      </w:tr>
      <w:tr w:rsidR="00A27BC2" w:rsidRPr="00A27BC2" w14:paraId="3DDAE180" w14:textId="77777777" w:rsidTr="00B169A2">
        <w:trPr>
          <w:trHeight w:val="379"/>
        </w:trPr>
        <w:tc>
          <w:tcPr>
            <w:tcW w:w="2122" w:type="dxa"/>
            <w:tcMar>
              <w:top w:w="169" w:type="dxa"/>
              <w:left w:w="253" w:type="dxa"/>
              <w:bottom w:w="169" w:type="dxa"/>
              <w:right w:w="253" w:type="dxa"/>
            </w:tcMar>
            <w:vAlign w:val="center"/>
            <w:hideMark/>
          </w:tcPr>
          <w:p w14:paraId="11FA427D" w14:textId="77777777" w:rsidR="003B055B" w:rsidRPr="00A27BC2" w:rsidRDefault="003B055B" w:rsidP="00005D54">
            <w:pPr>
              <w:tabs>
                <w:tab w:val="left" w:pos="900"/>
              </w:tabs>
              <w:spacing w:line="360" w:lineRule="auto"/>
              <w:ind w:firstLineChars="200" w:firstLine="420"/>
              <w:rPr>
                <w:szCs w:val="21"/>
              </w:rPr>
            </w:pPr>
            <w:r w:rsidRPr="00A27BC2">
              <w:rPr>
                <w:szCs w:val="21"/>
              </w:rPr>
              <w:lastRenderedPageBreak/>
              <w:t>测量精度</w:t>
            </w:r>
          </w:p>
        </w:tc>
        <w:tc>
          <w:tcPr>
            <w:tcW w:w="6174" w:type="dxa"/>
            <w:tcMar>
              <w:top w:w="169" w:type="dxa"/>
              <w:left w:w="253" w:type="dxa"/>
              <w:bottom w:w="169" w:type="dxa"/>
              <w:right w:w="253" w:type="dxa"/>
            </w:tcMar>
            <w:vAlign w:val="center"/>
            <w:hideMark/>
          </w:tcPr>
          <w:p w14:paraId="48D566F0" w14:textId="76AF57D9" w:rsidR="003B055B" w:rsidRPr="00A27BC2" w:rsidRDefault="003B055B" w:rsidP="00005D54">
            <w:pPr>
              <w:tabs>
                <w:tab w:val="left" w:pos="900"/>
              </w:tabs>
              <w:spacing w:line="360" w:lineRule="auto"/>
              <w:rPr>
                <w:szCs w:val="21"/>
              </w:rPr>
            </w:pPr>
            <w:r w:rsidRPr="00A27BC2">
              <w:rPr>
                <w:szCs w:val="21"/>
              </w:rPr>
              <w:t>高于机床空间几何精度</w:t>
            </w:r>
            <w:r w:rsidRPr="00A27BC2">
              <w:rPr>
                <w:szCs w:val="21"/>
              </w:rPr>
              <w:t xml:space="preserve"> 1 </w:t>
            </w:r>
            <w:r w:rsidRPr="00A27BC2">
              <w:rPr>
                <w:szCs w:val="21"/>
              </w:rPr>
              <w:t>个数量级</w:t>
            </w:r>
          </w:p>
        </w:tc>
      </w:tr>
      <w:tr w:rsidR="00A27BC2" w:rsidRPr="00A27BC2" w14:paraId="1D4C656E" w14:textId="77777777" w:rsidTr="00B169A2">
        <w:trPr>
          <w:trHeight w:val="266"/>
        </w:trPr>
        <w:tc>
          <w:tcPr>
            <w:tcW w:w="2122" w:type="dxa"/>
            <w:tcMar>
              <w:top w:w="169" w:type="dxa"/>
              <w:left w:w="253" w:type="dxa"/>
              <w:bottom w:w="169" w:type="dxa"/>
              <w:right w:w="253" w:type="dxa"/>
            </w:tcMar>
            <w:vAlign w:val="center"/>
            <w:hideMark/>
          </w:tcPr>
          <w:p w14:paraId="1109BCF3" w14:textId="77777777" w:rsidR="003B055B" w:rsidRPr="00A27BC2" w:rsidRDefault="003B055B" w:rsidP="00005D54">
            <w:pPr>
              <w:tabs>
                <w:tab w:val="left" w:pos="900"/>
              </w:tabs>
              <w:spacing w:line="360" w:lineRule="auto"/>
              <w:ind w:firstLineChars="200" w:firstLine="420"/>
              <w:rPr>
                <w:szCs w:val="21"/>
              </w:rPr>
            </w:pPr>
            <w:r w:rsidRPr="00A27BC2">
              <w:rPr>
                <w:szCs w:val="21"/>
              </w:rPr>
              <w:t>辨识准确性</w:t>
            </w:r>
          </w:p>
        </w:tc>
        <w:tc>
          <w:tcPr>
            <w:tcW w:w="6174" w:type="dxa"/>
            <w:tcMar>
              <w:top w:w="169" w:type="dxa"/>
              <w:left w:w="253" w:type="dxa"/>
              <w:bottom w:w="169" w:type="dxa"/>
              <w:right w:w="253" w:type="dxa"/>
            </w:tcMar>
            <w:vAlign w:val="center"/>
            <w:hideMark/>
          </w:tcPr>
          <w:p w14:paraId="3DA27AC3" w14:textId="77777777" w:rsidR="003B055B" w:rsidRPr="00A27BC2" w:rsidRDefault="003B055B" w:rsidP="00005D54">
            <w:pPr>
              <w:tabs>
                <w:tab w:val="left" w:pos="900"/>
              </w:tabs>
              <w:spacing w:line="360" w:lineRule="auto"/>
              <w:rPr>
                <w:szCs w:val="21"/>
              </w:rPr>
            </w:pPr>
            <w:r w:rsidRPr="00A27BC2">
              <w:rPr>
                <w:szCs w:val="21"/>
              </w:rPr>
              <w:t>模拟机床空间误差时，辨识结果相对实际误差偏差</w:t>
            </w:r>
            <w:r w:rsidRPr="00A27BC2">
              <w:rPr>
                <w:szCs w:val="21"/>
              </w:rPr>
              <w:t>≤20%</w:t>
            </w:r>
          </w:p>
        </w:tc>
      </w:tr>
      <w:tr w:rsidR="00A27BC2" w:rsidRPr="00A27BC2" w14:paraId="5BB84506" w14:textId="77777777" w:rsidTr="00B169A2">
        <w:trPr>
          <w:trHeight w:val="989"/>
        </w:trPr>
        <w:tc>
          <w:tcPr>
            <w:tcW w:w="2122" w:type="dxa"/>
            <w:tcMar>
              <w:top w:w="169" w:type="dxa"/>
              <w:left w:w="253" w:type="dxa"/>
              <w:bottom w:w="169" w:type="dxa"/>
              <w:right w:w="253" w:type="dxa"/>
            </w:tcMar>
            <w:vAlign w:val="center"/>
            <w:hideMark/>
          </w:tcPr>
          <w:p w14:paraId="16DBF798" w14:textId="77777777" w:rsidR="003B055B" w:rsidRPr="00A27BC2" w:rsidRDefault="003B055B" w:rsidP="00005D54">
            <w:pPr>
              <w:tabs>
                <w:tab w:val="left" w:pos="900"/>
              </w:tabs>
              <w:spacing w:line="360" w:lineRule="auto"/>
              <w:ind w:firstLineChars="200" w:firstLine="420"/>
              <w:rPr>
                <w:szCs w:val="21"/>
              </w:rPr>
            </w:pPr>
            <w:r w:rsidRPr="00A27BC2">
              <w:rPr>
                <w:szCs w:val="21"/>
              </w:rPr>
              <w:t>补偿效果</w:t>
            </w:r>
          </w:p>
        </w:tc>
        <w:tc>
          <w:tcPr>
            <w:tcW w:w="6174" w:type="dxa"/>
            <w:tcMar>
              <w:top w:w="169" w:type="dxa"/>
              <w:left w:w="253" w:type="dxa"/>
              <w:bottom w:w="169" w:type="dxa"/>
              <w:right w:w="253" w:type="dxa"/>
            </w:tcMar>
            <w:vAlign w:val="center"/>
            <w:hideMark/>
          </w:tcPr>
          <w:p w14:paraId="0FB63267" w14:textId="77777777" w:rsidR="003B055B" w:rsidRPr="00A27BC2" w:rsidRDefault="003B055B" w:rsidP="00005D54">
            <w:pPr>
              <w:tabs>
                <w:tab w:val="left" w:pos="900"/>
              </w:tabs>
              <w:spacing w:line="360" w:lineRule="auto"/>
              <w:rPr>
                <w:szCs w:val="21"/>
              </w:rPr>
            </w:pPr>
            <w:r w:rsidRPr="00A27BC2">
              <w:rPr>
                <w:szCs w:val="21"/>
              </w:rPr>
              <w:t>补偿后空间几何误差波动量降低</w:t>
            </w:r>
            <w:r w:rsidRPr="00A27BC2">
              <w:rPr>
                <w:szCs w:val="21"/>
              </w:rPr>
              <w:t xml:space="preserve"> 50%-60% </w:t>
            </w:r>
            <w:r w:rsidRPr="00A27BC2">
              <w:rPr>
                <w:szCs w:val="21"/>
              </w:rPr>
              <w:t>以上（</w:t>
            </w:r>
            <w:r w:rsidRPr="00A27BC2">
              <w:rPr>
                <w:szCs w:val="21"/>
              </w:rPr>
              <w:t>20±0.5℃</w:t>
            </w:r>
            <w:r w:rsidRPr="00A27BC2">
              <w:rPr>
                <w:szCs w:val="21"/>
              </w:rPr>
              <w:t>），模拟误差补偿后对应误差降低</w:t>
            </w:r>
            <w:r w:rsidRPr="00A27BC2">
              <w:rPr>
                <w:szCs w:val="21"/>
              </w:rPr>
              <w:t>≥50%</w:t>
            </w:r>
          </w:p>
        </w:tc>
      </w:tr>
      <w:tr w:rsidR="00A27BC2" w:rsidRPr="00A27BC2" w14:paraId="5F4BBEC8" w14:textId="77777777" w:rsidTr="00005D54">
        <w:trPr>
          <w:trHeight w:val="286"/>
        </w:trPr>
        <w:tc>
          <w:tcPr>
            <w:tcW w:w="2122" w:type="dxa"/>
            <w:tcMar>
              <w:top w:w="169" w:type="dxa"/>
              <w:left w:w="253" w:type="dxa"/>
              <w:bottom w:w="169" w:type="dxa"/>
              <w:right w:w="253" w:type="dxa"/>
            </w:tcMar>
            <w:vAlign w:val="center"/>
            <w:hideMark/>
          </w:tcPr>
          <w:p w14:paraId="473CEC71" w14:textId="77777777" w:rsidR="003B055B" w:rsidRPr="00A27BC2" w:rsidRDefault="003B055B" w:rsidP="00005D54">
            <w:pPr>
              <w:tabs>
                <w:tab w:val="left" w:pos="900"/>
              </w:tabs>
              <w:spacing w:line="360" w:lineRule="auto"/>
              <w:ind w:firstLineChars="200" w:firstLine="420"/>
              <w:rPr>
                <w:szCs w:val="21"/>
              </w:rPr>
            </w:pPr>
            <w:r w:rsidRPr="00A27BC2">
              <w:rPr>
                <w:szCs w:val="21"/>
              </w:rPr>
              <w:t>数据传输</w:t>
            </w:r>
          </w:p>
        </w:tc>
        <w:tc>
          <w:tcPr>
            <w:tcW w:w="6174" w:type="dxa"/>
            <w:tcMar>
              <w:top w:w="169" w:type="dxa"/>
              <w:left w:w="253" w:type="dxa"/>
              <w:bottom w:w="169" w:type="dxa"/>
              <w:right w:w="253" w:type="dxa"/>
            </w:tcMar>
            <w:vAlign w:val="center"/>
            <w:hideMark/>
          </w:tcPr>
          <w:p w14:paraId="07478F29" w14:textId="77777777" w:rsidR="003B055B" w:rsidRPr="00A27BC2" w:rsidRDefault="003B055B" w:rsidP="00005D54">
            <w:pPr>
              <w:tabs>
                <w:tab w:val="left" w:pos="900"/>
              </w:tabs>
              <w:spacing w:line="360" w:lineRule="auto"/>
              <w:rPr>
                <w:szCs w:val="21"/>
              </w:rPr>
            </w:pPr>
            <w:r w:rsidRPr="00A27BC2">
              <w:rPr>
                <w:szCs w:val="21"/>
              </w:rPr>
              <w:t>与测量仪器、数控系统数据传输速率</w:t>
            </w:r>
            <w:r w:rsidRPr="00A27BC2">
              <w:rPr>
                <w:szCs w:val="21"/>
              </w:rPr>
              <w:t>≥1Mbps</w:t>
            </w:r>
            <w:r w:rsidRPr="00A27BC2">
              <w:rPr>
                <w:szCs w:val="21"/>
              </w:rPr>
              <w:t>，传输延迟</w:t>
            </w:r>
            <w:r w:rsidRPr="00A27BC2">
              <w:rPr>
                <w:szCs w:val="21"/>
              </w:rPr>
              <w:t>≤100ms</w:t>
            </w:r>
            <w:r w:rsidRPr="00A27BC2">
              <w:rPr>
                <w:szCs w:val="21"/>
              </w:rPr>
              <w:t>，无数据丢失</w:t>
            </w:r>
          </w:p>
        </w:tc>
      </w:tr>
      <w:tr w:rsidR="00A27BC2" w:rsidRPr="00A27BC2" w14:paraId="52C2CA77" w14:textId="77777777" w:rsidTr="00005D54">
        <w:trPr>
          <w:trHeight w:val="19"/>
        </w:trPr>
        <w:tc>
          <w:tcPr>
            <w:tcW w:w="2122" w:type="dxa"/>
            <w:tcMar>
              <w:top w:w="169" w:type="dxa"/>
              <w:left w:w="253" w:type="dxa"/>
              <w:bottom w:w="169" w:type="dxa"/>
              <w:right w:w="253" w:type="dxa"/>
            </w:tcMar>
            <w:vAlign w:val="center"/>
            <w:hideMark/>
          </w:tcPr>
          <w:p w14:paraId="77E2E2E8" w14:textId="77777777" w:rsidR="003B055B" w:rsidRPr="00A27BC2" w:rsidRDefault="003B055B" w:rsidP="00005D54">
            <w:pPr>
              <w:tabs>
                <w:tab w:val="left" w:pos="900"/>
              </w:tabs>
              <w:spacing w:line="360" w:lineRule="auto"/>
              <w:ind w:firstLineChars="200" w:firstLine="420"/>
              <w:rPr>
                <w:szCs w:val="21"/>
              </w:rPr>
            </w:pPr>
            <w:r w:rsidRPr="00A27BC2">
              <w:rPr>
                <w:szCs w:val="21"/>
              </w:rPr>
              <w:t>软件性能</w:t>
            </w:r>
          </w:p>
        </w:tc>
        <w:tc>
          <w:tcPr>
            <w:tcW w:w="6174" w:type="dxa"/>
            <w:tcMar>
              <w:top w:w="169" w:type="dxa"/>
              <w:left w:w="253" w:type="dxa"/>
              <w:bottom w:w="169" w:type="dxa"/>
              <w:right w:w="253" w:type="dxa"/>
            </w:tcMar>
            <w:vAlign w:val="center"/>
            <w:hideMark/>
          </w:tcPr>
          <w:p w14:paraId="5627DFD5" w14:textId="6374C702" w:rsidR="003B055B" w:rsidRPr="00A27BC2" w:rsidRDefault="003B055B" w:rsidP="00005D54">
            <w:pPr>
              <w:tabs>
                <w:tab w:val="left" w:pos="900"/>
              </w:tabs>
              <w:spacing w:line="360" w:lineRule="auto"/>
              <w:rPr>
                <w:szCs w:val="21"/>
              </w:rPr>
            </w:pPr>
            <w:r w:rsidRPr="00A27BC2">
              <w:rPr>
                <w:szCs w:val="21"/>
              </w:rPr>
              <w:t>软件启动时间</w:t>
            </w:r>
            <w:r w:rsidRPr="00A27BC2">
              <w:rPr>
                <w:szCs w:val="21"/>
              </w:rPr>
              <w:t xml:space="preserve">≤30 </w:t>
            </w:r>
            <w:r w:rsidRPr="00A27BC2">
              <w:rPr>
                <w:szCs w:val="21"/>
              </w:rPr>
              <w:t>秒，操作响应时间</w:t>
            </w:r>
            <w:r w:rsidRPr="00A27BC2">
              <w:rPr>
                <w:szCs w:val="21"/>
              </w:rPr>
              <w:t xml:space="preserve">≤1 </w:t>
            </w:r>
            <w:r w:rsidRPr="00A27BC2">
              <w:rPr>
                <w:szCs w:val="21"/>
              </w:rPr>
              <w:t>秒，</w:t>
            </w:r>
            <w:r w:rsidRPr="00A27BC2">
              <w:rPr>
                <w:rFonts w:hint="eastAsia"/>
                <w:szCs w:val="21"/>
              </w:rPr>
              <w:t>能够配合</w:t>
            </w:r>
            <w:r w:rsidR="00B169A2">
              <w:rPr>
                <w:rFonts w:hint="eastAsia"/>
                <w:szCs w:val="21"/>
              </w:rPr>
              <w:t>已有</w:t>
            </w:r>
            <w:r w:rsidRPr="00A27BC2">
              <w:rPr>
                <w:rFonts w:hint="eastAsia"/>
                <w:szCs w:val="21"/>
              </w:rPr>
              <w:t>测量仪器和系统要求实现五轴</w:t>
            </w:r>
            <w:r w:rsidRPr="00A27BC2">
              <w:rPr>
                <w:szCs w:val="21"/>
              </w:rPr>
              <w:t>机床</w:t>
            </w:r>
            <w:r w:rsidRPr="00A27BC2">
              <w:rPr>
                <w:rFonts w:hint="eastAsia"/>
                <w:szCs w:val="21"/>
              </w:rPr>
              <w:t>旋转轴几何误差</w:t>
            </w:r>
            <w:r w:rsidRPr="00A27BC2">
              <w:rPr>
                <w:szCs w:val="21"/>
              </w:rPr>
              <w:t>的测量与补偿任务</w:t>
            </w:r>
          </w:p>
        </w:tc>
      </w:tr>
    </w:tbl>
    <w:p w14:paraId="213D2BC5" w14:textId="77777777" w:rsidR="00785146" w:rsidRPr="00A27BC2" w:rsidRDefault="00873F09">
      <w:pPr>
        <w:tabs>
          <w:tab w:val="left" w:pos="900"/>
        </w:tabs>
        <w:spacing w:beforeLines="50" w:before="156" w:line="360" w:lineRule="auto"/>
        <w:rPr>
          <w:rFonts w:hAnsi="宋体"/>
          <w:b/>
          <w:szCs w:val="21"/>
        </w:rPr>
      </w:pPr>
      <w:r w:rsidRPr="00A27BC2">
        <w:rPr>
          <w:rFonts w:hAnsi="宋体" w:hint="eastAsia"/>
          <w:b/>
          <w:szCs w:val="21"/>
        </w:rPr>
        <w:t>五、采购标的需满足的服务标准、期限、效率等要求</w:t>
      </w:r>
    </w:p>
    <w:p w14:paraId="42C4E83A" w14:textId="1315E386" w:rsidR="00785146" w:rsidRPr="00A27BC2" w:rsidRDefault="00873F09">
      <w:pPr>
        <w:numPr>
          <w:ilvl w:val="0"/>
          <w:numId w:val="1"/>
        </w:numPr>
        <w:tabs>
          <w:tab w:val="left" w:pos="900"/>
        </w:tabs>
        <w:spacing w:beforeLines="50" w:before="156" w:line="360" w:lineRule="auto"/>
        <w:rPr>
          <w:rFonts w:ascii="宋体" w:hAnsi="宋体"/>
          <w:szCs w:val="21"/>
        </w:rPr>
      </w:pPr>
      <w:r w:rsidRPr="00A27BC2">
        <w:rPr>
          <w:rFonts w:ascii="宋体" w:hAnsi="宋体" w:hint="eastAsia"/>
          <w:szCs w:val="21"/>
        </w:rPr>
        <w:t xml:space="preserve">质保期： </w:t>
      </w:r>
      <w:r w:rsidRPr="00A27BC2">
        <w:rPr>
          <w:rFonts w:ascii="宋体" w:hAnsi="宋体"/>
          <w:szCs w:val="21"/>
          <w:u w:val="single"/>
        </w:rPr>
        <w:t xml:space="preserve">  </w:t>
      </w:r>
      <w:r w:rsidR="00860346" w:rsidRPr="00A27BC2">
        <w:rPr>
          <w:rFonts w:ascii="宋体" w:hAnsi="宋体" w:cs="宋体"/>
          <w:u w:val="single"/>
        </w:rPr>
        <w:t>≥</w:t>
      </w:r>
      <w:r w:rsidR="006C0163">
        <w:rPr>
          <w:rFonts w:ascii="宋体" w:hAnsi="宋体"/>
          <w:szCs w:val="21"/>
          <w:u w:val="single"/>
        </w:rPr>
        <w:t>3</w:t>
      </w:r>
      <w:r w:rsidRPr="00A27BC2">
        <w:rPr>
          <w:rFonts w:ascii="宋体" w:hAnsi="宋体"/>
          <w:szCs w:val="21"/>
          <w:u w:val="single"/>
        </w:rPr>
        <w:t xml:space="preserve"> </w:t>
      </w:r>
      <w:r w:rsidRPr="00A27BC2">
        <w:rPr>
          <w:rFonts w:ascii="宋体" w:hAnsi="宋体" w:hint="eastAsia"/>
          <w:szCs w:val="21"/>
        </w:rPr>
        <w:t>年</w:t>
      </w:r>
      <w:r w:rsidR="00BB469B" w:rsidRPr="00A27BC2">
        <w:rPr>
          <w:rFonts w:ascii="宋体" w:hAnsi="宋体" w:hint="eastAsia"/>
          <w:szCs w:val="21"/>
        </w:rPr>
        <w:t>，</w:t>
      </w:r>
      <w:r w:rsidR="00BB469B" w:rsidRPr="00A27BC2">
        <w:rPr>
          <w:rFonts w:ascii="宋体" w:hAnsi="宋体" w:cs="宋体"/>
        </w:rPr>
        <w:t>质保期内免费维保≥</w:t>
      </w:r>
      <w:r w:rsidR="006C0163">
        <w:rPr>
          <w:rFonts w:ascii="宋体" w:hAnsi="宋体" w:cs="宋体"/>
        </w:rPr>
        <w:t>3</w:t>
      </w:r>
      <w:r w:rsidR="00BB469B" w:rsidRPr="00A27BC2">
        <w:rPr>
          <w:rFonts w:ascii="宋体" w:hAnsi="宋体" w:cs="宋体"/>
        </w:rPr>
        <w:t>次/年，免人工服务费。</w:t>
      </w:r>
      <w:r w:rsidRPr="00A27BC2">
        <w:rPr>
          <w:rFonts w:ascii="宋体" w:hAnsi="宋体" w:hint="eastAsia"/>
          <w:szCs w:val="21"/>
        </w:rPr>
        <w:t>质保期满后，仍需提供专业维修服务，投标人在投标文件中需注明维修服务单项报价。</w:t>
      </w:r>
    </w:p>
    <w:p w14:paraId="170DD3BD" w14:textId="77777777" w:rsidR="00785146" w:rsidRPr="00A27BC2" w:rsidRDefault="00873F09">
      <w:pPr>
        <w:numPr>
          <w:ilvl w:val="0"/>
          <w:numId w:val="1"/>
        </w:numPr>
        <w:tabs>
          <w:tab w:val="left" w:pos="900"/>
        </w:tabs>
        <w:spacing w:beforeLines="50" w:before="156" w:line="360" w:lineRule="auto"/>
        <w:rPr>
          <w:rFonts w:ascii="宋体" w:hAnsi="宋体"/>
          <w:szCs w:val="21"/>
        </w:rPr>
      </w:pPr>
      <w:r w:rsidRPr="00A27BC2">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0880A4E6" w14:textId="5B234ACD" w:rsidR="00801053" w:rsidRDefault="00873F09" w:rsidP="00801053">
      <w:pPr>
        <w:pStyle w:val="ae"/>
        <w:numPr>
          <w:ilvl w:val="0"/>
          <w:numId w:val="1"/>
        </w:numPr>
        <w:tabs>
          <w:tab w:val="left" w:pos="709"/>
        </w:tabs>
        <w:spacing w:before="156" w:line="360" w:lineRule="auto"/>
        <w:ind w:firstLineChars="0"/>
        <w:rPr>
          <w:rFonts w:ascii="宋体" w:hAnsi="宋体" w:cs="宋体"/>
        </w:rPr>
      </w:pPr>
      <w:r w:rsidRPr="00A27BC2">
        <w:rPr>
          <w:rFonts w:ascii="宋体" w:hAnsi="宋体"/>
          <w:szCs w:val="21"/>
        </w:rPr>
        <w:t>培训</w:t>
      </w:r>
      <w:r w:rsidRPr="00A27BC2">
        <w:rPr>
          <w:rFonts w:ascii="宋体" w:hAnsi="宋体" w:hint="eastAsia"/>
          <w:szCs w:val="21"/>
        </w:rPr>
        <w:t>要求：</w:t>
      </w:r>
      <w:r w:rsidR="00801053" w:rsidRPr="00A27BC2">
        <w:rPr>
          <w:rFonts w:ascii="宋体" w:hAnsi="宋体" w:cs="宋体"/>
        </w:rPr>
        <w:t>提供培训电子资料及视频</w:t>
      </w:r>
      <w:r w:rsidR="00B169A2">
        <w:rPr>
          <w:rFonts w:ascii="宋体" w:hAnsi="宋体" w:cs="宋体" w:hint="eastAsia"/>
        </w:rPr>
        <w:t>，</w:t>
      </w:r>
      <w:r w:rsidR="00801053" w:rsidRPr="00A27BC2">
        <w:rPr>
          <w:rFonts w:ascii="宋体" w:hAnsi="宋体" w:cs="宋体"/>
        </w:rPr>
        <w:t>供方免费为用户培训至少</w:t>
      </w:r>
      <w:r w:rsidR="00636F27" w:rsidRPr="00A27BC2">
        <w:rPr>
          <w:rFonts w:ascii="宋体" w:hAnsi="宋体" w:cs="宋体"/>
          <w:u w:val="single"/>
        </w:rPr>
        <w:t xml:space="preserve"> </w:t>
      </w:r>
      <w:r w:rsidR="004C0C43" w:rsidRPr="00A27BC2">
        <w:rPr>
          <w:rFonts w:ascii="宋体" w:hAnsi="宋体" w:cs="宋体" w:hint="eastAsia"/>
          <w:u w:val="single"/>
        </w:rPr>
        <w:t>3</w:t>
      </w:r>
      <w:r w:rsidR="00636F27" w:rsidRPr="00A27BC2">
        <w:rPr>
          <w:rFonts w:ascii="宋体" w:hAnsi="宋体" w:cs="宋体"/>
          <w:u w:val="single"/>
        </w:rPr>
        <w:t xml:space="preserve"> </w:t>
      </w:r>
      <w:r w:rsidR="00801053" w:rsidRPr="00A27BC2">
        <w:rPr>
          <w:rFonts w:ascii="宋体" w:hAnsi="宋体" w:cs="宋体"/>
        </w:rPr>
        <w:t>名操作人员进行为期至少</w:t>
      </w:r>
      <w:r w:rsidR="00636F27" w:rsidRPr="00A27BC2">
        <w:rPr>
          <w:rFonts w:ascii="宋体" w:hAnsi="宋体" w:cs="宋体"/>
          <w:u w:val="single"/>
        </w:rPr>
        <w:t xml:space="preserve"> </w:t>
      </w:r>
      <w:r w:rsidR="00347F50" w:rsidRPr="00A27BC2">
        <w:rPr>
          <w:rFonts w:ascii="宋体" w:hAnsi="宋体" w:cs="宋体" w:hint="eastAsia"/>
          <w:u w:val="single"/>
        </w:rPr>
        <w:t>1</w:t>
      </w:r>
      <w:r w:rsidR="00636F27" w:rsidRPr="00A27BC2">
        <w:rPr>
          <w:rFonts w:ascii="宋体" w:hAnsi="宋体" w:cs="宋体"/>
          <w:u w:val="single"/>
        </w:rPr>
        <w:t xml:space="preserve"> </w:t>
      </w:r>
      <w:r w:rsidR="00801053" w:rsidRPr="00A27BC2">
        <w:rPr>
          <w:rFonts w:ascii="宋体" w:hAnsi="宋体" w:cs="宋体"/>
        </w:rPr>
        <w:t xml:space="preserve">天的现场操作培训以及应用培训，保证用户掌握有关设备的使用、维护、管理和应用等工作要求。不定期的免费提供相关设备应用方面的技术咨询等。 </w:t>
      </w:r>
    </w:p>
    <w:p w14:paraId="4A42B79D" w14:textId="766370E7" w:rsidR="000170BA" w:rsidRDefault="00897C93" w:rsidP="00897C93">
      <w:pPr>
        <w:pStyle w:val="ae"/>
        <w:numPr>
          <w:ilvl w:val="0"/>
          <w:numId w:val="1"/>
        </w:numPr>
        <w:tabs>
          <w:tab w:val="left" w:pos="709"/>
        </w:tabs>
        <w:spacing w:before="156" w:line="360" w:lineRule="auto"/>
        <w:ind w:firstLineChars="0"/>
        <w:rPr>
          <w:rFonts w:ascii="宋体" w:hAnsi="宋体" w:cs="宋体"/>
        </w:rPr>
      </w:pPr>
      <w:r>
        <w:rPr>
          <w:rFonts w:ascii="宋体" w:hAnsi="宋体" w:cs="宋体" w:hint="eastAsia"/>
        </w:rPr>
        <w:t>因履行本合同所产生的委托开发成果及其相关知识产权归西安交通大学所有。</w:t>
      </w:r>
    </w:p>
    <w:p w14:paraId="7C8AD461" w14:textId="77777777" w:rsidR="00785146" w:rsidRPr="00A27BC2" w:rsidRDefault="00873F09" w:rsidP="000170BA">
      <w:pPr>
        <w:tabs>
          <w:tab w:val="left" w:pos="420"/>
          <w:tab w:val="left" w:pos="900"/>
        </w:tabs>
        <w:spacing w:beforeLines="50" w:before="156" w:line="360" w:lineRule="auto"/>
        <w:rPr>
          <w:rFonts w:ascii="宋体" w:hAnsi="宋体"/>
          <w:b/>
          <w:szCs w:val="21"/>
        </w:rPr>
      </w:pPr>
      <w:r w:rsidRPr="00A27BC2">
        <w:rPr>
          <w:rFonts w:ascii="宋体" w:hAnsi="宋体" w:hint="eastAsia"/>
          <w:b/>
          <w:szCs w:val="21"/>
        </w:rPr>
        <w:t>六、</w:t>
      </w:r>
      <w:r w:rsidRPr="00A27BC2">
        <w:rPr>
          <w:rFonts w:ascii="宋体" w:hAnsi="宋体"/>
          <w:b/>
          <w:szCs w:val="21"/>
        </w:rPr>
        <w:t>采购标的的</w:t>
      </w:r>
      <w:r w:rsidRPr="00A27BC2">
        <w:rPr>
          <w:rFonts w:ascii="宋体" w:hAnsi="宋体" w:hint="eastAsia"/>
          <w:b/>
          <w:szCs w:val="21"/>
        </w:rPr>
        <w:t>履约验收</w:t>
      </w:r>
      <w:r w:rsidR="008D094B" w:rsidRPr="00A27BC2">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A27BC2" w:rsidRPr="00A27BC2" w14:paraId="7BCE32D4" w14:textId="77777777" w:rsidTr="004747B5">
        <w:trPr>
          <w:trHeight w:val="522"/>
        </w:trPr>
        <w:tc>
          <w:tcPr>
            <w:tcW w:w="8601" w:type="dxa"/>
            <w:gridSpan w:val="4"/>
            <w:vAlign w:val="center"/>
          </w:tcPr>
          <w:bookmarkEnd w:id="1"/>
          <w:bookmarkEnd w:id="2"/>
          <w:bookmarkEnd w:id="3"/>
          <w:p w14:paraId="75027EFA"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现场的检验指标及方法</w:t>
            </w:r>
          </w:p>
        </w:tc>
      </w:tr>
      <w:tr w:rsidR="00A27BC2" w:rsidRPr="00A27BC2" w14:paraId="4E21DA81" w14:textId="77777777" w:rsidTr="004747B5">
        <w:trPr>
          <w:trHeight w:val="483"/>
        </w:trPr>
        <w:tc>
          <w:tcPr>
            <w:tcW w:w="726" w:type="dxa"/>
            <w:vAlign w:val="center"/>
          </w:tcPr>
          <w:p w14:paraId="3080F284"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序号</w:t>
            </w:r>
          </w:p>
        </w:tc>
        <w:tc>
          <w:tcPr>
            <w:tcW w:w="3507" w:type="dxa"/>
            <w:vAlign w:val="center"/>
          </w:tcPr>
          <w:p w14:paraId="5DE48366"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功能或指标</w:t>
            </w:r>
          </w:p>
        </w:tc>
        <w:tc>
          <w:tcPr>
            <w:tcW w:w="4368" w:type="dxa"/>
            <w:gridSpan w:val="2"/>
            <w:vAlign w:val="center"/>
          </w:tcPr>
          <w:p w14:paraId="2291CAE8"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验收或测试方法</w:t>
            </w:r>
          </w:p>
        </w:tc>
      </w:tr>
      <w:tr w:rsidR="00A27BC2" w:rsidRPr="00A27BC2" w14:paraId="3CAAE31A" w14:textId="77777777" w:rsidTr="004747B5">
        <w:tc>
          <w:tcPr>
            <w:tcW w:w="8601" w:type="dxa"/>
            <w:gridSpan w:val="4"/>
          </w:tcPr>
          <w:p w14:paraId="03C877DC" w14:textId="77777777" w:rsidR="008D094B" w:rsidRPr="00A27BC2" w:rsidRDefault="008D094B" w:rsidP="00005D54">
            <w:pPr>
              <w:widowControl/>
              <w:spacing w:line="360" w:lineRule="auto"/>
              <w:jc w:val="left"/>
              <w:textAlignment w:val="baseline"/>
              <w:rPr>
                <w:rFonts w:ascii="黑体" w:eastAsia="黑体" w:hAnsi="黑体"/>
                <w:b/>
                <w:kern w:val="0"/>
                <w:sz w:val="18"/>
                <w:szCs w:val="18"/>
              </w:rPr>
            </w:pPr>
            <w:r w:rsidRPr="00A27BC2">
              <w:rPr>
                <w:rFonts w:ascii="黑体" w:eastAsia="黑体" w:hAnsi="黑体" w:hint="eastAsia"/>
                <w:b/>
                <w:kern w:val="0"/>
                <w:sz w:val="18"/>
                <w:szCs w:val="18"/>
              </w:rPr>
              <w:lastRenderedPageBreak/>
              <w:t>项目建设单位验收要求：</w:t>
            </w:r>
          </w:p>
        </w:tc>
      </w:tr>
      <w:tr w:rsidR="00A27BC2" w:rsidRPr="00A27BC2" w14:paraId="56A884BD" w14:textId="77777777" w:rsidTr="004747B5">
        <w:tc>
          <w:tcPr>
            <w:tcW w:w="726" w:type="dxa"/>
          </w:tcPr>
          <w:p w14:paraId="02D72E6C"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1</w:t>
            </w:r>
          </w:p>
        </w:tc>
        <w:tc>
          <w:tcPr>
            <w:tcW w:w="3507" w:type="dxa"/>
            <w:vAlign w:val="center"/>
          </w:tcPr>
          <w:p w14:paraId="141C8DC6"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货物外包装与外观无损伤</w:t>
            </w:r>
          </w:p>
        </w:tc>
        <w:tc>
          <w:tcPr>
            <w:tcW w:w="4368" w:type="dxa"/>
            <w:gridSpan w:val="2"/>
            <w:vAlign w:val="center"/>
          </w:tcPr>
          <w:p w14:paraId="2677A2AD" w14:textId="77777777" w:rsidR="008D094B" w:rsidRPr="00A27BC2" w:rsidRDefault="008D094B" w:rsidP="00005D54">
            <w:pPr>
              <w:widowControl/>
              <w:spacing w:line="360" w:lineRule="auto"/>
              <w:jc w:val="left"/>
              <w:textAlignment w:val="baseline"/>
              <w:rPr>
                <w:kern w:val="0"/>
                <w:sz w:val="18"/>
                <w:szCs w:val="18"/>
              </w:rPr>
            </w:pPr>
            <w:r w:rsidRPr="00A27BC2">
              <w:rPr>
                <w:kern w:val="0"/>
                <w:sz w:val="18"/>
                <w:szCs w:val="18"/>
              </w:rPr>
              <w:t>现场核查</w:t>
            </w:r>
          </w:p>
        </w:tc>
      </w:tr>
      <w:tr w:rsidR="00A27BC2" w:rsidRPr="00A27BC2" w14:paraId="7E4C81BF" w14:textId="77777777" w:rsidTr="004747B5">
        <w:tc>
          <w:tcPr>
            <w:tcW w:w="726" w:type="dxa"/>
          </w:tcPr>
          <w:p w14:paraId="19F921DA"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2</w:t>
            </w:r>
          </w:p>
        </w:tc>
        <w:tc>
          <w:tcPr>
            <w:tcW w:w="3507" w:type="dxa"/>
            <w:vAlign w:val="center"/>
          </w:tcPr>
          <w:p w14:paraId="05945DD9"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货物</w:t>
            </w:r>
            <w:r w:rsidRPr="00A27BC2">
              <w:rPr>
                <w:kern w:val="0"/>
                <w:sz w:val="18"/>
                <w:szCs w:val="18"/>
              </w:rPr>
              <w:t>配置、包括备品备件、耗</w:t>
            </w:r>
            <w:r w:rsidRPr="00A27BC2">
              <w:rPr>
                <w:rFonts w:hint="eastAsia"/>
                <w:kern w:val="0"/>
                <w:sz w:val="18"/>
                <w:szCs w:val="18"/>
              </w:rPr>
              <w:t>品耗</w:t>
            </w:r>
            <w:r w:rsidRPr="00A27BC2">
              <w:rPr>
                <w:kern w:val="0"/>
                <w:sz w:val="18"/>
                <w:szCs w:val="18"/>
              </w:rPr>
              <w:t>材等提供齐全，</w:t>
            </w:r>
            <w:r w:rsidRPr="00A27BC2">
              <w:rPr>
                <w:rFonts w:hint="eastAsia"/>
                <w:kern w:val="0"/>
                <w:sz w:val="18"/>
                <w:szCs w:val="18"/>
              </w:rPr>
              <w:t>货物实物品牌、规格、型号、配置数量与采购结果、合同约定相符。</w:t>
            </w:r>
          </w:p>
        </w:tc>
        <w:tc>
          <w:tcPr>
            <w:tcW w:w="4368" w:type="dxa"/>
            <w:gridSpan w:val="2"/>
            <w:vAlign w:val="center"/>
          </w:tcPr>
          <w:p w14:paraId="27E10368"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依据《合同》及其附件（包括但不限于《采购需求》《供应商投标（响应）文件》《投标澄清函》《技术协议》等）约定，</w:t>
            </w:r>
            <w:r w:rsidRPr="00A27BC2">
              <w:rPr>
                <w:kern w:val="0"/>
                <w:sz w:val="18"/>
                <w:szCs w:val="18"/>
              </w:rPr>
              <w:t>现场核查</w:t>
            </w:r>
            <w:r w:rsidRPr="00A27BC2">
              <w:rPr>
                <w:rFonts w:hint="eastAsia"/>
                <w:kern w:val="0"/>
                <w:sz w:val="18"/>
                <w:szCs w:val="18"/>
              </w:rPr>
              <w:t>。</w:t>
            </w:r>
          </w:p>
        </w:tc>
      </w:tr>
      <w:tr w:rsidR="00A27BC2" w:rsidRPr="00A27BC2" w14:paraId="51C7EA69" w14:textId="77777777" w:rsidTr="004747B5">
        <w:tc>
          <w:tcPr>
            <w:tcW w:w="726" w:type="dxa"/>
          </w:tcPr>
          <w:p w14:paraId="581A7BD7"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3</w:t>
            </w:r>
          </w:p>
        </w:tc>
        <w:tc>
          <w:tcPr>
            <w:tcW w:w="3507" w:type="dxa"/>
            <w:vAlign w:val="center"/>
          </w:tcPr>
          <w:p w14:paraId="0B0DBFE6" w14:textId="77777777" w:rsidR="008D094B" w:rsidRPr="00A27BC2" w:rsidRDefault="008D094B" w:rsidP="00005D54">
            <w:pPr>
              <w:widowControl/>
              <w:spacing w:line="360" w:lineRule="auto"/>
              <w:textAlignment w:val="baseline"/>
              <w:rPr>
                <w:kern w:val="0"/>
                <w:sz w:val="18"/>
                <w:szCs w:val="18"/>
              </w:rPr>
            </w:pPr>
            <w:r w:rsidRPr="00A27BC2">
              <w:rPr>
                <w:kern w:val="0"/>
                <w:sz w:val="18"/>
                <w:szCs w:val="18"/>
              </w:rPr>
              <w:t>所有功能和指标参数</w:t>
            </w:r>
            <w:r w:rsidRPr="00A27BC2">
              <w:rPr>
                <w:rFonts w:hint="eastAsia"/>
                <w:kern w:val="0"/>
                <w:sz w:val="18"/>
                <w:szCs w:val="18"/>
              </w:rPr>
              <w:t>（</w:t>
            </w:r>
            <w:r w:rsidRPr="00A27BC2">
              <w:rPr>
                <w:kern w:val="0"/>
                <w:sz w:val="18"/>
                <w:szCs w:val="18"/>
              </w:rPr>
              <w:t>包括边界极限值</w:t>
            </w:r>
            <w:r w:rsidRPr="00A27BC2">
              <w:rPr>
                <w:rFonts w:hint="eastAsia"/>
                <w:kern w:val="0"/>
                <w:sz w:val="18"/>
                <w:szCs w:val="18"/>
              </w:rPr>
              <w:t>）</w:t>
            </w:r>
            <w:r w:rsidRPr="00A27BC2">
              <w:rPr>
                <w:kern w:val="0"/>
                <w:sz w:val="18"/>
                <w:szCs w:val="18"/>
              </w:rPr>
              <w:t>达到采购</w:t>
            </w:r>
            <w:r w:rsidRPr="00A27BC2">
              <w:rPr>
                <w:rFonts w:hint="eastAsia"/>
                <w:kern w:val="0"/>
                <w:sz w:val="18"/>
                <w:szCs w:val="18"/>
              </w:rPr>
              <w:t>结果合同约定</w:t>
            </w:r>
            <w:r w:rsidRPr="00A27BC2">
              <w:rPr>
                <w:kern w:val="0"/>
                <w:sz w:val="18"/>
                <w:szCs w:val="18"/>
              </w:rPr>
              <w:t>要求</w:t>
            </w:r>
            <w:r w:rsidRPr="00A27BC2">
              <w:rPr>
                <w:rFonts w:hint="eastAsia"/>
                <w:kern w:val="0"/>
                <w:sz w:val="18"/>
                <w:szCs w:val="18"/>
              </w:rPr>
              <w:t>。</w:t>
            </w:r>
          </w:p>
        </w:tc>
        <w:tc>
          <w:tcPr>
            <w:tcW w:w="4368" w:type="dxa"/>
            <w:gridSpan w:val="2"/>
            <w:vAlign w:val="center"/>
          </w:tcPr>
          <w:p w14:paraId="29879766" w14:textId="77777777" w:rsidR="008D094B" w:rsidRPr="00A27BC2" w:rsidRDefault="008D094B" w:rsidP="00005D54">
            <w:pPr>
              <w:spacing w:line="360" w:lineRule="auto"/>
              <w:rPr>
                <w:rFonts w:hAnsi="宋体"/>
                <w:kern w:val="0"/>
                <w:sz w:val="20"/>
                <w:szCs w:val="21"/>
              </w:rPr>
            </w:pPr>
            <w:r w:rsidRPr="00A27BC2">
              <w:rPr>
                <w:rFonts w:hint="eastAsia"/>
                <w:kern w:val="0"/>
                <w:sz w:val="18"/>
                <w:szCs w:val="18"/>
              </w:rPr>
              <w:t>依据《合同》及其附件（包括但不限于《采购需求》《供应商投标（响应）文件》《投标澄清函》《技术协议》等）约定，</w:t>
            </w:r>
            <w:r w:rsidRPr="00A27BC2">
              <w:rPr>
                <w:kern w:val="0"/>
                <w:sz w:val="18"/>
                <w:szCs w:val="18"/>
              </w:rPr>
              <w:t>现场测试</w:t>
            </w:r>
            <w:r w:rsidRPr="00A27BC2">
              <w:rPr>
                <w:rFonts w:hint="eastAsia"/>
                <w:kern w:val="0"/>
                <w:sz w:val="18"/>
                <w:szCs w:val="18"/>
              </w:rPr>
              <w:t>，供应商应</w:t>
            </w:r>
            <w:r w:rsidRPr="00A27BC2">
              <w:rPr>
                <w:kern w:val="0"/>
                <w:sz w:val="18"/>
                <w:szCs w:val="18"/>
              </w:rPr>
              <w:t>提供</w:t>
            </w:r>
            <w:r w:rsidRPr="00A27BC2">
              <w:rPr>
                <w:rFonts w:hint="eastAsia"/>
                <w:kern w:val="0"/>
                <w:sz w:val="18"/>
                <w:szCs w:val="18"/>
              </w:rPr>
              <w:t>《产品出厂检测报告》《产品合格证书》和根据合同约定提供《第三方检测报告》。</w:t>
            </w:r>
          </w:p>
        </w:tc>
      </w:tr>
      <w:tr w:rsidR="00A27BC2" w:rsidRPr="00A27BC2" w14:paraId="4789DD96" w14:textId="77777777" w:rsidTr="004747B5">
        <w:tc>
          <w:tcPr>
            <w:tcW w:w="726" w:type="dxa"/>
          </w:tcPr>
          <w:p w14:paraId="7D78AD7C" w14:textId="77777777" w:rsidR="008D094B" w:rsidRPr="00A27BC2" w:rsidRDefault="008D094B" w:rsidP="00005D54">
            <w:pPr>
              <w:widowControl/>
              <w:spacing w:line="360" w:lineRule="auto"/>
              <w:jc w:val="center"/>
              <w:textAlignment w:val="baseline"/>
              <w:rPr>
                <w:kern w:val="0"/>
                <w:sz w:val="20"/>
                <w:szCs w:val="21"/>
              </w:rPr>
            </w:pPr>
            <w:r w:rsidRPr="00A27BC2">
              <w:rPr>
                <w:kern w:val="0"/>
                <w:sz w:val="20"/>
                <w:szCs w:val="21"/>
              </w:rPr>
              <w:t>4</w:t>
            </w:r>
          </w:p>
        </w:tc>
        <w:tc>
          <w:tcPr>
            <w:tcW w:w="3507" w:type="dxa"/>
            <w:vAlign w:val="center"/>
          </w:tcPr>
          <w:p w14:paraId="19A46B1B" w14:textId="77777777" w:rsidR="008D094B" w:rsidRPr="00A27BC2" w:rsidRDefault="008D094B" w:rsidP="00005D54">
            <w:pPr>
              <w:widowControl/>
              <w:spacing w:line="360" w:lineRule="auto"/>
              <w:textAlignment w:val="baseline"/>
              <w:rPr>
                <w:kern w:val="0"/>
                <w:sz w:val="18"/>
                <w:szCs w:val="18"/>
              </w:rPr>
            </w:pPr>
            <w:r w:rsidRPr="00A27BC2">
              <w:rPr>
                <w:kern w:val="0"/>
                <w:sz w:val="18"/>
                <w:szCs w:val="18"/>
              </w:rPr>
              <w:t>提供</w:t>
            </w:r>
            <w:r w:rsidRPr="00A27BC2">
              <w:rPr>
                <w:rFonts w:hint="eastAsia"/>
                <w:kern w:val="0"/>
                <w:sz w:val="18"/>
                <w:szCs w:val="18"/>
              </w:rPr>
              <w:t>《培训视频》影像资料</w:t>
            </w:r>
          </w:p>
        </w:tc>
        <w:tc>
          <w:tcPr>
            <w:tcW w:w="4368" w:type="dxa"/>
            <w:gridSpan w:val="2"/>
            <w:vAlign w:val="center"/>
          </w:tcPr>
          <w:p w14:paraId="53ADA46D" w14:textId="77777777" w:rsidR="008D094B" w:rsidRPr="00A27BC2" w:rsidRDefault="008D094B" w:rsidP="00005D54">
            <w:pPr>
              <w:widowControl/>
              <w:spacing w:line="360" w:lineRule="auto"/>
              <w:textAlignment w:val="baseline"/>
              <w:rPr>
                <w:kern w:val="0"/>
                <w:sz w:val="18"/>
                <w:szCs w:val="18"/>
              </w:rPr>
            </w:pPr>
            <w:r w:rsidRPr="00A27BC2">
              <w:rPr>
                <w:kern w:val="0"/>
                <w:sz w:val="18"/>
                <w:szCs w:val="18"/>
              </w:rPr>
              <w:t>现场核查</w:t>
            </w:r>
          </w:p>
        </w:tc>
      </w:tr>
      <w:tr w:rsidR="00A27BC2" w:rsidRPr="00A27BC2" w14:paraId="24B488EB" w14:textId="77777777" w:rsidTr="004747B5">
        <w:tc>
          <w:tcPr>
            <w:tcW w:w="726" w:type="dxa"/>
          </w:tcPr>
          <w:p w14:paraId="0F06A43A"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5</w:t>
            </w:r>
          </w:p>
        </w:tc>
        <w:tc>
          <w:tcPr>
            <w:tcW w:w="3507" w:type="dxa"/>
            <w:vAlign w:val="center"/>
          </w:tcPr>
          <w:p w14:paraId="0CD70BA8" w14:textId="77777777" w:rsidR="008D094B" w:rsidRPr="00A27BC2" w:rsidRDefault="008D094B" w:rsidP="00005D54">
            <w:pPr>
              <w:widowControl/>
              <w:spacing w:line="360" w:lineRule="auto"/>
              <w:textAlignment w:val="baseline"/>
              <w:rPr>
                <w:kern w:val="0"/>
                <w:sz w:val="18"/>
                <w:szCs w:val="18"/>
              </w:rPr>
            </w:pPr>
            <w:r w:rsidRPr="00A27BC2">
              <w:rPr>
                <w:kern w:val="0"/>
                <w:sz w:val="18"/>
                <w:szCs w:val="18"/>
              </w:rPr>
              <w:t>验证</w:t>
            </w:r>
            <w:r w:rsidRPr="00A27BC2">
              <w:rPr>
                <w:rFonts w:hint="eastAsia"/>
                <w:kern w:val="0"/>
                <w:sz w:val="18"/>
                <w:szCs w:val="18"/>
              </w:rPr>
              <w:t>测试设备的运行稳定性</w:t>
            </w:r>
          </w:p>
        </w:tc>
        <w:tc>
          <w:tcPr>
            <w:tcW w:w="4368" w:type="dxa"/>
            <w:gridSpan w:val="2"/>
            <w:vAlign w:val="center"/>
          </w:tcPr>
          <w:p w14:paraId="30E6E38E"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试运行</w:t>
            </w:r>
            <w:r w:rsidRPr="00A27BC2">
              <w:rPr>
                <w:kern w:val="0"/>
                <w:sz w:val="18"/>
                <w:szCs w:val="18"/>
              </w:rPr>
              <w:t>验证</w:t>
            </w:r>
            <w:r w:rsidRPr="00A27BC2">
              <w:rPr>
                <w:rFonts w:hint="eastAsia"/>
                <w:kern w:val="0"/>
                <w:sz w:val="18"/>
                <w:szCs w:val="18"/>
              </w:rPr>
              <w:t>测试设备运行稳定达标</w:t>
            </w:r>
          </w:p>
        </w:tc>
      </w:tr>
      <w:tr w:rsidR="00A27BC2" w:rsidRPr="00A27BC2" w14:paraId="37EB83C2" w14:textId="77777777" w:rsidTr="004747B5">
        <w:tc>
          <w:tcPr>
            <w:tcW w:w="726" w:type="dxa"/>
          </w:tcPr>
          <w:p w14:paraId="3CF55A0A"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6</w:t>
            </w:r>
          </w:p>
        </w:tc>
        <w:tc>
          <w:tcPr>
            <w:tcW w:w="7875" w:type="dxa"/>
            <w:gridSpan w:val="3"/>
            <w:vAlign w:val="center"/>
          </w:tcPr>
          <w:p w14:paraId="2B8C1417"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A27BC2" w:rsidRPr="00A27BC2" w14:paraId="34E30448" w14:textId="77777777" w:rsidTr="004747B5">
        <w:tc>
          <w:tcPr>
            <w:tcW w:w="8601" w:type="dxa"/>
            <w:gridSpan w:val="4"/>
          </w:tcPr>
          <w:p w14:paraId="612A754D" w14:textId="77777777" w:rsidR="008D094B" w:rsidRPr="00A27BC2" w:rsidRDefault="008D094B" w:rsidP="00005D54">
            <w:pPr>
              <w:widowControl/>
              <w:spacing w:line="360" w:lineRule="auto"/>
              <w:jc w:val="left"/>
              <w:textAlignment w:val="baseline"/>
              <w:rPr>
                <w:kern w:val="0"/>
                <w:sz w:val="18"/>
                <w:szCs w:val="18"/>
              </w:rPr>
            </w:pPr>
            <w:r w:rsidRPr="00A27BC2">
              <w:rPr>
                <w:rFonts w:ascii="黑体" w:eastAsia="黑体" w:hAnsi="黑体" w:hint="eastAsia"/>
                <w:b/>
                <w:kern w:val="0"/>
                <w:sz w:val="18"/>
                <w:szCs w:val="18"/>
              </w:rPr>
              <w:t>学校验收复核要求：</w:t>
            </w:r>
          </w:p>
        </w:tc>
      </w:tr>
      <w:tr w:rsidR="00A27BC2" w:rsidRPr="00A27BC2" w14:paraId="6201C8D3" w14:textId="77777777" w:rsidTr="004747B5">
        <w:tc>
          <w:tcPr>
            <w:tcW w:w="726" w:type="dxa"/>
          </w:tcPr>
          <w:p w14:paraId="04281AEC"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1</w:t>
            </w:r>
          </w:p>
        </w:tc>
        <w:tc>
          <w:tcPr>
            <w:tcW w:w="7875" w:type="dxa"/>
            <w:gridSpan w:val="3"/>
            <w:vAlign w:val="center"/>
          </w:tcPr>
          <w:p w14:paraId="119D7E45"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项目建设单位填写《学校采购货物类项目验收复核申请表》</w:t>
            </w:r>
          </w:p>
        </w:tc>
      </w:tr>
      <w:tr w:rsidR="00A27BC2" w:rsidRPr="00A27BC2" w14:paraId="3DFFA195" w14:textId="77777777" w:rsidTr="004747B5">
        <w:tc>
          <w:tcPr>
            <w:tcW w:w="726" w:type="dxa"/>
          </w:tcPr>
          <w:p w14:paraId="7982237C"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2</w:t>
            </w:r>
          </w:p>
        </w:tc>
        <w:tc>
          <w:tcPr>
            <w:tcW w:w="7875" w:type="dxa"/>
            <w:gridSpan w:val="3"/>
            <w:vAlign w:val="center"/>
          </w:tcPr>
          <w:p w14:paraId="10984E47"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提供《供应商货物类项目完工报告》</w:t>
            </w:r>
          </w:p>
        </w:tc>
      </w:tr>
      <w:tr w:rsidR="00A27BC2" w:rsidRPr="00A27BC2" w14:paraId="54E7A651" w14:textId="77777777" w:rsidTr="004747B5">
        <w:tc>
          <w:tcPr>
            <w:tcW w:w="726" w:type="dxa"/>
          </w:tcPr>
          <w:p w14:paraId="12E695EB"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3</w:t>
            </w:r>
          </w:p>
        </w:tc>
        <w:tc>
          <w:tcPr>
            <w:tcW w:w="7875" w:type="dxa"/>
            <w:gridSpan w:val="3"/>
            <w:vAlign w:val="center"/>
          </w:tcPr>
          <w:p w14:paraId="3312021B"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提供《项目建设单位货物类项目完工自验收报告》</w:t>
            </w:r>
          </w:p>
        </w:tc>
      </w:tr>
      <w:tr w:rsidR="00A27BC2" w:rsidRPr="00A27BC2" w14:paraId="76C6EBE3" w14:textId="77777777" w:rsidTr="004747B5">
        <w:tc>
          <w:tcPr>
            <w:tcW w:w="726" w:type="dxa"/>
          </w:tcPr>
          <w:p w14:paraId="55E44977" w14:textId="77777777" w:rsidR="008D094B" w:rsidRPr="00A27BC2" w:rsidRDefault="008D094B" w:rsidP="00005D54">
            <w:pPr>
              <w:widowControl/>
              <w:spacing w:line="360" w:lineRule="auto"/>
              <w:jc w:val="center"/>
              <w:textAlignment w:val="baseline"/>
              <w:rPr>
                <w:kern w:val="0"/>
                <w:sz w:val="20"/>
                <w:szCs w:val="21"/>
              </w:rPr>
            </w:pPr>
            <w:r w:rsidRPr="00A27BC2">
              <w:rPr>
                <w:rFonts w:hint="eastAsia"/>
                <w:kern w:val="0"/>
                <w:sz w:val="20"/>
                <w:szCs w:val="21"/>
              </w:rPr>
              <w:t>4</w:t>
            </w:r>
          </w:p>
        </w:tc>
        <w:tc>
          <w:tcPr>
            <w:tcW w:w="7875" w:type="dxa"/>
            <w:gridSpan w:val="3"/>
            <w:vAlign w:val="center"/>
          </w:tcPr>
          <w:p w14:paraId="31E3447B" w14:textId="77777777" w:rsidR="008D094B" w:rsidRPr="00A27BC2" w:rsidRDefault="008D094B" w:rsidP="00005D54">
            <w:pPr>
              <w:widowControl/>
              <w:spacing w:line="360" w:lineRule="auto"/>
              <w:textAlignment w:val="baseline"/>
              <w:rPr>
                <w:kern w:val="0"/>
                <w:sz w:val="18"/>
                <w:szCs w:val="18"/>
              </w:rPr>
            </w:pPr>
            <w:r w:rsidRPr="00A27BC2">
              <w:rPr>
                <w:rFonts w:hint="eastAsia"/>
                <w:kern w:val="0"/>
                <w:sz w:val="18"/>
                <w:szCs w:val="18"/>
              </w:rPr>
              <w:t>学校组织验收专家组现场复核供应商与项目建设单位货物到货完工验收完成情况</w:t>
            </w:r>
          </w:p>
        </w:tc>
      </w:tr>
      <w:tr w:rsidR="00A27BC2" w:rsidRPr="00A27BC2" w14:paraId="4CA79E2E" w14:textId="77777777" w:rsidTr="004747B5">
        <w:trPr>
          <w:trHeight w:val="510"/>
        </w:trPr>
        <w:tc>
          <w:tcPr>
            <w:tcW w:w="4233" w:type="dxa"/>
            <w:gridSpan w:val="2"/>
            <w:vAlign w:val="center"/>
          </w:tcPr>
          <w:p w14:paraId="48544F10"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验收时是否需要供应商提供样品</w:t>
            </w:r>
          </w:p>
        </w:tc>
        <w:tc>
          <w:tcPr>
            <w:tcW w:w="2254" w:type="dxa"/>
            <w:vAlign w:val="center"/>
          </w:tcPr>
          <w:p w14:paraId="6569EC5B" w14:textId="27FA960F" w:rsidR="008D094B" w:rsidRPr="00A27BC2" w:rsidRDefault="008D094B" w:rsidP="00005D54">
            <w:pPr>
              <w:widowControl/>
              <w:spacing w:line="360" w:lineRule="auto"/>
              <w:textAlignment w:val="baseline"/>
              <w:rPr>
                <w:kern w:val="0"/>
                <w:sz w:val="20"/>
                <w:szCs w:val="21"/>
              </w:rPr>
            </w:pPr>
            <w:r w:rsidRPr="00A27BC2">
              <w:rPr>
                <w:kern w:val="0"/>
                <w:sz w:val="20"/>
                <w:szCs w:val="21"/>
              </w:rPr>
              <w:t>是</w:t>
            </w:r>
            <w:r w:rsidR="00BE3341" w:rsidRPr="00A27BC2">
              <w:rPr>
                <w:rFonts w:asciiTheme="minorEastAsia" w:hAnsiTheme="minorEastAsia" w:cs="宋体" w:hint="eastAsia"/>
                <w:kern w:val="0"/>
                <w:sz w:val="20"/>
                <w:szCs w:val="21"/>
              </w:rPr>
              <w:t>√</w:t>
            </w:r>
          </w:p>
        </w:tc>
        <w:tc>
          <w:tcPr>
            <w:tcW w:w="2114" w:type="dxa"/>
            <w:vAlign w:val="center"/>
          </w:tcPr>
          <w:p w14:paraId="2B9D4D34" w14:textId="77C87197" w:rsidR="008D094B" w:rsidRPr="00A27BC2" w:rsidRDefault="008D094B" w:rsidP="00005D54">
            <w:pPr>
              <w:widowControl/>
              <w:spacing w:line="360" w:lineRule="auto"/>
              <w:textAlignment w:val="baseline"/>
              <w:rPr>
                <w:kern w:val="0"/>
                <w:sz w:val="20"/>
                <w:szCs w:val="21"/>
              </w:rPr>
            </w:pPr>
            <w:r w:rsidRPr="00A27BC2">
              <w:rPr>
                <w:kern w:val="0"/>
                <w:sz w:val="20"/>
                <w:szCs w:val="21"/>
              </w:rPr>
              <w:t>否</w:t>
            </w:r>
            <w:r w:rsidR="00BE3341" w:rsidRPr="00A27BC2">
              <w:rPr>
                <w:rFonts w:asciiTheme="minorEastAsia" w:hAnsiTheme="minorEastAsia" w:cs="宋体" w:hint="eastAsia"/>
                <w:kern w:val="0"/>
                <w:sz w:val="20"/>
                <w:szCs w:val="21"/>
              </w:rPr>
              <w:t>□</w:t>
            </w:r>
          </w:p>
        </w:tc>
      </w:tr>
      <w:tr w:rsidR="00A27BC2" w:rsidRPr="00A27BC2" w14:paraId="6A475D94" w14:textId="77777777" w:rsidTr="004747B5">
        <w:trPr>
          <w:trHeight w:val="510"/>
        </w:trPr>
        <w:tc>
          <w:tcPr>
            <w:tcW w:w="4233" w:type="dxa"/>
            <w:gridSpan w:val="2"/>
            <w:vAlign w:val="center"/>
          </w:tcPr>
          <w:p w14:paraId="556C1FD4"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验收时是否需供应商提供必要的其他设备</w:t>
            </w:r>
          </w:p>
        </w:tc>
        <w:tc>
          <w:tcPr>
            <w:tcW w:w="2254" w:type="dxa"/>
            <w:vAlign w:val="center"/>
          </w:tcPr>
          <w:p w14:paraId="300DEF0B"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是</w:t>
            </w:r>
            <w:r w:rsidRPr="00A27BC2">
              <w:rPr>
                <w:rFonts w:asciiTheme="minorEastAsia" w:hAnsiTheme="minorEastAsia" w:cs="宋体" w:hint="eastAsia"/>
                <w:kern w:val="0"/>
                <w:sz w:val="20"/>
                <w:szCs w:val="21"/>
              </w:rPr>
              <w:t>□</w:t>
            </w:r>
          </w:p>
        </w:tc>
        <w:tc>
          <w:tcPr>
            <w:tcW w:w="2114" w:type="dxa"/>
            <w:vAlign w:val="center"/>
          </w:tcPr>
          <w:p w14:paraId="21984979" w14:textId="5BB5F2AA" w:rsidR="008D094B" w:rsidRPr="00A27BC2" w:rsidRDefault="008D094B" w:rsidP="00005D54">
            <w:pPr>
              <w:widowControl/>
              <w:spacing w:line="360" w:lineRule="auto"/>
              <w:textAlignment w:val="baseline"/>
              <w:rPr>
                <w:kern w:val="0"/>
                <w:sz w:val="20"/>
                <w:szCs w:val="21"/>
              </w:rPr>
            </w:pPr>
            <w:r w:rsidRPr="00A27BC2">
              <w:rPr>
                <w:kern w:val="0"/>
                <w:sz w:val="20"/>
                <w:szCs w:val="21"/>
              </w:rPr>
              <w:t>否</w:t>
            </w:r>
            <w:r w:rsidR="004C0C43" w:rsidRPr="00A27BC2">
              <w:rPr>
                <w:rFonts w:asciiTheme="minorEastAsia" w:hAnsiTheme="minorEastAsia" w:cs="宋体" w:hint="eastAsia"/>
                <w:kern w:val="0"/>
                <w:sz w:val="20"/>
                <w:szCs w:val="21"/>
              </w:rPr>
              <w:t>√</w:t>
            </w:r>
          </w:p>
        </w:tc>
      </w:tr>
      <w:tr w:rsidR="00A27BC2" w:rsidRPr="00A27BC2" w14:paraId="30FCE06F" w14:textId="77777777" w:rsidTr="004747B5">
        <w:trPr>
          <w:trHeight w:val="510"/>
        </w:trPr>
        <w:tc>
          <w:tcPr>
            <w:tcW w:w="8601" w:type="dxa"/>
            <w:gridSpan w:val="4"/>
            <w:vAlign w:val="center"/>
          </w:tcPr>
          <w:p w14:paraId="4EDDE090"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除现场验收外，需提供的其他验收要求</w:t>
            </w:r>
          </w:p>
        </w:tc>
      </w:tr>
      <w:tr w:rsidR="008D094B" w:rsidRPr="00A27BC2" w14:paraId="540BA22C" w14:textId="77777777" w:rsidTr="004747B5">
        <w:trPr>
          <w:trHeight w:val="360"/>
        </w:trPr>
        <w:tc>
          <w:tcPr>
            <w:tcW w:w="4233" w:type="dxa"/>
            <w:gridSpan w:val="2"/>
            <w:vAlign w:val="center"/>
          </w:tcPr>
          <w:p w14:paraId="703AE048" w14:textId="52BBD6DD" w:rsidR="008D094B" w:rsidRPr="00A27BC2" w:rsidRDefault="008D094B" w:rsidP="00005D54">
            <w:pPr>
              <w:widowControl/>
              <w:spacing w:line="360" w:lineRule="auto"/>
              <w:textAlignment w:val="baseline"/>
              <w:rPr>
                <w:kern w:val="0"/>
                <w:sz w:val="20"/>
                <w:szCs w:val="21"/>
              </w:rPr>
            </w:pPr>
            <w:r w:rsidRPr="00A27BC2">
              <w:rPr>
                <w:kern w:val="0"/>
                <w:sz w:val="20"/>
                <w:szCs w:val="21"/>
              </w:rPr>
              <w:t>除现场验收外，是</w:t>
            </w:r>
            <w:r w:rsidRPr="00A27BC2">
              <w:rPr>
                <w:rFonts w:asciiTheme="minorEastAsia" w:hAnsiTheme="minorEastAsia" w:cs="宋体" w:hint="eastAsia"/>
                <w:kern w:val="0"/>
                <w:sz w:val="20"/>
                <w:szCs w:val="21"/>
              </w:rPr>
              <w:t>□</w:t>
            </w:r>
            <w:r w:rsidRPr="00A27BC2">
              <w:rPr>
                <w:kern w:val="0"/>
                <w:sz w:val="20"/>
                <w:szCs w:val="21"/>
              </w:rPr>
              <w:t>否</w:t>
            </w:r>
            <w:r w:rsidR="004C0C43" w:rsidRPr="00A27BC2">
              <w:rPr>
                <w:rFonts w:asciiTheme="minorEastAsia" w:hAnsiTheme="minorEastAsia" w:cs="宋体" w:hint="eastAsia"/>
                <w:kern w:val="0"/>
                <w:sz w:val="20"/>
                <w:szCs w:val="21"/>
              </w:rPr>
              <w:t>√</w:t>
            </w:r>
            <w:r w:rsidRPr="00A27BC2">
              <w:rPr>
                <w:kern w:val="0"/>
                <w:sz w:val="20"/>
                <w:szCs w:val="21"/>
              </w:rPr>
              <w:t>需提供第三方检测报告</w:t>
            </w:r>
          </w:p>
          <w:p w14:paraId="1DBB21D2" w14:textId="77777777" w:rsidR="008D094B" w:rsidRPr="00A27BC2" w:rsidRDefault="008D094B" w:rsidP="00005D54">
            <w:pPr>
              <w:widowControl/>
              <w:spacing w:line="360" w:lineRule="auto"/>
              <w:textAlignment w:val="baseline"/>
              <w:rPr>
                <w:kern w:val="0"/>
                <w:sz w:val="20"/>
                <w:szCs w:val="21"/>
              </w:rPr>
            </w:pPr>
          </w:p>
        </w:tc>
        <w:tc>
          <w:tcPr>
            <w:tcW w:w="4368" w:type="dxa"/>
            <w:gridSpan w:val="2"/>
            <w:vAlign w:val="center"/>
          </w:tcPr>
          <w:p w14:paraId="2F0D2BEA"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对于检测机构的要求：国家正规检测机构，出具的检测报告由验收复核专家认可之后作为验收复核通过的主要依据。</w:t>
            </w:r>
          </w:p>
          <w:p w14:paraId="275A7372" w14:textId="77777777" w:rsidR="008D094B" w:rsidRPr="00A27BC2" w:rsidRDefault="008D094B" w:rsidP="00005D54">
            <w:pPr>
              <w:widowControl/>
              <w:spacing w:line="360" w:lineRule="auto"/>
              <w:textAlignment w:val="baseline"/>
              <w:rPr>
                <w:kern w:val="0"/>
                <w:sz w:val="20"/>
                <w:szCs w:val="21"/>
              </w:rPr>
            </w:pPr>
            <w:r w:rsidRPr="00A27BC2">
              <w:rPr>
                <w:kern w:val="0"/>
                <w:sz w:val="20"/>
                <w:szCs w:val="21"/>
              </w:rPr>
              <w:t>对于检测执行标准的要求：各项检测项目标准以检测机构按照行业相关要求最新适用并执行的标准为准。</w:t>
            </w:r>
          </w:p>
        </w:tc>
      </w:tr>
    </w:tbl>
    <w:p w14:paraId="5D594FF1" w14:textId="77777777" w:rsidR="00785146" w:rsidRPr="00A27BC2" w:rsidRDefault="00785146"/>
    <w:sectPr w:rsidR="00785146" w:rsidRPr="00A27BC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00DE" w14:textId="77777777" w:rsidR="001F55DA" w:rsidRDefault="001F55DA">
      <w:r>
        <w:separator/>
      </w:r>
    </w:p>
  </w:endnote>
  <w:endnote w:type="continuationSeparator" w:id="0">
    <w:p w14:paraId="72302258" w14:textId="77777777" w:rsidR="001F55DA" w:rsidRDefault="001F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8CE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12A62739"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3FAE" w14:textId="77777777" w:rsidR="001F55DA" w:rsidRDefault="001F55DA">
      <w:r>
        <w:separator/>
      </w:r>
    </w:p>
  </w:footnote>
  <w:footnote w:type="continuationSeparator" w:id="0">
    <w:p w14:paraId="449E77AF" w14:textId="77777777" w:rsidR="001F55DA" w:rsidRDefault="001F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5D54"/>
    <w:rsid w:val="000170BA"/>
    <w:rsid w:val="00017C9A"/>
    <w:rsid w:val="0002404F"/>
    <w:rsid w:val="00030841"/>
    <w:rsid w:val="0005084C"/>
    <w:rsid w:val="000733E7"/>
    <w:rsid w:val="00090056"/>
    <w:rsid w:val="000A209A"/>
    <w:rsid w:val="000C588B"/>
    <w:rsid w:val="00105428"/>
    <w:rsid w:val="0012727F"/>
    <w:rsid w:val="00140AF0"/>
    <w:rsid w:val="001507CE"/>
    <w:rsid w:val="0015403C"/>
    <w:rsid w:val="00157667"/>
    <w:rsid w:val="001609FC"/>
    <w:rsid w:val="00162A76"/>
    <w:rsid w:val="00162A81"/>
    <w:rsid w:val="00176534"/>
    <w:rsid w:val="0018461B"/>
    <w:rsid w:val="00192B6A"/>
    <w:rsid w:val="001B03C0"/>
    <w:rsid w:val="001B712C"/>
    <w:rsid w:val="001C0880"/>
    <w:rsid w:val="001C41C3"/>
    <w:rsid w:val="001C7C84"/>
    <w:rsid w:val="001F55DA"/>
    <w:rsid w:val="002204EA"/>
    <w:rsid w:val="00237253"/>
    <w:rsid w:val="002815C8"/>
    <w:rsid w:val="00285DF5"/>
    <w:rsid w:val="002926F0"/>
    <w:rsid w:val="002A4902"/>
    <w:rsid w:val="002A6571"/>
    <w:rsid w:val="002B3A1B"/>
    <w:rsid w:val="002D68DE"/>
    <w:rsid w:val="002F661E"/>
    <w:rsid w:val="003027D7"/>
    <w:rsid w:val="00310E17"/>
    <w:rsid w:val="003113D4"/>
    <w:rsid w:val="003458D7"/>
    <w:rsid w:val="00345D8D"/>
    <w:rsid w:val="00347F50"/>
    <w:rsid w:val="00352F22"/>
    <w:rsid w:val="00353EC3"/>
    <w:rsid w:val="0036352F"/>
    <w:rsid w:val="003649AF"/>
    <w:rsid w:val="003B0327"/>
    <w:rsid w:val="003B055B"/>
    <w:rsid w:val="003B1B61"/>
    <w:rsid w:val="003D06DB"/>
    <w:rsid w:val="003E4113"/>
    <w:rsid w:val="003E4FDA"/>
    <w:rsid w:val="00406CF6"/>
    <w:rsid w:val="00426CB3"/>
    <w:rsid w:val="00453832"/>
    <w:rsid w:val="004951D7"/>
    <w:rsid w:val="004A43F0"/>
    <w:rsid w:val="004B3DFE"/>
    <w:rsid w:val="004C0C43"/>
    <w:rsid w:val="004E36C2"/>
    <w:rsid w:val="004E4B14"/>
    <w:rsid w:val="00501176"/>
    <w:rsid w:val="0051081D"/>
    <w:rsid w:val="00510891"/>
    <w:rsid w:val="00524D06"/>
    <w:rsid w:val="0052535A"/>
    <w:rsid w:val="0053111A"/>
    <w:rsid w:val="00562C62"/>
    <w:rsid w:val="005633CE"/>
    <w:rsid w:val="00571ADE"/>
    <w:rsid w:val="005853E9"/>
    <w:rsid w:val="0059304A"/>
    <w:rsid w:val="005951EF"/>
    <w:rsid w:val="005955F1"/>
    <w:rsid w:val="005B62C9"/>
    <w:rsid w:val="005C3DA0"/>
    <w:rsid w:val="005C7132"/>
    <w:rsid w:val="005E6A0A"/>
    <w:rsid w:val="005F1571"/>
    <w:rsid w:val="005F401F"/>
    <w:rsid w:val="00611202"/>
    <w:rsid w:val="006237BE"/>
    <w:rsid w:val="00636F27"/>
    <w:rsid w:val="00640733"/>
    <w:rsid w:val="006878E9"/>
    <w:rsid w:val="006C0163"/>
    <w:rsid w:val="006C2918"/>
    <w:rsid w:val="006C782C"/>
    <w:rsid w:val="006D095D"/>
    <w:rsid w:val="00703AC6"/>
    <w:rsid w:val="00710AA5"/>
    <w:rsid w:val="00715B3F"/>
    <w:rsid w:val="00735D7F"/>
    <w:rsid w:val="007554BB"/>
    <w:rsid w:val="0076501A"/>
    <w:rsid w:val="007839AE"/>
    <w:rsid w:val="00785146"/>
    <w:rsid w:val="007A5DE1"/>
    <w:rsid w:val="007F4BD9"/>
    <w:rsid w:val="00800E12"/>
    <w:rsid w:val="00801053"/>
    <w:rsid w:val="00801260"/>
    <w:rsid w:val="0080610F"/>
    <w:rsid w:val="008153D5"/>
    <w:rsid w:val="00823CA9"/>
    <w:rsid w:val="008403A0"/>
    <w:rsid w:val="0084652E"/>
    <w:rsid w:val="00860346"/>
    <w:rsid w:val="00870113"/>
    <w:rsid w:val="00873F09"/>
    <w:rsid w:val="0089621F"/>
    <w:rsid w:val="00897C93"/>
    <w:rsid w:val="008A2132"/>
    <w:rsid w:val="008B4D75"/>
    <w:rsid w:val="008C0BE7"/>
    <w:rsid w:val="008D094B"/>
    <w:rsid w:val="008F2ED3"/>
    <w:rsid w:val="00902581"/>
    <w:rsid w:val="00912013"/>
    <w:rsid w:val="00925E61"/>
    <w:rsid w:val="00946EF5"/>
    <w:rsid w:val="0097243E"/>
    <w:rsid w:val="0099177F"/>
    <w:rsid w:val="00995789"/>
    <w:rsid w:val="009B2EF0"/>
    <w:rsid w:val="009D3518"/>
    <w:rsid w:val="009F6CAB"/>
    <w:rsid w:val="009F7A2C"/>
    <w:rsid w:val="00A047F0"/>
    <w:rsid w:val="00A161FC"/>
    <w:rsid w:val="00A27BC2"/>
    <w:rsid w:val="00A61746"/>
    <w:rsid w:val="00A63EE8"/>
    <w:rsid w:val="00A765E9"/>
    <w:rsid w:val="00A865ED"/>
    <w:rsid w:val="00AA1C9C"/>
    <w:rsid w:val="00AB48E9"/>
    <w:rsid w:val="00AC005D"/>
    <w:rsid w:val="00AC6F95"/>
    <w:rsid w:val="00AE1AFA"/>
    <w:rsid w:val="00AE67A6"/>
    <w:rsid w:val="00AF7468"/>
    <w:rsid w:val="00B015CE"/>
    <w:rsid w:val="00B151BE"/>
    <w:rsid w:val="00B169A2"/>
    <w:rsid w:val="00B259AD"/>
    <w:rsid w:val="00B43698"/>
    <w:rsid w:val="00B4481B"/>
    <w:rsid w:val="00B47D50"/>
    <w:rsid w:val="00B72BD6"/>
    <w:rsid w:val="00B91989"/>
    <w:rsid w:val="00B94A57"/>
    <w:rsid w:val="00BA359E"/>
    <w:rsid w:val="00BB2053"/>
    <w:rsid w:val="00BB469B"/>
    <w:rsid w:val="00BB7A38"/>
    <w:rsid w:val="00BC3D86"/>
    <w:rsid w:val="00BC7870"/>
    <w:rsid w:val="00BD0727"/>
    <w:rsid w:val="00BD1452"/>
    <w:rsid w:val="00BE12E8"/>
    <w:rsid w:val="00BE3341"/>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94396"/>
    <w:rsid w:val="00D97FEA"/>
    <w:rsid w:val="00DA2F18"/>
    <w:rsid w:val="00DB6ED1"/>
    <w:rsid w:val="00DC1928"/>
    <w:rsid w:val="00DD3D00"/>
    <w:rsid w:val="00DE1719"/>
    <w:rsid w:val="00DF1EA0"/>
    <w:rsid w:val="00DF5062"/>
    <w:rsid w:val="00E02FC1"/>
    <w:rsid w:val="00E0581E"/>
    <w:rsid w:val="00E1130A"/>
    <w:rsid w:val="00E22081"/>
    <w:rsid w:val="00E247F4"/>
    <w:rsid w:val="00E4264C"/>
    <w:rsid w:val="00E73399"/>
    <w:rsid w:val="00E74CB1"/>
    <w:rsid w:val="00E74E26"/>
    <w:rsid w:val="00E7573D"/>
    <w:rsid w:val="00E821CF"/>
    <w:rsid w:val="00E85911"/>
    <w:rsid w:val="00E931F1"/>
    <w:rsid w:val="00EB5B7A"/>
    <w:rsid w:val="00F03DA4"/>
    <w:rsid w:val="00F072C1"/>
    <w:rsid w:val="00F07693"/>
    <w:rsid w:val="00F10369"/>
    <w:rsid w:val="00F17DEA"/>
    <w:rsid w:val="00F35137"/>
    <w:rsid w:val="00F43286"/>
    <w:rsid w:val="00F57DCD"/>
    <w:rsid w:val="00F76818"/>
    <w:rsid w:val="00F9789E"/>
    <w:rsid w:val="00FB00E1"/>
    <w:rsid w:val="00FB3922"/>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4590A"/>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会杰 张</cp:lastModifiedBy>
  <cp:revision>22</cp:revision>
  <dcterms:created xsi:type="dcterms:W3CDTF">2026-01-14T03:12:00Z</dcterms:created>
  <dcterms:modified xsi:type="dcterms:W3CDTF">2026-03-06T09:00:00Z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