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FF20" w14:textId="2909EC9C" w:rsidR="00785146" w:rsidRPr="0013226A" w:rsidRDefault="00873F09" w:rsidP="00A86C18">
      <w:pPr>
        <w:pStyle w:val="ab"/>
        <w:adjustRightInd w:val="0"/>
        <w:snapToGrid w:val="0"/>
        <w:spacing w:before="0" w:after="0" w:line="360" w:lineRule="auto"/>
        <w:outlineLvl w:val="9"/>
        <w:rPr>
          <w:rFonts w:ascii="方正小标宋简体" w:eastAsia="方正小标宋简体" w:hAnsi="宋体" w:hint="eastAsia"/>
          <w:b w:val="0"/>
          <w:bCs w:val="0"/>
          <w:sz w:val="36"/>
        </w:rPr>
      </w:pPr>
      <w:bookmarkStart w:id="0" w:name="_Toc38367762"/>
      <w:r w:rsidRPr="0013226A">
        <w:rPr>
          <w:rFonts w:ascii="方正小标宋简体" w:eastAsia="方正小标宋简体" w:hAnsi="宋体" w:hint="eastAsia"/>
          <w:b w:val="0"/>
          <w:bCs w:val="0"/>
          <w:sz w:val="36"/>
        </w:rPr>
        <w:t>【采购项目名称】采购需求</w:t>
      </w:r>
      <w:bookmarkEnd w:id="0"/>
    </w:p>
    <w:p w14:paraId="77C2D7A7" w14:textId="77777777" w:rsidR="00785146" w:rsidRDefault="00873F09" w:rsidP="00A86C18">
      <w:pPr>
        <w:tabs>
          <w:tab w:val="left" w:pos="900"/>
        </w:tabs>
        <w:adjustRightInd w:val="0"/>
        <w:snapToGrid w:val="0"/>
        <w:spacing w:line="360" w:lineRule="auto"/>
        <w:ind w:firstLineChars="200" w:firstLine="422"/>
        <w:rPr>
          <w:b/>
          <w:szCs w:val="21"/>
        </w:rPr>
      </w:pPr>
      <w:bookmarkStart w:id="1" w:name="_Toc172360661"/>
      <w:bookmarkStart w:id="2" w:name="_Toc158978330"/>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6950624B" w14:textId="40C58AF7" w:rsidR="007D00FF" w:rsidRPr="007D00FF" w:rsidRDefault="007D00FF" w:rsidP="007D00FF">
      <w:pPr>
        <w:spacing w:line="300" w:lineRule="auto"/>
        <w:ind w:firstLineChars="200" w:firstLine="420"/>
        <w:rPr>
          <w:rFonts w:ascii="楷体" w:eastAsia="楷体" w:hAnsi="楷体" w:hint="eastAsia"/>
          <w:color w:val="FF0000"/>
          <w:sz w:val="22"/>
          <w:szCs w:val="22"/>
        </w:rPr>
      </w:pPr>
      <w:r w:rsidRPr="004605A1">
        <w:rPr>
          <w:rFonts w:eastAsiaTheme="majorEastAsia"/>
          <w:szCs w:val="21"/>
        </w:rPr>
        <w:t>本项目采购</w:t>
      </w:r>
      <w:bookmarkStart w:id="4" w:name="OLE_LINK2"/>
      <w:r w:rsidRPr="004605A1">
        <w:rPr>
          <w:rFonts w:eastAsiaTheme="majorEastAsia"/>
          <w:szCs w:val="21"/>
        </w:rPr>
        <w:t>稳定同位素比值质谱仪</w:t>
      </w:r>
      <w:bookmarkEnd w:id="4"/>
      <w:r w:rsidRPr="004605A1">
        <w:rPr>
          <w:rFonts w:eastAsiaTheme="majorEastAsia"/>
          <w:szCs w:val="21"/>
        </w:rPr>
        <w:t xml:space="preserve"> 1</w:t>
      </w:r>
      <w:r w:rsidRPr="004605A1">
        <w:rPr>
          <w:rFonts w:eastAsiaTheme="majorEastAsia"/>
          <w:szCs w:val="21"/>
        </w:rPr>
        <w:t>套，</w:t>
      </w:r>
      <w:r>
        <w:rPr>
          <w:rFonts w:eastAsiaTheme="majorEastAsia" w:hint="eastAsia"/>
          <w:szCs w:val="21"/>
        </w:rPr>
        <w:t>主要用于</w:t>
      </w:r>
      <w:r w:rsidRPr="001F3FEB">
        <w:rPr>
          <w:rFonts w:eastAsiaTheme="majorEastAsia"/>
          <w:szCs w:val="21"/>
        </w:rPr>
        <w:t>各类植物组织、土壤、水体、气体及食品等样品中</w:t>
      </w:r>
      <w:r w:rsidRPr="001F3FEB">
        <w:rPr>
          <w:rFonts w:eastAsiaTheme="majorEastAsia" w:hint="eastAsia"/>
          <w:szCs w:val="21"/>
        </w:rPr>
        <w:t>的</w:t>
      </w:r>
      <w:r w:rsidRPr="001F3FEB">
        <w:rPr>
          <w:rFonts w:eastAsiaTheme="majorEastAsia"/>
          <w:szCs w:val="21"/>
        </w:rPr>
        <w:t>C</w:t>
      </w:r>
      <w:r w:rsidRPr="001F3FEB">
        <w:rPr>
          <w:rFonts w:eastAsiaTheme="majorEastAsia"/>
          <w:szCs w:val="21"/>
        </w:rPr>
        <w:t>、</w:t>
      </w:r>
      <w:r w:rsidRPr="001F3FEB">
        <w:rPr>
          <w:rFonts w:eastAsiaTheme="majorEastAsia"/>
          <w:szCs w:val="21"/>
        </w:rPr>
        <w:t>H</w:t>
      </w:r>
      <w:r w:rsidRPr="001F3FEB">
        <w:rPr>
          <w:rFonts w:eastAsiaTheme="majorEastAsia"/>
          <w:szCs w:val="21"/>
        </w:rPr>
        <w:t>、</w:t>
      </w:r>
      <w:r w:rsidRPr="001F3FEB">
        <w:rPr>
          <w:rFonts w:eastAsiaTheme="majorEastAsia"/>
          <w:szCs w:val="21"/>
        </w:rPr>
        <w:t>O</w:t>
      </w:r>
      <w:r w:rsidRPr="001F3FEB">
        <w:rPr>
          <w:rFonts w:eastAsiaTheme="majorEastAsia"/>
          <w:szCs w:val="21"/>
        </w:rPr>
        <w:t>、</w:t>
      </w:r>
      <w:r w:rsidRPr="001F3FEB">
        <w:rPr>
          <w:rFonts w:eastAsiaTheme="majorEastAsia"/>
          <w:szCs w:val="21"/>
        </w:rPr>
        <w:t>N</w:t>
      </w:r>
      <w:r w:rsidRPr="001F3FEB">
        <w:rPr>
          <w:rFonts w:eastAsiaTheme="majorEastAsia"/>
          <w:szCs w:val="21"/>
        </w:rPr>
        <w:t>、</w:t>
      </w:r>
      <w:r w:rsidRPr="001F3FEB">
        <w:rPr>
          <w:rFonts w:eastAsiaTheme="majorEastAsia"/>
          <w:szCs w:val="21"/>
        </w:rPr>
        <w:t>S</w:t>
      </w:r>
      <w:r w:rsidRPr="001F3FEB">
        <w:rPr>
          <w:rFonts w:eastAsiaTheme="majorEastAsia"/>
          <w:szCs w:val="21"/>
        </w:rPr>
        <w:t>等多元素同位素比值</w:t>
      </w:r>
      <w:r w:rsidRPr="001F3FEB">
        <w:rPr>
          <w:rFonts w:eastAsiaTheme="majorEastAsia" w:hint="eastAsia"/>
          <w:szCs w:val="21"/>
        </w:rPr>
        <w:t>，</w:t>
      </w:r>
      <w:r>
        <w:rPr>
          <w:rFonts w:eastAsiaTheme="majorEastAsia" w:hint="eastAsia"/>
          <w:szCs w:val="21"/>
        </w:rPr>
        <w:t>要求</w:t>
      </w:r>
      <w:r>
        <w:rPr>
          <w:rFonts w:ascii="宋体" w:hAnsi="宋体" w:hint="eastAsia"/>
          <w:szCs w:val="21"/>
        </w:rPr>
        <w:t>可靠性和稳定性高，操作便捷。</w:t>
      </w:r>
    </w:p>
    <w:p w14:paraId="7E45FA3A" w14:textId="50F9280F"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（二）政府采购政策</w:t>
      </w:r>
      <w:r w:rsidR="00D44E67">
        <w:rPr>
          <w:rFonts w:hAnsi="宋体" w:hint="eastAsia"/>
          <w:b/>
          <w:szCs w:val="21"/>
        </w:rPr>
        <w:t>落实</w:t>
      </w:r>
      <w:r>
        <w:rPr>
          <w:rFonts w:hAnsi="宋体"/>
          <w:b/>
          <w:szCs w:val="21"/>
        </w:rPr>
        <w:t>要求</w:t>
      </w:r>
    </w:p>
    <w:p w14:paraId="5D9D7DE0" w14:textId="0C135E51" w:rsidR="00785146" w:rsidRDefault="00BB7A38" w:rsidP="00A86C18">
      <w:pPr>
        <w:tabs>
          <w:tab w:val="left" w:pos="900"/>
        </w:tabs>
        <w:adjustRightInd w:val="0"/>
        <w:snapToGrid w:val="0"/>
        <w:spacing w:line="360" w:lineRule="auto"/>
        <w:ind w:firstLineChars="200" w:firstLine="420"/>
        <w:rPr>
          <w:rFonts w:hAnsi="宋体" w:hint="eastAsia"/>
          <w:szCs w:val="21"/>
        </w:rPr>
      </w:pPr>
      <w:r>
        <w:rPr>
          <w:rFonts w:hAnsi="宋体" w:hint="eastAsia"/>
          <w:szCs w:val="24"/>
        </w:rPr>
        <w:t>1</w:t>
      </w:r>
      <w:r>
        <w:rPr>
          <w:rFonts w:hAnsi="宋体"/>
          <w:szCs w:val="24"/>
        </w:rPr>
        <w:t>.</w:t>
      </w:r>
      <w:r w:rsidR="00365116">
        <w:rPr>
          <w:rFonts w:hAnsi="宋体"/>
          <w:szCs w:val="24"/>
        </w:rPr>
        <w:t xml:space="preserve"> </w:t>
      </w:r>
      <w:r w:rsidR="008C49D1">
        <w:rPr>
          <w:rFonts w:hAnsi="宋体" w:hint="eastAsia"/>
          <w:szCs w:val="24"/>
        </w:rPr>
        <w:t>中小企业</w:t>
      </w:r>
      <w:r w:rsidR="00585AD7">
        <w:rPr>
          <w:rFonts w:hAnsi="宋体" w:hint="eastAsia"/>
          <w:szCs w:val="24"/>
        </w:rPr>
        <w:t>扶持政策</w:t>
      </w:r>
      <w:r w:rsidR="008C49D1">
        <w:rPr>
          <w:rFonts w:hAnsi="宋体" w:hint="eastAsia"/>
          <w:szCs w:val="24"/>
        </w:rPr>
        <w:t>：</w:t>
      </w:r>
      <w:r w:rsidR="00873F09">
        <w:rPr>
          <w:rFonts w:hAnsi="宋体"/>
          <w:szCs w:val="24"/>
        </w:rPr>
        <w:t>根据</w:t>
      </w:r>
      <w:r w:rsidR="00873F09">
        <w:rPr>
          <w:rFonts w:hAnsi="宋体"/>
        </w:rPr>
        <w:t>《政府采购促进中小企业发展管理办法》</w:t>
      </w:r>
      <w:r w:rsidR="00873F09">
        <w:rPr>
          <w:rFonts w:hAnsi="宋体" w:hint="eastAsia"/>
        </w:rPr>
        <w:t>（财库</w:t>
      </w:r>
      <w:r w:rsidR="00365116" w:rsidRPr="00365116">
        <w:rPr>
          <w:rFonts w:hAnsi="宋体" w:hint="eastAsia"/>
        </w:rPr>
        <w:t>〔</w:t>
      </w:r>
      <w:r w:rsidR="00873F09">
        <w:rPr>
          <w:rFonts w:hAnsi="宋体" w:hint="eastAsia"/>
        </w:rPr>
        <w:t>2</w:t>
      </w:r>
      <w:r w:rsidR="00873F09">
        <w:rPr>
          <w:rFonts w:hAnsi="宋体"/>
        </w:rPr>
        <w:t>020</w:t>
      </w:r>
      <w:r w:rsidR="00365116" w:rsidRPr="00365116">
        <w:rPr>
          <w:rFonts w:hAnsi="宋体" w:hint="eastAsia"/>
        </w:rPr>
        <w:t>〕</w:t>
      </w:r>
      <w:r w:rsidR="00873F09">
        <w:rPr>
          <w:rFonts w:hAnsi="宋体" w:hint="eastAsia"/>
        </w:rPr>
        <w:t>4</w:t>
      </w:r>
      <w:r w:rsidR="00873F09">
        <w:rPr>
          <w:rFonts w:hAnsi="宋体"/>
        </w:rPr>
        <w:t>6</w:t>
      </w:r>
      <w:r w:rsidR="00873F09">
        <w:rPr>
          <w:rFonts w:hAnsi="宋体" w:hint="eastAsia"/>
        </w:rPr>
        <w:t>号）</w:t>
      </w:r>
      <w:r w:rsidR="00873F09">
        <w:rPr>
          <w:rFonts w:hAnsi="宋体"/>
        </w:rPr>
        <w:t>规定，本项目</w:t>
      </w:r>
      <w:r w:rsidR="00873F09">
        <w:rPr>
          <w:rFonts w:hAnsi="宋体" w:hint="eastAsia"/>
        </w:rPr>
        <w:t>采购标的</w:t>
      </w:r>
      <w:r w:rsidR="00873F09">
        <w:rPr>
          <w:rFonts w:hAnsi="宋体"/>
        </w:rPr>
        <w:t>为</w:t>
      </w:r>
      <w:r w:rsidR="00873F09">
        <w:rPr>
          <w:rFonts w:hAnsi="宋体" w:hint="eastAsia"/>
        </w:rPr>
        <w:t>中小</w:t>
      </w:r>
      <w:r w:rsidR="00873F09">
        <w:rPr>
          <w:rFonts w:hAnsi="宋体"/>
        </w:rPr>
        <w:t>型企业</w:t>
      </w:r>
      <w:r w:rsidR="00873F09">
        <w:rPr>
          <w:rFonts w:hAnsi="宋体" w:hint="eastAsia"/>
        </w:rPr>
        <w:t>制造、承建或承接</w:t>
      </w:r>
      <w:r w:rsidR="00873F09">
        <w:rPr>
          <w:rFonts w:hAnsi="宋体"/>
          <w:szCs w:val="24"/>
        </w:rPr>
        <w:t>的，</w:t>
      </w:r>
      <w:r w:rsidR="00873F09">
        <w:rPr>
          <w:rFonts w:hAnsi="宋体"/>
        </w:rPr>
        <w:t>投标人应</w:t>
      </w:r>
      <w:r w:rsidR="00873F09">
        <w:rPr>
          <w:rFonts w:hAnsi="宋体" w:hint="eastAsia"/>
        </w:rPr>
        <w:t>提供办法规定的</w:t>
      </w:r>
      <w:r w:rsidR="00873F09">
        <w:rPr>
          <w:rFonts w:hAnsi="宋体"/>
          <w:szCs w:val="21"/>
        </w:rPr>
        <w:t>《中小企业声明函》</w:t>
      </w:r>
      <w:r w:rsidR="00873F09">
        <w:rPr>
          <w:rFonts w:hAnsi="宋体" w:hint="eastAsia"/>
          <w:szCs w:val="21"/>
        </w:rPr>
        <w:t>，否则不得享受相关中小企业扶持政策</w:t>
      </w:r>
      <w:r w:rsidR="00873F09">
        <w:rPr>
          <w:rFonts w:hAnsi="宋体"/>
          <w:szCs w:val="24"/>
        </w:rPr>
        <w:t>。投标人应对提交的中小企业声明函的真实性负责，提交的中小企业</w:t>
      </w:r>
      <w:proofErr w:type="gramStart"/>
      <w:r w:rsidR="00873F09">
        <w:rPr>
          <w:rFonts w:hAnsi="宋体"/>
          <w:szCs w:val="24"/>
        </w:rPr>
        <w:t>声明函不真实</w:t>
      </w:r>
      <w:proofErr w:type="gramEnd"/>
      <w:r w:rsidR="00873F09">
        <w:rPr>
          <w:rFonts w:hAnsi="宋体"/>
          <w:szCs w:val="24"/>
        </w:rPr>
        <w:t>的，应承担相应的法律责任</w:t>
      </w:r>
      <w:r w:rsidR="00873F09">
        <w:rPr>
          <w:rFonts w:hAnsi="宋体"/>
          <w:szCs w:val="21"/>
        </w:rPr>
        <w:t>。</w:t>
      </w:r>
    </w:p>
    <w:p w14:paraId="10E82A49" w14:textId="757101AA" w:rsidR="009B628C" w:rsidRDefault="00873F09">
      <w:pPr>
        <w:tabs>
          <w:tab w:val="left" w:pos="900"/>
        </w:tabs>
        <w:adjustRightInd w:val="0"/>
        <w:snapToGrid w:val="0"/>
        <w:spacing w:line="360" w:lineRule="auto"/>
        <w:ind w:firstLineChars="200" w:firstLine="420"/>
        <w:rPr>
          <w:rFonts w:hAnsi="宋体" w:hint="eastAsia"/>
          <w:szCs w:val="24"/>
        </w:rPr>
      </w:pPr>
      <w:r>
        <w:rPr>
          <w:rFonts w:hAnsi="宋体" w:hint="eastAsia"/>
          <w:szCs w:val="24"/>
        </w:rPr>
        <w:t>本项目</w:t>
      </w:r>
      <w:bookmarkStart w:id="5" w:name="OLE_LINK23"/>
      <w:r>
        <w:rPr>
          <w:rFonts w:hAnsi="宋体" w:hint="eastAsia"/>
          <w:szCs w:val="24"/>
        </w:rPr>
        <w:t>采购标的对应的《中小企业划型标准规定》所属行业</w:t>
      </w:r>
      <w:bookmarkEnd w:id="5"/>
      <w:r>
        <w:rPr>
          <w:rFonts w:hAnsi="宋体" w:hint="eastAsia"/>
          <w:szCs w:val="24"/>
        </w:rPr>
        <w:t>为：</w:t>
      </w:r>
      <w:r>
        <w:rPr>
          <w:rFonts w:hAnsi="宋体" w:hint="eastAsia"/>
          <w:szCs w:val="24"/>
          <w:u w:val="single"/>
        </w:rPr>
        <w:t xml:space="preserve"> </w:t>
      </w:r>
      <w:r>
        <w:rPr>
          <w:rFonts w:hAnsi="宋体"/>
          <w:szCs w:val="24"/>
          <w:u w:val="single"/>
        </w:rPr>
        <w:t xml:space="preserve">     </w:t>
      </w:r>
      <w:r w:rsidR="007D00FF">
        <w:rPr>
          <w:rFonts w:hAnsi="宋体" w:hint="eastAsia"/>
          <w:szCs w:val="24"/>
          <w:u w:val="single"/>
        </w:rPr>
        <w:t>工业</w:t>
      </w:r>
      <w:r w:rsidR="00293B6E">
        <w:rPr>
          <w:rFonts w:hAnsi="宋体"/>
          <w:szCs w:val="24"/>
          <w:u w:val="single"/>
        </w:rPr>
        <w:t xml:space="preserve">                </w:t>
      </w:r>
      <w:r>
        <w:rPr>
          <w:rFonts w:hAnsi="宋体"/>
          <w:szCs w:val="24"/>
          <w:u w:val="single"/>
        </w:rPr>
        <w:t xml:space="preserve"> </w:t>
      </w:r>
      <w:r>
        <w:rPr>
          <w:rFonts w:hAnsi="宋体" w:hint="eastAsia"/>
          <w:szCs w:val="24"/>
        </w:rPr>
        <w:t>。</w:t>
      </w:r>
    </w:p>
    <w:p w14:paraId="34515769" w14:textId="23B205D2" w:rsidR="00BB7A38" w:rsidRPr="00555D36" w:rsidRDefault="00BB7A38" w:rsidP="00A86C18">
      <w:pPr>
        <w:tabs>
          <w:tab w:val="left" w:pos="900"/>
        </w:tabs>
        <w:adjustRightInd w:val="0"/>
        <w:snapToGrid w:val="0"/>
        <w:spacing w:line="360" w:lineRule="auto"/>
        <w:ind w:firstLineChars="200" w:firstLine="420"/>
        <w:rPr>
          <w:rFonts w:hAnsi="宋体" w:hint="eastAsia"/>
          <w:szCs w:val="24"/>
        </w:rPr>
      </w:pPr>
      <w:r w:rsidRPr="00A86C18">
        <w:rPr>
          <w:rFonts w:hAnsi="宋体"/>
          <w:szCs w:val="24"/>
        </w:rPr>
        <w:t>2.</w:t>
      </w:r>
      <w:r w:rsidRPr="00555D36">
        <w:rPr>
          <w:rFonts w:hAnsi="宋体"/>
          <w:szCs w:val="24"/>
        </w:rPr>
        <w:t xml:space="preserve"> </w:t>
      </w:r>
      <w:r w:rsidR="0092649F" w:rsidRPr="00555D36">
        <w:rPr>
          <w:rFonts w:hAnsi="宋体" w:hint="eastAsia"/>
          <w:szCs w:val="24"/>
        </w:rPr>
        <w:t>进口产品政策：</w:t>
      </w:r>
      <w:r w:rsidRPr="00555D36">
        <w:rPr>
          <w:rFonts w:hAnsi="宋体" w:hint="eastAsia"/>
          <w:szCs w:val="24"/>
        </w:rPr>
        <w:t>本</w:t>
      </w:r>
      <w:r w:rsidR="008F2ED3" w:rsidRPr="00555D36">
        <w:rPr>
          <w:rFonts w:hAnsi="宋体" w:hint="eastAsia"/>
          <w:szCs w:val="24"/>
        </w:rPr>
        <w:t>采购</w:t>
      </w:r>
      <w:r w:rsidRPr="00555D36">
        <w:rPr>
          <w:rFonts w:hAnsi="宋体" w:hint="eastAsia"/>
          <w:szCs w:val="24"/>
        </w:rPr>
        <w:t>项目</w:t>
      </w:r>
      <w:r w:rsidR="00831869" w:rsidRPr="000571F1">
        <w:rPr>
          <w:rFonts w:ascii="宋体" w:hAnsi="宋体"/>
          <w:szCs w:val="24"/>
        </w:rPr>
        <w:t xml:space="preserve"> </w:t>
      </w:r>
      <w:r w:rsidR="000571F1" w:rsidRPr="000571F1">
        <w:rPr>
          <w:rFonts w:ascii="楷体" w:eastAsia="楷体" w:hAnsi="楷体"/>
          <w:color w:val="000000" w:themeColor="text1"/>
          <w:sz w:val="22"/>
          <w:szCs w:val="22"/>
        </w:rPr>
        <w:sym w:font="Wingdings 2" w:char="F052"/>
      </w:r>
      <w:r w:rsidRPr="000571F1">
        <w:rPr>
          <w:rFonts w:ascii="宋体" w:hAnsi="宋体" w:hint="eastAsia"/>
          <w:szCs w:val="24"/>
        </w:rPr>
        <w:t>允许</w:t>
      </w:r>
      <w:r w:rsidR="00831869" w:rsidRPr="000571F1">
        <w:rPr>
          <w:rFonts w:ascii="宋体" w:hAnsi="宋体"/>
          <w:szCs w:val="24"/>
        </w:rPr>
        <w:t xml:space="preserve"> </w:t>
      </w:r>
      <w:r w:rsidR="00833A4F" w:rsidRPr="000571F1">
        <w:rPr>
          <w:rFonts w:ascii="宋体" w:hAnsi="宋体" w:hint="eastAsia"/>
          <w:szCs w:val="24"/>
        </w:rPr>
        <w:t>□</w:t>
      </w:r>
      <w:r w:rsidR="0048154C" w:rsidRPr="000571F1">
        <w:rPr>
          <w:rFonts w:ascii="宋体" w:hAnsi="宋体" w:hint="eastAsia"/>
          <w:szCs w:val="24"/>
        </w:rPr>
        <w:t>不</w:t>
      </w:r>
      <w:r w:rsidR="00833A4F" w:rsidRPr="000571F1">
        <w:rPr>
          <w:rFonts w:ascii="宋体" w:hAnsi="宋体" w:hint="eastAsia"/>
          <w:szCs w:val="24"/>
        </w:rPr>
        <w:t>允许</w:t>
      </w:r>
      <w:r w:rsidR="00831869" w:rsidRPr="00555D36">
        <w:rPr>
          <w:rFonts w:hAnsi="宋体"/>
          <w:szCs w:val="24"/>
        </w:rPr>
        <w:t xml:space="preserve"> </w:t>
      </w:r>
      <w:r w:rsidRPr="00555D36">
        <w:rPr>
          <w:rFonts w:hAnsi="宋体" w:hint="eastAsia"/>
          <w:szCs w:val="24"/>
        </w:rPr>
        <w:t>进口产品参加</w:t>
      </w:r>
      <w:r w:rsidR="003027D7" w:rsidRPr="00555D36">
        <w:rPr>
          <w:rFonts w:hAnsi="宋体" w:hint="eastAsia"/>
          <w:szCs w:val="24"/>
        </w:rPr>
        <w:t>。</w:t>
      </w:r>
      <w:r w:rsidR="00D04B4C" w:rsidRPr="00555D36">
        <w:rPr>
          <w:rFonts w:hAnsi="宋体" w:hint="eastAsia"/>
          <w:szCs w:val="24"/>
        </w:rPr>
        <w:t>（</w:t>
      </w:r>
      <w:r w:rsidR="00F43286" w:rsidRPr="00555D36">
        <w:rPr>
          <w:rFonts w:hAnsi="宋体" w:hint="eastAsia"/>
          <w:szCs w:val="24"/>
        </w:rPr>
        <w:t>未进行勾选的，视为</w:t>
      </w:r>
      <w:r w:rsidR="000045B7" w:rsidRPr="00555D36">
        <w:rPr>
          <w:rFonts w:hAnsi="宋体" w:hint="eastAsia"/>
          <w:szCs w:val="24"/>
        </w:rPr>
        <w:t>只接受</w:t>
      </w:r>
      <w:r w:rsidR="00F10369" w:rsidRPr="00555D36">
        <w:rPr>
          <w:rFonts w:hAnsi="宋体" w:hint="eastAsia"/>
          <w:szCs w:val="24"/>
        </w:rPr>
        <w:t>本国产品</w:t>
      </w:r>
      <w:r w:rsidR="002A4902" w:rsidRPr="00555D36">
        <w:rPr>
          <w:rFonts w:hAnsi="宋体" w:hint="eastAsia"/>
          <w:szCs w:val="24"/>
        </w:rPr>
        <w:t>参加</w:t>
      </w:r>
      <w:r w:rsidR="00D04B4C" w:rsidRPr="00555D36">
        <w:rPr>
          <w:rFonts w:hAnsi="宋体" w:hint="eastAsia"/>
          <w:szCs w:val="24"/>
        </w:rPr>
        <w:t>）</w:t>
      </w:r>
    </w:p>
    <w:p w14:paraId="3A979E91" w14:textId="48A49684" w:rsidR="00785146" w:rsidRDefault="00873F09" w:rsidP="00A86C18">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二</w:t>
      </w:r>
      <w:r w:rsidR="001118D9">
        <w:rPr>
          <w:rFonts w:hAnsi="宋体" w:hint="eastAsia"/>
          <w:b/>
          <w:szCs w:val="21"/>
        </w:rPr>
        <w:t>、</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5AAFC29" w14:textId="70CF6816" w:rsidR="00785146" w:rsidRDefault="005B6A13" w:rsidP="00A86C18">
      <w:pPr>
        <w:tabs>
          <w:tab w:val="left" w:pos="900"/>
        </w:tabs>
        <w:adjustRightInd w:val="0"/>
        <w:snapToGrid w:val="0"/>
        <w:spacing w:line="360" w:lineRule="auto"/>
        <w:ind w:firstLineChars="200" w:firstLine="420"/>
        <w:rPr>
          <w:szCs w:val="21"/>
        </w:rPr>
      </w:pPr>
      <w:r>
        <w:rPr>
          <w:rFonts w:hint="eastAsia"/>
          <w:szCs w:val="21"/>
        </w:rPr>
        <w:t>1.</w:t>
      </w:r>
      <w:r w:rsidR="00873F09">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5A8FCC1C" w14:textId="77777777" w:rsidR="00785146" w:rsidRDefault="00873F09" w:rsidP="00A86C18">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三、采购标的概况</w:t>
      </w:r>
    </w:p>
    <w:p w14:paraId="599624B6" w14:textId="2D0EC4C1" w:rsidR="00785146" w:rsidRDefault="00873F09" w:rsidP="00A86C18">
      <w:pPr>
        <w:adjustRightInd w:val="0"/>
        <w:snapToGrid w:val="0"/>
        <w:spacing w:line="360" w:lineRule="auto"/>
        <w:ind w:firstLineChars="200" w:firstLine="420"/>
        <w:rPr>
          <w:rFonts w:hAnsi="宋体" w:hint="eastAsia"/>
          <w:szCs w:val="21"/>
        </w:rPr>
      </w:pPr>
      <w:r>
        <w:rPr>
          <w:rFonts w:ascii="宋体" w:hAnsi="宋体" w:hint="eastAsia"/>
          <w:szCs w:val="21"/>
        </w:rPr>
        <w:t>（一）采购项目名称：</w:t>
      </w:r>
      <w:r w:rsidR="00150952">
        <w:rPr>
          <w:rFonts w:ascii="宋体" w:hAnsi="宋体" w:hint="eastAsia"/>
          <w:szCs w:val="21"/>
          <w:u w:val="single"/>
        </w:rPr>
        <w:t xml:space="preserve"> </w:t>
      </w:r>
      <w:r w:rsidR="00150952">
        <w:rPr>
          <w:rFonts w:ascii="宋体" w:hAnsi="宋体"/>
          <w:szCs w:val="21"/>
          <w:u w:val="single"/>
        </w:rPr>
        <w:t xml:space="preserve">   </w:t>
      </w:r>
      <w:r w:rsidR="007D00FF" w:rsidRPr="004605A1">
        <w:rPr>
          <w:rFonts w:eastAsiaTheme="majorEastAsia"/>
          <w:szCs w:val="21"/>
          <w:u w:val="single"/>
        </w:rPr>
        <w:t>稳定同位素比值质谱仪</w:t>
      </w:r>
      <w:r w:rsidR="00150952">
        <w:rPr>
          <w:rFonts w:ascii="宋体" w:hAnsi="宋体"/>
          <w:szCs w:val="21"/>
          <w:u w:val="single"/>
        </w:rPr>
        <w:t xml:space="preserve">                            </w:t>
      </w:r>
      <w:r w:rsidR="00150952">
        <w:rPr>
          <w:rFonts w:ascii="宋体" w:hAnsi="宋体" w:hint="eastAsia"/>
          <w:szCs w:val="21"/>
          <w:u w:val="single"/>
        </w:rPr>
        <w:t xml:space="preserve"> </w:t>
      </w:r>
      <w:r w:rsidR="00150952">
        <w:rPr>
          <w:rFonts w:ascii="宋体" w:hAnsi="宋体"/>
          <w:szCs w:val="21"/>
          <w:u w:val="single"/>
        </w:rPr>
        <w:t xml:space="preserve">                             </w:t>
      </w:r>
    </w:p>
    <w:p w14:paraId="700B5273" w14:textId="3E86B7E0" w:rsidR="00785146" w:rsidRDefault="00873F09" w:rsidP="00A86C18">
      <w:pPr>
        <w:adjustRightInd w:val="0"/>
        <w:snapToGrid w:val="0"/>
        <w:spacing w:line="360" w:lineRule="auto"/>
        <w:ind w:firstLineChars="200" w:firstLine="420"/>
        <w:rPr>
          <w:rFonts w:hAnsi="宋体" w:hint="eastAsia"/>
          <w:szCs w:val="21"/>
          <w:u w:val="single"/>
        </w:rPr>
      </w:pPr>
      <w:r>
        <w:rPr>
          <w:rFonts w:hAnsi="宋体" w:hint="eastAsia"/>
          <w:szCs w:val="21"/>
        </w:rPr>
        <w:t>（二）采购数量及计量单位：</w:t>
      </w:r>
      <w:r w:rsidR="006F3B7B">
        <w:rPr>
          <w:rFonts w:ascii="宋体" w:hAnsi="宋体"/>
          <w:szCs w:val="21"/>
          <w:u w:val="single"/>
        </w:rPr>
        <w:t xml:space="preserve">        </w:t>
      </w:r>
      <w:r w:rsidR="007D00FF" w:rsidRPr="004605A1">
        <w:rPr>
          <w:rFonts w:eastAsiaTheme="majorEastAsia"/>
          <w:szCs w:val="21"/>
          <w:u w:val="single"/>
        </w:rPr>
        <w:t xml:space="preserve">1 </w:t>
      </w:r>
      <w:r w:rsidR="007D00FF" w:rsidRPr="004605A1">
        <w:rPr>
          <w:rFonts w:eastAsiaTheme="majorEastAsia"/>
          <w:szCs w:val="21"/>
          <w:u w:val="single"/>
        </w:rPr>
        <w:t>套</w:t>
      </w:r>
      <w:r w:rsidR="007D00FF" w:rsidRPr="004605A1">
        <w:rPr>
          <w:rFonts w:eastAsiaTheme="majorEastAsia"/>
          <w:szCs w:val="21"/>
          <w:u w:val="single"/>
        </w:rPr>
        <w:t xml:space="preserve">   </w:t>
      </w:r>
      <w:r w:rsidR="006F3B7B">
        <w:rPr>
          <w:rFonts w:ascii="宋体" w:hAnsi="宋体"/>
          <w:szCs w:val="21"/>
          <w:u w:val="single"/>
        </w:rPr>
        <w:t xml:space="preserve">                   </w:t>
      </w:r>
      <w:r w:rsidR="006F3B7B">
        <w:rPr>
          <w:rFonts w:ascii="宋体" w:hAnsi="宋体" w:hint="eastAsia"/>
          <w:szCs w:val="21"/>
          <w:u w:val="single"/>
        </w:rPr>
        <w:t xml:space="preserve"> </w:t>
      </w:r>
      <w:r w:rsidR="006F3B7B">
        <w:rPr>
          <w:rFonts w:ascii="宋体" w:hAnsi="宋体"/>
          <w:szCs w:val="21"/>
          <w:u w:val="single"/>
        </w:rPr>
        <w:t xml:space="preserve">                            </w:t>
      </w:r>
    </w:p>
    <w:p w14:paraId="7D66FB09" w14:textId="7484B9EF" w:rsidR="00785146" w:rsidRDefault="00873F09" w:rsidP="00A86C18">
      <w:pPr>
        <w:adjustRightInd w:val="0"/>
        <w:snapToGrid w:val="0"/>
        <w:spacing w:line="360" w:lineRule="auto"/>
        <w:ind w:firstLineChars="200" w:firstLine="420"/>
        <w:rPr>
          <w:rFonts w:hAnsi="宋体" w:hint="eastAsia"/>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2E1EFE">
        <w:rPr>
          <w:rFonts w:hAnsi="宋体"/>
          <w:szCs w:val="21"/>
          <w:u w:val="single"/>
        </w:rPr>
        <w:t xml:space="preserve">   </w:t>
      </w:r>
      <w:r w:rsidR="007D00FF">
        <w:rPr>
          <w:rFonts w:hAnsi="宋体" w:hint="eastAsia"/>
          <w:szCs w:val="21"/>
          <w:u w:val="single"/>
        </w:rPr>
        <w:t>220</w:t>
      </w:r>
      <w:r w:rsidR="007D00FF">
        <w:rPr>
          <w:rFonts w:hAnsi="宋体" w:hint="eastAsia"/>
          <w:szCs w:val="21"/>
          <w:u w:val="single"/>
        </w:rPr>
        <w:t>万元</w:t>
      </w:r>
      <w:r w:rsidR="002E1EFE">
        <w:rPr>
          <w:rFonts w:hAnsi="宋体"/>
          <w:szCs w:val="21"/>
          <w:u w:val="single"/>
        </w:rPr>
        <w:t xml:space="preserve">      </w:t>
      </w:r>
      <w:r>
        <w:rPr>
          <w:rFonts w:hAnsi="宋体" w:hint="eastAsia"/>
          <w:szCs w:val="21"/>
        </w:rPr>
        <w:t>元</w:t>
      </w:r>
      <w:r w:rsidR="002E1EFE">
        <w:rPr>
          <w:rFonts w:hAnsi="宋体" w:hint="eastAsia"/>
          <w:szCs w:val="21"/>
        </w:rPr>
        <w:t>（大写：</w:t>
      </w:r>
      <w:r w:rsidR="0031502A">
        <w:rPr>
          <w:rFonts w:hAnsi="宋体"/>
          <w:szCs w:val="21"/>
          <w:u w:val="single"/>
        </w:rPr>
        <w:t xml:space="preserve">   </w:t>
      </w:r>
      <w:r w:rsidR="007D00FF" w:rsidRPr="007D00FF">
        <w:rPr>
          <w:rFonts w:hAnsi="宋体"/>
          <w:szCs w:val="21"/>
          <w:u w:val="single"/>
        </w:rPr>
        <w:t>贰佰贰拾万元</w:t>
      </w:r>
      <w:r w:rsidR="0031502A">
        <w:rPr>
          <w:rFonts w:hAnsi="宋体"/>
          <w:szCs w:val="21"/>
          <w:u w:val="single"/>
        </w:rPr>
        <w:t xml:space="preserve">    </w:t>
      </w:r>
      <w:r w:rsidR="007D00FF">
        <w:rPr>
          <w:rFonts w:hAnsi="宋体" w:hint="eastAsia"/>
          <w:szCs w:val="21"/>
          <w:u w:val="single"/>
        </w:rPr>
        <w:t xml:space="preserve">   </w:t>
      </w:r>
      <w:r w:rsidR="0031502A">
        <w:rPr>
          <w:rFonts w:hAnsi="宋体"/>
          <w:szCs w:val="21"/>
          <w:u w:val="single"/>
        </w:rPr>
        <w:t xml:space="preserve">      </w:t>
      </w:r>
      <w:r w:rsidR="002E1EFE">
        <w:rPr>
          <w:rFonts w:hAnsi="宋体" w:hint="eastAsia"/>
          <w:szCs w:val="21"/>
        </w:rPr>
        <w:t>）</w:t>
      </w:r>
    </w:p>
    <w:p w14:paraId="72B992CF" w14:textId="47E96E89" w:rsidR="00785146" w:rsidRDefault="00873F09" w:rsidP="00A86C18">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6873DB">
        <w:rPr>
          <w:rFonts w:hAnsi="宋体"/>
          <w:szCs w:val="21"/>
          <w:u w:val="single"/>
        </w:rPr>
        <w:t xml:space="preserve">              </w:t>
      </w:r>
      <w:r w:rsidR="007D00FF">
        <w:rPr>
          <w:rFonts w:hAnsi="宋体" w:hint="eastAsia"/>
          <w:szCs w:val="21"/>
          <w:u w:val="single"/>
        </w:rPr>
        <w:t>60</w:t>
      </w:r>
      <w:r w:rsidR="006873DB">
        <w:rPr>
          <w:rFonts w:hAnsi="宋体"/>
          <w:szCs w:val="21"/>
          <w:u w:val="single"/>
        </w:rPr>
        <w:t xml:space="preserve">                             </w:t>
      </w:r>
      <w:r>
        <w:rPr>
          <w:rFonts w:hAnsi="宋体"/>
          <w:u w:val="single"/>
        </w:rPr>
        <w:t xml:space="preserve">  </w:t>
      </w:r>
      <w:r>
        <w:rPr>
          <w:rFonts w:hAnsi="宋体" w:hint="eastAsia"/>
        </w:rPr>
        <w:t>天内</w:t>
      </w:r>
    </w:p>
    <w:p w14:paraId="544209DB" w14:textId="29BF46BC" w:rsidR="00C479F8" w:rsidRPr="00C479F8" w:rsidRDefault="00873F09" w:rsidP="00A86C18">
      <w:pPr>
        <w:tabs>
          <w:tab w:val="left" w:pos="420"/>
          <w:tab w:val="left" w:pos="900"/>
        </w:tabs>
        <w:adjustRightInd w:val="0"/>
        <w:snapToGrid w:val="0"/>
        <w:spacing w:line="360" w:lineRule="auto"/>
        <w:ind w:firstLineChars="200" w:firstLine="420"/>
        <w:rPr>
          <w:rFonts w:ascii="宋体" w:hAnsi="宋体" w:hint="eastAsia"/>
          <w:szCs w:val="21"/>
        </w:rPr>
      </w:pPr>
      <w:r>
        <w:rPr>
          <w:rFonts w:hAnsi="宋体" w:hint="eastAsia"/>
          <w:szCs w:val="21"/>
        </w:rPr>
        <w:t>（五）</w:t>
      </w:r>
      <w:r>
        <w:rPr>
          <w:rFonts w:hAnsi="宋体"/>
          <w:szCs w:val="21"/>
        </w:rPr>
        <w:t>交付地点：</w:t>
      </w:r>
      <w:r>
        <w:rPr>
          <w:rFonts w:hAnsi="宋体"/>
          <w:szCs w:val="21"/>
          <w:u w:val="single"/>
        </w:rPr>
        <w:t xml:space="preserve">  </w:t>
      </w:r>
      <w:r w:rsidR="0083650B">
        <w:rPr>
          <w:rFonts w:hAnsi="宋体"/>
          <w:szCs w:val="21"/>
          <w:u w:val="single"/>
        </w:rPr>
        <w:t xml:space="preserve">            </w:t>
      </w:r>
      <w:r w:rsidR="007D00FF" w:rsidRPr="004605A1">
        <w:rPr>
          <w:rFonts w:eastAsiaTheme="majorEastAsia"/>
          <w:szCs w:val="21"/>
          <w:u w:val="single"/>
        </w:rPr>
        <w:t>西安交通</w:t>
      </w:r>
      <w:r w:rsidR="007D00FF">
        <w:rPr>
          <w:rFonts w:eastAsiaTheme="majorEastAsia" w:hint="eastAsia"/>
          <w:szCs w:val="21"/>
          <w:u w:val="single"/>
        </w:rPr>
        <w:t>大学</w:t>
      </w:r>
      <w:r w:rsidR="007D00FF" w:rsidRPr="004605A1">
        <w:rPr>
          <w:rFonts w:eastAsiaTheme="majorEastAsia"/>
          <w:szCs w:val="21"/>
          <w:u w:val="single"/>
        </w:rPr>
        <w:t>创新港校区</w:t>
      </w:r>
      <w:r w:rsidR="007D00FF">
        <w:rPr>
          <w:rFonts w:eastAsiaTheme="majorEastAsia" w:hint="eastAsia"/>
          <w:szCs w:val="21"/>
          <w:u w:val="single"/>
        </w:rPr>
        <w:t>19</w:t>
      </w:r>
      <w:r w:rsidR="007D00FF">
        <w:rPr>
          <w:rFonts w:eastAsiaTheme="majorEastAsia" w:hint="eastAsia"/>
          <w:szCs w:val="21"/>
          <w:u w:val="single"/>
        </w:rPr>
        <w:t>号楼</w:t>
      </w:r>
      <w:r w:rsidR="007D00FF">
        <w:rPr>
          <w:rFonts w:eastAsiaTheme="majorEastAsia" w:hint="eastAsia"/>
          <w:szCs w:val="21"/>
          <w:u w:val="single"/>
        </w:rPr>
        <w:t xml:space="preserve"> </w:t>
      </w:r>
      <w:r w:rsidR="003669CD">
        <w:rPr>
          <w:rFonts w:eastAsiaTheme="majorEastAsia" w:hint="eastAsia"/>
          <w:szCs w:val="21"/>
          <w:u w:val="single"/>
        </w:rPr>
        <w:t>2034</w:t>
      </w:r>
      <w:r w:rsidR="0083650B">
        <w:rPr>
          <w:rFonts w:hAnsi="宋体"/>
          <w:szCs w:val="21"/>
          <w:u w:val="single"/>
        </w:rPr>
        <w:t xml:space="preserve">             </w:t>
      </w:r>
      <w:r>
        <w:rPr>
          <w:rFonts w:hAnsi="宋体"/>
          <w:szCs w:val="21"/>
          <w:u w:val="single"/>
        </w:rPr>
        <w:t xml:space="preserve"> </w:t>
      </w:r>
      <w:r w:rsidR="00847A0B">
        <w:rPr>
          <w:rFonts w:hAnsi="宋体"/>
          <w:szCs w:val="21"/>
          <w:u w:val="single"/>
        </w:rPr>
        <w:t xml:space="preserve">                                     </w:t>
      </w:r>
    </w:p>
    <w:p w14:paraId="179C3B80" w14:textId="38984FA8" w:rsidR="00B149B5" w:rsidRDefault="00873F09" w:rsidP="00E17608">
      <w:pPr>
        <w:tabs>
          <w:tab w:val="left" w:pos="900"/>
        </w:tabs>
        <w:adjustRightInd w:val="0"/>
        <w:snapToGrid w:val="0"/>
        <w:spacing w:line="360" w:lineRule="auto"/>
        <w:ind w:firstLineChars="200" w:firstLine="420"/>
        <w:rPr>
          <w:rFonts w:hAnsi="宋体" w:hint="eastAsia"/>
          <w:szCs w:val="21"/>
        </w:rPr>
      </w:pPr>
      <w:r>
        <w:rPr>
          <w:rFonts w:hAnsi="宋体" w:hint="eastAsia"/>
          <w:szCs w:val="21"/>
        </w:rPr>
        <w:t>（六）付</w:t>
      </w:r>
      <w:r w:rsidRPr="00264031">
        <w:rPr>
          <w:rFonts w:hAnsi="宋体" w:hint="eastAsia"/>
          <w:szCs w:val="21"/>
        </w:rPr>
        <w:t>款进度安排</w:t>
      </w:r>
      <w:r w:rsidR="00D7490B" w:rsidRPr="00264031">
        <w:rPr>
          <w:rFonts w:hAnsi="宋体" w:hint="eastAsia"/>
          <w:szCs w:val="21"/>
        </w:rPr>
        <w:t>：</w:t>
      </w:r>
      <w:bookmarkStart w:id="6" w:name="OLE_LINK31"/>
      <w:r w:rsidR="000571F1" w:rsidRPr="000571F1">
        <w:rPr>
          <w:rFonts w:ascii="楷体" w:eastAsia="楷体" w:hAnsi="楷体"/>
          <w:color w:val="000000" w:themeColor="text1"/>
          <w:sz w:val="22"/>
          <w:szCs w:val="22"/>
        </w:rPr>
        <w:sym w:font="Wingdings 2" w:char="F052"/>
      </w:r>
      <w:bookmarkEnd w:id="6"/>
      <w:r w:rsidRPr="00264031">
        <w:rPr>
          <w:rFonts w:hAnsi="宋体" w:hint="eastAsia"/>
          <w:szCs w:val="21"/>
        </w:rPr>
        <w:t xml:space="preserve"> </w:t>
      </w:r>
      <w:r w:rsidR="00B149B5" w:rsidRPr="00264031">
        <w:rPr>
          <w:rFonts w:hAnsi="宋体" w:hint="eastAsia"/>
          <w:szCs w:val="21"/>
        </w:rPr>
        <w:t>按</w:t>
      </w:r>
      <w:r w:rsidR="00B149B5" w:rsidRPr="00264031">
        <w:rPr>
          <w:rFonts w:hAnsi="宋体"/>
          <w:szCs w:val="21"/>
        </w:rPr>
        <w:t>采购文</w:t>
      </w:r>
      <w:r w:rsidR="00B149B5" w:rsidRPr="00B149B5">
        <w:rPr>
          <w:rFonts w:hAnsi="宋体"/>
          <w:szCs w:val="21"/>
        </w:rPr>
        <w:t>件</w:t>
      </w:r>
      <w:r w:rsidR="00B149B5" w:rsidRPr="00B149B5">
        <w:rPr>
          <w:rFonts w:hAnsi="宋体" w:hint="eastAsia"/>
          <w:szCs w:val="21"/>
        </w:rPr>
        <w:t>要求</w:t>
      </w:r>
      <w:r w:rsidR="00264031">
        <w:rPr>
          <w:rFonts w:hAnsi="宋体" w:hint="eastAsia"/>
          <w:szCs w:val="21"/>
        </w:rPr>
        <w:t>。</w:t>
      </w:r>
    </w:p>
    <w:p w14:paraId="5FA361AF" w14:textId="7CCBD145" w:rsidR="00B149B5" w:rsidRDefault="00D7490B" w:rsidP="00A86C18">
      <w:pPr>
        <w:tabs>
          <w:tab w:val="left" w:pos="900"/>
        </w:tabs>
        <w:adjustRightInd w:val="0"/>
        <w:snapToGrid w:val="0"/>
        <w:spacing w:line="360" w:lineRule="auto"/>
        <w:ind w:firstLineChars="200" w:firstLine="402"/>
        <w:rPr>
          <w:rFonts w:hAnsi="宋体" w:hint="eastAsia"/>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sidR="00B149B5" w:rsidRPr="00B149B5">
        <w:rPr>
          <w:rFonts w:asciiTheme="minorEastAsia" w:hAnsiTheme="minorEastAsia" w:cs="宋体" w:hint="eastAsia"/>
          <w:b/>
          <w:color w:val="000000"/>
          <w:kern w:val="0"/>
          <w:sz w:val="20"/>
          <w:szCs w:val="21"/>
        </w:rPr>
        <w:t>□</w:t>
      </w:r>
      <w:r w:rsidR="00B149B5" w:rsidRPr="00B149B5">
        <w:rPr>
          <w:rFonts w:hAnsi="宋体"/>
          <w:szCs w:val="21"/>
        </w:rPr>
        <w:t>其他要求</w:t>
      </w:r>
      <w:r w:rsidR="00B149B5">
        <w:rPr>
          <w:rFonts w:hAnsi="宋体" w:hint="eastAsia"/>
          <w:szCs w:val="21"/>
        </w:rPr>
        <w:t>：</w:t>
      </w:r>
      <w:r w:rsidR="00873F09" w:rsidRPr="00B149B5">
        <w:rPr>
          <w:rFonts w:hAnsi="宋体"/>
          <w:szCs w:val="21"/>
          <w:u w:val="single"/>
        </w:rPr>
        <w:t xml:space="preserve">         </w:t>
      </w:r>
      <w:r w:rsidR="00B149B5">
        <w:rPr>
          <w:rFonts w:hAnsi="宋体"/>
          <w:szCs w:val="21"/>
          <w:u w:val="single"/>
        </w:rPr>
        <w:t xml:space="preserve">                     </w:t>
      </w:r>
      <w:r w:rsidR="00873F09" w:rsidRPr="00B149B5">
        <w:rPr>
          <w:rFonts w:hAnsi="宋体"/>
          <w:szCs w:val="21"/>
          <w:u w:val="single"/>
        </w:rPr>
        <w:t xml:space="preserve">    </w:t>
      </w:r>
      <w:r w:rsidR="00873F09" w:rsidRPr="00B149B5">
        <w:rPr>
          <w:rFonts w:hAnsi="宋体"/>
          <w:szCs w:val="21"/>
        </w:rPr>
        <w:t xml:space="preserve"> </w:t>
      </w:r>
      <w:r w:rsidR="00873F09" w:rsidRPr="00B149B5">
        <w:rPr>
          <w:rFonts w:hAnsi="宋体" w:hint="eastAsia"/>
          <w:szCs w:val="21"/>
        </w:rPr>
        <w:t>。</w:t>
      </w:r>
    </w:p>
    <w:p w14:paraId="3C999C16" w14:textId="77777777" w:rsidR="00785146" w:rsidRDefault="00873F09" w:rsidP="00A86C18">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四、采购标的需满足的质量、安全、技术规格、物理特性等要求：</w:t>
      </w:r>
    </w:p>
    <w:p w14:paraId="500DAA65" w14:textId="5E2DDA59" w:rsidR="00C626B4" w:rsidRDefault="007B7B66" w:rsidP="00C626B4">
      <w:pPr>
        <w:tabs>
          <w:tab w:val="left" w:pos="900"/>
        </w:tabs>
        <w:spacing w:beforeLines="50" w:before="156" w:line="360" w:lineRule="auto"/>
        <w:rPr>
          <w:rFonts w:eastAsiaTheme="majorEastAsia"/>
          <w:b/>
          <w:szCs w:val="21"/>
        </w:rPr>
      </w:pPr>
      <w:r>
        <w:rPr>
          <w:rFonts w:eastAsiaTheme="majorEastAsia" w:hint="eastAsia"/>
          <w:b/>
          <w:szCs w:val="21"/>
        </w:rPr>
        <w:t>本次拟采购稳定同位素</w:t>
      </w:r>
      <w:r w:rsidR="00E64B47">
        <w:rPr>
          <w:rFonts w:eastAsiaTheme="majorEastAsia" w:hint="eastAsia"/>
          <w:b/>
          <w:szCs w:val="21"/>
        </w:rPr>
        <w:t>比值</w:t>
      </w:r>
      <w:r>
        <w:rPr>
          <w:rFonts w:eastAsiaTheme="majorEastAsia" w:hint="eastAsia"/>
          <w:b/>
          <w:szCs w:val="21"/>
        </w:rPr>
        <w:t>质谱仪一套，</w:t>
      </w:r>
      <w:r w:rsidR="00B6569F">
        <w:rPr>
          <w:rFonts w:eastAsiaTheme="majorEastAsia" w:hint="eastAsia"/>
          <w:b/>
          <w:szCs w:val="21"/>
        </w:rPr>
        <w:t>系统组成</w:t>
      </w:r>
      <w:r>
        <w:rPr>
          <w:rFonts w:eastAsiaTheme="majorEastAsia" w:hint="eastAsia"/>
          <w:b/>
          <w:szCs w:val="21"/>
        </w:rPr>
        <w:t>如下：</w:t>
      </w:r>
    </w:p>
    <w:p w14:paraId="5806760B" w14:textId="050FF551" w:rsidR="007B7B66" w:rsidRPr="004605A1" w:rsidRDefault="007B7B66" w:rsidP="007B7B66">
      <w:pPr>
        <w:pStyle w:val="ae"/>
        <w:numPr>
          <w:ilvl w:val="0"/>
          <w:numId w:val="6"/>
        </w:numPr>
        <w:spacing w:line="360" w:lineRule="auto"/>
        <w:ind w:firstLineChars="0"/>
        <w:rPr>
          <w:rFonts w:eastAsiaTheme="majorEastAsia"/>
          <w:szCs w:val="21"/>
        </w:rPr>
      </w:pPr>
      <w:r w:rsidRPr="004605A1">
        <w:rPr>
          <w:rFonts w:eastAsiaTheme="majorEastAsia"/>
          <w:szCs w:val="21"/>
        </w:rPr>
        <w:t>满足技术要求的稳定同位素比</w:t>
      </w:r>
      <w:r w:rsidR="00362B12">
        <w:rPr>
          <w:rFonts w:eastAsiaTheme="majorEastAsia" w:hint="eastAsia"/>
          <w:szCs w:val="21"/>
        </w:rPr>
        <w:t>值</w:t>
      </w:r>
      <w:r w:rsidRPr="004605A1">
        <w:rPr>
          <w:rFonts w:eastAsiaTheme="majorEastAsia"/>
          <w:szCs w:val="21"/>
        </w:rPr>
        <w:t>质谱仪</w:t>
      </w:r>
      <w:r w:rsidRPr="004605A1">
        <w:rPr>
          <w:rFonts w:eastAsiaTheme="majorEastAsia"/>
          <w:szCs w:val="21"/>
        </w:rPr>
        <w:tab/>
        <w:t>1</w:t>
      </w:r>
      <w:r w:rsidRPr="004605A1">
        <w:rPr>
          <w:rFonts w:eastAsiaTheme="majorEastAsia"/>
          <w:szCs w:val="21"/>
        </w:rPr>
        <w:t>套</w:t>
      </w:r>
    </w:p>
    <w:p w14:paraId="0AEB5DB0" w14:textId="77777777" w:rsidR="007B7B66" w:rsidRPr="004605A1" w:rsidRDefault="007B7B66" w:rsidP="007B7B66">
      <w:pPr>
        <w:pStyle w:val="ae"/>
        <w:numPr>
          <w:ilvl w:val="0"/>
          <w:numId w:val="6"/>
        </w:numPr>
        <w:spacing w:line="360" w:lineRule="auto"/>
        <w:ind w:firstLineChars="0"/>
        <w:rPr>
          <w:rFonts w:eastAsiaTheme="majorEastAsia"/>
          <w:szCs w:val="21"/>
        </w:rPr>
      </w:pPr>
      <w:r w:rsidRPr="004605A1">
        <w:rPr>
          <w:rFonts w:eastAsiaTheme="majorEastAsia"/>
          <w:szCs w:val="21"/>
        </w:rPr>
        <w:t>同位素质谱仪</w:t>
      </w:r>
      <w:r w:rsidRPr="004605A1">
        <w:rPr>
          <w:rFonts w:eastAsiaTheme="majorEastAsia" w:hint="eastAsia"/>
          <w:szCs w:val="21"/>
        </w:rPr>
        <w:t>外置</w:t>
      </w:r>
      <w:r w:rsidRPr="004605A1">
        <w:rPr>
          <w:rFonts w:eastAsiaTheme="majorEastAsia"/>
          <w:szCs w:val="21"/>
        </w:rPr>
        <w:t>连续流接口</w:t>
      </w:r>
      <w:r w:rsidRPr="004605A1">
        <w:rPr>
          <w:rFonts w:eastAsiaTheme="majorEastAsia"/>
          <w:szCs w:val="21"/>
        </w:rPr>
        <w:tab/>
        <w:t>1</w:t>
      </w:r>
      <w:r w:rsidRPr="004605A1">
        <w:rPr>
          <w:rFonts w:eastAsiaTheme="majorEastAsia"/>
          <w:szCs w:val="21"/>
        </w:rPr>
        <w:t>套</w:t>
      </w:r>
    </w:p>
    <w:p w14:paraId="0275ECAD" w14:textId="77777777" w:rsidR="007B7B66" w:rsidRPr="004605A1" w:rsidRDefault="007B7B66" w:rsidP="007B7B66">
      <w:pPr>
        <w:pStyle w:val="ae"/>
        <w:numPr>
          <w:ilvl w:val="0"/>
          <w:numId w:val="6"/>
        </w:numPr>
        <w:spacing w:line="360" w:lineRule="auto"/>
        <w:ind w:firstLineChars="0"/>
        <w:rPr>
          <w:rFonts w:eastAsiaTheme="majorEastAsia"/>
          <w:szCs w:val="21"/>
        </w:rPr>
      </w:pPr>
      <w:r w:rsidRPr="004605A1">
        <w:rPr>
          <w:rFonts w:eastAsiaTheme="majorEastAsia" w:hint="eastAsia"/>
          <w:szCs w:val="21"/>
        </w:rPr>
        <w:t>双模块</w:t>
      </w:r>
      <w:r w:rsidRPr="004605A1">
        <w:rPr>
          <w:rFonts w:eastAsiaTheme="majorEastAsia"/>
          <w:szCs w:val="21"/>
        </w:rPr>
        <w:t>元素</w:t>
      </w:r>
      <w:r w:rsidRPr="004605A1">
        <w:rPr>
          <w:rFonts w:eastAsiaTheme="majorEastAsia" w:hint="eastAsia"/>
          <w:szCs w:val="21"/>
        </w:rPr>
        <w:t>分析仪</w:t>
      </w:r>
      <w:r w:rsidRPr="004605A1">
        <w:rPr>
          <w:rFonts w:eastAsiaTheme="majorEastAsia"/>
          <w:szCs w:val="21"/>
        </w:rPr>
        <w:t>（一个</w:t>
      </w:r>
      <w:r w:rsidRPr="004605A1">
        <w:rPr>
          <w:rFonts w:eastAsiaTheme="majorEastAsia" w:hint="eastAsia"/>
          <w:szCs w:val="21"/>
        </w:rPr>
        <w:t>模块</w:t>
      </w:r>
      <w:r w:rsidRPr="004605A1">
        <w:rPr>
          <w:rFonts w:eastAsiaTheme="majorEastAsia"/>
          <w:szCs w:val="21"/>
        </w:rPr>
        <w:t>用于测定</w:t>
      </w:r>
      <w:r w:rsidRPr="004605A1">
        <w:rPr>
          <w:rFonts w:eastAsiaTheme="majorEastAsia"/>
          <w:szCs w:val="21"/>
        </w:rPr>
        <w:t>C</w:t>
      </w:r>
      <w:r w:rsidRPr="004605A1">
        <w:rPr>
          <w:rFonts w:eastAsiaTheme="majorEastAsia"/>
          <w:szCs w:val="21"/>
        </w:rPr>
        <w:t>、</w:t>
      </w:r>
      <w:r w:rsidRPr="004605A1">
        <w:rPr>
          <w:rFonts w:eastAsiaTheme="majorEastAsia"/>
          <w:szCs w:val="21"/>
        </w:rPr>
        <w:t>N</w:t>
      </w:r>
      <w:r w:rsidRPr="004605A1">
        <w:rPr>
          <w:rFonts w:eastAsiaTheme="majorEastAsia"/>
          <w:szCs w:val="21"/>
        </w:rPr>
        <w:t>、</w:t>
      </w:r>
      <w:r w:rsidRPr="004605A1">
        <w:rPr>
          <w:rFonts w:eastAsiaTheme="majorEastAsia"/>
          <w:szCs w:val="21"/>
        </w:rPr>
        <w:t>S</w:t>
      </w:r>
      <w:r w:rsidRPr="004605A1">
        <w:rPr>
          <w:rFonts w:eastAsiaTheme="majorEastAsia"/>
          <w:szCs w:val="21"/>
        </w:rPr>
        <w:t>，一个</w:t>
      </w:r>
      <w:r w:rsidRPr="004605A1">
        <w:rPr>
          <w:rFonts w:eastAsiaTheme="majorEastAsia" w:hint="eastAsia"/>
          <w:szCs w:val="21"/>
        </w:rPr>
        <w:t>模块</w:t>
      </w:r>
      <w:r w:rsidRPr="004605A1">
        <w:rPr>
          <w:rFonts w:eastAsiaTheme="majorEastAsia"/>
          <w:szCs w:val="21"/>
        </w:rPr>
        <w:t>用于分析</w:t>
      </w:r>
      <w:r w:rsidRPr="004605A1">
        <w:rPr>
          <w:rFonts w:eastAsiaTheme="majorEastAsia"/>
          <w:szCs w:val="21"/>
        </w:rPr>
        <w:t>O</w:t>
      </w:r>
      <w:r w:rsidRPr="004605A1">
        <w:rPr>
          <w:rFonts w:eastAsiaTheme="majorEastAsia"/>
          <w:szCs w:val="21"/>
        </w:rPr>
        <w:t>、</w:t>
      </w:r>
      <w:r w:rsidRPr="004605A1">
        <w:rPr>
          <w:rFonts w:eastAsiaTheme="majorEastAsia"/>
          <w:szCs w:val="21"/>
        </w:rPr>
        <w:t>H</w:t>
      </w:r>
      <w:r w:rsidRPr="004605A1">
        <w:rPr>
          <w:rFonts w:eastAsiaTheme="majorEastAsia"/>
          <w:szCs w:val="21"/>
        </w:rPr>
        <w:t>）</w:t>
      </w:r>
      <w:r w:rsidRPr="004605A1">
        <w:rPr>
          <w:rFonts w:eastAsiaTheme="majorEastAsia" w:hint="eastAsia"/>
          <w:szCs w:val="21"/>
        </w:rPr>
        <w:t xml:space="preserve"> </w:t>
      </w:r>
      <w:r w:rsidRPr="004605A1">
        <w:rPr>
          <w:rFonts w:eastAsiaTheme="majorEastAsia"/>
          <w:szCs w:val="21"/>
        </w:rPr>
        <w:t xml:space="preserve">  1</w:t>
      </w:r>
      <w:r w:rsidRPr="004605A1">
        <w:rPr>
          <w:rFonts w:eastAsiaTheme="majorEastAsia"/>
          <w:szCs w:val="21"/>
        </w:rPr>
        <w:t>套</w:t>
      </w:r>
    </w:p>
    <w:p w14:paraId="0105641F" w14:textId="77777777" w:rsidR="007B7B66" w:rsidRPr="004605A1" w:rsidRDefault="007B7B66" w:rsidP="007B7B66">
      <w:pPr>
        <w:pStyle w:val="ae"/>
        <w:numPr>
          <w:ilvl w:val="0"/>
          <w:numId w:val="6"/>
        </w:numPr>
        <w:spacing w:line="360" w:lineRule="auto"/>
        <w:ind w:firstLineChars="0"/>
        <w:rPr>
          <w:rFonts w:eastAsiaTheme="majorEastAsia"/>
          <w:szCs w:val="21"/>
        </w:rPr>
      </w:pPr>
      <w:r w:rsidRPr="004605A1">
        <w:rPr>
          <w:rFonts w:eastAsiaTheme="majorEastAsia"/>
          <w:szCs w:val="21"/>
        </w:rPr>
        <w:lastRenderedPageBreak/>
        <w:t>元素分析仪</w:t>
      </w:r>
      <w:r w:rsidRPr="004605A1">
        <w:rPr>
          <w:rFonts w:eastAsiaTheme="majorEastAsia"/>
          <w:szCs w:val="21"/>
        </w:rPr>
        <w:t>100</w:t>
      </w:r>
      <w:r w:rsidRPr="004605A1">
        <w:rPr>
          <w:rFonts w:eastAsiaTheme="majorEastAsia"/>
          <w:szCs w:val="21"/>
        </w:rPr>
        <w:t>位以上液体自动进样器</w:t>
      </w:r>
      <w:r w:rsidRPr="004605A1">
        <w:rPr>
          <w:rFonts w:eastAsiaTheme="majorEastAsia"/>
          <w:szCs w:val="21"/>
        </w:rPr>
        <w:tab/>
        <w:t>1</w:t>
      </w:r>
      <w:r w:rsidRPr="004605A1">
        <w:rPr>
          <w:rFonts w:eastAsiaTheme="majorEastAsia"/>
          <w:szCs w:val="21"/>
        </w:rPr>
        <w:t>套</w:t>
      </w:r>
    </w:p>
    <w:p w14:paraId="46DEA060" w14:textId="77777777" w:rsidR="007B7B66" w:rsidRPr="00A7408F" w:rsidRDefault="007B7B66" w:rsidP="007B7B66">
      <w:pPr>
        <w:pStyle w:val="ae"/>
        <w:numPr>
          <w:ilvl w:val="0"/>
          <w:numId w:val="6"/>
        </w:numPr>
        <w:spacing w:line="360" w:lineRule="auto"/>
        <w:ind w:firstLineChars="0"/>
        <w:rPr>
          <w:rFonts w:eastAsiaTheme="majorEastAsia"/>
          <w:szCs w:val="21"/>
        </w:rPr>
      </w:pPr>
      <w:r w:rsidRPr="00A7408F">
        <w:rPr>
          <w:rFonts w:eastAsiaTheme="majorEastAsia"/>
          <w:szCs w:val="21"/>
        </w:rPr>
        <w:t>元素分析仪</w:t>
      </w:r>
      <w:r w:rsidRPr="00A7408F">
        <w:rPr>
          <w:rFonts w:eastAsiaTheme="majorEastAsia"/>
          <w:szCs w:val="21"/>
        </w:rPr>
        <w:t>120</w:t>
      </w:r>
      <w:r w:rsidRPr="00A7408F">
        <w:rPr>
          <w:rFonts w:eastAsiaTheme="majorEastAsia"/>
          <w:szCs w:val="21"/>
        </w:rPr>
        <w:t>位以上固体自动进样器（与液体自动进样器同时安装、使用）</w:t>
      </w:r>
      <w:r w:rsidRPr="00A7408F">
        <w:rPr>
          <w:rFonts w:eastAsiaTheme="majorEastAsia"/>
          <w:szCs w:val="21"/>
        </w:rPr>
        <w:t xml:space="preserve"> 1</w:t>
      </w:r>
      <w:r w:rsidRPr="00A7408F">
        <w:rPr>
          <w:rFonts w:eastAsiaTheme="majorEastAsia"/>
          <w:szCs w:val="21"/>
        </w:rPr>
        <w:t>套</w:t>
      </w:r>
    </w:p>
    <w:p w14:paraId="65BB6CAA" w14:textId="77777777" w:rsidR="007B7B66" w:rsidRPr="00297B62" w:rsidRDefault="007B7B66" w:rsidP="007B7B66">
      <w:pPr>
        <w:pStyle w:val="ae"/>
        <w:numPr>
          <w:ilvl w:val="0"/>
          <w:numId w:val="6"/>
        </w:numPr>
        <w:spacing w:line="360" w:lineRule="auto"/>
        <w:ind w:firstLineChars="0"/>
        <w:rPr>
          <w:rFonts w:eastAsiaTheme="majorEastAsia"/>
          <w:szCs w:val="21"/>
        </w:rPr>
      </w:pPr>
      <w:r w:rsidRPr="00A7408F">
        <w:rPr>
          <w:rFonts w:eastAsiaTheme="majorEastAsia" w:hint="eastAsia"/>
          <w:szCs w:val="21"/>
        </w:rPr>
        <w:t>UPS</w:t>
      </w:r>
      <w:r w:rsidRPr="00A7408F">
        <w:rPr>
          <w:rFonts w:eastAsiaTheme="majorEastAsia" w:hint="eastAsia"/>
          <w:szCs w:val="21"/>
        </w:rPr>
        <w:t>（铅酸免维护电池，双转换在线式；输入电压：</w:t>
      </w:r>
      <w:r w:rsidRPr="00A7408F">
        <w:rPr>
          <w:rFonts w:eastAsiaTheme="majorEastAsia"/>
          <w:szCs w:val="21"/>
        </w:rPr>
        <w:t>220 V</w:t>
      </w:r>
      <w:r w:rsidRPr="00A7408F">
        <w:rPr>
          <w:rFonts w:eastAsiaTheme="majorEastAsia" w:hint="eastAsia"/>
          <w:szCs w:val="21"/>
        </w:rPr>
        <w:t>；输出频率：</w:t>
      </w:r>
      <w:r w:rsidRPr="00A7408F">
        <w:rPr>
          <w:rFonts w:eastAsiaTheme="majorEastAsia"/>
          <w:szCs w:val="21"/>
        </w:rPr>
        <w:t>46~54 Hz</w:t>
      </w:r>
      <w:r w:rsidRPr="00A7408F">
        <w:rPr>
          <w:rFonts w:eastAsiaTheme="majorEastAsia" w:hint="eastAsia"/>
          <w:szCs w:val="21"/>
        </w:rPr>
        <w:t>；功率：</w:t>
      </w:r>
      <w:r w:rsidRPr="00A7408F">
        <w:rPr>
          <w:rFonts w:eastAsiaTheme="majorEastAsia" w:hint="eastAsia"/>
          <w:szCs w:val="21"/>
        </w:rPr>
        <w:t>1</w:t>
      </w:r>
      <w:r w:rsidRPr="00A7408F">
        <w:rPr>
          <w:rFonts w:eastAsiaTheme="majorEastAsia"/>
          <w:szCs w:val="21"/>
        </w:rPr>
        <w:t>5KVA</w:t>
      </w:r>
      <w:r w:rsidRPr="00A7408F">
        <w:rPr>
          <w:rFonts w:eastAsiaTheme="majorEastAsia" w:hint="eastAsia"/>
          <w:szCs w:val="21"/>
        </w:rPr>
        <w:t>、待</w:t>
      </w:r>
      <w:r w:rsidRPr="00297B62">
        <w:rPr>
          <w:rFonts w:eastAsiaTheme="majorEastAsia" w:hint="eastAsia"/>
          <w:szCs w:val="21"/>
        </w:rPr>
        <w:t>机</w:t>
      </w:r>
      <w:r>
        <w:rPr>
          <w:rFonts w:eastAsiaTheme="majorEastAsia" w:hint="eastAsia"/>
          <w:szCs w:val="21"/>
        </w:rPr>
        <w:t>2</w:t>
      </w:r>
      <w:r w:rsidRPr="00297B62">
        <w:rPr>
          <w:rFonts w:eastAsiaTheme="majorEastAsia" w:hint="eastAsia"/>
          <w:szCs w:val="21"/>
        </w:rPr>
        <w:t>小时以上）</w:t>
      </w:r>
      <w:r w:rsidRPr="00297B62">
        <w:rPr>
          <w:rFonts w:eastAsiaTheme="majorEastAsia"/>
          <w:szCs w:val="21"/>
        </w:rPr>
        <w:tab/>
        <w:t xml:space="preserve">       1</w:t>
      </w:r>
      <w:r w:rsidRPr="00297B62">
        <w:rPr>
          <w:rFonts w:eastAsiaTheme="majorEastAsia"/>
          <w:szCs w:val="21"/>
        </w:rPr>
        <w:t>套</w:t>
      </w:r>
    </w:p>
    <w:p w14:paraId="6244B522" w14:textId="77777777" w:rsidR="007B7B66" w:rsidRPr="00297B62" w:rsidRDefault="007B7B66" w:rsidP="007B7B66">
      <w:pPr>
        <w:pStyle w:val="ae"/>
        <w:numPr>
          <w:ilvl w:val="0"/>
          <w:numId w:val="6"/>
        </w:numPr>
        <w:spacing w:line="360" w:lineRule="auto"/>
        <w:ind w:firstLineChars="0"/>
        <w:rPr>
          <w:rFonts w:eastAsiaTheme="majorEastAsia"/>
          <w:szCs w:val="21"/>
        </w:rPr>
      </w:pPr>
      <w:r w:rsidRPr="00297B62">
        <w:rPr>
          <w:rFonts w:eastAsiaTheme="majorEastAsia"/>
          <w:szCs w:val="21"/>
        </w:rPr>
        <w:t>静音空压机</w:t>
      </w:r>
      <w:r w:rsidRPr="00297B62">
        <w:rPr>
          <w:rFonts w:eastAsiaTheme="majorEastAsia" w:hint="eastAsia"/>
          <w:szCs w:val="21"/>
        </w:rPr>
        <w:t>（电压：</w:t>
      </w:r>
      <w:r w:rsidRPr="00297B62">
        <w:rPr>
          <w:rFonts w:eastAsiaTheme="majorEastAsia" w:hint="eastAsia"/>
          <w:szCs w:val="21"/>
        </w:rPr>
        <w:t>220V</w:t>
      </w:r>
      <w:r w:rsidRPr="00297B62">
        <w:rPr>
          <w:rFonts w:eastAsiaTheme="majorEastAsia" w:hint="eastAsia"/>
          <w:szCs w:val="21"/>
        </w:rPr>
        <w:t>、额定功率：</w:t>
      </w:r>
      <w:r w:rsidRPr="00297B62">
        <w:rPr>
          <w:rFonts w:eastAsiaTheme="majorEastAsia" w:hint="eastAsia"/>
          <w:szCs w:val="21"/>
        </w:rPr>
        <w:t>1500W</w:t>
      </w:r>
      <w:r w:rsidRPr="00297B62">
        <w:rPr>
          <w:rFonts w:eastAsiaTheme="majorEastAsia" w:hint="eastAsia"/>
          <w:szCs w:val="21"/>
        </w:rPr>
        <w:t>、排气量</w:t>
      </w:r>
      <w:r w:rsidRPr="00297B62">
        <w:rPr>
          <w:rFonts w:eastAsiaTheme="majorEastAsia" w:hint="eastAsia"/>
          <w:szCs w:val="21"/>
        </w:rPr>
        <w:t>: 150L/min</w:t>
      </w:r>
      <w:r w:rsidRPr="00297B62">
        <w:rPr>
          <w:rFonts w:eastAsiaTheme="majorEastAsia" w:hint="eastAsia"/>
          <w:szCs w:val="21"/>
        </w:rPr>
        <w:t>、最高排气压力</w:t>
      </w:r>
      <w:r w:rsidRPr="00297B62">
        <w:rPr>
          <w:rFonts w:eastAsiaTheme="majorEastAsia" w:hint="eastAsia"/>
          <w:szCs w:val="21"/>
        </w:rPr>
        <w:t>: 0.8MPa</w:t>
      </w:r>
      <w:r w:rsidRPr="00297B62">
        <w:rPr>
          <w:rFonts w:eastAsiaTheme="majorEastAsia" w:hint="eastAsia"/>
          <w:szCs w:val="21"/>
        </w:rPr>
        <w:t>、储气罐容量</w:t>
      </w:r>
      <w:r w:rsidRPr="00297B62">
        <w:rPr>
          <w:rFonts w:eastAsiaTheme="majorEastAsia" w:hint="eastAsia"/>
          <w:szCs w:val="21"/>
        </w:rPr>
        <w:t>: 40L</w:t>
      </w:r>
      <w:r w:rsidRPr="00297B62">
        <w:rPr>
          <w:rFonts w:eastAsiaTheme="majorEastAsia" w:hint="eastAsia"/>
          <w:szCs w:val="21"/>
        </w:rPr>
        <w:t>、噪音≤</w:t>
      </w:r>
      <w:r w:rsidRPr="00297B62">
        <w:rPr>
          <w:rFonts w:eastAsiaTheme="majorEastAsia"/>
          <w:szCs w:val="21"/>
        </w:rPr>
        <w:t>62dB</w:t>
      </w:r>
      <w:r w:rsidRPr="00297B62">
        <w:rPr>
          <w:rFonts w:eastAsiaTheme="majorEastAsia" w:hint="eastAsia"/>
          <w:szCs w:val="21"/>
        </w:rPr>
        <w:t>）</w:t>
      </w:r>
      <w:r w:rsidRPr="00297B62">
        <w:rPr>
          <w:rFonts w:eastAsiaTheme="majorEastAsia"/>
          <w:szCs w:val="21"/>
        </w:rPr>
        <w:tab/>
        <w:t>1</w:t>
      </w:r>
      <w:r w:rsidRPr="00297B62">
        <w:rPr>
          <w:rFonts w:eastAsiaTheme="majorEastAsia"/>
          <w:szCs w:val="21"/>
        </w:rPr>
        <w:t>套</w:t>
      </w:r>
    </w:p>
    <w:p w14:paraId="00E5D177" w14:textId="77777777" w:rsidR="007B7B66" w:rsidRPr="00297B62" w:rsidRDefault="007B7B66" w:rsidP="007B7B66">
      <w:pPr>
        <w:pStyle w:val="ae"/>
        <w:numPr>
          <w:ilvl w:val="0"/>
          <w:numId w:val="6"/>
        </w:numPr>
        <w:spacing w:line="360" w:lineRule="auto"/>
        <w:ind w:firstLineChars="0"/>
        <w:rPr>
          <w:rFonts w:eastAsiaTheme="majorEastAsia"/>
          <w:szCs w:val="21"/>
        </w:rPr>
      </w:pPr>
      <w:r w:rsidRPr="00297B62">
        <w:rPr>
          <w:rFonts w:eastAsiaTheme="majorEastAsia"/>
          <w:szCs w:val="21"/>
        </w:rPr>
        <w:t>同位素标准样品</w:t>
      </w:r>
      <w:r w:rsidRPr="00297B62">
        <w:rPr>
          <w:rFonts w:eastAsiaTheme="majorEastAsia" w:hint="eastAsia"/>
          <w:szCs w:val="21"/>
        </w:rPr>
        <w:t>（</w:t>
      </w:r>
      <w:r w:rsidRPr="00297B62">
        <w:rPr>
          <w:rFonts w:eastAsiaTheme="majorEastAsia" w:hint="eastAsia"/>
          <w:szCs w:val="21"/>
        </w:rPr>
        <w:t>20mL GBW04458 1</w:t>
      </w:r>
      <w:r w:rsidRPr="00297B62">
        <w:rPr>
          <w:rFonts w:eastAsiaTheme="majorEastAsia" w:hint="eastAsia"/>
          <w:szCs w:val="21"/>
        </w:rPr>
        <w:t>瓶，</w:t>
      </w:r>
      <w:r w:rsidRPr="00297B62">
        <w:rPr>
          <w:rFonts w:eastAsiaTheme="majorEastAsia" w:hint="eastAsia"/>
          <w:szCs w:val="21"/>
        </w:rPr>
        <w:t>USGS40 1g</w:t>
      </w:r>
      <w:r w:rsidRPr="00297B62">
        <w:rPr>
          <w:rFonts w:eastAsiaTheme="majorEastAsia" w:hint="eastAsia"/>
          <w:szCs w:val="21"/>
        </w:rPr>
        <w:t>，</w:t>
      </w:r>
      <w:r w:rsidRPr="00297B62">
        <w:rPr>
          <w:rFonts w:eastAsiaTheme="majorEastAsia" w:hint="eastAsia"/>
          <w:szCs w:val="21"/>
        </w:rPr>
        <w:t>IAEA-CH3 1g, IAEA-601 1g</w:t>
      </w:r>
      <w:r w:rsidRPr="00297B62">
        <w:rPr>
          <w:rFonts w:eastAsiaTheme="majorEastAsia" w:hint="eastAsia"/>
          <w:szCs w:val="21"/>
        </w:rPr>
        <w:t>）</w:t>
      </w:r>
      <w:r w:rsidRPr="00297B62">
        <w:rPr>
          <w:rFonts w:eastAsiaTheme="majorEastAsia"/>
          <w:szCs w:val="21"/>
        </w:rPr>
        <w:t xml:space="preserve">  1</w:t>
      </w:r>
      <w:r w:rsidRPr="00297B62">
        <w:rPr>
          <w:rFonts w:eastAsiaTheme="majorEastAsia"/>
          <w:szCs w:val="21"/>
        </w:rPr>
        <w:t>套</w:t>
      </w:r>
    </w:p>
    <w:p w14:paraId="0BA17C3A" w14:textId="77777777" w:rsidR="007B7B66" w:rsidRPr="00297B62" w:rsidRDefault="007B7B66" w:rsidP="007B7B66">
      <w:pPr>
        <w:pStyle w:val="ae"/>
        <w:numPr>
          <w:ilvl w:val="0"/>
          <w:numId w:val="6"/>
        </w:numPr>
        <w:spacing w:line="360" w:lineRule="auto"/>
        <w:ind w:firstLineChars="0"/>
        <w:rPr>
          <w:rFonts w:eastAsiaTheme="majorEastAsia"/>
          <w:szCs w:val="21"/>
        </w:rPr>
      </w:pPr>
      <w:r w:rsidRPr="00297B62">
        <w:rPr>
          <w:rFonts w:eastAsiaTheme="majorEastAsia"/>
          <w:szCs w:val="21"/>
        </w:rPr>
        <w:t>元素仪分析</w:t>
      </w:r>
      <w:r w:rsidRPr="00297B62">
        <w:rPr>
          <w:rFonts w:eastAsiaTheme="majorEastAsia"/>
          <w:szCs w:val="21"/>
        </w:rPr>
        <w:t>C</w:t>
      </w:r>
      <w:r w:rsidRPr="00297B62">
        <w:rPr>
          <w:rFonts w:eastAsiaTheme="majorEastAsia" w:hint="eastAsia"/>
          <w:szCs w:val="21"/>
        </w:rPr>
        <w:t>、</w:t>
      </w:r>
      <w:r w:rsidRPr="00297B62">
        <w:rPr>
          <w:rFonts w:eastAsiaTheme="majorEastAsia"/>
          <w:szCs w:val="21"/>
        </w:rPr>
        <w:t>N</w:t>
      </w:r>
      <w:r w:rsidRPr="00297B62">
        <w:rPr>
          <w:rFonts w:eastAsiaTheme="majorEastAsia"/>
          <w:szCs w:val="21"/>
        </w:rPr>
        <w:t>消耗品包</w:t>
      </w:r>
      <w:r w:rsidRPr="00297B62">
        <w:rPr>
          <w:rFonts w:eastAsiaTheme="majorEastAsia" w:hint="eastAsia"/>
          <w:szCs w:val="21"/>
        </w:rPr>
        <w:t>：（</w:t>
      </w:r>
      <w:r w:rsidRPr="00297B62">
        <w:rPr>
          <w:szCs w:val="21"/>
          <w:shd w:val="clear" w:color="auto" w:fill="FFFFFF"/>
        </w:rPr>
        <w:t>基础消耗品包可以进行至少</w:t>
      </w:r>
      <w:r w:rsidRPr="00297B62">
        <w:rPr>
          <w:rFonts w:hint="eastAsia"/>
          <w:szCs w:val="21"/>
          <w:shd w:val="clear" w:color="auto" w:fill="FFFFFF"/>
        </w:rPr>
        <w:t>5</w:t>
      </w:r>
      <w:r w:rsidRPr="00297B62">
        <w:rPr>
          <w:szCs w:val="21"/>
          <w:shd w:val="clear" w:color="auto" w:fill="FFFFFF"/>
        </w:rPr>
        <w:t>000</w:t>
      </w:r>
      <w:r w:rsidRPr="00297B62">
        <w:rPr>
          <w:szCs w:val="21"/>
          <w:shd w:val="clear" w:color="auto" w:fill="FFFFFF"/>
        </w:rPr>
        <w:t>次分析</w:t>
      </w:r>
      <w:r w:rsidRPr="00297B62">
        <w:rPr>
          <w:rFonts w:eastAsiaTheme="majorEastAsia" w:hint="eastAsia"/>
          <w:szCs w:val="21"/>
        </w:rPr>
        <w:t>）</w:t>
      </w:r>
      <w:r w:rsidRPr="00297B62">
        <w:rPr>
          <w:rFonts w:eastAsiaTheme="majorEastAsia"/>
          <w:szCs w:val="21"/>
        </w:rPr>
        <w:t xml:space="preserve">      1</w:t>
      </w:r>
      <w:r w:rsidRPr="00297B62">
        <w:rPr>
          <w:rFonts w:eastAsiaTheme="majorEastAsia"/>
          <w:szCs w:val="21"/>
        </w:rPr>
        <w:t>套</w:t>
      </w:r>
    </w:p>
    <w:p w14:paraId="4D27872D" w14:textId="77777777" w:rsidR="007B7B66" w:rsidRPr="00297B62" w:rsidRDefault="007B7B66" w:rsidP="007B7B66">
      <w:pPr>
        <w:pStyle w:val="ae"/>
        <w:numPr>
          <w:ilvl w:val="0"/>
          <w:numId w:val="6"/>
        </w:numPr>
        <w:spacing w:line="360" w:lineRule="auto"/>
        <w:ind w:firstLineChars="0"/>
        <w:rPr>
          <w:rFonts w:eastAsiaTheme="majorEastAsia"/>
          <w:szCs w:val="21"/>
        </w:rPr>
      </w:pPr>
      <w:r w:rsidRPr="00297B62">
        <w:rPr>
          <w:rFonts w:eastAsiaTheme="majorEastAsia"/>
          <w:szCs w:val="21"/>
        </w:rPr>
        <w:t>元素分析仪</w:t>
      </w:r>
      <w:r w:rsidRPr="00297B62">
        <w:rPr>
          <w:rFonts w:eastAsiaTheme="majorEastAsia"/>
          <w:szCs w:val="21"/>
        </w:rPr>
        <w:t>O</w:t>
      </w:r>
      <w:r w:rsidRPr="00297B62">
        <w:rPr>
          <w:rFonts w:eastAsiaTheme="majorEastAsia"/>
          <w:szCs w:val="21"/>
        </w:rPr>
        <w:t>、</w:t>
      </w:r>
      <w:r w:rsidRPr="00297B62">
        <w:rPr>
          <w:rFonts w:eastAsiaTheme="majorEastAsia"/>
          <w:szCs w:val="21"/>
        </w:rPr>
        <w:t>H</w:t>
      </w:r>
      <w:r w:rsidRPr="00297B62">
        <w:rPr>
          <w:rFonts w:eastAsiaTheme="majorEastAsia"/>
          <w:szCs w:val="21"/>
        </w:rPr>
        <w:t>消耗品包</w:t>
      </w:r>
      <w:r w:rsidRPr="00297B62">
        <w:rPr>
          <w:rFonts w:eastAsiaTheme="majorEastAsia" w:hint="eastAsia"/>
          <w:szCs w:val="21"/>
        </w:rPr>
        <w:t>：</w:t>
      </w:r>
      <w:r w:rsidRPr="00297B62">
        <w:rPr>
          <w:rFonts w:eastAsiaTheme="majorEastAsia"/>
          <w:szCs w:val="21"/>
        </w:rPr>
        <w:t>（</w:t>
      </w:r>
      <w:r w:rsidRPr="00297B62">
        <w:rPr>
          <w:szCs w:val="21"/>
          <w:shd w:val="clear" w:color="auto" w:fill="FFFFFF"/>
        </w:rPr>
        <w:t>基础消耗品包可以进行至少</w:t>
      </w:r>
      <w:r w:rsidRPr="00297B62">
        <w:rPr>
          <w:rFonts w:hint="eastAsia"/>
          <w:szCs w:val="21"/>
          <w:shd w:val="clear" w:color="auto" w:fill="FFFFFF"/>
        </w:rPr>
        <w:t>5</w:t>
      </w:r>
      <w:r w:rsidRPr="00297B62">
        <w:rPr>
          <w:szCs w:val="21"/>
          <w:shd w:val="clear" w:color="auto" w:fill="FFFFFF"/>
        </w:rPr>
        <w:t>000</w:t>
      </w:r>
      <w:r w:rsidRPr="00297B62">
        <w:rPr>
          <w:szCs w:val="21"/>
          <w:shd w:val="clear" w:color="auto" w:fill="FFFFFF"/>
        </w:rPr>
        <w:t>次分析</w:t>
      </w:r>
      <w:r w:rsidRPr="00297B62">
        <w:rPr>
          <w:rFonts w:eastAsiaTheme="majorEastAsia" w:hint="eastAsia"/>
          <w:szCs w:val="21"/>
        </w:rPr>
        <w:t>）</w:t>
      </w:r>
      <w:r w:rsidRPr="00297B62">
        <w:rPr>
          <w:rFonts w:eastAsiaTheme="majorEastAsia"/>
          <w:szCs w:val="21"/>
        </w:rPr>
        <w:tab/>
        <w:t>1</w:t>
      </w:r>
      <w:r w:rsidRPr="00297B62">
        <w:rPr>
          <w:rFonts w:eastAsiaTheme="majorEastAsia"/>
          <w:szCs w:val="21"/>
        </w:rPr>
        <w:t>套</w:t>
      </w:r>
    </w:p>
    <w:p w14:paraId="0079A0FB" w14:textId="77777777" w:rsidR="007B7B66" w:rsidRPr="00297B62" w:rsidRDefault="007B7B66" w:rsidP="007B7B66">
      <w:pPr>
        <w:pStyle w:val="ae"/>
        <w:numPr>
          <w:ilvl w:val="0"/>
          <w:numId w:val="6"/>
        </w:numPr>
        <w:spacing w:line="360" w:lineRule="auto"/>
        <w:ind w:firstLineChars="0"/>
        <w:rPr>
          <w:rFonts w:eastAsiaTheme="majorEastAsia"/>
          <w:szCs w:val="21"/>
        </w:rPr>
      </w:pPr>
      <w:r w:rsidRPr="00297B62">
        <w:rPr>
          <w:rFonts w:eastAsiaTheme="majorEastAsia" w:hint="eastAsia"/>
          <w:szCs w:val="21"/>
        </w:rPr>
        <w:t>气体检漏仪</w:t>
      </w:r>
      <w:r w:rsidRPr="00297B62">
        <w:rPr>
          <w:rFonts w:eastAsiaTheme="majorEastAsia" w:hint="eastAsia"/>
          <w:szCs w:val="21"/>
        </w:rPr>
        <w:t xml:space="preserve"> </w:t>
      </w:r>
      <w:r w:rsidRPr="00297B62">
        <w:rPr>
          <w:rFonts w:eastAsiaTheme="majorEastAsia"/>
          <w:szCs w:val="21"/>
        </w:rPr>
        <w:t xml:space="preserve">     1</w:t>
      </w:r>
      <w:r w:rsidRPr="00297B62">
        <w:rPr>
          <w:rFonts w:eastAsiaTheme="majorEastAsia" w:hint="eastAsia"/>
          <w:szCs w:val="21"/>
        </w:rPr>
        <w:t>套</w:t>
      </w:r>
      <w:r w:rsidRPr="00297B62">
        <w:rPr>
          <w:rFonts w:eastAsiaTheme="majorEastAsia" w:hint="eastAsia"/>
          <w:szCs w:val="21"/>
        </w:rPr>
        <w:t xml:space="preserve"> </w:t>
      </w:r>
    </w:p>
    <w:p w14:paraId="55216DE3" w14:textId="77777777" w:rsidR="007B7B66" w:rsidRPr="00297B62" w:rsidRDefault="007B7B66" w:rsidP="007B7B66">
      <w:pPr>
        <w:pStyle w:val="ae"/>
        <w:numPr>
          <w:ilvl w:val="0"/>
          <w:numId w:val="6"/>
        </w:numPr>
        <w:spacing w:line="360" w:lineRule="auto"/>
        <w:ind w:firstLineChars="0"/>
        <w:rPr>
          <w:rFonts w:eastAsiaTheme="majorEastAsia"/>
          <w:szCs w:val="21"/>
        </w:rPr>
      </w:pPr>
      <w:r w:rsidRPr="00297B62">
        <w:rPr>
          <w:rFonts w:eastAsiaTheme="majorEastAsia" w:hint="eastAsia"/>
          <w:szCs w:val="21"/>
        </w:rPr>
        <w:t>相关气体（</w:t>
      </w:r>
      <w:r w:rsidRPr="00297B62">
        <w:rPr>
          <w:rFonts w:eastAsiaTheme="majorEastAsia"/>
          <w:szCs w:val="21"/>
        </w:rPr>
        <w:t>150bar</w:t>
      </w:r>
      <w:r w:rsidRPr="00297B62">
        <w:rPr>
          <w:rFonts w:eastAsiaTheme="majorEastAsia" w:hint="eastAsia"/>
          <w:szCs w:val="21"/>
        </w:rPr>
        <w:t>、</w:t>
      </w:r>
      <w:r w:rsidRPr="00297B62">
        <w:rPr>
          <w:rFonts w:eastAsiaTheme="majorEastAsia"/>
          <w:szCs w:val="21"/>
        </w:rPr>
        <w:t>99.99</w:t>
      </w:r>
      <w:r w:rsidRPr="00297B62">
        <w:rPr>
          <w:rFonts w:eastAsiaTheme="majorEastAsia" w:hint="eastAsia"/>
          <w:szCs w:val="21"/>
        </w:rPr>
        <w:t>9</w:t>
      </w:r>
      <w:r w:rsidRPr="00297B62">
        <w:rPr>
          <w:rFonts w:eastAsiaTheme="majorEastAsia"/>
          <w:szCs w:val="21"/>
        </w:rPr>
        <w:t>%</w:t>
      </w:r>
      <w:r w:rsidRPr="00297B62">
        <w:rPr>
          <w:rFonts w:eastAsiaTheme="majorEastAsia" w:hint="eastAsia"/>
          <w:szCs w:val="21"/>
        </w:rPr>
        <w:t>氦气；</w:t>
      </w:r>
      <w:r w:rsidRPr="00297B62">
        <w:rPr>
          <w:rFonts w:eastAsiaTheme="majorEastAsia"/>
          <w:szCs w:val="21"/>
        </w:rPr>
        <w:t>150bar</w:t>
      </w:r>
      <w:r w:rsidRPr="00297B62">
        <w:rPr>
          <w:rFonts w:eastAsiaTheme="majorEastAsia" w:hint="eastAsia"/>
          <w:szCs w:val="21"/>
        </w:rPr>
        <w:t>、</w:t>
      </w:r>
      <w:r w:rsidRPr="00297B62">
        <w:rPr>
          <w:rFonts w:eastAsiaTheme="majorEastAsia"/>
          <w:szCs w:val="21"/>
        </w:rPr>
        <w:t>99.996%</w:t>
      </w:r>
      <w:r w:rsidRPr="00297B62">
        <w:rPr>
          <w:rFonts w:eastAsiaTheme="majorEastAsia" w:hint="eastAsia"/>
          <w:szCs w:val="21"/>
        </w:rPr>
        <w:t>氢气；</w:t>
      </w:r>
      <w:r w:rsidRPr="00297B62">
        <w:rPr>
          <w:rFonts w:eastAsiaTheme="majorEastAsia"/>
          <w:szCs w:val="21"/>
        </w:rPr>
        <w:t>150bar</w:t>
      </w:r>
      <w:r w:rsidRPr="00297B62">
        <w:rPr>
          <w:rFonts w:eastAsiaTheme="majorEastAsia" w:hint="eastAsia"/>
          <w:szCs w:val="21"/>
        </w:rPr>
        <w:t>、</w:t>
      </w:r>
      <w:r w:rsidRPr="00297B62">
        <w:rPr>
          <w:rFonts w:eastAsiaTheme="majorEastAsia"/>
          <w:szCs w:val="21"/>
        </w:rPr>
        <w:t>99.996%</w:t>
      </w:r>
      <w:r w:rsidRPr="00297B62">
        <w:rPr>
          <w:rFonts w:eastAsiaTheme="majorEastAsia" w:hint="eastAsia"/>
          <w:szCs w:val="21"/>
        </w:rPr>
        <w:t>氧气）</w:t>
      </w:r>
      <w:r w:rsidRPr="00297B62">
        <w:rPr>
          <w:rFonts w:eastAsiaTheme="majorEastAsia" w:hint="eastAsia"/>
          <w:szCs w:val="21"/>
        </w:rPr>
        <w:t xml:space="preserve"> </w:t>
      </w:r>
      <w:r w:rsidRPr="00297B62">
        <w:rPr>
          <w:rFonts w:eastAsiaTheme="majorEastAsia"/>
          <w:szCs w:val="21"/>
        </w:rPr>
        <w:t>1</w:t>
      </w:r>
      <w:r w:rsidRPr="00297B62">
        <w:rPr>
          <w:rFonts w:eastAsiaTheme="majorEastAsia" w:hint="eastAsia"/>
          <w:szCs w:val="21"/>
        </w:rPr>
        <w:t>套</w:t>
      </w:r>
    </w:p>
    <w:p w14:paraId="7E8179D9" w14:textId="77777777" w:rsidR="007B7B66" w:rsidRPr="00297B62" w:rsidRDefault="007B7B66" w:rsidP="007B7B66">
      <w:pPr>
        <w:pStyle w:val="ae"/>
        <w:numPr>
          <w:ilvl w:val="0"/>
          <w:numId w:val="6"/>
        </w:numPr>
        <w:spacing w:line="360" w:lineRule="auto"/>
        <w:ind w:firstLineChars="0"/>
        <w:rPr>
          <w:rFonts w:eastAsiaTheme="majorEastAsia"/>
          <w:szCs w:val="21"/>
        </w:rPr>
      </w:pPr>
      <w:r w:rsidRPr="00297B62">
        <w:rPr>
          <w:rFonts w:eastAsiaTheme="majorEastAsia" w:hint="eastAsia"/>
          <w:szCs w:val="21"/>
        </w:rPr>
        <w:t>元素分析转化单元</w:t>
      </w:r>
      <w:r w:rsidRPr="00297B62">
        <w:rPr>
          <w:rFonts w:eastAsiaTheme="majorEastAsia"/>
          <w:szCs w:val="21"/>
        </w:rPr>
        <w:t>H</w:t>
      </w:r>
      <w:r w:rsidRPr="00297B62">
        <w:rPr>
          <w:rFonts w:eastAsiaTheme="majorEastAsia" w:hint="eastAsia"/>
          <w:szCs w:val="21"/>
        </w:rPr>
        <w:t>/</w:t>
      </w:r>
      <w:r w:rsidRPr="00297B62">
        <w:rPr>
          <w:rFonts w:eastAsiaTheme="majorEastAsia"/>
          <w:szCs w:val="21"/>
        </w:rPr>
        <w:t>O</w:t>
      </w:r>
      <w:r w:rsidRPr="00297B62">
        <w:rPr>
          <w:rFonts w:eastAsiaTheme="majorEastAsia" w:hint="eastAsia"/>
          <w:szCs w:val="21"/>
        </w:rPr>
        <w:t>转化炉</w:t>
      </w:r>
      <w:r w:rsidRPr="00297B62">
        <w:rPr>
          <w:rFonts w:eastAsiaTheme="majorEastAsia" w:hint="eastAsia"/>
          <w:szCs w:val="21"/>
        </w:rPr>
        <w:t xml:space="preserve"> </w:t>
      </w:r>
      <w:r w:rsidRPr="00297B62">
        <w:rPr>
          <w:rFonts w:eastAsiaTheme="majorEastAsia"/>
          <w:szCs w:val="21"/>
        </w:rPr>
        <w:t xml:space="preserve">   1</w:t>
      </w:r>
      <w:r w:rsidRPr="00297B62">
        <w:rPr>
          <w:rFonts w:eastAsiaTheme="majorEastAsia" w:hint="eastAsia"/>
          <w:szCs w:val="21"/>
        </w:rPr>
        <w:t>套</w:t>
      </w:r>
    </w:p>
    <w:p w14:paraId="482C8413" w14:textId="77777777" w:rsidR="007B7B66" w:rsidRPr="00297B62" w:rsidRDefault="007B7B66" w:rsidP="007B7B66">
      <w:pPr>
        <w:pStyle w:val="ae"/>
        <w:numPr>
          <w:ilvl w:val="0"/>
          <w:numId w:val="6"/>
        </w:numPr>
        <w:spacing w:line="360" w:lineRule="auto"/>
        <w:ind w:firstLineChars="0"/>
        <w:rPr>
          <w:rFonts w:eastAsiaTheme="majorEastAsia"/>
          <w:szCs w:val="21"/>
        </w:rPr>
      </w:pPr>
      <w:r w:rsidRPr="005426D8">
        <w:rPr>
          <w:rFonts w:ascii="宋体" w:hAnsi="宋体"/>
          <w:szCs w:val="21"/>
        </w:rPr>
        <w:t>数据处理工作站不低于Intel® Xeon E-2434（4 核 8 线程，基础 3.4GHz，最大</w:t>
      </w:r>
      <w:proofErr w:type="gramStart"/>
      <w:r w:rsidRPr="005426D8">
        <w:rPr>
          <w:rFonts w:ascii="宋体" w:hAnsi="宋体"/>
          <w:szCs w:val="21"/>
        </w:rPr>
        <w:t>睿</w:t>
      </w:r>
      <w:proofErr w:type="gramEnd"/>
      <w:r w:rsidRPr="005426D8">
        <w:rPr>
          <w:rFonts w:ascii="宋体" w:hAnsi="宋体"/>
          <w:szCs w:val="21"/>
        </w:rPr>
        <w:t xml:space="preserve">频 4.6GHz），128GB DDR5 ECC 企业级内存，2TB PCIe 4.0 </w:t>
      </w:r>
      <w:proofErr w:type="spellStart"/>
      <w:r w:rsidRPr="005426D8">
        <w:rPr>
          <w:rFonts w:ascii="宋体" w:hAnsi="宋体"/>
          <w:szCs w:val="21"/>
        </w:rPr>
        <w:t>NVMe</w:t>
      </w:r>
      <w:proofErr w:type="spellEnd"/>
      <w:r w:rsidRPr="005426D8">
        <w:rPr>
          <w:rFonts w:ascii="宋体" w:hAnsi="宋体"/>
          <w:szCs w:val="21"/>
        </w:rPr>
        <w:t xml:space="preserve"> SSD + 6TB 7200 转企业级机械硬盘，内置 R/W DVD±RW 刻录光驱；Windows 11 Professional 64 位</w:t>
      </w:r>
      <w:r>
        <w:rPr>
          <w:rFonts w:ascii="宋体" w:hAnsi="宋体" w:hint="eastAsia"/>
          <w:szCs w:val="21"/>
        </w:rPr>
        <w:t>，</w:t>
      </w:r>
      <w:r w:rsidRPr="00297B62">
        <w:rPr>
          <w:rFonts w:ascii="宋体" w:hAnsi="宋体" w:hint="eastAsia"/>
          <w:szCs w:val="21"/>
        </w:rPr>
        <w:t>可与质谱数据采集电脑进行通讯，进行实时数据库检索；数据处理软件可离线使用</w:t>
      </w:r>
      <w:r w:rsidRPr="00297B62">
        <w:rPr>
          <w:rFonts w:eastAsiaTheme="majorEastAsia" w:hint="eastAsia"/>
          <w:szCs w:val="21"/>
        </w:rPr>
        <w:t xml:space="preserve"> </w:t>
      </w:r>
      <w:r w:rsidRPr="00297B62">
        <w:rPr>
          <w:rFonts w:eastAsiaTheme="majorEastAsia"/>
          <w:szCs w:val="21"/>
        </w:rPr>
        <w:t xml:space="preserve">     1</w:t>
      </w:r>
      <w:r w:rsidRPr="00297B62">
        <w:rPr>
          <w:rFonts w:eastAsiaTheme="majorEastAsia" w:hint="eastAsia"/>
          <w:szCs w:val="21"/>
        </w:rPr>
        <w:t>套</w:t>
      </w:r>
    </w:p>
    <w:p w14:paraId="6ED3ABAF" w14:textId="77777777" w:rsidR="007B7B66" w:rsidRPr="00A7408F" w:rsidRDefault="007B7B66" w:rsidP="007B7B66">
      <w:pPr>
        <w:pStyle w:val="ae"/>
        <w:numPr>
          <w:ilvl w:val="0"/>
          <w:numId w:val="6"/>
        </w:numPr>
        <w:spacing w:line="360" w:lineRule="auto"/>
        <w:ind w:firstLineChars="0"/>
        <w:rPr>
          <w:rFonts w:eastAsiaTheme="majorEastAsia"/>
          <w:szCs w:val="21"/>
        </w:rPr>
      </w:pPr>
      <w:r w:rsidRPr="00A7408F">
        <w:rPr>
          <w:rFonts w:eastAsiaTheme="majorEastAsia" w:hint="eastAsia"/>
          <w:szCs w:val="21"/>
        </w:rPr>
        <w:t>起始工具包</w:t>
      </w:r>
      <w:r w:rsidRPr="00A7408F">
        <w:rPr>
          <w:rFonts w:hint="eastAsia"/>
        </w:rPr>
        <w:t xml:space="preserve"> </w:t>
      </w:r>
      <w:r w:rsidRPr="00A7408F">
        <w:t xml:space="preserve"> 1</w:t>
      </w:r>
      <w:r w:rsidRPr="00A7408F">
        <w:rPr>
          <w:rFonts w:hint="eastAsia"/>
        </w:rPr>
        <w:t>套</w:t>
      </w:r>
    </w:p>
    <w:p w14:paraId="496E5029" w14:textId="77777777" w:rsidR="007B7B66" w:rsidRPr="00C95481" w:rsidRDefault="007B7B66" w:rsidP="007B7B66">
      <w:pPr>
        <w:tabs>
          <w:tab w:val="left" w:pos="900"/>
        </w:tabs>
        <w:adjustRightInd w:val="0"/>
        <w:snapToGrid w:val="0"/>
        <w:spacing w:line="360" w:lineRule="auto"/>
        <w:ind w:firstLineChars="200" w:firstLine="422"/>
        <w:rPr>
          <w:rFonts w:hAnsi="宋体" w:hint="eastAsia"/>
          <w:b/>
          <w:szCs w:val="21"/>
        </w:rPr>
      </w:pPr>
    </w:p>
    <w:p w14:paraId="79B5A545" w14:textId="2530A8B9" w:rsidR="007B7B66" w:rsidRDefault="007B7B66" w:rsidP="00C626B4">
      <w:pPr>
        <w:tabs>
          <w:tab w:val="left" w:pos="900"/>
        </w:tabs>
        <w:spacing w:beforeLines="50" w:before="156" w:line="360" w:lineRule="auto"/>
        <w:rPr>
          <w:rFonts w:hAnsi="宋体"/>
          <w:b/>
          <w:szCs w:val="21"/>
        </w:rPr>
      </w:pPr>
      <w:r>
        <w:rPr>
          <w:rFonts w:eastAsiaTheme="majorEastAsia" w:hint="eastAsia"/>
          <w:b/>
          <w:szCs w:val="21"/>
        </w:rPr>
        <w:t>具体的</w:t>
      </w:r>
      <w:r>
        <w:rPr>
          <w:rFonts w:hAnsi="宋体" w:hint="eastAsia"/>
          <w:b/>
          <w:szCs w:val="21"/>
        </w:rPr>
        <w:t>质量、安全、技术规格、物理特性等要求</w:t>
      </w:r>
      <w:r>
        <w:rPr>
          <w:rFonts w:hAnsi="宋体" w:hint="eastAsia"/>
          <w:b/>
          <w:szCs w:val="21"/>
        </w:rPr>
        <w:t>如下：</w:t>
      </w:r>
    </w:p>
    <w:p w14:paraId="43867B18" w14:textId="59575BE2" w:rsidR="007B7B66" w:rsidRPr="004605A1" w:rsidRDefault="007B7B66" w:rsidP="007B7B66">
      <w:pPr>
        <w:tabs>
          <w:tab w:val="left" w:pos="900"/>
        </w:tabs>
        <w:spacing w:beforeLines="50" w:before="156" w:line="360" w:lineRule="auto"/>
        <w:rPr>
          <w:rFonts w:eastAsiaTheme="majorEastAsia"/>
          <w:bCs/>
          <w:szCs w:val="21"/>
        </w:rPr>
      </w:pPr>
      <w:r w:rsidRPr="004605A1">
        <w:rPr>
          <w:rFonts w:eastAsiaTheme="majorEastAsia" w:hint="eastAsia"/>
          <w:bCs/>
          <w:szCs w:val="21"/>
        </w:rPr>
        <w:t>（带“★”的参数需求为实质性要求，供应商必须响应并满足的参数需求，</w:t>
      </w:r>
      <w:r>
        <w:rPr>
          <w:rFonts w:eastAsiaTheme="majorEastAsia" w:hint="eastAsia"/>
          <w:bCs/>
          <w:szCs w:val="21"/>
        </w:rPr>
        <w:t>不满足将</w:t>
      </w:r>
      <w:proofErr w:type="gramStart"/>
      <w:r>
        <w:rPr>
          <w:rFonts w:eastAsiaTheme="majorEastAsia" w:hint="eastAsia"/>
          <w:bCs/>
          <w:szCs w:val="21"/>
        </w:rPr>
        <w:t>做废</w:t>
      </w:r>
      <w:proofErr w:type="gramEnd"/>
      <w:r>
        <w:rPr>
          <w:rFonts w:eastAsiaTheme="majorEastAsia" w:hint="eastAsia"/>
          <w:bCs/>
          <w:szCs w:val="21"/>
        </w:rPr>
        <w:t>标处理</w:t>
      </w:r>
      <w:r w:rsidR="00E64B47">
        <w:rPr>
          <w:rFonts w:eastAsiaTheme="majorEastAsia" w:hint="eastAsia"/>
          <w:bCs/>
          <w:szCs w:val="21"/>
        </w:rPr>
        <w:t>；</w:t>
      </w:r>
      <w:r w:rsidRPr="004605A1">
        <w:rPr>
          <w:rFonts w:eastAsiaTheme="majorEastAsia" w:hint="eastAsia"/>
          <w:bCs/>
          <w:szCs w:val="21"/>
        </w:rPr>
        <w:t>带“▲”号条款为允许负偏离的参数需求，若未响应或者不满足，将在综合评审中予以扣分处理。）</w:t>
      </w:r>
    </w:p>
    <w:p w14:paraId="47D0D193" w14:textId="77777777" w:rsidR="007B7B66" w:rsidRPr="004605A1" w:rsidRDefault="007B7B66" w:rsidP="00C626B4">
      <w:pPr>
        <w:tabs>
          <w:tab w:val="left" w:pos="900"/>
        </w:tabs>
        <w:spacing w:beforeLines="50" w:before="156" w:line="360" w:lineRule="auto"/>
        <w:rPr>
          <w:rFonts w:eastAsiaTheme="majorEastAsia" w:hint="eastAsia"/>
          <w:b/>
          <w:szCs w:val="21"/>
        </w:rPr>
      </w:pPr>
    </w:p>
    <w:p w14:paraId="374EC14E" w14:textId="77777777" w:rsidR="00C626B4" w:rsidRPr="004605A1" w:rsidRDefault="00C626B4" w:rsidP="00C626B4">
      <w:pPr>
        <w:spacing w:line="360" w:lineRule="auto"/>
        <w:rPr>
          <w:rFonts w:eastAsiaTheme="majorEastAsia"/>
          <w:szCs w:val="21"/>
        </w:rPr>
      </w:pPr>
      <w:r w:rsidRPr="004605A1">
        <w:rPr>
          <w:rFonts w:eastAsiaTheme="majorEastAsia" w:hint="eastAsia"/>
          <w:bCs/>
          <w:szCs w:val="21"/>
        </w:rPr>
        <w:t>▲</w:t>
      </w:r>
      <w:r>
        <w:rPr>
          <w:rFonts w:eastAsiaTheme="majorEastAsia" w:hint="eastAsia"/>
          <w:szCs w:val="21"/>
        </w:rPr>
        <w:t>1</w:t>
      </w:r>
      <w:r w:rsidRPr="004605A1">
        <w:rPr>
          <w:rFonts w:eastAsiaTheme="majorEastAsia"/>
          <w:szCs w:val="21"/>
        </w:rPr>
        <w:t>．离子源有内置烘烤装置可加热，可有效清除水分和有机物，降低记忆效应和本底；</w:t>
      </w:r>
      <w:r w:rsidRPr="004605A1">
        <w:rPr>
          <w:rFonts w:eastAsiaTheme="majorEastAsia"/>
          <w:szCs w:val="21"/>
        </w:rPr>
        <w:t xml:space="preserve"> m/z 18 H</w:t>
      </w:r>
      <w:r w:rsidRPr="004605A1">
        <w:rPr>
          <w:rFonts w:eastAsiaTheme="majorEastAsia"/>
          <w:szCs w:val="21"/>
          <w:vertAlign w:val="subscript"/>
        </w:rPr>
        <w:t>2</w:t>
      </w:r>
      <w:r w:rsidRPr="004605A1">
        <w:rPr>
          <w:rFonts w:eastAsiaTheme="majorEastAsia"/>
          <w:szCs w:val="21"/>
        </w:rPr>
        <w:t>O</w:t>
      </w:r>
      <w:r w:rsidRPr="004605A1">
        <w:rPr>
          <w:rFonts w:eastAsiaTheme="majorEastAsia"/>
          <w:szCs w:val="21"/>
        </w:rPr>
        <w:t>背景值可在</w:t>
      </w:r>
      <w:r w:rsidRPr="004605A1">
        <w:rPr>
          <w:rFonts w:eastAsiaTheme="majorEastAsia"/>
          <w:szCs w:val="21"/>
        </w:rPr>
        <w:t>6</w:t>
      </w:r>
      <w:r w:rsidRPr="004605A1">
        <w:rPr>
          <w:rFonts w:eastAsiaTheme="majorEastAsia"/>
          <w:szCs w:val="21"/>
        </w:rPr>
        <w:t>小时内达到</w:t>
      </w:r>
      <w:r w:rsidRPr="004605A1">
        <w:rPr>
          <w:rFonts w:eastAsiaTheme="majorEastAsia"/>
          <w:szCs w:val="21"/>
        </w:rPr>
        <w:t>4×10</w:t>
      </w:r>
      <w:r w:rsidRPr="004605A1">
        <w:rPr>
          <w:rFonts w:eastAsiaTheme="majorEastAsia"/>
          <w:szCs w:val="21"/>
          <w:vertAlign w:val="superscript"/>
        </w:rPr>
        <w:t>-11</w:t>
      </w:r>
      <w:r w:rsidRPr="004605A1">
        <w:rPr>
          <w:rFonts w:eastAsiaTheme="majorEastAsia"/>
          <w:szCs w:val="21"/>
        </w:rPr>
        <w:t>A</w:t>
      </w:r>
      <w:r w:rsidRPr="004605A1">
        <w:rPr>
          <w:rFonts w:eastAsiaTheme="majorEastAsia"/>
          <w:szCs w:val="21"/>
        </w:rPr>
        <w:t>以下；</w:t>
      </w:r>
    </w:p>
    <w:p w14:paraId="635A944B" w14:textId="77777777" w:rsidR="00C626B4" w:rsidRPr="004605A1" w:rsidRDefault="00C626B4" w:rsidP="00C626B4">
      <w:pPr>
        <w:spacing w:line="360" w:lineRule="auto"/>
        <w:rPr>
          <w:rFonts w:eastAsiaTheme="majorEastAsia"/>
          <w:szCs w:val="21"/>
        </w:rPr>
      </w:pPr>
      <w:r w:rsidRPr="004605A1">
        <w:rPr>
          <w:rFonts w:eastAsiaTheme="majorEastAsia" w:hint="eastAsia"/>
          <w:bCs/>
          <w:szCs w:val="21"/>
        </w:rPr>
        <w:t>★</w:t>
      </w:r>
      <w:r>
        <w:rPr>
          <w:rFonts w:eastAsiaTheme="majorEastAsia" w:hint="eastAsia"/>
          <w:szCs w:val="21"/>
        </w:rPr>
        <w:t>2</w:t>
      </w:r>
      <w:r w:rsidRPr="004605A1">
        <w:rPr>
          <w:rFonts w:eastAsiaTheme="majorEastAsia"/>
          <w:szCs w:val="21"/>
        </w:rPr>
        <w:t>．接收器：</w:t>
      </w:r>
      <w:r w:rsidRPr="004605A1">
        <w:rPr>
          <w:rFonts w:eastAsiaTheme="majorEastAsia"/>
          <w:szCs w:val="21"/>
        </w:rPr>
        <w:t xml:space="preserve"> ≥5</w:t>
      </w:r>
      <w:r w:rsidRPr="004605A1">
        <w:rPr>
          <w:rFonts w:eastAsiaTheme="majorEastAsia"/>
          <w:szCs w:val="21"/>
        </w:rPr>
        <w:t>个法拉第杯，由窄缝和宽缝的法拉第杯组成，必须有独立的</w:t>
      </w:r>
      <w:r w:rsidRPr="004605A1">
        <w:rPr>
          <w:rFonts w:eastAsiaTheme="majorEastAsia"/>
          <w:szCs w:val="21"/>
        </w:rPr>
        <w:t>H</w:t>
      </w:r>
      <w:r w:rsidRPr="004605A1">
        <w:rPr>
          <w:rFonts w:eastAsiaTheme="majorEastAsia"/>
          <w:szCs w:val="21"/>
          <w:vertAlign w:val="subscript"/>
        </w:rPr>
        <w:t>2</w:t>
      </w:r>
      <w:r w:rsidRPr="004605A1">
        <w:rPr>
          <w:rFonts w:eastAsiaTheme="majorEastAsia"/>
          <w:szCs w:val="21"/>
        </w:rPr>
        <w:t>接收器和</w:t>
      </w:r>
      <w:r w:rsidRPr="004605A1">
        <w:rPr>
          <w:rFonts w:eastAsiaTheme="majorEastAsia"/>
          <w:szCs w:val="21"/>
        </w:rPr>
        <w:t>HD</w:t>
      </w:r>
      <w:r w:rsidRPr="004605A1">
        <w:rPr>
          <w:rFonts w:eastAsiaTheme="majorEastAsia"/>
          <w:szCs w:val="21"/>
        </w:rPr>
        <w:t>接收器，用于测定氢同位素比。能实现</w:t>
      </w:r>
      <w:r w:rsidRPr="004605A1">
        <w:rPr>
          <w:rFonts w:eastAsiaTheme="majorEastAsia"/>
          <w:szCs w:val="21"/>
        </w:rPr>
        <w:t>CO</w:t>
      </w:r>
      <w:r w:rsidRPr="004605A1">
        <w:rPr>
          <w:rFonts w:eastAsiaTheme="majorEastAsia"/>
          <w:szCs w:val="21"/>
          <w:vertAlign w:val="subscript"/>
        </w:rPr>
        <w:t>2</w:t>
      </w:r>
      <w:r w:rsidRPr="004605A1">
        <w:rPr>
          <w:rFonts w:eastAsiaTheme="majorEastAsia"/>
          <w:szCs w:val="21"/>
        </w:rPr>
        <w:t xml:space="preserve"> /N</w:t>
      </w:r>
      <w:r w:rsidRPr="004605A1">
        <w:rPr>
          <w:rFonts w:eastAsiaTheme="majorEastAsia"/>
          <w:szCs w:val="21"/>
          <w:vertAlign w:val="subscript"/>
        </w:rPr>
        <w:t>2</w:t>
      </w:r>
      <w:r w:rsidRPr="004605A1">
        <w:rPr>
          <w:rFonts w:eastAsiaTheme="majorEastAsia"/>
          <w:szCs w:val="21"/>
        </w:rPr>
        <w:t>O (44, 45, 46), O</w:t>
      </w:r>
      <w:r w:rsidRPr="004605A1">
        <w:rPr>
          <w:rFonts w:eastAsiaTheme="majorEastAsia"/>
          <w:szCs w:val="21"/>
          <w:vertAlign w:val="subscript"/>
        </w:rPr>
        <w:t>2</w:t>
      </w:r>
      <w:r w:rsidRPr="004605A1">
        <w:rPr>
          <w:rFonts w:eastAsiaTheme="majorEastAsia"/>
          <w:szCs w:val="21"/>
        </w:rPr>
        <w:t xml:space="preserve"> (32, 33, 34), N</w:t>
      </w:r>
      <w:r w:rsidRPr="004605A1">
        <w:rPr>
          <w:rFonts w:eastAsiaTheme="majorEastAsia"/>
          <w:szCs w:val="21"/>
          <w:vertAlign w:val="subscript"/>
        </w:rPr>
        <w:t>2</w:t>
      </w:r>
      <w:r w:rsidRPr="004605A1">
        <w:rPr>
          <w:rFonts w:eastAsiaTheme="majorEastAsia"/>
          <w:szCs w:val="21"/>
        </w:rPr>
        <w:t xml:space="preserve"> /CO (28, 29, 30), NO (30, 31, 32)</w:t>
      </w:r>
      <w:r w:rsidRPr="004605A1">
        <w:rPr>
          <w:rFonts w:eastAsiaTheme="majorEastAsia"/>
          <w:szCs w:val="21"/>
        </w:rPr>
        <w:t>，</w:t>
      </w:r>
      <w:r w:rsidRPr="004605A1">
        <w:rPr>
          <w:rFonts w:eastAsiaTheme="majorEastAsia"/>
          <w:szCs w:val="21"/>
        </w:rPr>
        <w:t>SO</w:t>
      </w:r>
      <w:r w:rsidRPr="004605A1">
        <w:rPr>
          <w:rFonts w:eastAsiaTheme="majorEastAsia"/>
          <w:szCs w:val="21"/>
          <w:vertAlign w:val="subscript"/>
        </w:rPr>
        <w:t>2</w:t>
      </w:r>
      <w:r w:rsidRPr="004605A1">
        <w:rPr>
          <w:rFonts w:eastAsiaTheme="majorEastAsia"/>
          <w:szCs w:val="21"/>
        </w:rPr>
        <w:t xml:space="preserve"> (64, 66)</w:t>
      </w:r>
      <w:r w:rsidRPr="004605A1">
        <w:rPr>
          <w:rFonts w:eastAsiaTheme="majorEastAsia"/>
          <w:szCs w:val="21"/>
        </w:rPr>
        <w:t>和</w:t>
      </w:r>
      <w:r w:rsidRPr="004605A1">
        <w:rPr>
          <w:rFonts w:eastAsiaTheme="majorEastAsia"/>
          <w:szCs w:val="21"/>
        </w:rPr>
        <w:t>H</w:t>
      </w:r>
      <w:r w:rsidRPr="004605A1">
        <w:rPr>
          <w:rFonts w:eastAsiaTheme="majorEastAsia"/>
          <w:szCs w:val="21"/>
          <w:vertAlign w:val="subscript"/>
        </w:rPr>
        <w:t>2</w:t>
      </w:r>
      <w:r w:rsidRPr="004605A1">
        <w:rPr>
          <w:rFonts w:eastAsiaTheme="majorEastAsia"/>
          <w:szCs w:val="21"/>
        </w:rPr>
        <w:t>(2,3)</w:t>
      </w:r>
      <w:r w:rsidRPr="004605A1">
        <w:rPr>
          <w:rFonts w:eastAsiaTheme="majorEastAsia"/>
          <w:szCs w:val="21"/>
        </w:rPr>
        <w:t>的检测；</w:t>
      </w:r>
      <w:r w:rsidRPr="004605A1">
        <w:rPr>
          <w:rFonts w:eastAsiaTheme="majorEastAsia"/>
          <w:szCs w:val="21"/>
        </w:rPr>
        <w:t>HD</w:t>
      </w:r>
      <w:r w:rsidRPr="004605A1">
        <w:rPr>
          <w:rFonts w:eastAsiaTheme="majorEastAsia"/>
          <w:szCs w:val="21"/>
        </w:rPr>
        <w:t>接收器内置</w:t>
      </w:r>
      <w:r w:rsidRPr="004605A1">
        <w:rPr>
          <w:rFonts w:eastAsiaTheme="majorEastAsia"/>
          <w:szCs w:val="21"/>
        </w:rPr>
        <w:t>4He+</w:t>
      </w:r>
      <w:r w:rsidRPr="004605A1">
        <w:rPr>
          <w:rFonts w:eastAsiaTheme="majorEastAsia"/>
          <w:szCs w:val="21"/>
        </w:rPr>
        <w:t>、</w:t>
      </w:r>
      <w:r w:rsidRPr="004605A1">
        <w:rPr>
          <w:rFonts w:eastAsiaTheme="majorEastAsia"/>
          <w:szCs w:val="21"/>
        </w:rPr>
        <w:t>3He+</w:t>
      </w:r>
      <w:r w:rsidRPr="004605A1">
        <w:rPr>
          <w:rFonts w:eastAsiaTheme="majorEastAsia"/>
          <w:szCs w:val="21"/>
        </w:rPr>
        <w:t>过滤器，消除</w:t>
      </w:r>
      <w:r w:rsidRPr="004605A1">
        <w:rPr>
          <w:rFonts w:eastAsiaTheme="majorEastAsia"/>
          <w:szCs w:val="21"/>
        </w:rPr>
        <w:t>HD+</w:t>
      </w:r>
      <w:r w:rsidRPr="004605A1">
        <w:rPr>
          <w:rFonts w:eastAsiaTheme="majorEastAsia"/>
          <w:szCs w:val="21"/>
        </w:rPr>
        <w:t>以外所有离子的干扰；</w:t>
      </w:r>
    </w:p>
    <w:p w14:paraId="24F7DB9D" w14:textId="77777777" w:rsidR="00C626B4" w:rsidRPr="004605A1" w:rsidRDefault="00C626B4" w:rsidP="00C626B4">
      <w:pPr>
        <w:spacing w:line="360" w:lineRule="auto"/>
        <w:rPr>
          <w:rFonts w:eastAsiaTheme="majorEastAsia"/>
          <w:szCs w:val="21"/>
        </w:rPr>
      </w:pPr>
      <w:r w:rsidRPr="004605A1">
        <w:rPr>
          <w:rFonts w:eastAsiaTheme="majorEastAsia" w:hint="eastAsia"/>
          <w:bCs/>
          <w:szCs w:val="21"/>
        </w:rPr>
        <w:lastRenderedPageBreak/>
        <w:t>▲</w:t>
      </w:r>
      <w:r>
        <w:rPr>
          <w:rFonts w:eastAsiaTheme="majorEastAsia" w:hint="eastAsia"/>
          <w:szCs w:val="21"/>
        </w:rPr>
        <w:t>3</w:t>
      </w:r>
      <w:r w:rsidRPr="004605A1">
        <w:rPr>
          <w:rFonts w:eastAsiaTheme="majorEastAsia"/>
          <w:szCs w:val="21"/>
        </w:rPr>
        <w:t>．万用接口采用独立于质谱仪主机的设计，维护时</w:t>
      </w:r>
      <w:proofErr w:type="gramStart"/>
      <w:r w:rsidRPr="004605A1">
        <w:rPr>
          <w:rFonts w:eastAsiaTheme="majorEastAsia"/>
          <w:szCs w:val="21"/>
        </w:rPr>
        <w:t>无需关泵</w:t>
      </w:r>
      <w:proofErr w:type="gramEnd"/>
      <w:r w:rsidRPr="004605A1">
        <w:rPr>
          <w:rFonts w:eastAsiaTheme="majorEastAsia"/>
          <w:szCs w:val="21"/>
        </w:rPr>
        <w:t>关机，可同步运行其它外围设备；可升级链接同品牌气相色谱质谱转化单元、液相转换单元；</w:t>
      </w:r>
    </w:p>
    <w:p w14:paraId="53B0CBC2" w14:textId="77777777" w:rsidR="00C626B4" w:rsidRPr="004605A1" w:rsidRDefault="00C626B4" w:rsidP="00C626B4">
      <w:pPr>
        <w:spacing w:line="360" w:lineRule="auto"/>
        <w:rPr>
          <w:rFonts w:eastAsiaTheme="majorEastAsia"/>
          <w:szCs w:val="21"/>
        </w:rPr>
      </w:pPr>
      <w:r>
        <w:rPr>
          <w:rFonts w:eastAsiaTheme="majorEastAsia" w:hint="eastAsia"/>
          <w:szCs w:val="21"/>
        </w:rPr>
        <w:t>4</w:t>
      </w:r>
      <w:r w:rsidRPr="004605A1">
        <w:rPr>
          <w:rFonts w:eastAsiaTheme="majorEastAsia"/>
          <w:szCs w:val="21"/>
        </w:rPr>
        <w:t>．元素分析仪与稳定同位素比质谱仪联用，精确和准确测定固体和液体样品中的</w:t>
      </w:r>
      <w:r w:rsidRPr="004605A1">
        <w:rPr>
          <w:rFonts w:eastAsiaTheme="majorEastAsia"/>
          <w:szCs w:val="21"/>
        </w:rPr>
        <w:t>C</w:t>
      </w:r>
      <w:r w:rsidRPr="004605A1">
        <w:rPr>
          <w:rFonts w:eastAsiaTheme="majorEastAsia"/>
          <w:szCs w:val="21"/>
        </w:rPr>
        <w:t>、</w:t>
      </w:r>
      <w:r w:rsidRPr="004605A1">
        <w:rPr>
          <w:rFonts w:eastAsiaTheme="majorEastAsia"/>
          <w:szCs w:val="21"/>
        </w:rPr>
        <w:t>N</w:t>
      </w:r>
      <w:r w:rsidRPr="004605A1">
        <w:rPr>
          <w:rFonts w:eastAsiaTheme="majorEastAsia"/>
          <w:szCs w:val="21"/>
        </w:rPr>
        <w:t>、</w:t>
      </w:r>
      <w:r w:rsidRPr="004605A1">
        <w:rPr>
          <w:rFonts w:eastAsiaTheme="majorEastAsia"/>
          <w:szCs w:val="21"/>
        </w:rPr>
        <w:t>O</w:t>
      </w:r>
      <w:r w:rsidRPr="004605A1">
        <w:rPr>
          <w:rFonts w:eastAsiaTheme="majorEastAsia"/>
          <w:szCs w:val="21"/>
        </w:rPr>
        <w:t>、</w:t>
      </w:r>
      <w:r w:rsidRPr="004605A1">
        <w:rPr>
          <w:rFonts w:eastAsiaTheme="majorEastAsia"/>
          <w:szCs w:val="21"/>
        </w:rPr>
        <w:t>H</w:t>
      </w:r>
      <w:r w:rsidRPr="004605A1">
        <w:rPr>
          <w:rFonts w:eastAsiaTheme="majorEastAsia"/>
          <w:szCs w:val="21"/>
        </w:rPr>
        <w:t>同位素比值，并且可以同时获得元素百分含量；</w:t>
      </w:r>
    </w:p>
    <w:p w14:paraId="4085B462" w14:textId="794A37D8" w:rsidR="00C626B4" w:rsidRPr="004605A1" w:rsidRDefault="00C626B4" w:rsidP="00C626B4">
      <w:pPr>
        <w:spacing w:line="360" w:lineRule="auto"/>
        <w:rPr>
          <w:rFonts w:eastAsiaTheme="majorEastAsia"/>
          <w:szCs w:val="21"/>
        </w:rPr>
      </w:pPr>
      <w:r w:rsidRPr="004605A1">
        <w:rPr>
          <w:rFonts w:eastAsiaTheme="majorEastAsia" w:hint="eastAsia"/>
          <w:bCs/>
          <w:szCs w:val="21"/>
        </w:rPr>
        <w:t>★</w:t>
      </w:r>
      <w:r>
        <w:rPr>
          <w:rFonts w:eastAsiaTheme="majorEastAsia" w:hint="eastAsia"/>
          <w:szCs w:val="21"/>
        </w:rPr>
        <w:t>5</w:t>
      </w:r>
      <w:r w:rsidRPr="004605A1">
        <w:rPr>
          <w:rFonts w:eastAsiaTheme="majorEastAsia"/>
          <w:szCs w:val="21"/>
        </w:rPr>
        <w:t>．</w:t>
      </w:r>
      <w:r w:rsidRPr="004605A1">
        <w:rPr>
          <w:rFonts w:eastAsiaTheme="majorEastAsia" w:hint="eastAsia"/>
          <w:szCs w:val="21"/>
        </w:rPr>
        <w:t>双模块</w:t>
      </w:r>
      <w:r w:rsidRPr="004605A1">
        <w:rPr>
          <w:rFonts w:eastAsiaTheme="majorEastAsia"/>
          <w:szCs w:val="21"/>
        </w:rPr>
        <w:t>元素分析仪（一个快速燃烧</w:t>
      </w:r>
      <w:r w:rsidRPr="004605A1">
        <w:rPr>
          <w:rFonts w:eastAsiaTheme="majorEastAsia" w:hint="eastAsia"/>
          <w:szCs w:val="21"/>
        </w:rPr>
        <w:t>模块</w:t>
      </w:r>
      <w:r w:rsidRPr="004605A1">
        <w:rPr>
          <w:rFonts w:eastAsiaTheme="majorEastAsia"/>
          <w:szCs w:val="21"/>
        </w:rPr>
        <w:t>用于测定固体样本中的</w:t>
      </w:r>
      <w:r w:rsidRPr="004605A1">
        <w:rPr>
          <w:rFonts w:eastAsiaTheme="majorEastAsia"/>
          <w:szCs w:val="21"/>
        </w:rPr>
        <w:t>C</w:t>
      </w:r>
      <w:r w:rsidRPr="004605A1">
        <w:rPr>
          <w:rFonts w:eastAsiaTheme="majorEastAsia"/>
          <w:szCs w:val="21"/>
        </w:rPr>
        <w:t>、</w:t>
      </w:r>
      <w:r w:rsidRPr="004605A1">
        <w:rPr>
          <w:rFonts w:eastAsiaTheme="majorEastAsia"/>
          <w:szCs w:val="21"/>
        </w:rPr>
        <w:t>N</w:t>
      </w:r>
      <w:r w:rsidRPr="004605A1">
        <w:rPr>
          <w:rFonts w:eastAsiaTheme="majorEastAsia"/>
          <w:szCs w:val="21"/>
        </w:rPr>
        <w:t>、</w:t>
      </w:r>
      <w:r w:rsidRPr="004605A1">
        <w:rPr>
          <w:rFonts w:eastAsiaTheme="majorEastAsia"/>
          <w:szCs w:val="21"/>
        </w:rPr>
        <w:t>S</w:t>
      </w:r>
      <w:r w:rsidRPr="004605A1">
        <w:rPr>
          <w:rFonts w:eastAsiaTheme="majorEastAsia"/>
          <w:szCs w:val="21"/>
        </w:rPr>
        <w:t>，另一个高温转化</w:t>
      </w:r>
      <w:r w:rsidRPr="004605A1">
        <w:rPr>
          <w:rFonts w:eastAsiaTheme="majorEastAsia" w:hint="eastAsia"/>
          <w:szCs w:val="21"/>
        </w:rPr>
        <w:t>模块</w:t>
      </w:r>
      <w:r w:rsidRPr="004605A1">
        <w:rPr>
          <w:rFonts w:eastAsiaTheme="majorEastAsia"/>
          <w:szCs w:val="21"/>
        </w:rPr>
        <w:t>用于测定固体或液体样本中的</w:t>
      </w:r>
      <w:r w:rsidRPr="004605A1">
        <w:rPr>
          <w:rFonts w:eastAsiaTheme="majorEastAsia"/>
          <w:szCs w:val="21"/>
        </w:rPr>
        <w:t>H</w:t>
      </w:r>
      <w:r w:rsidRPr="004605A1">
        <w:rPr>
          <w:rFonts w:eastAsiaTheme="majorEastAsia"/>
          <w:szCs w:val="21"/>
        </w:rPr>
        <w:t>、</w:t>
      </w:r>
      <w:r w:rsidRPr="004605A1">
        <w:rPr>
          <w:rFonts w:eastAsiaTheme="majorEastAsia"/>
          <w:szCs w:val="21"/>
        </w:rPr>
        <w:t>O</w:t>
      </w:r>
      <w:r w:rsidRPr="004605A1">
        <w:rPr>
          <w:rFonts w:eastAsiaTheme="majorEastAsia"/>
          <w:szCs w:val="21"/>
        </w:rPr>
        <w:t>）；</w:t>
      </w:r>
      <w:r w:rsidR="003669CD" w:rsidRPr="003669CD">
        <w:rPr>
          <w:rFonts w:eastAsiaTheme="majorEastAsia"/>
          <w:szCs w:val="21"/>
        </w:rPr>
        <w:t>高精度分析</w:t>
      </w:r>
      <w:r w:rsidR="003669CD" w:rsidRPr="003669CD">
        <w:rPr>
          <w:rFonts w:eastAsiaTheme="majorEastAsia"/>
          <w:szCs w:val="21"/>
        </w:rPr>
        <w:t xml:space="preserve"> CNSOH</w:t>
      </w:r>
      <w:r w:rsidR="003669CD" w:rsidRPr="003669CD">
        <w:rPr>
          <w:rFonts w:eastAsiaTheme="majorEastAsia"/>
          <w:szCs w:val="21"/>
        </w:rPr>
        <w:t>，可以同时获得元素百分含量。测试时无需手工更换反应管和进样器等硬件。</w:t>
      </w:r>
    </w:p>
    <w:p w14:paraId="6465E473" w14:textId="77777777" w:rsidR="00C626B4" w:rsidRPr="004605A1" w:rsidRDefault="00C626B4" w:rsidP="00C626B4">
      <w:pPr>
        <w:spacing w:line="360" w:lineRule="auto"/>
        <w:rPr>
          <w:rFonts w:eastAsiaTheme="majorEastAsia"/>
          <w:szCs w:val="21"/>
        </w:rPr>
      </w:pPr>
      <w:r w:rsidRPr="004605A1">
        <w:rPr>
          <w:rFonts w:eastAsiaTheme="majorEastAsia" w:hint="eastAsia"/>
          <w:bCs/>
          <w:szCs w:val="21"/>
        </w:rPr>
        <w:t>▲</w:t>
      </w:r>
      <w:r>
        <w:rPr>
          <w:rFonts w:eastAsiaTheme="majorEastAsia" w:hint="eastAsia"/>
          <w:szCs w:val="21"/>
        </w:rPr>
        <w:t>6</w:t>
      </w:r>
      <w:r w:rsidRPr="004605A1">
        <w:rPr>
          <w:rFonts w:eastAsiaTheme="majorEastAsia"/>
          <w:szCs w:val="21"/>
        </w:rPr>
        <w:t>．元素分析</w:t>
      </w:r>
      <w:proofErr w:type="gramStart"/>
      <w:r w:rsidRPr="004605A1">
        <w:rPr>
          <w:rFonts w:eastAsiaTheme="majorEastAsia"/>
          <w:szCs w:val="21"/>
        </w:rPr>
        <w:t>仪同时</w:t>
      </w:r>
      <w:proofErr w:type="gramEnd"/>
      <w:r w:rsidRPr="004605A1">
        <w:rPr>
          <w:rFonts w:eastAsiaTheme="majorEastAsia"/>
          <w:szCs w:val="21"/>
        </w:rPr>
        <w:t>安装一台固体和一台液体自动进样器。测试时无需手工更换反应管和进样器等硬件，实现固体</w:t>
      </w:r>
      <w:r w:rsidRPr="004605A1">
        <w:rPr>
          <w:rFonts w:eastAsiaTheme="majorEastAsia"/>
          <w:szCs w:val="21"/>
        </w:rPr>
        <w:t>CN</w:t>
      </w:r>
      <w:r w:rsidRPr="004605A1">
        <w:rPr>
          <w:rFonts w:eastAsiaTheme="majorEastAsia"/>
          <w:szCs w:val="21"/>
        </w:rPr>
        <w:t>和液体</w:t>
      </w:r>
      <w:r w:rsidRPr="004605A1">
        <w:rPr>
          <w:rFonts w:eastAsiaTheme="majorEastAsia"/>
          <w:szCs w:val="21"/>
        </w:rPr>
        <w:t>OH</w:t>
      </w:r>
      <w:r w:rsidRPr="004605A1">
        <w:rPr>
          <w:rFonts w:eastAsiaTheme="majorEastAsia"/>
          <w:szCs w:val="21"/>
        </w:rPr>
        <w:t>的快速切换，切换时间＜</w:t>
      </w:r>
      <w:r w:rsidRPr="004605A1">
        <w:rPr>
          <w:rFonts w:eastAsiaTheme="majorEastAsia"/>
          <w:szCs w:val="21"/>
        </w:rPr>
        <w:t>60s</w:t>
      </w:r>
      <w:r w:rsidRPr="004605A1">
        <w:rPr>
          <w:rFonts w:eastAsiaTheme="majorEastAsia"/>
          <w:szCs w:val="21"/>
        </w:rPr>
        <w:t>。</w:t>
      </w:r>
    </w:p>
    <w:p w14:paraId="33F9E93E" w14:textId="77777777" w:rsidR="00C626B4" w:rsidRPr="004605A1" w:rsidRDefault="00C626B4" w:rsidP="00C626B4">
      <w:pPr>
        <w:spacing w:line="360" w:lineRule="auto"/>
        <w:rPr>
          <w:rFonts w:eastAsiaTheme="majorEastAsia"/>
          <w:szCs w:val="21"/>
        </w:rPr>
      </w:pPr>
      <w:r>
        <w:rPr>
          <w:rFonts w:eastAsiaTheme="majorEastAsia" w:hint="eastAsia"/>
          <w:szCs w:val="21"/>
        </w:rPr>
        <w:t>7</w:t>
      </w:r>
      <w:r w:rsidRPr="004605A1">
        <w:rPr>
          <w:rFonts w:eastAsiaTheme="majorEastAsia"/>
          <w:szCs w:val="21"/>
        </w:rPr>
        <w:t>．数据分析软件专用于同位素质谱仪的仪器控制、数据采集和数据处理软件。不需要额外软件，可实现控制同位素质谱仪及其所有外围设备的一体化软件；</w:t>
      </w:r>
    </w:p>
    <w:p w14:paraId="1575C4B8" w14:textId="77777777" w:rsidR="00C626B4" w:rsidRPr="004605A1" w:rsidRDefault="00C626B4" w:rsidP="00C626B4">
      <w:pPr>
        <w:spacing w:line="360" w:lineRule="auto"/>
        <w:rPr>
          <w:rFonts w:eastAsiaTheme="majorEastAsia"/>
          <w:szCs w:val="21"/>
        </w:rPr>
      </w:pPr>
      <w:r>
        <w:rPr>
          <w:rFonts w:eastAsiaTheme="majorEastAsia" w:hint="eastAsia"/>
          <w:szCs w:val="21"/>
        </w:rPr>
        <w:t>8</w:t>
      </w:r>
      <w:r w:rsidRPr="004605A1">
        <w:rPr>
          <w:rFonts w:eastAsiaTheme="majorEastAsia"/>
          <w:szCs w:val="21"/>
        </w:rPr>
        <w:t>．质量数范围：</w:t>
      </w:r>
      <w:r w:rsidRPr="004605A1">
        <w:rPr>
          <w:rFonts w:eastAsiaTheme="majorEastAsia"/>
          <w:szCs w:val="21"/>
        </w:rPr>
        <w:t>≥1</w:t>
      </w:r>
      <w:r w:rsidRPr="004605A1">
        <w:rPr>
          <w:rFonts w:eastAsiaTheme="majorEastAsia"/>
          <w:szCs w:val="21"/>
        </w:rPr>
        <w:t>～</w:t>
      </w:r>
      <w:r w:rsidRPr="004605A1">
        <w:rPr>
          <w:rFonts w:eastAsiaTheme="majorEastAsia"/>
          <w:szCs w:val="21"/>
        </w:rPr>
        <w:t xml:space="preserve">90 </w:t>
      </w:r>
      <w:proofErr w:type="spellStart"/>
      <w:r w:rsidRPr="004605A1">
        <w:rPr>
          <w:rFonts w:eastAsiaTheme="majorEastAsia"/>
          <w:szCs w:val="21"/>
        </w:rPr>
        <w:t>dalton</w:t>
      </w:r>
      <w:proofErr w:type="spellEnd"/>
      <w:r w:rsidRPr="004605A1">
        <w:rPr>
          <w:rFonts w:eastAsiaTheme="majorEastAsia"/>
          <w:szCs w:val="21"/>
        </w:rPr>
        <w:t>，</w:t>
      </w:r>
      <w:r w:rsidRPr="004605A1">
        <w:rPr>
          <w:rFonts w:eastAsiaTheme="majorEastAsia"/>
          <w:szCs w:val="21"/>
        </w:rPr>
        <w:t>≤3kV</w:t>
      </w:r>
      <w:r w:rsidRPr="004605A1">
        <w:rPr>
          <w:rFonts w:eastAsiaTheme="majorEastAsia"/>
          <w:szCs w:val="21"/>
        </w:rPr>
        <w:t>加速电压；</w:t>
      </w:r>
    </w:p>
    <w:p w14:paraId="62088E79" w14:textId="77777777" w:rsidR="00C626B4" w:rsidRPr="004605A1" w:rsidRDefault="00C626B4" w:rsidP="00C626B4">
      <w:pPr>
        <w:spacing w:line="360" w:lineRule="auto"/>
        <w:rPr>
          <w:rFonts w:eastAsiaTheme="majorEastAsia"/>
          <w:szCs w:val="21"/>
        </w:rPr>
      </w:pPr>
      <w:r w:rsidRPr="004605A1">
        <w:rPr>
          <w:rFonts w:eastAsiaTheme="majorEastAsia" w:hint="eastAsia"/>
          <w:bCs/>
          <w:szCs w:val="21"/>
        </w:rPr>
        <w:t>★</w:t>
      </w:r>
      <w:r>
        <w:rPr>
          <w:rFonts w:eastAsiaTheme="majorEastAsia" w:hint="eastAsia"/>
          <w:szCs w:val="21"/>
        </w:rPr>
        <w:t>9</w:t>
      </w:r>
      <w:r w:rsidRPr="004605A1">
        <w:rPr>
          <w:rFonts w:eastAsiaTheme="majorEastAsia"/>
          <w:szCs w:val="21"/>
        </w:rPr>
        <w:t>．样品</w:t>
      </w:r>
      <w:r w:rsidRPr="004605A1">
        <w:rPr>
          <w:rFonts w:eastAsiaTheme="majorEastAsia"/>
          <w:szCs w:val="21"/>
        </w:rPr>
        <w:t>CO</w:t>
      </w:r>
      <w:r w:rsidRPr="004605A1">
        <w:rPr>
          <w:rFonts w:eastAsiaTheme="majorEastAsia"/>
          <w:szCs w:val="21"/>
          <w:vertAlign w:val="subscript"/>
        </w:rPr>
        <w:t>2</w:t>
      </w:r>
      <w:r w:rsidRPr="004605A1">
        <w:rPr>
          <w:rFonts w:eastAsiaTheme="majorEastAsia"/>
          <w:szCs w:val="21"/>
        </w:rPr>
        <w:t xml:space="preserve"> m/z 44</w:t>
      </w:r>
      <w:r w:rsidRPr="004605A1">
        <w:rPr>
          <w:rFonts w:eastAsiaTheme="majorEastAsia"/>
          <w:szCs w:val="21"/>
        </w:rPr>
        <w:t>信号值</w:t>
      </w:r>
      <w:r w:rsidRPr="004605A1">
        <w:rPr>
          <w:rFonts w:eastAsiaTheme="majorEastAsia"/>
          <w:szCs w:val="21"/>
        </w:rPr>
        <w:t>≥160nA</w:t>
      </w:r>
    </w:p>
    <w:p w14:paraId="7D4EAAAB" w14:textId="527FAF6B" w:rsidR="00C626B4" w:rsidRPr="004605A1" w:rsidRDefault="00C626B4" w:rsidP="00C626B4">
      <w:pPr>
        <w:spacing w:line="360" w:lineRule="auto"/>
        <w:rPr>
          <w:rFonts w:eastAsiaTheme="majorEastAsia"/>
          <w:szCs w:val="21"/>
        </w:rPr>
      </w:pPr>
      <w:r w:rsidRPr="004605A1">
        <w:rPr>
          <w:rFonts w:eastAsiaTheme="majorEastAsia"/>
          <w:szCs w:val="21"/>
        </w:rPr>
        <w:t>1</w:t>
      </w:r>
      <w:r>
        <w:rPr>
          <w:rFonts w:eastAsiaTheme="majorEastAsia" w:hint="eastAsia"/>
          <w:szCs w:val="21"/>
        </w:rPr>
        <w:t>0</w:t>
      </w:r>
      <w:r w:rsidRPr="004605A1">
        <w:rPr>
          <w:rFonts w:eastAsiaTheme="majorEastAsia"/>
          <w:szCs w:val="21"/>
        </w:rPr>
        <w:t>．质量分辨率（</w:t>
      </w:r>
      <w:r w:rsidR="003669CD" w:rsidRPr="004605A1">
        <w:rPr>
          <w:rFonts w:eastAsiaTheme="majorEastAsia"/>
          <w:szCs w:val="21"/>
        </w:rPr>
        <w:t xml:space="preserve">10 % </w:t>
      </w:r>
      <w:r w:rsidR="003669CD" w:rsidRPr="004605A1">
        <w:rPr>
          <w:rFonts w:eastAsiaTheme="majorEastAsia"/>
          <w:szCs w:val="21"/>
        </w:rPr>
        <w:t>峰谷</w:t>
      </w:r>
      <w:r w:rsidR="003669CD">
        <w:rPr>
          <w:rFonts w:eastAsiaTheme="majorEastAsia" w:hint="eastAsia"/>
          <w:szCs w:val="21"/>
        </w:rPr>
        <w:t>，</w:t>
      </w:r>
      <w:r w:rsidRPr="004605A1">
        <w:rPr>
          <w:rFonts w:eastAsiaTheme="majorEastAsia"/>
          <w:szCs w:val="21"/>
        </w:rPr>
        <w:t>m/</w:t>
      </w:r>
      <w:proofErr w:type="spellStart"/>
      <w:r w:rsidRPr="004605A1">
        <w:rPr>
          <w:rFonts w:eastAsiaTheme="majorEastAsia"/>
          <w:szCs w:val="21"/>
        </w:rPr>
        <w:t>Δm</w:t>
      </w:r>
      <w:proofErr w:type="spellEnd"/>
      <w:r w:rsidR="003669CD">
        <w:rPr>
          <w:rFonts w:eastAsiaTheme="majorEastAsia" w:hint="eastAsia"/>
          <w:szCs w:val="21"/>
        </w:rPr>
        <w:t>，</w:t>
      </w:r>
      <w:r w:rsidR="003669CD" w:rsidRPr="003669CD">
        <w:rPr>
          <w:rFonts w:eastAsiaTheme="majorEastAsia"/>
          <w:szCs w:val="21"/>
        </w:rPr>
        <w:t>两个质量相近的离子</w:t>
      </w:r>
      <w:proofErr w:type="gramStart"/>
      <w:r w:rsidR="003669CD" w:rsidRPr="003669CD">
        <w:rPr>
          <w:rFonts w:eastAsiaTheme="majorEastAsia"/>
          <w:szCs w:val="21"/>
        </w:rPr>
        <w:t>峰能够</w:t>
      </w:r>
      <w:proofErr w:type="gramEnd"/>
      <w:r w:rsidR="003669CD" w:rsidRPr="003669CD">
        <w:rPr>
          <w:rFonts w:eastAsiaTheme="majorEastAsia"/>
          <w:szCs w:val="21"/>
        </w:rPr>
        <w:t>被分辨开的最小相对距离</w:t>
      </w:r>
      <w:r w:rsidRPr="004605A1">
        <w:rPr>
          <w:rFonts w:eastAsiaTheme="majorEastAsia"/>
          <w:szCs w:val="21"/>
        </w:rPr>
        <w:t>）</w:t>
      </w:r>
      <w:r w:rsidRPr="004605A1">
        <w:rPr>
          <w:rFonts w:eastAsiaTheme="majorEastAsia"/>
          <w:szCs w:val="21"/>
        </w:rPr>
        <w:t>≥105</w:t>
      </w:r>
      <w:r w:rsidRPr="004605A1">
        <w:rPr>
          <w:rFonts w:eastAsiaTheme="majorEastAsia"/>
          <w:szCs w:val="21"/>
        </w:rPr>
        <w:t>；</w:t>
      </w:r>
    </w:p>
    <w:p w14:paraId="4DF665D8" w14:textId="5C217D73" w:rsidR="00C626B4" w:rsidRPr="004605A1" w:rsidRDefault="00C626B4" w:rsidP="003669CD">
      <w:pPr>
        <w:spacing w:line="360" w:lineRule="auto"/>
        <w:rPr>
          <w:rFonts w:eastAsiaTheme="majorEastAsia"/>
          <w:szCs w:val="21"/>
        </w:rPr>
      </w:pPr>
      <w:r w:rsidRPr="004605A1">
        <w:rPr>
          <w:rFonts w:eastAsiaTheme="majorEastAsia"/>
          <w:szCs w:val="21"/>
        </w:rPr>
        <w:t>1</w:t>
      </w:r>
      <w:r>
        <w:rPr>
          <w:rFonts w:eastAsiaTheme="majorEastAsia" w:hint="eastAsia"/>
          <w:szCs w:val="21"/>
        </w:rPr>
        <w:t>1</w:t>
      </w:r>
      <w:r w:rsidRPr="004605A1">
        <w:rPr>
          <w:rFonts w:eastAsiaTheme="majorEastAsia"/>
          <w:szCs w:val="21"/>
        </w:rPr>
        <w:t>．绝对灵敏度（</w:t>
      </w:r>
      <w:r w:rsidRPr="004605A1">
        <w:rPr>
          <w:rFonts w:eastAsiaTheme="majorEastAsia"/>
          <w:szCs w:val="21"/>
        </w:rPr>
        <w:t>M/I, m/z 44</w:t>
      </w:r>
      <w:r w:rsidR="003669CD">
        <w:rPr>
          <w:rFonts w:eastAsiaTheme="majorEastAsia" w:hint="eastAsia"/>
          <w:szCs w:val="21"/>
        </w:rPr>
        <w:t>，</w:t>
      </w:r>
      <w:r w:rsidR="003669CD" w:rsidRPr="003669CD">
        <w:rPr>
          <w:rFonts w:eastAsiaTheme="majorEastAsia" w:hint="eastAsia"/>
          <w:szCs w:val="21"/>
        </w:rPr>
        <w:t>收到</w:t>
      </w:r>
      <w:r w:rsidR="003669CD" w:rsidRPr="003669CD">
        <w:rPr>
          <w:rFonts w:eastAsiaTheme="majorEastAsia" w:hint="eastAsia"/>
          <w:szCs w:val="21"/>
        </w:rPr>
        <w:t xml:space="preserve">1 </w:t>
      </w:r>
      <w:proofErr w:type="gramStart"/>
      <w:r w:rsidR="003669CD" w:rsidRPr="003669CD">
        <w:rPr>
          <w:rFonts w:eastAsiaTheme="majorEastAsia" w:hint="eastAsia"/>
          <w:szCs w:val="21"/>
        </w:rPr>
        <w:t>个</w:t>
      </w:r>
      <w:proofErr w:type="gramEnd"/>
      <w:r w:rsidR="003669CD" w:rsidRPr="003669CD">
        <w:rPr>
          <w:rFonts w:eastAsiaTheme="majorEastAsia" w:hint="eastAsia"/>
          <w:szCs w:val="21"/>
        </w:rPr>
        <w:t xml:space="preserve">m/z 44 </w:t>
      </w:r>
      <w:r w:rsidR="003669CD" w:rsidRPr="003669CD">
        <w:rPr>
          <w:rFonts w:eastAsiaTheme="majorEastAsia" w:hint="eastAsia"/>
          <w:szCs w:val="21"/>
        </w:rPr>
        <w:t>离子所需要的</w:t>
      </w:r>
      <w:r w:rsidR="003669CD" w:rsidRPr="003669CD">
        <w:rPr>
          <w:rFonts w:eastAsiaTheme="majorEastAsia" w:hint="eastAsia"/>
          <w:szCs w:val="21"/>
        </w:rPr>
        <w:t xml:space="preserve"> CO</w:t>
      </w:r>
      <w:r w:rsidR="003669CD" w:rsidRPr="003669CD">
        <w:rPr>
          <w:rFonts w:eastAsiaTheme="majorEastAsia" w:hint="eastAsia"/>
          <w:szCs w:val="21"/>
          <w:vertAlign w:val="subscript"/>
        </w:rPr>
        <w:t>2</w:t>
      </w:r>
      <w:r w:rsidR="003669CD" w:rsidRPr="003669CD">
        <w:rPr>
          <w:rFonts w:eastAsiaTheme="majorEastAsia" w:hint="eastAsia"/>
          <w:szCs w:val="21"/>
        </w:rPr>
        <w:t xml:space="preserve"> </w:t>
      </w:r>
      <w:r w:rsidR="003669CD" w:rsidRPr="003669CD">
        <w:rPr>
          <w:rFonts w:eastAsiaTheme="majorEastAsia" w:hint="eastAsia"/>
          <w:szCs w:val="21"/>
        </w:rPr>
        <w:t>气体分子数</w:t>
      </w:r>
      <w:r w:rsidRPr="004605A1">
        <w:rPr>
          <w:rFonts w:eastAsiaTheme="majorEastAsia"/>
          <w:szCs w:val="21"/>
        </w:rPr>
        <w:t>）：</w:t>
      </w:r>
      <w:r w:rsidRPr="004605A1">
        <w:rPr>
          <w:rFonts w:eastAsiaTheme="majorEastAsia"/>
          <w:szCs w:val="21"/>
        </w:rPr>
        <w:t>&lt;1050</w:t>
      </w:r>
      <w:r w:rsidRPr="004605A1">
        <w:rPr>
          <w:rFonts w:eastAsiaTheme="majorEastAsia"/>
          <w:szCs w:val="21"/>
        </w:rPr>
        <w:t>（连续流）；</w:t>
      </w:r>
      <w:r w:rsidRPr="004605A1">
        <w:rPr>
          <w:rFonts w:eastAsiaTheme="majorEastAsia"/>
          <w:szCs w:val="21"/>
        </w:rPr>
        <w:t xml:space="preserve"> </w:t>
      </w:r>
    </w:p>
    <w:p w14:paraId="00ADF5E6" w14:textId="77777777" w:rsidR="00C626B4" w:rsidRPr="004605A1" w:rsidRDefault="00C626B4" w:rsidP="00C626B4">
      <w:pPr>
        <w:spacing w:line="360" w:lineRule="auto"/>
        <w:rPr>
          <w:rFonts w:eastAsiaTheme="majorEastAsia"/>
          <w:szCs w:val="21"/>
        </w:rPr>
      </w:pPr>
      <w:r w:rsidRPr="004605A1">
        <w:rPr>
          <w:rFonts w:eastAsiaTheme="majorEastAsia" w:hint="eastAsia"/>
          <w:bCs/>
          <w:szCs w:val="21"/>
        </w:rPr>
        <w:t>▲</w:t>
      </w:r>
      <w:r w:rsidRPr="004605A1">
        <w:rPr>
          <w:rFonts w:eastAsiaTheme="majorEastAsia"/>
          <w:szCs w:val="21"/>
        </w:rPr>
        <w:t>1</w:t>
      </w:r>
      <w:r>
        <w:rPr>
          <w:rFonts w:eastAsiaTheme="majorEastAsia" w:hint="eastAsia"/>
          <w:szCs w:val="21"/>
        </w:rPr>
        <w:t>2</w:t>
      </w:r>
      <w:r w:rsidRPr="004605A1">
        <w:rPr>
          <w:rFonts w:eastAsiaTheme="majorEastAsia"/>
          <w:szCs w:val="21"/>
        </w:rPr>
        <w:t>．有效磁场半径：</w:t>
      </w:r>
      <w:r w:rsidRPr="004605A1">
        <w:rPr>
          <w:rFonts w:eastAsiaTheme="majorEastAsia"/>
          <w:szCs w:val="21"/>
        </w:rPr>
        <w:t>≥18cm</w:t>
      </w:r>
      <w:r w:rsidRPr="004605A1">
        <w:rPr>
          <w:rFonts w:eastAsiaTheme="majorEastAsia"/>
          <w:szCs w:val="21"/>
        </w:rPr>
        <w:t>；</w:t>
      </w:r>
    </w:p>
    <w:p w14:paraId="2CBF37A5" w14:textId="77777777" w:rsidR="00C626B4" w:rsidRPr="004605A1" w:rsidRDefault="00C626B4" w:rsidP="00C626B4">
      <w:pPr>
        <w:spacing w:line="360" w:lineRule="auto"/>
        <w:rPr>
          <w:rFonts w:eastAsiaTheme="majorEastAsia"/>
          <w:szCs w:val="21"/>
        </w:rPr>
      </w:pPr>
      <w:r w:rsidRPr="004605A1">
        <w:rPr>
          <w:rFonts w:eastAsiaTheme="majorEastAsia"/>
          <w:szCs w:val="21"/>
        </w:rPr>
        <w:t>1</w:t>
      </w:r>
      <w:r>
        <w:rPr>
          <w:rFonts w:eastAsiaTheme="majorEastAsia" w:hint="eastAsia"/>
          <w:szCs w:val="21"/>
        </w:rPr>
        <w:t>3</w:t>
      </w:r>
      <w:r w:rsidRPr="004605A1">
        <w:rPr>
          <w:rFonts w:eastAsiaTheme="majorEastAsia"/>
          <w:szCs w:val="21"/>
        </w:rPr>
        <w:t>．样品消耗（连续流）：小于</w:t>
      </w:r>
      <w:r w:rsidRPr="004605A1">
        <w:rPr>
          <w:rFonts w:eastAsiaTheme="majorEastAsia"/>
          <w:szCs w:val="21"/>
        </w:rPr>
        <w:t>0.08 nmol/s CO</w:t>
      </w:r>
      <w:r w:rsidRPr="004605A1">
        <w:rPr>
          <w:rFonts w:eastAsiaTheme="majorEastAsia"/>
          <w:szCs w:val="21"/>
          <w:vertAlign w:val="subscript"/>
        </w:rPr>
        <w:t>2</w:t>
      </w:r>
      <w:r w:rsidRPr="004605A1">
        <w:rPr>
          <w:rFonts w:eastAsiaTheme="majorEastAsia"/>
          <w:szCs w:val="21"/>
        </w:rPr>
        <w:t>，在</w:t>
      </w:r>
      <w:r w:rsidRPr="004605A1">
        <w:rPr>
          <w:rFonts w:eastAsiaTheme="majorEastAsia"/>
          <w:szCs w:val="21"/>
        </w:rPr>
        <w:t>m/z 44</w:t>
      </w:r>
      <w:r w:rsidRPr="004605A1">
        <w:rPr>
          <w:rFonts w:eastAsiaTheme="majorEastAsia"/>
          <w:szCs w:val="21"/>
        </w:rPr>
        <w:t>产生</w:t>
      </w:r>
      <w:r w:rsidRPr="004605A1">
        <w:rPr>
          <w:rFonts w:eastAsiaTheme="majorEastAsia"/>
          <w:szCs w:val="21"/>
        </w:rPr>
        <w:t>5nA</w:t>
      </w:r>
      <w:r w:rsidRPr="004605A1">
        <w:rPr>
          <w:rFonts w:eastAsiaTheme="majorEastAsia"/>
          <w:szCs w:val="21"/>
        </w:rPr>
        <w:t>电流</w:t>
      </w:r>
    </w:p>
    <w:p w14:paraId="3EC68C89" w14:textId="77777777" w:rsidR="00C626B4" w:rsidRPr="004605A1" w:rsidRDefault="00C626B4" w:rsidP="00C626B4">
      <w:pPr>
        <w:spacing w:line="360" w:lineRule="auto"/>
        <w:rPr>
          <w:rFonts w:eastAsiaTheme="majorEastAsia"/>
          <w:szCs w:val="21"/>
        </w:rPr>
      </w:pPr>
      <w:r w:rsidRPr="004605A1">
        <w:rPr>
          <w:rFonts w:eastAsiaTheme="majorEastAsia"/>
          <w:szCs w:val="21"/>
        </w:rPr>
        <w:t>1</w:t>
      </w:r>
      <w:r>
        <w:rPr>
          <w:rFonts w:eastAsiaTheme="majorEastAsia" w:hint="eastAsia"/>
          <w:szCs w:val="21"/>
        </w:rPr>
        <w:t>4</w:t>
      </w:r>
      <w:r w:rsidRPr="004605A1">
        <w:rPr>
          <w:rFonts w:eastAsiaTheme="majorEastAsia"/>
          <w:szCs w:val="21"/>
        </w:rPr>
        <w:t>．连续流参考气精度（</w:t>
      </w:r>
      <w:r w:rsidRPr="004605A1">
        <w:rPr>
          <w:rFonts w:eastAsiaTheme="majorEastAsia"/>
          <w:szCs w:val="21"/>
        </w:rPr>
        <w:t>1σ</w:t>
      </w:r>
      <w:r w:rsidRPr="004605A1">
        <w:rPr>
          <w:rFonts w:eastAsiaTheme="majorEastAsia"/>
          <w:szCs w:val="21"/>
        </w:rPr>
        <w:t>，峰高信号：</w:t>
      </w:r>
      <w:r w:rsidRPr="004605A1">
        <w:rPr>
          <w:rFonts w:eastAsiaTheme="majorEastAsia"/>
          <w:szCs w:val="21"/>
        </w:rPr>
        <w:t>5nA</w:t>
      </w:r>
      <w:r w:rsidRPr="004605A1">
        <w:rPr>
          <w:rFonts w:eastAsiaTheme="majorEastAsia"/>
          <w:szCs w:val="21"/>
        </w:rPr>
        <w:t>）</w:t>
      </w:r>
    </w:p>
    <w:p w14:paraId="620A2FB5"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13</w:t>
      </w:r>
      <w:r w:rsidRPr="00436354">
        <w:rPr>
          <w:rFonts w:eastAsiaTheme="majorEastAsia"/>
          <w:szCs w:val="21"/>
          <w:lang w:val="pl-PL"/>
        </w:rPr>
        <w:t>C-CO</w:t>
      </w:r>
      <w:r w:rsidRPr="00436354">
        <w:rPr>
          <w:rFonts w:eastAsiaTheme="majorEastAsia"/>
          <w:szCs w:val="21"/>
          <w:vertAlign w:val="subscript"/>
          <w:lang w:val="pl-PL"/>
        </w:rPr>
        <w:t>2</w:t>
      </w:r>
      <w:r w:rsidRPr="00436354">
        <w:rPr>
          <w:rFonts w:eastAsiaTheme="majorEastAsia"/>
          <w:szCs w:val="21"/>
          <w:lang w:val="pl-PL"/>
        </w:rPr>
        <w:t>: 1</w:t>
      </w:r>
      <w:r w:rsidRPr="004605A1">
        <w:rPr>
          <w:rFonts w:eastAsiaTheme="majorEastAsia"/>
          <w:szCs w:val="21"/>
        </w:rPr>
        <w:t>σ</w:t>
      </w:r>
      <w:r w:rsidRPr="00436354">
        <w:rPr>
          <w:rFonts w:eastAsiaTheme="majorEastAsia"/>
          <w:szCs w:val="21"/>
          <w:lang w:val="pl-PL"/>
        </w:rPr>
        <w:t>&lt;0.06‰</w:t>
      </w:r>
      <w:r w:rsidRPr="00436354">
        <w:rPr>
          <w:rFonts w:eastAsiaTheme="majorEastAsia"/>
          <w:szCs w:val="21"/>
          <w:lang w:val="pl-PL"/>
        </w:rPr>
        <w:t>；</w:t>
      </w:r>
    </w:p>
    <w:p w14:paraId="3BD5234C"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18</w:t>
      </w:r>
      <w:r w:rsidRPr="00436354">
        <w:rPr>
          <w:rFonts w:eastAsiaTheme="majorEastAsia"/>
          <w:szCs w:val="21"/>
          <w:lang w:val="pl-PL"/>
        </w:rPr>
        <w:t>O-CO</w:t>
      </w:r>
      <w:r w:rsidRPr="00436354">
        <w:rPr>
          <w:rFonts w:eastAsiaTheme="majorEastAsia"/>
          <w:szCs w:val="21"/>
          <w:vertAlign w:val="subscript"/>
          <w:lang w:val="pl-PL"/>
        </w:rPr>
        <w:t>2</w:t>
      </w:r>
      <w:r w:rsidRPr="00436354">
        <w:rPr>
          <w:rFonts w:eastAsiaTheme="majorEastAsia"/>
          <w:szCs w:val="21"/>
          <w:lang w:val="pl-PL"/>
        </w:rPr>
        <w:t>: 1</w:t>
      </w:r>
      <w:r w:rsidRPr="004605A1">
        <w:rPr>
          <w:rFonts w:eastAsiaTheme="majorEastAsia"/>
          <w:szCs w:val="21"/>
        </w:rPr>
        <w:t>σ</w:t>
      </w:r>
      <w:r w:rsidRPr="00436354">
        <w:rPr>
          <w:rFonts w:eastAsiaTheme="majorEastAsia"/>
          <w:szCs w:val="21"/>
          <w:lang w:val="pl-PL"/>
        </w:rPr>
        <w:t>&lt;0.06‰</w:t>
      </w:r>
      <w:r w:rsidRPr="00436354">
        <w:rPr>
          <w:rFonts w:eastAsiaTheme="majorEastAsia"/>
          <w:szCs w:val="21"/>
          <w:lang w:val="pl-PL"/>
        </w:rPr>
        <w:t>；</w:t>
      </w:r>
    </w:p>
    <w:p w14:paraId="7AB7EDB4"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15</w:t>
      </w:r>
      <w:r w:rsidRPr="00436354">
        <w:rPr>
          <w:rFonts w:eastAsiaTheme="majorEastAsia"/>
          <w:szCs w:val="21"/>
          <w:lang w:val="pl-PL"/>
        </w:rPr>
        <w:t>N-N</w:t>
      </w:r>
      <w:r w:rsidRPr="00436354">
        <w:rPr>
          <w:rFonts w:eastAsiaTheme="majorEastAsia"/>
          <w:szCs w:val="21"/>
          <w:vertAlign w:val="subscript"/>
          <w:lang w:val="pl-PL"/>
        </w:rPr>
        <w:t>2</w:t>
      </w:r>
      <w:r w:rsidRPr="00436354">
        <w:rPr>
          <w:rFonts w:eastAsiaTheme="majorEastAsia"/>
          <w:szCs w:val="21"/>
          <w:lang w:val="pl-PL"/>
        </w:rPr>
        <w:t>: 1</w:t>
      </w:r>
      <w:r w:rsidRPr="004605A1">
        <w:rPr>
          <w:rFonts w:eastAsiaTheme="majorEastAsia"/>
          <w:szCs w:val="21"/>
        </w:rPr>
        <w:t>σ</w:t>
      </w:r>
      <w:r w:rsidRPr="00436354">
        <w:rPr>
          <w:rFonts w:eastAsiaTheme="majorEastAsia"/>
          <w:szCs w:val="21"/>
          <w:lang w:val="pl-PL"/>
        </w:rPr>
        <w:t>&lt;0.06‰</w:t>
      </w:r>
      <w:r w:rsidRPr="00436354">
        <w:rPr>
          <w:rFonts w:eastAsiaTheme="majorEastAsia"/>
          <w:szCs w:val="21"/>
          <w:lang w:val="pl-PL"/>
        </w:rPr>
        <w:t>；</w:t>
      </w:r>
    </w:p>
    <w:p w14:paraId="7D26FD16"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2</w:t>
      </w:r>
      <w:r w:rsidRPr="00436354">
        <w:rPr>
          <w:rFonts w:eastAsiaTheme="majorEastAsia"/>
          <w:szCs w:val="21"/>
          <w:lang w:val="pl-PL"/>
        </w:rPr>
        <w:t>H-H</w:t>
      </w:r>
      <w:r w:rsidRPr="00436354">
        <w:rPr>
          <w:rFonts w:eastAsiaTheme="majorEastAsia"/>
          <w:szCs w:val="21"/>
          <w:vertAlign w:val="subscript"/>
          <w:lang w:val="pl-PL"/>
        </w:rPr>
        <w:t>2</w:t>
      </w:r>
      <w:r w:rsidRPr="00436354">
        <w:rPr>
          <w:rFonts w:eastAsiaTheme="majorEastAsia"/>
          <w:szCs w:val="21"/>
          <w:lang w:val="pl-PL"/>
        </w:rPr>
        <w:t>: 1</w:t>
      </w:r>
      <w:r w:rsidRPr="004605A1">
        <w:rPr>
          <w:rFonts w:eastAsiaTheme="majorEastAsia"/>
          <w:szCs w:val="21"/>
        </w:rPr>
        <w:t>σ</w:t>
      </w:r>
      <w:r w:rsidRPr="00436354">
        <w:rPr>
          <w:rFonts w:eastAsiaTheme="majorEastAsia"/>
          <w:szCs w:val="21"/>
          <w:lang w:val="pl-PL"/>
        </w:rPr>
        <w:t>&lt;0.2‰</w:t>
      </w:r>
    </w:p>
    <w:p w14:paraId="5BC82801" w14:textId="77777777" w:rsidR="00C626B4" w:rsidRPr="00436354" w:rsidRDefault="00C626B4" w:rsidP="00C626B4">
      <w:pPr>
        <w:spacing w:line="360" w:lineRule="auto"/>
        <w:rPr>
          <w:rFonts w:eastAsiaTheme="majorEastAsia"/>
          <w:szCs w:val="21"/>
          <w:lang w:val="pl-PL"/>
        </w:rPr>
      </w:pPr>
      <w:r w:rsidRPr="00436354">
        <w:rPr>
          <w:rFonts w:eastAsiaTheme="majorEastAsia"/>
          <w:szCs w:val="21"/>
          <w:lang w:val="pl-PL"/>
        </w:rPr>
        <w:t>1</w:t>
      </w:r>
      <w:r>
        <w:rPr>
          <w:rFonts w:eastAsiaTheme="majorEastAsia" w:hint="eastAsia"/>
          <w:szCs w:val="21"/>
          <w:lang w:val="pl-PL"/>
        </w:rPr>
        <w:t>5</w:t>
      </w:r>
      <w:r w:rsidRPr="00436354">
        <w:rPr>
          <w:rFonts w:eastAsiaTheme="majorEastAsia"/>
          <w:szCs w:val="21"/>
          <w:lang w:val="pl-PL"/>
        </w:rPr>
        <w:t>．</w:t>
      </w:r>
      <w:r w:rsidRPr="004605A1">
        <w:rPr>
          <w:rFonts w:eastAsiaTheme="majorEastAsia"/>
          <w:szCs w:val="21"/>
        </w:rPr>
        <w:t>连续流参考气线性</w:t>
      </w:r>
    </w:p>
    <w:p w14:paraId="28B3A7AD" w14:textId="77777777" w:rsidR="00C626B4" w:rsidRPr="00436354" w:rsidRDefault="00C626B4" w:rsidP="00C626B4">
      <w:pPr>
        <w:spacing w:line="360" w:lineRule="auto"/>
        <w:rPr>
          <w:rFonts w:eastAsiaTheme="majorEastAsia"/>
          <w:szCs w:val="21"/>
          <w:lang w:val="pl-PL"/>
        </w:rPr>
      </w:pPr>
      <w:bookmarkStart w:id="7" w:name="_Hlk86177066"/>
      <w:r w:rsidRPr="004605A1">
        <w:rPr>
          <w:rFonts w:eastAsiaTheme="majorEastAsia"/>
          <w:szCs w:val="21"/>
        </w:rPr>
        <w:t>δ</w:t>
      </w:r>
      <w:r w:rsidRPr="00436354">
        <w:rPr>
          <w:rFonts w:eastAsiaTheme="majorEastAsia"/>
          <w:szCs w:val="21"/>
          <w:vertAlign w:val="superscript"/>
          <w:lang w:val="pl-PL"/>
        </w:rPr>
        <w:t>13</w:t>
      </w:r>
      <w:r w:rsidRPr="00436354">
        <w:rPr>
          <w:rFonts w:eastAsiaTheme="majorEastAsia"/>
          <w:szCs w:val="21"/>
          <w:lang w:val="pl-PL"/>
        </w:rPr>
        <w:t>C-CO</w:t>
      </w:r>
      <w:r w:rsidRPr="00436354">
        <w:rPr>
          <w:rFonts w:eastAsiaTheme="majorEastAsia"/>
          <w:szCs w:val="21"/>
          <w:vertAlign w:val="subscript"/>
          <w:lang w:val="pl-PL"/>
        </w:rPr>
        <w:t>2</w:t>
      </w:r>
      <w:r w:rsidRPr="00436354">
        <w:rPr>
          <w:rFonts w:eastAsiaTheme="majorEastAsia"/>
          <w:szCs w:val="21"/>
          <w:lang w:val="pl-PL"/>
        </w:rPr>
        <w:t>: &lt;0.02‰/nA</w:t>
      </w:r>
      <w:r w:rsidRPr="00436354">
        <w:rPr>
          <w:rFonts w:eastAsiaTheme="majorEastAsia"/>
          <w:szCs w:val="21"/>
          <w:lang w:val="pl-PL"/>
        </w:rPr>
        <w:t>；</w:t>
      </w:r>
    </w:p>
    <w:p w14:paraId="0F344E40"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18</w:t>
      </w:r>
      <w:r w:rsidRPr="00436354">
        <w:rPr>
          <w:rFonts w:eastAsiaTheme="majorEastAsia"/>
          <w:szCs w:val="21"/>
          <w:lang w:val="pl-PL"/>
        </w:rPr>
        <w:t>O-CO</w:t>
      </w:r>
      <w:r w:rsidRPr="00436354">
        <w:rPr>
          <w:rFonts w:eastAsiaTheme="majorEastAsia"/>
          <w:szCs w:val="21"/>
          <w:vertAlign w:val="subscript"/>
          <w:lang w:val="pl-PL"/>
        </w:rPr>
        <w:t>2</w:t>
      </w:r>
      <w:r w:rsidRPr="00436354">
        <w:rPr>
          <w:rFonts w:eastAsiaTheme="majorEastAsia"/>
          <w:szCs w:val="21"/>
          <w:lang w:val="pl-PL"/>
        </w:rPr>
        <w:t>: &lt;0.03‰/nA</w:t>
      </w:r>
      <w:r w:rsidRPr="00436354">
        <w:rPr>
          <w:rFonts w:eastAsiaTheme="majorEastAsia"/>
          <w:szCs w:val="21"/>
          <w:lang w:val="pl-PL"/>
        </w:rPr>
        <w:t>；</w:t>
      </w:r>
    </w:p>
    <w:p w14:paraId="64AA9BC7"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15</w:t>
      </w:r>
      <w:r w:rsidRPr="00436354">
        <w:rPr>
          <w:rFonts w:eastAsiaTheme="majorEastAsia"/>
          <w:szCs w:val="21"/>
          <w:lang w:val="pl-PL"/>
        </w:rPr>
        <w:t>N-N</w:t>
      </w:r>
      <w:r w:rsidRPr="00436354">
        <w:rPr>
          <w:rFonts w:eastAsiaTheme="majorEastAsia"/>
          <w:szCs w:val="21"/>
          <w:vertAlign w:val="subscript"/>
          <w:lang w:val="pl-PL"/>
        </w:rPr>
        <w:t>2</w:t>
      </w:r>
      <w:r w:rsidRPr="00436354">
        <w:rPr>
          <w:rFonts w:eastAsiaTheme="majorEastAsia"/>
          <w:szCs w:val="21"/>
          <w:lang w:val="pl-PL"/>
        </w:rPr>
        <w:t>: &lt;0.02‰/nA</w:t>
      </w:r>
      <w:r w:rsidRPr="00436354">
        <w:rPr>
          <w:rFonts w:eastAsiaTheme="majorEastAsia"/>
          <w:szCs w:val="21"/>
          <w:lang w:val="pl-PL"/>
        </w:rPr>
        <w:t>；</w:t>
      </w:r>
    </w:p>
    <w:p w14:paraId="002719C8"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2</w:t>
      </w:r>
      <w:r w:rsidRPr="00436354">
        <w:rPr>
          <w:rFonts w:eastAsiaTheme="majorEastAsia"/>
          <w:szCs w:val="21"/>
          <w:lang w:val="pl-PL"/>
        </w:rPr>
        <w:t>H-H</w:t>
      </w:r>
      <w:r w:rsidRPr="00436354">
        <w:rPr>
          <w:rFonts w:eastAsiaTheme="majorEastAsia"/>
          <w:szCs w:val="21"/>
          <w:vertAlign w:val="subscript"/>
          <w:lang w:val="pl-PL"/>
        </w:rPr>
        <w:t>2</w:t>
      </w:r>
      <w:r w:rsidRPr="00436354">
        <w:rPr>
          <w:rFonts w:eastAsiaTheme="majorEastAsia"/>
          <w:szCs w:val="21"/>
          <w:lang w:val="pl-PL"/>
        </w:rPr>
        <w:t>: &lt;0.2‰/nA</w:t>
      </w:r>
    </w:p>
    <w:p w14:paraId="7714C420" w14:textId="77777777" w:rsidR="00C626B4" w:rsidRPr="00436354" w:rsidRDefault="00C626B4" w:rsidP="00C626B4">
      <w:pPr>
        <w:spacing w:line="360" w:lineRule="auto"/>
        <w:rPr>
          <w:rFonts w:eastAsiaTheme="majorEastAsia"/>
          <w:szCs w:val="21"/>
          <w:lang w:val="pl-PL"/>
        </w:rPr>
      </w:pPr>
      <w:bookmarkStart w:id="8" w:name="OLE_LINK1"/>
      <w:bookmarkEnd w:id="7"/>
      <w:r w:rsidRPr="00436354">
        <w:rPr>
          <w:rFonts w:eastAsiaTheme="majorEastAsia"/>
          <w:szCs w:val="21"/>
          <w:lang w:val="pl-PL"/>
        </w:rPr>
        <w:t>1</w:t>
      </w:r>
      <w:r>
        <w:rPr>
          <w:rFonts w:eastAsiaTheme="majorEastAsia" w:hint="eastAsia"/>
          <w:szCs w:val="21"/>
          <w:lang w:val="pl-PL"/>
        </w:rPr>
        <w:t>6</w:t>
      </w:r>
      <w:r w:rsidRPr="00436354">
        <w:rPr>
          <w:rFonts w:eastAsiaTheme="majorEastAsia"/>
          <w:szCs w:val="21"/>
          <w:lang w:val="pl-PL"/>
        </w:rPr>
        <w:t>．</w:t>
      </w:r>
      <w:r w:rsidRPr="004605A1">
        <w:rPr>
          <w:rFonts w:eastAsiaTheme="majorEastAsia"/>
          <w:szCs w:val="21"/>
        </w:rPr>
        <w:t>元素分析仪与同位素质谱联用外精度</w:t>
      </w:r>
      <w:bookmarkEnd w:id="8"/>
      <w:r w:rsidRPr="00436354">
        <w:rPr>
          <w:rFonts w:eastAsiaTheme="majorEastAsia"/>
          <w:szCs w:val="21"/>
          <w:lang w:val="pl-PL"/>
        </w:rPr>
        <w:t>：</w:t>
      </w:r>
    </w:p>
    <w:p w14:paraId="72B501D9"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lastRenderedPageBreak/>
        <w:t>δ</w:t>
      </w:r>
      <w:r w:rsidRPr="00436354">
        <w:rPr>
          <w:rFonts w:eastAsiaTheme="majorEastAsia"/>
          <w:szCs w:val="21"/>
          <w:vertAlign w:val="superscript"/>
          <w:lang w:val="pl-PL"/>
        </w:rPr>
        <w:t>13</w:t>
      </w:r>
      <w:r w:rsidRPr="00436354">
        <w:rPr>
          <w:rFonts w:eastAsiaTheme="majorEastAsia"/>
          <w:szCs w:val="21"/>
          <w:lang w:val="pl-PL"/>
        </w:rPr>
        <w:t>C: 1</w:t>
      </w:r>
      <w:r w:rsidRPr="004605A1">
        <w:rPr>
          <w:rFonts w:eastAsiaTheme="majorEastAsia"/>
          <w:szCs w:val="21"/>
        </w:rPr>
        <w:t>σ</w:t>
      </w:r>
      <w:r w:rsidRPr="00436354">
        <w:rPr>
          <w:rFonts w:eastAsiaTheme="majorEastAsia"/>
          <w:szCs w:val="21"/>
          <w:lang w:val="pl-PL"/>
        </w:rPr>
        <w:t>&lt;0.15‰ @50</w:t>
      </w:r>
      <w:r w:rsidRPr="004605A1">
        <w:rPr>
          <w:rFonts w:eastAsiaTheme="majorEastAsia"/>
          <w:szCs w:val="21"/>
        </w:rPr>
        <w:t>μ</w:t>
      </w:r>
      <w:r w:rsidRPr="00436354">
        <w:rPr>
          <w:rFonts w:eastAsiaTheme="majorEastAsia"/>
          <w:szCs w:val="21"/>
          <w:lang w:val="pl-PL"/>
        </w:rPr>
        <w:t>g C</w:t>
      </w:r>
      <w:r w:rsidRPr="00436354">
        <w:rPr>
          <w:rFonts w:eastAsiaTheme="majorEastAsia"/>
          <w:szCs w:val="21"/>
          <w:lang w:val="pl-PL"/>
        </w:rPr>
        <w:t>；</w:t>
      </w:r>
    </w:p>
    <w:p w14:paraId="2514E495"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15</w:t>
      </w:r>
      <w:r w:rsidRPr="00436354">
        <w:rPr>
          <w:rFonts w:eastAsiaTheme="majorEastAsia"/>
          <w:szCs w:val="21"/>
          <w:lang w:val="pl-PL"/>
        </w:rPr>
        <w:t>N: 1</w:t>
      </w:r>
      <w:r w:rsidRPr="004605A1">
        <w:rPr>
          <w:rFonts w:eastAsiaTheme="majorEastAsia"/>
          <w:szCs w:val="21"/>
        </w:rPr>
        <w:t>σ</w:t>
      </w:r>
      <w:r w:rsidRPr="00436354">
        <w:rPr>
          <w:rFonts w:eastAsiaTheme="majorEastAsia"/>
          <w:szCs w:val="21"/>
          <w:lang w:val="pl-PL"/>
        </w:rPr>
        <w:t>&lt;0.15‰ @50</w:t>
      </w:r>
      <w:r w:rsidRPr="004605A1">
        <w:rPr>
          <w:rFonts w:eastAsiaTheme="majorEastAsia"/>
          <w:szCs w:val="21"/>
        </w:rPr>
        <w:t>μ</w:t>
      </w:r>
      <w:r w:rsidRPr="00436354">
        <w:rPr>
          <w:rFonts w:eastAsiaTheme="majorEastAsia"/>
          <w:szCs w:val="21"/>
          <w:lang w:val="pl-PL"/>
        </w:rPr>
        <w:t>g N</w:t>
      </w:r>
      <w:r w:rsidRPr="00436354">
        <w:rPr>
          <w:rFonts w:eastAsiaTheme="majorEastAsia"/>
          <w:szCs w:val="21"/>
          <w:lang w:val="pl-PL"/>
        </w:rPr>
        <w:t>；</w:t>
      </w:r>
    </w:p>
    <w:p w14:paraId="2D92009F" w14:textId="77777777" w:rsidR="00C626B4" w:rsidRPr="00436354" w:rsidRDefault="00C626B4" w:rsidP="00C626B4">
      <w:pPr>
        <w:spacing w:line="360" w:lineRule="auto"/>
        <w:rPr>
          <w:rFonts w:eastAsiaTheme="majorEastAsia"/>
          <w:szCs w:val="21"/>
          <w:lang w:val="pl-PL"/>
        </w:rPr>
      </w:pPr>
      <w:r w:rsidRPr="004605A1">
        <w:rPr>
          <w:rFonts w:eastAsiaTheme="majorEastAsia"/>
          <w:szCs w:val="21"/>
        </w:rPr>
        <w:t>δ</w:t>
      </w:r>
      <w:r w:rsidRPr="00436354">
        <w:rPr>
          <w:rFonts w:eastAsiaTheme="majorEastAsia"/>
          <w:szCs w:val="21"/>
          <w:vertAlign w:val="superscript"/>
          <w:lang w:val="pl-PL"/>
        </w:rPr>
        <w:t>18</w:t>
      </w:r>
      <w:r w:rsidRPr="00436354">
        <w:rPr>
          <w:rFonts w:eastAsiaTheme="majorEastAsia"/>
          <w:szCs w:val="21"/>
          <w:lang w:val="pl-PL"/>
        </w:rPr>
        <w:t>O: 1</w:t>
      </w:r>
      <w:r w:rsidRPr="004605A1">
        <w:rPr>
          <w:rFonts w:eastAsiaTheme="majorEastAsia"/>
          <w:szCs w:val="21"/>
        </w:rPr>
        <w:t>σ</w:t>
      </w:r>
      <w:r w:rsidRPr="00436354">
        <w:rPr>
          <w:rFonts w:eastAsiaTheme="majorEastAsia"/>
          <w:szCs w:val="21"/>
          <w:lang w:val="pl-PL"/>
        </w:rPr>
        <w:t>&lt;0.2‰ @0.2</w:t>
      </w:r>
      <w:r w:rsidRPr="004605A1">
        <w:rPr>
          <w:rFonts w:eastAsiaTheme="majorEastAsia"/>
          <w:szCs w:val="21"/>
        </w:rPr>
        <w:t>μ</w:t>
      </w:r>
      <w:r w:rsidRPr="00436354">
        <w:rPr>
          <w:rFonts w:eastAsiaTheme="majorEastAsia"/>
          <w:szCs w:val="21"/>
          <w:lang w:val="pl-PL"/>
        </w:rPr>
        <w:t>l H</w:t>
      </w:r>
      <w:r w:rsidRPr="00436354">
        <w:rPr>
          <w:rFonts w:eastAsiaTheme="majorEastAsia"/>
          <w:szCs w:val="21"/>
          <w:vertAlign w:val="subscript"/>
          <w:lang w:val="pl-PL"/>
        </w:rPr>
        <w:t>2</w:t>
      </w:r>
      <w:r w:rsidRPr="00436354">
        <w:rPr>
          <w:rFonts w:eastAsiaTheme="majorEastAsia"/>
          <w:szCs w:val="21"/>
          <w:lang w:val="pl-PL"/>
        </w:rPr>
        <w:t>O</w:t>
      </w:r>
      <w:r w:rsidRPr="00436354">
        <w:rPr>
          <w:rFonts w:eastAsiaTheme="majorEastAsia"/>
          <w:szCs w:val="21"/>
          <w:lang w:val="pl-PL"/>
        </w:rPr>
        <w:t>；</w:t>
      </w:r>
    </w:p>
    <w:p w14:paraId="552E9B18" w14:textId="77777777" w:rsidR="00C626B4" w:rsidRPr="001F3FEB" w:rsidRDefault="00C626B4" w:rsidP="00C626B4">
      <w:pPr>
        <w:spacing w:line="360" w:lineRule="auto"/>
        <w:rPr>
          <w:rFonts w:eastAsiaTheme="majorEastAsia"/>
          <w:szCs w:val="21"/>
          <w:lang w:val="pl-PL"/>
        </w:rPr>
      </w:pPr>
      <w:r w:rsidRPr="004605A1">
        <w:rPr>
          <w:rFonts w:eastAsiaTheme="majorEastAsia"/>
          <w:szCs w:val="21"/>
        </w:rPr>
        <w:t>δ</w:t>
      </w:r>
      <w:r w:rsidRPr="001F3FEB">
        <w:rPr>
          <w:rFonts w:eastAsiaTheme="majorEastAsia"/>
          <w:szCs w:val="21"/>
          <w:vertAlign w:val="superscript"/>
          <w:lang w:val="pl-PL"/>
        </w:rPr>
        <w:t>2</w:t>
      </w:r>
      <w:r w:rsidRPr="001F3FEB">
        <w:rPr>
          <w:rFonts w:eastAsiaTheme="majorEastAsia"/>
          <w:szCs w:val="21"/>
          <w:lang w:val="pl-PL"/>
        </w:rPr>
        <w:t>H: 1</w:t>
      </w:r>
      <w:r w:rsidRPr="004605A1">
        <w:rPr>
          <w:rFonts w:eastAsiaTheme="majorEastAsia"/>
          <w:szCs w:val="21"/>
        </w:rPr>
        <w:t>σ</w:t>
      </w:r>
      <w:r w:rsidRPr="001F3FEB">
        <w:rPr>
          <w:rFonts w:eastAsiaTheme="majorEastAsia"/>
          <w:szCs w:val="21"/>
          <w:lang w:val="pl-PL"/>
        </w:rPr>
        <w:t>&lt;2‰ @0.2</w:t>
      </w:r>
      <w:r w:rsidRPr="004605A1">
        <w:rPr>
          <w:rFonts w:eastAsiaTheme="majorEastAsia"/>
          <w:szCs w:val="21"/>
        </w:rPr>
        <w:t>μ</w:t>
      </w:r>
      <w:r w:rsidRPr="001F3FEB">
        <w:rPr>
          <w:rFonts w:eastAsiaTheme="majorEastAsia"/>
          <w:szCs w:val="21"/>
          <w:lang w:val="pl-PL"/>
        </w:rPr>
        <w:t>l H</w:t>
      </w:r>
      <w:r w:rsidRPr="001F3FEB">
        <w:rPr>
          <w:rFonts w:eastAsiaTheme="majorEastAsia"/>
          <w:szCs w:val="21"/>
          <w:vertAlign w:val="subscript"/>
          <w:lang w:val="pl-PL"/>
        </w:rPr>
        <w:t>2</w:t>
      </w:r>
      <w:r w:rsidRPr="001F3FEB">
        <w:rPr>
          <w:rFonts w:eastAsiaTheme="majorEastAsia"/>
          <w:szCs w:val="21"/>
          <w:lang w:val="pl-PL"/>
        </w:rPr>
        <w:t>O</w:t>
      </w:r>
      <w:r w:rsidRPr="001F3FEB">
        <w:rPr>
          <w:rFonts w:eastAsiaTheme="majorEastAsia"/>
          <w:szCs w:val="21"/>
          <w:lang w:val="pl-PL"/>
        </w:rPr>
        <w:t>；</w:t>
      </w:r>
      <w:r w:rsidRPr="001F3FEB">
        <w:rPr>
          <w:rFonts w:eastAsiaTheme="majorEastAsia"/>
          <w:szCs w:val="21"/>
          <w:lang w:val="pl-PL"/>
        </w:rPr>
        <w:t xml:space="preserve"> </w:t>
      </w:r>
    </w:p>
    <w:p w14:paraId="7800BE8F" w14:textId="77777777" w:rsidR="00C626B4" w:rsidRPr="004605A1" w:rsidRDefault="00C626B4" w:rsidP="00C626B4">
      <w:pPr>
        <w:spacing w:line="360" w:lineRule="auto"/>
        <w:rPr>
          <w:rFonts w:eastAsiaTheme="majorEastAsia"/>
          <w:szCs w:val="21"/>
        </w:rPr>
      </w:pPr>
      <w:r w:rsidRPr="004605A1">
        <w:rPr>
          <w:rFonts w:eastAsiaTheme="majorEastAsia"/>
          <w:szCs w:val="21"/>
        </w:rPr>
        <w:t>1</w:t>
      </w:r>
      <w:r>
        <w:rPr>
          <w:rFonts w:eastAsiaTheme="majorEastAsia" w:hint="eastAsia"/>
          <w:szCs w:val="21"/>
        </w:rPr>
        <w:t>7</w:t>
      </w:r>
      <w:r w:rsidRPr="004605A1">
        <w:rPr>
          <w:rFonts w:eastAsiaTheme="majorEastAsia"/>
          <w:szCs w:val="21"/>
        </w:rPr>
        <w:t>．低进</w:t>
      </w:r>
      <w:proofErr w:type="gramStart"/>
      <w:r w:rsidRPr="004605A1">
        <w:rPr>
          <w:rFonts w:eastAsiaTheme="majorEastAsia"/>
          <w:szCs w:val="21"/>
        </w:rPr>
        <w:t>样量条件</w:t>
      </w:r>
      <w:proofErr w:type="gramEnd"/>
      <w:r w:rsidRPr="004605A1">
        <w:rPr>
          <w:rFonts w:eastAsiaTheme="majorEastAsia"/>
          <w:szCs w:val="21"/>
        </w:rPr>
        <w:t>下，元素分析仪与同位素质谱联用外精度（</w:t>
      </w:r>
      <w:r w:rsidRPr="004605A1">
        <w:rPr>
          <w:rFonts w:eastAsiaTheme="majorEastAsia"/>
          <w:szCs w:val="21"/>
        </w:rPr>
        <w:t>CN</w:t>
      </w:r>
      <w:r w:rsidRPr="004605A1">
        <w:rPr>
          <w:rFonts w:eastAsiaTheme="majorEastAsia"/>
          <w:szCs w:val="21"/>
        </w:rPr>
        <w:t>背景值小于</w:t>
      </w:r>
      <w:r w:rsidRPr="004605A1">
        <w:rPr>
          <w:rFonts w:eastAsiaTheme="majorEastAsia"/>
          <w:szCs w:val="21"/>
        </w:rPr>
        <w:t>50mV</w:t>
      </w:r>
      <w:r w:rsidRPr="004605A1">
        <w:rPr>
          <w:rFonts w:eastAsiaTheme="majorEastAsia"/>
          <w:szCs w:val="21"/>
        </w:rPr>
        <w:t>）；</w:t>
      </w:r>
    </w:p>
    <w:p w14:paraId="4F9B61CB" w14:textId="77777777" w:rsidR="00C626B4" w:rsidRPr="004605A1" w:rsidRDefault="00C626B4" w:rsidP="00C626B4">
      <w:pPr>
        <w:spacing w:line="360" w:lineRule="auto"/>
        <w:rPr>
          <w:rFonts w:eastAsiaTheme="majorEastAsia"/>
          <w:szCs w:val="21"/>
        </w:rPr>
      </w:pPr>
      <w:r w:rsidRPr="004605A1">
        <w:rPr>
          <w:rFonts w:eastAsiaTheme="majorEastAsia"/>
          <w:szCs w:val="21"/>
        </w:rPr>
        <w:t>δ</w:t>
      </w:r>
      <w:r w:rsidRPr="004605A1">
        <w:rPr>
          <w:rFonts w:eastAsiaTheme="majorEastAsia"/>
          <w:szCs w:val="21"/>
          <w:vertAlign w:val="superscript"/>
        </w:rPr>
        <w:t>13</w:t>
      </w:r>
      <w:r w:rsidRPr="004605A1">
        <w:rPr>
          <w:rFonts w:eastAsiaTheme="majorEastAsia"/>
          <w:szCs w:val="21"/>
        </w:rPr>
        <w:t>C: 1σ&lt;0.2‰ @10μg C</w:t>
      </w:r>
      <w:r w:rsidRPr="004605A1">
        <w:rPr>
          <w:rFonts w:eastAsiaTheme="majorEastAsia"/>
          <w:szCs w:val="21"/>
        </w:rPr>
        <w:t>；</w:t>
      </w:r>
    </w:p>
    <w:p w14:paraId="17038DAD" w14:textId="77777777" w:rsidR="00C626B4" w:rsidRPr="004605A1" w:rsidRDefault="00C626B4" w:rsidP="00C626B4">
      <w:pPr>
        <w:spacing w:line="360" w:lineRule="auto"/>
        <w:rPr>
          <w:rFonts w:eastAsiaTheme="majorEastAsia"/>
          <w:szCs w:val="21"/>
        </w:rPr>
      </w:pPr>
      <w:r w:rsidRPr="004605A1">
        <w:rPr>
          <w:rFonts w:eastAsiaTheme="majorEastAsia"/>
          <w:szCs w:val="21"/>
        </w:rPr>
        <w:t>δ</w:t>
      </w:r>
      <w:r w:rsidRPr="004605A1">
        <w:rPr>
          <w:rFonts w:eastAsiaTheme="majorEastAsia"/>
          <w:szCs w:val="21"/>
          <w:vertAlign w:val="superscript"/>
        </w:rPr>
        <w:t>15</w:t>
      </w:r>
      <w:r w:rsidRPr="004605A1">
        <w:rPr>
          <w:rFonts w:eastAsiaTheme="majorEastAsia"/>
          <w:szCs w:val="21"/>
        </w:rPr>
        <w:t>N: 1σ&lt;0.4‰ @10μg N</w:t>
      </w:r>
      <w:r w:rsidRPr="004605A1">
        <w:rPr>
          <w:rFonts w:eastAsiaTheme="majorEastAsia"/>
          <w:szCs w:val="21"/>
        </w:rPr>
        <w:t>；</w:t>
      </w:r>
    </w:p>
    <w:p w14:paraId="01373CFB" w14:textId="77777777" w:rsidR="0000609F" w:rsidRPr="00C95481" w:rsidRDefault="0000609F" w:rsidP="00E17608">
      <w:pPr>
        <w:tabs>
          <w:tab w:val="left" w:pos="900"/>
        </w:tabs>
        <w:adjustRightInd w:val="0"/>
        <w:snapToGrid w:val="0"/>
        <w:spacing w:line="360" w:lineRule="auto"/>
        <w:ind w:firstLineChars="200" w:firstLine="422"/>
        <w:rPr>
          <w:rFonts w:hAnsi="宋体" w:hint="eastAsia"/>
          <w:b/>
          <w:szCs w:val="21"/>
        </w:rPr>
      </w:pPr>
    </w:p>
    <w:p w14:paraId="0E502799" w14:textId="7A5A9C9D" w:rsidR="00785146" w:rsidRDefault="00873F09" w:rsidP="00A86C18">
      <w:pPr>
        <w:tabs>
          <w:tab w:val="left" w:pos="900"/>
        </w:tabs>
        <w:adjustRightInd w:val="0"/>
        <w:snapToGrid w:val="0"/>
        <w:spacing w:line="360" w:lineRule="auto"/>
        <w:ind w:firstLineChars="200" w:firstLine="422"/>
        <w:rPr>
          <w:rFonts w:hAnsi="宋体" w:hint="eastAsia"/>
          <w:b/>
          <w:szCs w:val="21"/>
        </w:rPr>
      </w:pPr>
      <w:r>
        <w:rPr>
          <w:rFonts w:hAnsi="宋体" w:hint="eastAsia"/>
          <w:b/>
          <w:szCs w:val="21"/>
        </w:rPr>
        <w:t>五、采购标的需满足的服务标准、期限、效率等要求</w:t>
      </w:r>
    </w:p>
    <w:p w14:paraId="1D8DFDC5" w14:textId="0D892F9E" w:rsidR="001218F7" w:rsidRDefault="00094C16" w:rsidP="00A86C18">
      <w:pPr>
        <w:tabs>
          <w:tab w:val="left" w:pos="420"/>
          <w:tab w:val="left" w:pos="900"/>
        </w:tabs>
        <w:adjustRightInd w:val="0"/>
        <w:snapToGrid w:val="0"/>
        <w:spacing w:line="360" w:lineRule="auto"/>
        <w:ind w:firstLineChars="200" w:firstLine="420"/>
        <w:rPr>
          <w:rFonts w:ascii="宋体" w:hAnsi="宋体" w:hint="eastAsia"/>
          <w:szCs w:val="21"/>
        </w:rPr>
      </w:pPr>
      <w:r>
        <w:rPr>
          <w:rFonts w:ascii="宋体" w:hAnsi="宋体" w:hint="eastAsia"/>
          <w:szCs w:val="21"/>
        </w:rPr>
        <w:t>（一）</w:t>
      </w:r>
      <w:r w:rsidR="00873F09" w:rsidRPr="0012727F">
        <w:rPr>
          <w:rFonts w:ascii="宋体" w:hAnsi="宋体" w:hint="eastAsia"/>
          <w:szCs w:val="21"/>
        </w:rPr>
        <w:t xml:space="preserve">质保期： </w:t>
      </w:r>
      <w:r w:rsidR="00575012">
        <w:rPr>
          <w:rFonts w:ascii="宋体" w:hAnsi="宋体" w:hint="eastAsia"/>
          <w:szCs w:val="21"/>
        </w:rPr>
        <w:t>不少于</w:t>
      </w:r>
      <w:r w:rsidR="00873F09" w:rsidRPr="0012727F">
        <w:rPr>
          <w:rFonts w:ascii="宋体" w:hAnsi="宋体"/>
          <w:szCs w:val="21"/>
          <w:u w:val="single"/>
        </w:rPr>
        <w:t xml:space="preserve">   </w:t>
      </w:r>
      <w:r w:rsidR="00C626B4">
        <w:rPr>
          <w:rFonts w:ascii="宋体" w:hAnsi="宋体" w:hint="eastAsia"/>
          <w:szCs w:val="21"/>
          <w:u w:val="single"/>
        </w:rPr>
        <w:t>1</w:t>
      </w:r>
      <w:r w:rsidR="00873F09" w:rsidRPr="0012727F">
        <w:rPr>
          <w:rFonts w:ascii="宋体" w:hAnsi="宋体"/>
          <w:szCs w:val="21"/>
          <w:u w:val="single"/>
        </w:rPr>
        <w:t xml:space="preserve">   </w:t>
      </w:r>
      <w:r w:rsidR="00873F09" w:rsidRPr="0012727F">
        <w:rPr>
          <w:rFonts w:ascii="宋体" w:hAnsi="宋体" w:hint="eastAsia"/>
          <w:szCs w:val="21"/>
        </w:rPr>
        <w:t>年</w:t>
      </w:r>
      <w:r w:rsidR="00BB469B" w:rsidRPr="0012727F">
        <w:rPr>
          <w:rFonts w:ascii="宋体" w:hAnsi="宋体" w:hint="eastAsia"/>
          <w:szCs w:val="21"/>
        </w:rPr>
        <w:t>，</w:t>
      </w:r>
      <w:r w:rsidR="00BB469B" w:rsidRPr="0012727F">
        <w:rPr>
          <w:rFonts w:ascii="宋体" w:hAnsi="宋体" w:cs="宋体"/>
        </w:rPr>
        <w:t>质保期内</w:t>
      </w:r>
      <w:proofErr w:type="gramStart"/>
      <w:r w:rsidR="00BB469B" w:rsidRPr="0012727F">
        <w:rPr>
          <w:rFonts w:ascii="宋体" w:hAnsi="宋体" w:cs="宋体"/>
        </w:rPr>
        <w:t>免费维保</w:t>
      </w:r>
      <w:r w:rsidR="00361390">
        <w:rPr>
          <w:rFonts w:ascii="宋体" w:hAnsi="宋体" w:cs="宋体" w:hint="eastAsia"/>
        </w:rPr>
        <w:t>不</w:t>
      </w:r>
      <w:proofErr w:type="gramEnd"/>
      <w:r w:rsidR="00361390">
        <w:rPr>
          <w:rFonts w:ascii="宋体" w:hAnsi="宋体" w:cs="宋体" w:hint="eastAsia"/>
        </w:rPr>
        <w:t>少于</w:t>
      </w:r>
      <w:r w:rsidR="00D22E33" w:rsidRPr="0012727F">
        <w:rPr>
          <w:rFonts w:ascii="宋体" w:hAnsi="宋体"/>
          <w:szCs w:val="21"/>
          <w:u w:val="single"/>
        </w:rPr>
        <w:t xml:space="preserve">   </w:t>
      </w:r>
      <w:r w:rsidR="00C626B4">
        <w:rPr>
          <w:rFonts w:ascii="宋体" w:hAnsi="宋体" w:hint="eastAsia"/>
          <w:szCs w:val="21"/>
          <w:u w:val="single"/>
        </w:rPr>
        <w:t>2</w:t>
      </w:r>
      <w:r w:rsidR="00D22E33" w:rsidRPr="0012727F">
        <w:rPr>
          <w:rFonts w:ascii="宋体" w:hAnsi="宋体"/>
          <w:szCs w:val="21"/>
          <w:u w:val="single"/>
        </w:rPr>
        <w:t xml:space="preserve">   </w:t>
      </w:r>
      <w:r w:rsidR="00D22E33" w:rsidRPr="0012727F" w:rsidDel="00D22E33">
        <w:rPr>
          <w:rFonts w:ascii="宋体" w:hAnsi="宋体" w:cs="宋体"/>
        </w:rPr>
        <w:t xml:space="preserve"> </w:t>
      </w:r>
      <w:r w:rsidR="00BB469B" w:rsidRPr="0012727F">
        <w:rPr>
          <w:rFonts w:ascii="宋体" w:hAnsi="宋体" w:cs="宋体"/>
        </w:rPr>
        <w:t>次/年，免人工服务费。</w:t>
      </w:r>
      <w:r w:rsidR="00873F09" w:rsidRPr="0012727F">
        <w:rPr>
          <w:rFonts w:ascii="宋体" w:hAnsi="宋体" w:hint="eastAsia"/>
          <w:szCs w:val="21"/>
        </w:rPr>
        <w:t>质保期满后，仍需提供专业维修服务，投标人在投标文件中需注明维修服务单项报价。</w:t>
      </w:r>
    </w:p>
    <w:p w14:paraId="446C43F0" w14:textId="3852FE47" w:rsidR="00785146" w:rsidRPr="0012727F" w:rsidRDefault="00E65CE7" w:rsidP="00A86C18">
      <w:pPr>
        <w:tabs>
          <w:tab w:val="left" w:pos="420"/>
          <w:tab w:val="left" w:pos="900"/>
        </w:tabs>
        <w:adjustRightInd w:val="0"/>
        <w:snapToGrid w:val="0"/>
        <w:spacing w:line="360" w:lineRule="auto"/>
        <w:ind w:firstLineChars="200" w:firstLine="420"/>
        <w:rPr>
          <w:rFonts w:ascii="宋体" w:hAnsi="宋体" w:hint="eastAsia"/>
          <w:szCs w:val="21"/>
        </w:rPr>
      </w:pPr>
      <w:r>
        <w:rPr>
          <w:rFonts w:ascii="宋体" w:hAnsi="宋体" w:hint="eastAsia"/>
          <w:szCs w:val="21"/>
        </w:rPr>
        <w:t>（二）</w:t>
      </w:r>
      <w:r w:rsidR="00873F09" w:rsidRPr="0012727F">
        <w:rPr>
          <w:rFonts w:ascii="宋体" w:hAnsi="宋体" w:hint="eastAsia"/>
          <w:szCs w:val="21"/>
        </w:rPr>
        <w:t>服务响应时间：接到维修电话后4小时内给予明确答复，8小时内到达现场维修。维修人员到现场后若问题特殊无法现场修复的，</w:t>
      </w:r>
      <w:r w:rsidR="00306DA8">
        <w:rPr>
          <w:rFonts w:ascii="宋体" w:hAnsi="宋体" w:hint="eastAsia"/>
          <w:szCs w:val="21"/>
        </w:rPr>
        <w:t>中标人</w:t>
      </w:r>
      <w:r w:rsidR="00873F09" w:rsidRPr="0012727F">
        <w:rPr>
          <w:rFonts w:ascii="宋体" w:hAnsi="宋体" w:hint="eastAsia"/>
          <w:szCs w:val="21"/>
        </w:rPr>
        <w:t>需在24小时内给出合理解决方案。</w:t>
      </w:r>
    </w:p>
    <w:p w14:paraId="79F6240D" w14:textId="5F11792C" w:rsidR="00D12F04" w:rsidRDefault="00C53AA9" w:rsidP="00A86C18">
      <w:pPr>
        <w:tabs>
          <w:tab w:val="left" w:pos="420"/>
          <w:tab w:val="left" w:pos="900"/>
        </w:tabs>
        <w:adjustRightInd w:val="0"/>
        <w:snapToGrid w:val="0"/>
        <w:spacing w:line="360" w:lineRule="auto"/>
        <w:ind w:firstLineChars="200" w:firstLine="420"/>
        <w:rPr>
          <w:rFonts w:ascii="宋体" w:hAnsi="宋体" w:hint="eastAsia"/>
          <w:szCs w:val="21"/>
        </w:rPr>
      </w:pPr>
      <w:r>
        <w:rPr>
          <w:rFonts w:ascii="宋体" w:hAnsi="宋体" w:hint="eastAsia"/>
          <w:szCs w:val="21"/>
        </w:rPr>
        <w:t>（三）</w:t>
      </w:r>
      <w:r w:rsidR="00873F09" w:rsidRPr="0012727F">
        <w:rPr>
          <w:rFonts w:ascii="宋体" w:hAnsi="宋体"/>
          <w:szCs w:val="21"/>
        </w:rPr>
        <w:t>培训</w:t>
      </w:r>
      <w:r w:rsidR="00873F09" w:rsidRPr="0012727F">
        <w:rPr>
          <w:rFonts w:ascii="宋体" w:hAnsi="宋体" w:hint="eastAsia"/>
          <w:szCs w:val="21"/>
        </w:rPr>
        <w:t>要求：</w:t>
      </w:r>
      <w:r w:rsidR="00B04427">
        <w:rPr>
          <w:rFonts w:ascii="宋体" w:hAnsi="宋体" w:hint="eastAsia"/>
          <w:szCs w:val="21"/>
        </w:rPr>
        <w:t>中标人需</w:t>
      </w:r>
      <w:r w:rsidR="00801053" w:rsidRPr="005B6A13">
        <w:rPr>
          <w:rFonts w:ascii="宋体" w:hAnsi="宋体"/>
          <w:szCs w:val="21"/>
        </w:rPr>
        <w:t>提供培训电子资料及视频；</w:t>
      </w:r>
      <w:r w:rsidR="00801053" w:rsidRPr="00A86C18">
        <w:rPr>
          <w:rFonts w:ascii="宋体" w:hAnsi="宋体"/>
          <w:szCs w:val="21"/>
        </w:rPr>
        <w:t>免费为用户培训至少</w:t>
      </w:r>
      <w:r w:rsidR="00B7018C" w:rsidRPr="0012727F">
        <w:rPr>
          <w:rFonts w:ascii="宋体" w:hAnsi="宋体"/>
          <w:szCs w:val="21"/>
          <w:u w:val="single"/>
        </w:rPr>
        <w:t xml:space="preserve">   </w:t>
      </w:r>
      <w:r w:rsidR="00C626B4">
        <w:rPr>
          <w:rFonts w:ascii="宋体" w:hAnsi="宋体" w:hint="eastAsia"/>
          <w:szCs w:val="21"/>
          <w:u w:val="single"/>
        </w:rPr>
        <w:t>2</w:t>
      </w:r>
      <w:r w:rsidR="00B7018C" w:rsidRPr="0012727F">
        <w:rPr>
          <w:rFonts w:ascii="宋体" w:hAnsi="宋体"/>
          <w:szCs w:val="21"/>
          <w:u w:val="single"/>
        </w:rPr>
        <w:t xml:space="preserve">   </w:t>
      </w:r>
      <w:proofErr w:type="gramStart"/>
      <w:r w:rsidR="00801053" w:rsidRPr="005B6A13">
        <w:rPr>
          <w:rFonts w:ascii="宋体" w:hAnsi="宋体"/>
          <w:szCs w:val="21"/>
        </w:rPr>
        <w:t>名操作</w:t>
      </w:r>
      <w:proofErr w:type="gramEnd"/>
      <w:r w:rsidR="00801053" w:rsidRPr="005B6A13">
        <w:rPr>
          <w:rFonts w:ascii="宋体" w:hAnsi="宋体"/>
          <w:szCs w:val="21"/>
        </w:rPr>
        <w:t>人员进行为期至少</w:t>
      </w:r>
      <w:r w:rsidR="008E6FAC" w:rsidRPr="0012727F">
        <w:rPr>
          <w:rFonts w:ascii="宋体" w:hAnsi="宋体"/>
          <w:szCs w:val="21"/>
          <w:u w:val="single"/>
        </w:rPr>
        <w:t xml:space="preserve">   </w:t>
      </w:r>
      <w:r w:rsidR="00C626B4">
        <w:rPr>
          <w:rFonts w:ascii="宋体" w:hAnsi="宋体" w:hint="eastAsia"/>
          <w:szCs w:val="21"/>
          <w:u w:val="single"/>
        </w:rPr>
        <w:t>10</w:t>
      </w:r>
      <w:r w:rsidR="008E6FAC" w:rsidRPr="0012727F">
        <w:rPr>
          <w:rFonts w:ascii="宋体" w:hAnsi="宋体"/>
          <w:szCs w:val="21"/>
          <w:u w:val="single"/>
        </w:rPr>
        <w:t xml:space="preserve">   </w:t>
      </w:r>
      <w:r w:rsidR="00801053" w:rsidRPr="005B6A13">
        <w:rPr>
          <w:rFonts w:ascii="宋体" w:hAnsi="宋体"/>
          <w:szCs w:val="21"/>
        </w:rPr>
        <w:t>天的现场操作培训以及应用培训，保证用户掌握有关设备的使用、维护、管理和应用等工作要求</w:t>
      </w:r>
      <w:r w:rsidR="000A57A8">
        <w:rPr>
          <w:rFonts w:ascii="宋体" w:hAnsi="宋体" w:hint="eastAsia"/>
          <w:szCs w:val="21"/>
        </w:rPr>
        <w:t>；同时提供</w:t>
      </w:r>
      <w:r w:rsidR="00801053" w:rsidRPr="00A86C18">
        <w:rPr>
          <w:rFonts w:ascii="宋体" w:hAnsi="宋体"/>
          <w:szCs w:val="21"/>
        </w:rPr>
        <w:t>不定期的免费提供相关设备应用方面的技术咨询等。</w:t>
      </w:r>
    </w:p>
    <w:p w14:paraId="087735E4" w14:textId="045BDF34" w:rsidR="00801053" w:rsidRPr="00E506CD" w:rsidRDefault="00D12F04" w:rsidP="00A86C18">
      <w:pPr>
        <w:tabs>
          <w:tab w:val="left" w:pos="420"/>
          <w:tab w:val="left" w:pos="900"/>
        </w:tabs>
        <w:adjustRightInd w:val="0"/>
        <w:snapToGrid w:val="0"/>
        <w:spacing w:line="360" w:lineRule="auto"/>
        <w:ind w:firstLineChars="200" w:firstLine="422"/>
        <w:rPr>
          <w:rFonts w:ascii="宋体" w:hAnsi="宋体" w:hint="eastAsia"/>
          <w:b/>
          <w:bCs/>
          <w:szCs w:val="21"/>
        </w:rPr>
      </w:pPr>
      <w:r w:rsidRPr="00E506CD">
        <w:rPr>
          <w:rFonts w:ascii="宋体" w:hAnsi="宋体" w:hint="eastAsia"/>
          <w:b/>
          <w:bCs/>
          <w:szCs w:val="21"/>
        </w:rPr>
        <w:t>（四）供应商提供进口设备的，须在投标（响应）文件中明确外贸合同卖方信息。</w:t>
      </w:r>
    </w:p>
    <w:p w14:paraId="250BAB25" w14:textId="17246262" w:rsidR="00785146" w:rsidRDefault="00873F09" w:rsidP="00A86C18">
      <w:pPr>
        <w:tabs>
          <w:tab w:val="left" w:pos="420"/>
          <w:tab w:val="left" w:pos="900"/>
        </w:tabs>
        <w:adjustRightInd w:val="0"/>
        <w:snapToGrid w:val="0"/>
        <w:spacing w:line="360" w:lineRule="auto"/>
        <w:ind w:firstLineChars="200" w:firstLine="422"/>
        <w:rPr>
          <w:rFonts w:ascii="宋体" w:hAnsi="宋体" w:hint="eastAsia"/>
          <w:b/>
          <w:szCs w:val="21"/>
        </w:rPr>
      </w:pPr>
      <w:r w:rsidRPr="00801053">
        <w:rPr>
          <w:rFonts w:ascii="宋体" w:hAnsi="宋体" w:hint="eastAsia"/>
          <w:b/>
          <w:szCs w:val="21"/>
        </w:rPr>
        <w:t>六、</w:t>
      </w:r>
      <w:r w:rsidRPr="00801053">
        <w:rPr>
          <w:rFonts w:ascii="宋体" w:hAnsi="宋体"/>
          <w:b/>
          <w:szCs w:val="21"/>
        </w:rPr>
        <w:t>采购标的</w:t>
      </w:r>
      <w:proofErr w:type="gramStart"/>
      <w:r w:rsidRPr="00801053">
        <w:rPr>
          <w:rFonts w:ascii="宋体" w:hAnsi="宋体"/>
          <w:b/>
          <w:szCs w:val="21"/>
        </w:rPr>
        <w:t>的</w:t>
      </w:r>
      <w:proofErr w:type="gramEnd"/>
      <w:r w:rsidRPr="00801053">
        <w:rPr>
          <w:rFonts w:ascii="宋体" w:hAnsi="宋体" w:hint="eastAsia"/>
          <w:b/>
          <w:szCs w:val="21"/>
        </w:rPr>
        <w:t>履约验收</w:t>
      </w:r>
      <w:r w:rsidR="008D094B">
        <w:rPr>
          <w:rFonts w:ascii="宋体" w:hAnsi="宋体" w:hint="eastAsia"/>
          <w:b/>
          <w:szCs w:val="21"/>
        </w:rPr>
        <w:t>标准</w:t>
      </w:r>
    </w:p>
    <w:tbl>
      <w:tblPr>
        <w:tblStyle w:val="ad"/>
        <w:tblW w:w="5000" w:type="pct"/>
        <w:jc w:val="center"/>
        <w:tblLook w:val="04A0" w:firstRow="1" w:lastRow="0" w:firstColumn="1" w:lastColumn="0" w:noHBand="0" w:noVBand="1"/>
      </w:tblPr>
      <w:tblGrid>
        <w:gridCol w:w="765"/>
        <w:gridCol w:w="3694"/>
        <w:gridCol w:w="4601"/>
      </w:tblGrid>
      <w:tr w:rsidR="00CF5863" w:rsidRPr="00E822B6" w14:paraId="7ECB72D1" w14:textId="77777777" w:rsidTr="007D5B34">
        <w:trPr>
          <w:trHeight w:val="567"/>
          <w:jc w:val="center"/>
        </w:trPr>
        <w:tc>
          <w:tcPr>
            <w:tcW w:w="9060" w:type="dxa"/>
            <w:gridSpan w:val="3"/>
            <w:vAlign w:val="center"/>
          </w:tcPr>
          <w:p w14:paraId="7541F7C7" w14:textId="77777777" w:rsidR="00CF5863" w:rsidRPr="00E822B6" w:rsidRDefault="00CF5863" w:rsidP="007D5B34">
            <w:pPr>
              <w:widowControl/>
              <w:adjustRightInd w:val="0"/>
              <w:snapToGrid w:val="0"/>
              <w:jc w:val="left"/>
              <w:textAlignment w:val="baseline"/>
              <w:rPr>
                <w:rFonts w:ascii="宋体" w:hAnsi="宋体" w:hint="eastAsia"/>
                <w:b/>
                <w:bCs/>
                <w:color w:val="000000"/>
                <w:kern w:val="0"/>
                <w:szCs w:val="21"/>
              </w:rPr>
            </w:pPr>
            <w:bookmarkStart w:id="9" w:name="OLE_LINK3"/>
            <w:bookmarkEnd w:id="1"/>
            <w:bookmarkEnd w:id="2"/>
            <w:bookmarkEnd w:id="3"/>
            <w:r w:rsidRPr="00E822B6">
              <w:rPr>
                <w:rFonts w:ascii="宋体" w:hAnsi="宋体" w:hint="eastAsia"/>
                <w:b/>
                <w:bCs/>
                <w:color w:val="000000"/>
                <w:kern w:val="0"/>
                <w:szCs w:val="21"/>
              </w:rPr>
              <w:t>一、货物类项目验收要求</w:t>
            </w:r>
          </w:p>
        </w:tc>
      </w:tr>
      <w:tr w:rsidR="00CF5863" w:rsidRPr="00E822B6" w14:paraId="1BB8271D" w14:textId="77777777" w:rsidTr="007D5B34">
        <w:trPr>
          <w:trHeight w:val="567"/>
          <w:jc w:val="center"/>
        </w:trPr>
        <w:tc>
          <w:tcPr>
            <w:tcW w:w="765" w:type="dxa"/>
            <w:vAlign w:val="center"/>
          </w:tcPr>
          <w:p w14:paraId="5E00C0EC"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hint="eastAsia"/>
                <w:color w:val="000000"/>
                <w:kern w:val="0"/>
                <w:szCs w:val="21"/>
              </w:rPr>
              <w:t>序号</w:t>
            </w:r>
          </w:p>
        </w:tc>
        <w:tc>
          <w:tcPr>
            <w:tcW w:w="3694" w:type="dxa"/>
            <w:vAlign w:val="center"/>
          </w:tcPr>
          <w:p w14:paraId="5DF60775"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hint="eastAsia"/>
                <w:color w:val="000000"/>
                <w:kern w:val="0"/>
                <w:szCs w:val="21"/>
              </w:rPr>
              <w:t>功能或指标</w:t>
            </w:r>
          </w:p>
        </w:tc>
        <w:tc>
          <w:tcPr>
            <w:tcW w:w="4601" w:type="dxa"/>
            <w:vAlign w:val="center"/>
          </w:tcPr>
          <w:p w14:paraId="4288F8A8"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hint="eastAsia"/>
                <w:color w:val="000000"/>
                <w:kern w:val="0"/>
                <w:szCs w:val="21"/>
              </w:rPr>
              <w:t>验收或测试方法</w:t>
            </w:r>
          </w:p>
        </w:tc>
      </w:tr>
      <w:tr w:rsidR="00CF5863" w:rsidRPr="00E822B6" w14:paraId="4DD1ECF0" w14:textId="77777777" w:rsidTr="007D5B34">
        <w:trPr>
          <w:trHeight w:val="567"/>
          <w:jc w:val="center"/>
        </w:trPr>
        <w:tc>
          <w:tcPr>
            <w:tcW w:w="9060" w:type="dxa"/>
            <w:gridSpan w:val="3"/>
            <w:vAlign w:val="center"/>
          </w:tcPr>
          <w:p w14:paraId="02C15476" w14:textId="77777777" w:rsidR="00CF5863" w:rsidRPr="00E822B6" w:rsidRDefault="00CF5863" w:rsidP="007D5B34">
            <w:pPr>
              <w:widowControl/>
              <w:adjustRightInd w:val="0"/>
              <w:snapToGrid w:val="0"/>
              <w:jc w:val="left"/>
              <w:textAlignment w:val="baseline"/>
              <w:rPr>
                <w:rFonts w:ascii="宋体" w:hAnsi="宋体" w:hint="eastAsia"/>
                <w:b/>
                <w:color w:val="000000"/>
                <w:kern w:val="0"/>
                <w:szCs w:val="21"/>
              </w:rPr>
            </w:pPr>
            <w:r w:rsidRPr="00E822B6">
              <w:rPr>
                <w:rFonts w:ascii="宋体" w:hAnsi="宋体" w:hint="eastAsia"/>
                <w:b/>
                <w:color w:val="000000"/>
                <w:kern w:val="0"/>
                <w:szCs w:val="21"/>
              </w:rPr>
              <w:t>项目建设单位验收要求：</w:t>
            </w:r>
          </w:p>
        </w:tc>
      </w:tr>
      <w:tr w:rsidR="00CF5863" w:rsidRPr="00E822B6" w14:paraId="5919C972" w14:textId="77777777" w:rsidTr="007D5B34">
        <w:trPr>
          <w:trHeight w:val="567"/>
          <w:jc w:val="center"/>
        </w:trPr>
        <w:tc>
          <w:tcPr>
            <w:tcW w:w="765" w:type="dxa"/>
            <w:vAlign w:val="center"/>
          </w:tcPr>
          <w:p w14:paraId="097B8444"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color w:val="000000"/>
                <w:kern w:val="0"/>
                <w:szCs w:val="21"/>
              </w:rPr>
              <w:t>1</w:t>
            </w:r>
          </w:p>
        </w:tc>
        <w:tc>
          <w:tcPr>
            <w:tcW w:w="3694" w:type="dxa"/>
            <w:vAlign w:val="center"/>
          </w:tcPr>
          <w:p w14:paraId="628DDD59"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货物外包装与外观无损伤</w:t>
            </w:r>
          </w:p>
        </w:tc>
        <w:tc>
          <w:tcPr>
            <w:tcW w:w="4601" w:type="dxa"/>
            <w:vAlign w:val="center"/>
          </w:tcPr>
          <w:p w14:paraId="77718575"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现场核查</w:t>
            </w:r>
          </w:p>
        </w:tc>
      </w:tr>
      <w:tr w:rsidR="00CF5863" w:rsidRPr="00E822B6" w14:paraId="3668EFCD" w14:textId="77777777" w:rsidTr="007D5B34">
        <w:trPr>
          <w:trHeight w:val="567"/>
          <w:jc w:val="center"/>
        </w:trPr>
        <w:tc>
          <w:tcPr>
            <w:tcW w:w="765" w:type="dxa"/>
            <w:vAlign w:val="center"/>
          </w:tcPr>
          <w:p w14:paraId="4D5202A4"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color w:val="000000"/>
                <w:kern w:val="0"/>
                <w:szCs w:val="21"/>
              </w:rPr>
              <w:t>2</w:t>
            </w:r>
          </w:p>
        </w:tc>
        <w:tc>
          <w:tcPr>
            <w:tcW w:w="3694" w:type="dxa"/>
            <w:vAlign w:val="center"/>
          </w:tcPr>
          <w:p w14:paraId="5E3C1A74"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货物配置、包括备品备件、</w:t>
            </w:r>
            <w:proofErr w:type="gramStart"/>
            <w:r w:rsidRPr="00E822B6">
              <w:rPr>
                <w:rFonts w:ascii="宋体" w:hAnsi="宋体" w:hint="eastAsia"/>
                <w:color w:val="000000"/>
                <w:kern w:val="0"/>
                <w:szCs w:val="21"/>
              </w:rPr>
              <w:t>耗品耗材</w:t>
            </w:r>
            <w:proofErr w:type="gramEnd"/>
            <w:r w:rsidRPr="00E822B6">
              <w:rPr>
                <w:rFonts w:ascii="宋体" w:hAnsi="宋体" w:hint="eastAsia"/>
                <w:color w:val="000000"/>
                <w:kern w:val="0"/>
                <w:szCs w:val="21"/>
              </w:rPr>
              <w:t>等提供齐全，货物实物品牌、规格、型号、配置数量与采购结果、合同约定相符。</w:t>
            </w:r>
          </w:p>
        </w:tc>
        <w:tc>
          <w:tcPr>
            <w:tcW w:w="4601" w:type="dxa"/>
            <w:vAlign w:val="center"/>
          </w:tcPr>
          <w:p w14:paraId="42CFBBEB"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依据《合同》及其附件（包括但不限于《采购需求》《供应商投标（响应）文件》《投标澄清函》《技术协议》等）约定，现场核查。</w:t>
            </w:r>
          </w:p>
        </w:tc>
      </w:tr>
      <w:tr w:rsidR="00CF5863" w:rsidRPr="00E822B6" w14:paraId="5150B6CA" w14:textId="77777777" w:rsidTr="007D5B34">
        <w:trPr>
          <w:trHeight w:val="567"/>
          <w:jc w:val="center"/>
        </w:trPr>
        <w:tc>
          <w:tcPr>
            <w:tcW w:w="765" w:type="dxa"/>
            <w:vAlign w:val="center"/>
          </w:tcPr>
          <w:p w14:paraId="72C4659C"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color w:val="000000"/>
                <w:kern w:val="0"/>
                <w:szCs w:val="21"/>
              </w:rPr>
              <w:t>3</w:t>
            </w:r>
          </w:p>
        </w:tc>
        <w:tc>
          <w:tcPr>
            <w:tcW w:w="3694" w:type="dxa"/>
            <w:vAlign w:val="center"/>
          </w:tcPr>
          <w:p w14:paraId="737AFF37" w14:textId="77777777" w:rsidR="00CF5863" w:rsidRPr="00E822B6" w:rsidRDefault="00CF5863" w:rsidP="007D5B34">
            <w:pPr>
              <w:widowControl/>
              <w:adjustRightInd w:val="0"/>
              <w:snapToGrid w:val="0"/>
              <w:textAlignment w:val="baseline"/>
              <w:rPr>
                <w:rFonts w:ascii="宋体" w:hAnsi="宋体" w:hint="eastAsia"/>
                <w:color w:val="000000" w:themeColor="text1"/>
                <w:kern w:val="0"/>
                <w:szCs w:val="21"/>
              </w:rPr>
            </w:pPr>
            <w:r w:rsidRPr="00E822B6">
              <w:rPr>
                <w:rFonts w:ascii="宋体" w:hAnsi="宋体" w:hint="eastAsia"/>
                <w:color w:val="000000"/>
                <w:kern w:val="0"/>
                <w:szCs w:val="21"/>
              </w:rPr>
              <w:t>所有功能和指标参数（包括边界极限值）达到采购结果合同约定要求。</w:t>
            </w:r>
          </w:p>
        </w:tc>
        <w:tc>
          <w:tcPr>
            <w:tcW w:w="4601" w:type="dxa"/>
            <w:vAlign w:val="center"/>
          </w:tcPr>
          <w:p w14:paraId="509DD066" w14:textId="6EB7E15D" w:rsidR="00CF5863" w:rsidRPr="00E822B6" w:rsidRDefault="00CF5863" w:rsidP="007D5B34">
            <w:pPr>
              <w:adjustRightInd w:val="0"/>
              <w:snapToGrid w:val="0"/>
              <w:rPr>
                <w:rFonts w:ascii="宋体" w:hAnsi="宋体" w:hint="eastAsia"/>
                <w:kern w:val="0"/>
                <w:szCs w:val="21"/>
              </w:rPr>
            </w:pPr>
            <w:r w:rsidRPr="00E822B6">
              <w:rPr>
                <w:rFonts w:ascii="宋体" w:hAnsi="宋体" w:hint="eastAsia"/>
                <w:color w:val="000000"/>
                <w:kern w:val="0"/>
                <w:szCs w:val="21"/>
              </w:rPr>
              <w:t>依据《合同》及其附件（包括但不限于《采购需求》《供应商投标（响应）文件》《投标澄清函》《技术协议》等）约定，</w:t>
            </w:r>
            <w:r w:rsidR="00EE39D9">
              <w:rPr>
                <w:rFonts w:ascii="宋体" w:hAnsi="宋体" w:hint="eastAsia"/>
                <w:color w:val="000000"/>
                <w:kern w:val="0"/>
                <w:szCs w:val="21"/>
              </w:rPr>
              <w:t>通过现场核查、</w:t>
            </w:r>
            <w:r w:rsidRPr="00E822B6">
              <w:rPr>
                <w:rFonts w:ascii="宋体" w:hAnsi="宋体" w:hint="eastAsia"/>
                <w:color w:val="000000"/>
                <w:kern w:val="0"/>
                <w:szCs w:val="21"/>
              </w:rPr>
              <w:t>现场测试</w:t>
            </w:r>
            <w:r w:rsidR="00EE39D9">
              <w:rPr>
                <w:rFonts w:ascii="宋体" w:hAnsi="宋体" w:hint="eastAsia"/>
                <w:color w:val="000000"/>
                <w:kern w:val="0"/>
                <w:szCs w:val="21"/>
              </w:rPr>
              <w:t>、</w:t>
            </w:r>
            <w:r w:rsidRPr="00E822B6">
              <w:rPr>
                <w:rFonts w:ascii="宋体" w:hAnsi="宋体" w:hint="eastAsia"/>
                <w:color w:val="000000"/>
                <w:kern w:val="0"/>
                <w:szCs w:val="21"/>
              </w:rPr>
              <w:t>供应商应提供</w:t>
            </w:r>
            <w:r w:rsidR="00EE39D9" w:rsidRPr="00E822B6">
              <w:rPr>
                <w:rFonts w:ascii="宋体" w:hAnsi="宋体" w:hint="eastAsia"/>
                <w:color w:val="000000"/>
                <w:kern w:val="0"/>
                <w:szCs w:val="21"/>
              </w:rPr>
              <w:t>《供应商货物类项目完工报告》</w:t>
            </w:r>
            <w:r w:rsidRPr="00E822B6">
              <w:rPr>
                <w:rFonts w:ascii="宋体" w:hAnsi="宋体" w:hint="eastAsia"/>
                <w:color w:val="000000"/>
                <w:kern w:val="0"/>
                <w:szCs w:val="21"/>
              </w:rPr>
              <w:t>《产品出厂检测报告》《产品合格证书》《第三方检测报告》</w:t>
            </w:r>
            <w:r w:rsidR="00EE39D9">
              <w:rPr>
                <w:rFonts w:ascii="宋体" w:hAnsi="宋体" w:hint="eastAsia"/>
                <w:color w:val="000000"/>
                <w:kern w:val="0"/>
                <w:szCs w:val="21"/>
              </w:rPr>
              <w:t>（如有）</w:t>
            </w:r>
            <w:r w:rsidRPr="00E822B6">
              <w:rPr>
                <w:rFonts w:ascii="宋体" w:hAnsi="宋体" w:hint="eastAsia"/>
                <w:color w:val="000000"/>
                <w:kern w:val="0"/>
                <w:szCs w:val="21"/>
              </w:rPr>
              <w:t>等</w:t>
            </w:r>
            <w:r w:rsidR="00EE39D9">
              <w:rPr>
                <w:rFonts w:ascii="宋体" w:hAnsi="宋体" w:hint="eastAsia"/>
                <w:color w:val="000000"/>
                <w:kern w:val="0"/>
                <w:szCs w:val="21"/>
              </w:rPr>
              <w:t>一种或多种方式进行验收</w:t>
            </w:r>
            <w:r w:rsidRPr="00E822B6">
              <w:rPr>
                <w:rFonts w:ascii="宋体" w:hAnsi="宋体" w:hint="eastAsia"/>
                <w:color w:val="000000"/>
                <w:kern w:val="0"/>
                <w:szCs w:val="21"/>
              </w:rPr>
              <w:t>。</w:t>
            </w:r>
          </w:p>
        </w:tc>
      </w:tr>
      <w:tr w:rsidR="00CF5863" w:rsidRPr="00E822B6" w14:paraId="1AFC3DD8" w14:textId="77777777" w:rsidTr="007D5B34">
        <w:trPr>
          <w:trHeight w:val="567"/>
          <w:jc w:val="center"/>
        </w:trPr>
        <w:tc>
          <w:tcPr>
            <w:tcW w:w="765" w:type="dxa"/>
            <w:vAlign w:val="center"/>
          </w:tcPr>
          <w:p w14:paraId="20814624"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color w:val="000000"/>
                <w:kern w:val="0"/>
                <w:szCs w:val="21"/>
              </w:rPr>
              <w:t>4</w:t>
            </w:r>
          </w:p>
        </w:tc>
        <w:tc>
          <w:tcPr>
            <w:tcW w:w="3694" w:type="dxa"/>
            <w:vAlign w:val="center"/>
          </w:tcPr>
          <w:p w14:paraId="1A6C95FE" w14:textId="1352C3DD" w:rsidR="00CF5863" w:rsidRPr="00E822B6" w:rsidRDefault="003F57FA" w:rsidP="007D5B34">
            <w:pPr>
              <w:widowControl/>
              <w:adjustRightInd w:val="0"/>
              <w:snapToGrid w:val="0"/>
              <w:textAlignment w:val="baseline"/>
              <w:rPr>
                <w:rFonts w:ascii="宋体" w:hAnsi="宋体" w:hint="eastAsia"/>
                <w:color w:val="000000"/>
                <w:kern w:val="0"/>
                <w:szCs w:val="21"/>
              </w:rPr>
            </w:pPr>
            <w:r w:rsidRPr="007435CD">
              <w:rPr>
                <w:rFonts w:ascii="宋体" w:hAnsi="宋体" w:hint="eastAsia"/>
                <w:color w:val="000000"/>
                <w:kern w:val="0"/>
                <w:szCs w:val="21"/>
              </w:rPr>
              <w:t>培训等</w:t>
            </w:r>
            <w:r>
              <w:rPr>
                <w:rFonts w:ascii="宋体" w:hAnsi="宋体" w:hint="eastAsia"/>
                <w:color w:val="000000"/>
                <w:kern w:val="0"/>
                <w:szCs w:val="21"/>
              </w:rPr>
              <w:t>合同服务要求</w:t>
            </w:r>
            <w:r w:rsidRPr="007435CD">
              <w:rPr>
                <w:rFonts w:ascii="宋体" w:hAnsi="宋体" w:hint="eastAsia"/>
                <w:color w:val="000000"/>
                <w:kern w:val="0"/>
                <w:szCs w:val="21"/>
              </w:rPr>
              <w:t>完成情况。</w:t>
            </w:r>
          </w:p>
        </w:tc>
        <w:tc>
          <w:tcPr>
            <w:tcW w:w="4601" w:type="dxa"/>
            <w:vAlign w:val="center"/>
          </w:tcPr>
          <w:p w14:paraId="52C2EC9E" w14:textId="3AECAA11"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现场核查</w:t>
            </w:r>
            <w:r w:rsidR="003F57FA">
              <w:rPr>
                <w:rFonts w:ascii="宋体" w:hAnsi="宋体" w:hint="eastAsia"/>
                <w:color w:val="000000"/>
                <w:kern w:val="0"/>
                <w:szCs w:val="21"/>
              </w:rPr>
              <w:t>。</w:t>
            </w:r>
            <w:r w:rsidR="003F57FA" w:rsidRPr="007435CD">
              <w:rPr>
                <w:rFonts w:ascii="宋体" w:hAnsi="宋体" w:hint="eastAsia"/>
                <w:color w:val="000000"/>
                <w:kern w:val="0"/>
                <w:szCs w:val="21"/>
              </w:rPr>
              <w:t>供应商须根据合同约定提供《培训视频》影像资料等。</w:t>
            </w:r>
          </w:p>
        </w:tc>
      </w:tr>
      <w:tr w:rsidR="00CF5863" w:rsidRPr="00E822B6" w14:paraId="08382BEF" w14:textId="77777777" w:rsidTr="007D5B34">
        <w:trPr>
          <w:trHeight w:val="567"/>
          <w:jc w:val="center"/>
        </w:trPr>
        <w:tc>
          <w:tcPr>
            <w:tcW w:w="765" w:type="dxa"/>
            <w:vAlign w:val="center"/>
          </w:tcPr>
          <w:p w14:paraId="59DD5624"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color w:val="000000"/>
                <w:kern w:val="0"/>
                <w:szCs w:val="21"/>
              </w:rPr>
              <w:lastRenderedPageBreak/>
              <w:t>5</w:t>
            </w:r>
          </w:p>
        </w:tc>
        <w:tc>
          <w:tcPr>
            <w:tcW w:w="3694" w:type="dxa"/>
            <w:vAlign w:val="center"/>
          </w:tcPr>
          <w:p w14:paraId="1B3E98A5" w14:textId="77777777" w:rsidR="00CF5863" w:rsidRPr="00E822B6" w:rsidRDefault="00CF5863" w:rsidP="007D5B34">
            <w:pPr>
              <w:widowControl/>
              <w:adjustRightInd w:val="0"/>
              <w:snapToGrid w:val="0"/>
              <w:textAlignment w:val="baseline"/>
              <w:rPr>
                <w:rFonts w:ascii="宋体" w:hAnsi="宋体" w:hint="eastAsia"/>
                <w:color w:val="000000" w:themeColor="text1"/>
                <w:kern w:val="0"/>
                <w:szCs w:val="21"/>
              </w:rPr>
            </w:pPr>
            <w:r w:rsidRPr="00E822B6">
              <w:rPr>
                <w:rFonts w:ascii="宋体" w:hAnsi="宋体" w:hint="eastAsia"/>
                <w:color w:val="000000"/>
                <w:kern w:val="0"/>
                <w:szCs w:val="21"/>
              </w:rPr>
              <w:t>验证测试设备的运行稳定性</w:t>
            </w:r>
          </w:p>
        </w:tc>
        <w:tc>
          <w:tcPr>
            <w:tcW w:w="4601" w:type="dxa"/>
            <w:vAlign w:val="center"/>
          </w:tcPr>
          <w:p w14:paraId="4B72A531"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试运行验证测试设备运行稳定达标</w:t>
            </w:r>
          </w:p>
        </w:tc>
      </w:tr>
      <w:tr w:rsidR="00CF5863" w:rsidRPr="00E822B6" w14:paraId="66010D9D" w14:textId="77777777" w:rsidTr="007D5B34">
        <w:trPr>
          <w:trHeight w:val="567"/>
          <w:jc w:val="center"/>
        </w:trPr>
        <w:tc>
          <w:tcPr>
            <w:tcW w:w="765" w:type="dxa"/>
            <w:vAlign w:val="center"/>
          </w:tcPr>
          <w:p w14:paraId="6DFA2F36" w14:textId="77777777" w:rsidR="00CF5863" w:rsidRPr="00E822B6" w:rsidRDefault="00CF5863" w:rsidP="007D5B34">
            <w:pPr>
              <w:widowControl/>
              <w:adjustRightInd w:val="0"/>
              <w:snapToGrid w:val="0"/>
              <w:jc w:val="center"/>
              <w:textAlignment w:val="baseline"/>
              <w:rPr>
                <w:rFonts w:ascii="宋体" w:hAnsi="宋体" w:hint="eastAsia"/>
                <w:color w:val="000000"/>
                <w:kern w:val="0"/>
                <w:szCs w:val="21"/>
              </w:rPr>
            </w:pPr>
            <w:r w:rsidRPr="00E822B6">
              <w:rPr>
                <w:rFonts w:ascii="宋体" w:hAnsi="宋体"/>
                <w:color w:val="000000"/>
                <w:kern w:val="0"/>
                <w:szCs w:val="21"/>
              </w:rPr>
              <w:t>6</w:t>
            </w:r>
          </w:p>
        </w:tc>
        <w:tc>
          <w:tcPr>
            <w:tcW w:w="8295" w:type="dxa"/>
            <w:gridSpan w:val="2"/>
            <w:vAlign w:val="center"/>
          </w:tcPr>
          <w:p w14:paraId="31F21E15"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提示：</w:t>
            </w:r>
          </w:p>
          <w:p w14:paraId="3078E206" w14:textId="05BA9B24"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1.经费负责人应当按照采购合同及其附件规定的每一项技术、服务、安全标准组织对供应商履约情况进行验收。</w:t>
            </w:r>
          </w:p>
          <w:p w14:paraId="2883C437"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620B491F" w14:textId="55786205"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3.</w:t>
            </w:r>
            <w:bookmarkStart w:id="10" w:name="OLE_LINK4"/>
            <w:r w:rsidRPr="00E822B6">
              <w:rPr>
                <w:rFonts w:ascii="宋体" w:hAnsi="宋体" w:hint="eastAsia"/>
                <w:color w:val="000000"/>
                <w:kern w:val="0"/>
                <w:szCs w:val="21"/>
              </w:rPr>
              <w:t>《技术协议》</w:t>
            </w:r>
            <w:bookmarkEnd w:id="10"/>
            <w:r w:rsidRPr="00E822B6">
              <w:rPr>
                <w:rFonts w:ascii="宋体" w:hAnsi="宋体" w:hint="eastAsia"/>
                <w:color w:val="000000"/>
                <w:kern w:val="0"/>
                <w:szCs w:val="21"/>
              </w:rPr>
              <w:t>作为合同有效组成部分，</w:t>
            </w:r>
            <w:r w:rsidR="00D36298">
              <w:rPr>
                <w:rFonts w:ascii="宋体" w:hAnsi="宋体" w:hint="eastAsia"/>
                <w:color w:val="000000"/>
                <w:kern w:val="0"/>
                <w:szCs w:val="21"/>
              </w:rPr>
              <w:t>由</w:t>
            </w:r>
            <w:r w:rsidRPr="00E822B6">
              <w:rPr>
                <w:rFonts w:ascii="宋体" w:hAnsi="宋体" w:hint="eastAsia"/>
                <w:color w:val="000000"/>
                <w:kern w:val="0"/>
                <w:szCs w:val="21"/>
              </w:rPr>
              <w:t>经费负责人和供应商应</w:t>
            </w:r>
            <w:r w:rsidR="00CD1229">
              <w:rPr>
                <w:rFonts w:ascii="宋体" w:hAnsi="宋体" w:hint="eastAsia"/>
                <w:color w:val="000000"/>
                <w:kern w:val="0"/>
                <w:szCs w:val="21"/>
              </w:rPr>
              <w:t>在</w:t>
            </w:r>
            <w:r w:rsidR="00CD1229" w:rsidRPr="00E822B6">
              <w:rPr>
                <w:rFonts w:ascii="宋体" w:hAnsi="宋体" w:hint="eastAsia"/>
                <w:color w:val="000000"/>
                <w:kern w:val="0"/>
                <w:szCs w:val="21"/>
              </w:rPr>
              <w:t>招标</w:t>
            </w:r>
            <w:r w:rsidR="00CD1229">
              <w:rPr>
                <w:rFonts w:ascii="宋体" w:hAnsi="宋体" w:hint="eastAsia"/>
                <w:color w:val="000000"/>
                <w:kern w:val="0"/>
                <w:szCs w:val="21"/>
              </w:rPr>
              <w:t>完成后</w:t>
            </w:r>
            <w:r w:rsidRPr="00E822B6">
              <w:rPr>
                <w:rFonts w:ascii="宋体" w:hAnsi="宋体" w:hint="eastAsia"/>
                <w:color w:val="000000"/>
                <w:kern w:val="0"/>
                <w:szCs w:val="21"/>
              </w:rPr>
              <w:t>第一时间根据采购招标结果</w:t>
            </w:r>
            <w:r w:rsidR="00915D65">
              <w:rPr>
                <w:rFonts w:ascii="宋体" w:hAnsi="宋体" w:hint="eastAsia"/>
                <w:color w:val="000000"/>
                <w:kern w:val="0"/>
                <w:szCs w:val="21"/>
              </w:rPr>
              <w:t>（即</w:t>
            </w:r>
            <w:r w:rsidR="00915D65" w:rsidRPr="00E822B6">
              <w:rPr>
                <w:rFonts w:ascii="宋体" w:hAnsi="宋体" w:hint="eastAsia"/>
                <w:color w:val="000000"/>
                <w:kern w:val="0"/>
                <w:szCs w:val="21"/>
              </w:rPr>
              <w:t>《采购需求》、《供应商</w:t>
            </w:r>
            <w:r w:rsidR="00915D65">
              <w:rPr>
                <w:rFonts w:ascii="宋体" w:hAnsi="宋体" w:hint="eastAsia"/>
                <w:color w:val="000000"/>
                <w:kern w:val="0"/>
                <w:szCs w:val="21"/>
              </w:rPr>
              <w:t>投标（</w:t>
            </w:r>
            <w:r w:rsidR="00915D65" w:rsidRPr="00E822B6">
              <w:rPr>
                <w:rFonts w:ascii="宋体" w:hAnsi="宋体" w:hint="eastAsia"/>
                <w:color w:val="000000"/>
                <w:kern w:val="0"/>
                <w:szCs w:val="21"/>
              </w:rPr>
              <w:t>响应</w:t>
            </w:r>
            <w:r w:rsidR="00915D65">
              <w:rPr>
                <w:rFonts w:ascii="宋体" w:hAnsi="宋体" w:hint="eastAsia"/>
                <w:color w:val="000000"/>
                <w:kern w:val="0"/>
                <w:szCs w:val="21"/>
              </w:rPr>
              <w:t>）</w:t>
            </w:r>
            <w:r w:rsidR="00915D65" w:rsidRPr="00E822B6">
              <w:rPr>
                <w:rFonts w:ascii="宋体" w:hAnsi="宋体" w:hint="eastAsia"/>
                <w:color w:val="000000"/>
                <w:kern w:val="0"/>
                <w:szCs w:val="21"/>
              </w:rPr>
              <w:t>文件》和《</w:t>
            </w:r>
            <w:r w:rsidR="00915D65">
              <w:rPr>
                <w:rFonts w:ascii="宋体" w:hAnsi="宋体" w:hint="eastAsia"/>
                <w:color w:val="000000"/>
                <w:kern w:val="0"/>
                <w:szCs w:val="21"/>
              </w:rPr>
              <w:t>投标</w:t>
            </w:r>
            <w:r w:rsidR="00915D65" w:rsidRPr="00E822B6">
              <w:rPr>
                <w:rFonts w:ascii="宋体" w:hAnsi="宋体" w:hint="eastAsia"/>
                <w:color w:val="000000"/>
                <w:kern w:val="0"/>
                <w:szCs w:val="21"/>
              </w:rPr>
              <w:t>澄清函》</w:t>
            </w:r>
            <w:r w:rsidR="00915D65">
              <w:rPr>
                <w:rFonts w:ascii="宋体" w:hAnsi="宋体" w:hint="eastAsia"/>
                <w:color w:val="000000"/>
                <w:kern w:val="0"/>
                <w:szCs w:val="21"/>
              </w:rPr>
              <w:t>等文件）</w:t>
            </w:r>
            <w:r w:rsidRPr="00E822B6">
              <w:rPr>
                <w:rFonts w:ascii="宋体" w:hAnsi="宋体" w:hint="eastAsia"/>
                <w:color w:val="000000"/>
                <w:kern w:val="0"/>
                <w:szCs w:val="21"/>
              </w:rPr>
              <w:t>签订，其内容</w:t>
            </w:r>
            <w:r w:rsidR="00E023CC">
              <w:rPr>
                <w:rFonts w:ascii="宋体" w:hAnsi="宋体" w:hint="eastAsia"/>
                <w:color w:val="000000"/>
                <w:kern w:val="0"/>
                <w:szCs w:val="21"/>
              </w:rPr>
              <w:t>应</w:t>
            </w:r>
            <w:r w:rsidR="00CD1229">
              <w:rPr>
                <w:rFonts w:ascii="宋体" w:hAnsi="宋体" w:hint="eastAsia"/>
                <w:color w:val="000000"/>
                <w:kern w:val="0"/>
                <w:szCs w:val="21"/>
              </w:rPr>
              <w:t>与</w:t>
            </w:r>
            <w:r w:rsidRPr="00E822B6">
              <w:rPr>
                <w:rFonts w:ascii="宋体" w:hAnsi="宋体" w:hint="eastAsia"/>
                <w:color w:val="000000"/>
                <w:kern w:val="0"/>
                <w:szCs w:val="21"/>
              </w:rPr>
              <w:t>采购招标结果</w:t>
            </w:r>
            <w:r w:rsidR="00E023CC">
              <w:rPr>
                <w:rFonts w:ascii="宋体" w:hAnsi="宋体" w:hint="eastAsia"/>
                <w:color w:val="000000"/>
                <w:kern w:val="0"/>
                <w:szCs w:val="21"/>
              </w:rPr>
              <w:t>保持</w:t>
            </w:r>
            <w:r w:rsidR="00CD1229">
              <w:rPr>
                <w:rFonts w:ascii="宋体" w:hAnsi="宋体" w:hint="eastAsia"/>
                <w:color w:val="000000"/>
                <w:kern w:val="0"/>
                <w:szCs w:val="21"/>
              </w:rPr>
              <w:t>一致</w:t>
            </w:r>
            <w:r w:rsidRPr="00E822B6">
              <w:rPr>
                <w:rFonts w:ascii="宋体" w:hAnsi="宋体" w:hint="eastAsia"/>
                <w:color w:val="000000"/>
                <w:kern w:val="0"/>
                <w:szCs w:val="21"/>
              </w:rPr>
              <w:t>。</w:t>
            </w:r>
            <w:r w:rsidR="00CD1229" w:rsidRPr="00E822B6">
              <w:rPr>
                <w:rFonts w:ascii="宋体" w:hAnsi="宋体" w:hint="eastAsia"/>
                <w:color w:val="000000"/>
                <w:kern w:val="0"/>
                <w:szCs w:val="21"/>
              </w:rPr>
              <w:t>《技术协议》</w:t>
            </w:r>
            <w:r w:rsidR="00CD1229">
              <w:rPr>
                <w:rFonts w:ascii="宋体" w:hAnsi="宋体" w:hint="eastAsia"/>
                <w:color w:val="000000"/>
                <w:kern w:val="0"/>
                <w:szCs w:val="21"/>
              </w:rPr>
              <w:t>中</w:t>
            </w:r>
            <w:r w:rsidR="00915D65">
              <w:rPr>
                <w:rFonts w:ascii="宋体" w:hAnsi="宋体" w:hint="eastAsia"/>
                <w:color w:val="000000"/>
                <w:kern w:val="0"/>
                <w:szCs w:val="21"/>
              </w:rPr>
              <w:t>一般</w:t>
            </w:r>
            <w:r w:rsidR="00CD1229">
              <w:rPr>
                <w:rFonts w:ascii="宋体" w:hAnsi="宋体" w:hint="eastAsia"/>
                <w:color w:val="000000"/>
                <w:kern w:val="0"/>
                <w:szCs w:val="21"/>
              </w:rPr>
              <w:t>包含</w:t>
            </w:r>
            <w:r w:rsidRPr="00E822B6">
              <w:rPr>
                <w:rFonts w:ascii="宋体" w:hAnsi="宋体" w:hint="eastAsia"/>
                <w:color w:val="000000"/>
                <w:kern w:val="0"/>
                <w:szCs w:val="21"/>
              </w:rPr>
              <w:t>配置、数量、</w:t>
            </w:r>
            <w:r w:rsidR="00381C4A">
              <w:rPr>
                <w:rFonts w:ascii="宋体" w:hAnsi="宋体" w:hint="eastAsia"/>
                <w:color w:val="000000"/>
                <w:kern w:val="0"/>
                <w:szCs w:val="21"/>
              </w:rPr>
              <w:t>价格、</w:t>
            </w:r>
            <w:r w:rsidRPr="00E822B6">
              <w:rPr>
                <w:rFonts w:ascii="宋体" w:hAnsi="宋体" w:hint="eastAsia"/>
                <w:color w:val="000000"/>
                <w:kern w:val="0"/>
                <w:szCs w:val="21"/>
              </w:rPr>
              <w:t>功能指标参数、服务承诺</w:t>
            </w:r>
            <w:r w:rsidR="00CD1229">
              <w:rPr>
                <w:rFonts w:ascii="宋体" w:hAnsi="宋体" w:hint="eastAsia"/>
                <w:color w:val="000000"/>
                <w:kern w:val="0"/>
                <w:szCs w:val="21"/>
              </w:rPr>
              <w:t>等</w:t>
            </w:r>
            <w:r w:rsidR="00121B7F">
              <w:rPr>
                <w:rFonts w:ascii="宋体" w:hAnsi="宋体" w:hint="eastAsia"/>
                <w:color w:val="000000"/>
                <w:kern w:val="0"/>
                <w:szCs w:val="21"/>
              </w:rPr>
              <w:t>内容</w:t>
            </w:r>
            <w:r w:rsidR="00CD1229" w:rsidRPr="00E822B6">
              <w:rPr>
                <w:rFonts w:ascii="宋体" w:hAnsi="宋体" w:hint="eastAsia"/>
                <w:color w:val="000000"/>
                <w:kern w:val="0"/>
                <w:szCs w:val="21"/>
              </w:rPr>
              <w:t>。</w:t>
            </w:r>
            <w:r w:rsidR="00CD1229" w:rsidRPr="00E822B6">
              <w:rPr>
                <w:rFonts w:ascii="宋体" w:hAnsi="宋体"/>
                <w:color w:val="000000"/>
                <w:kern w:val="0"/>
                <w:szCs w:val="21"/>
              </w:rPr>
              <w:t xml:space="preserve"> </w:t>
            </w:r>
          </w:p>
        </w:tc>
      </w:tr>
      <w:tr w:rsidR="00CF5863" w:rsidRPr="00E822B6" w14:paraId="72FC7F66" w14:textId="77777777" w:rsidTr="007D5B34">
        <w:trPr>
          <w:trHeight w:val="567"/>
          <w:jc w:val="center"/>
        </w:trPr>
        <w:tc>
          <w:tcPr>
            <w:tcW w:w="9060" w:type="dxa"/>
            <w:gridSpan w:val="3"/>
            <w:vAlign w:val="center"/>
          </w:tcPr>
          <w:p w14:paraId="51743AB1" w14:textId="5409B3EE"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b/>
                <w:color w:val="000000"/>
                <w:kern w:val="0"/>
                <w:szCs w:val="21"/>
              </w:rPr>
              <w:t>学校验收复核要求：</w:t>
            </w:r>
            <w:r w:rsidRPr="00E822B6">
              <w:rPr>
                <w:rFonts w:ascii="宋体" w:hAnsi="宋体" w:hint="eastAsia"/>
                <w:color w:val="000000"/>
                <w:kern w:val="0"/>
                <w:szCs w:val="21"/>
              </w:rPr>
              <w:t>经费负责人自验收通过后，将《学校采购货物类项目验收复核申请表》《学校采购项目验收报告》《供应商履约情况评价表》</w:t>
            </w:r>
            <w:r w:rsidR="002501FD" w:rsidRPr="00E822B6">
              <w:rPr>
                <w:rFonts w:ascii="宋体" w:hAnsi="宋体" w:hint="eastAsia"/>
                <w:color w:val="000000"/>
                <w:kern w:val="0"/>
                <w:szCs w:val="21"/>
              </w:rPr>
              <w:t>《供应商货物类项目完工报告》《项目建设单位货物类项目完工自验收报告》</w:t>
            </w:r>
            <w:r w:rsidRPr="00E822B6">
              <w:rPr>
                <w:rFonts w:ascii="宋体" w:hAnsi="宋体" w:hint="eastAsia"/>
                <w:color w:val="000000"/>
                <w:kern w:val="0"/>
                <w:szCs w:val="21"/>
              </w:rPr>
              <w:t>等相关资料，递交学校国资处，由国资处组织专家现场验收复核。</w:t>
            </w:r>
          </w:p>
        </w:tc>
      </w:tr>
      <w:tr w:rsidR="00CF5863" w:rsidRPr="00E822B6" w14:paraId="5D456D18" w14:textId="77777777" w:rsidTr="007D5B34">
        <w:trPr>
          <w:trHeight w:val="567"/>
          <w:jc w:val="center"/>
        </w:trPr>
        <w:tc>
          <w:tcPr>
            <w:tcW w:w="4459" w:type="dxa"/>
            <w:gridSpan w:val="2"/>
            <w:vAlign w:val="center"/>
          </w:tcPr>
          <w:p w14:paraId="14AE30AD"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验收时是否需要供应商提供样品</w:t>
            </w:r>
          </w:p>
        </w:tc>
        <w:tc>
          <w:tcPr>
            <w:tcW w:w="4601" w:type="dxa"/>
            <w:vAlign w:val="center"/>
          </w:tcPr>
          <w:p w14:paraId="798E259A" w14:textId="6FCA7CEF"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cs="宋体" w:hint="eastAsia"/>
                <w:color w:val="000000"/>
                <w:kern w:val="0"/>
                <w:szCs w:val="21"/>
              </w:rPr>
              <w:t>□</w:t>
            </w:r>
            <w:r w:rsidRPr="00E822B6">
              <w:rPr>
                <w:rFonts w:ascii="宋体" w:hAnsi="宋体" w:hint="eastAsia"/>
                <w:color w:val="000000"/>
                <w:kern w:val="0"/>
                <w:szCs w:val="21"/>
              </w:rPr>
              <w:t xml:space="preserve">是 </w:t>
            </w:r>
            <w:r w:rsidR="00C626B4" w:rsidRPr="000571F1">
              <w:rPr>
                <w:rFonts w:ascii="楷体" w:eastAsia="楷体" w:hAnsi="楷体"/>
                <w:color w:val="000000" w:themeColor="text1"/>
                <w:sz w:val="22"/>
                <w:szCs w:val="22"/>
              </w:rPr>
              <w:sym w:font="Wingdings 2" w:char="F052"/>
            </w:r>
            <w:r w:rsidRPr="00E822B6">
              <w:rPr>
                <w:rFonts w:ascii="宋体" w:hAnsi="宋体" w:hint="eastAsia"/>
                <w:color w:val="000000"/>
                <w:kern w:val="0"/>
                <w:szCs w:val="21"/>
              </w:rPr>
              <w:t>否</w:t>
            </w:r>
          </w:p>
        </w:tc>
      </w:tr>
      <w:tr w:rsidR="00CF5863" w:rsidRPr="00E822B6" w14:paraId="38BCC809" w14:textId="77777777" w:rsidTr="007D5B34">
        <w:trPr>
          <w:trHeight w:val="567"/>
          <w:jc w:val="center"/>
        </w:trPr>
        <w:tc>
          <w:tcPr>
            <w:tcW w:w="4459" w:type="dxa"/>
            <w:gridSpan w:val="2"/>
            <w:vAlign w:val="center"/>
          </w:tcPr>
          <w:p w14:paraId="4B771E24"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验收时是否需供应商提供必要的其他设备</w:t>
            </w:r>
          </w:p>
        </w:tc>
        <w:tc>
          <w:tcPr>
            <w:tcW w:w="4601" w:type="dxa"/>
            <w:vAlign w:val="center"/>
          </w:tcPr>
          <w:p w14:paraId="33CC1E8D" w14:textId="02A7A3AC"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C626B4" w:rsidRPr="000571F1">
              <w:rPr>
                <w:rFonts w:ascii="楷体" w:eastAsia="楷体" w:hAnsi="楷体"/>
                <w:color w:val="000000" w:themeColor="text1"/>
                <w:sz w:val="22"/>
                <w:szCs w:val="22"/>
              </w:rPr>
              <w:sym w:font="Wingdings 2" w:char="F052"/>
            </w:r>
            <w:r w:rsidRPr="00E822B6">
              <w:rPr>
                <w:rFonts w:ascii="宋体" w:hAnsi="宋体"/>
                <w:color w:val="000000"/>
                <w:kern w:val="0"/>
                <w:szCs w:val="21"/>
              </w:rPr>
              <w:t>否</w:t>
            </w:r>
          </w:p>
        </w:tc>
      </w:tr>
      <w:tr w:rsidR="00CF5863" w:rsidRPr="00E822B6" w14:paraId="2F5BEAF5" w14:textId="77777777" w:rsidTr="007D5B34">
        <w:trPr>
          <w:trHeight w:val="567"/>
          <w:jc w:val="center"/>
        </w:trPr>
        <w:tc>
          <w:tcPr>
            <w:tcW w:w="9060" w:type="dxa"/>
            <w:gridSpan w:val="3"/>
            <w:vAlign w:val="center"/>
          </w:tcPr>
          <w:p w14:paraId="3D52DFAE" w14:textId="77777777" w:rsidR="00CF5863" w:rsidRPr="00E822B6" w:rsidRDefault="00CF5863" w:rsidP="007D5B34">
            <w:pPr>
              <w:widowControl/>
              <w:adjustRightInd w:val="0"/>
              <w:snapToGrid w:val="0"/>
              <w:textAlignment w:val="baseline"/>
              <w:rPr>
                <w:rFonts w:ascii="宋体" w:hAnsi="宋体" w:cs="宋体" w:hint="eastAsia"/>
                <w:color w:val="000000"/>
                <w:kern w:val="0"/>
                <w:szCs w:val="21"/>
              </w:rPr>
            </w:pPr>
            <w:r w:rsidRPr="00E822B6">
              <w:rPr>
                <w:rFonts w:ascii="宋体" w:hAnsi="宋体" w:hint="eastAsia"/>
                <w:color w:val="000000"/>
                <w:kern w:val="0"/>
                <w:szCs w:val="21"/>
              </w:rPr>
              <w:t>二、</w:t>
            </w:r>
            <w:r w:rsidRPr="00E822B6">
              <w:rPr>
                <w:rFonts w:ascii="宋体" w:hAnsi="宋体" w:hint="eastAsia"/>
                <w:b/>
                <w:bCs/>
                <w:color w:val="000000"/>
                <w:kern w:val="0"/>
                <w:szCs w:val="21"/>
              </w:rPr>
              <w:t>服务类项目验收要求</w:t>
            </w:r>
          </w:p>
        </w:tc>
      </w:tr>
      <w:tr w:rsidR="00CF5863" w:rsidRPr="00E822B6" w14:paraId="753C7F83" w14:textId="77777777" w:rsidTr="007D5B34">
        <w:trPr>
          <w:trHeight w:val="567"/>
          <w:jc w:val="center"/>
        </w:trPr>
        <w:tc>
          <w:tcPr>
            <w:tcW w:w="9060" w:type="dxa"/>
            <w:gridSpan w:val="3"/>
            <w:vAlign w:val="center"/>
          </w:tcPr>
          <w:p w14:paraId="74517D30" w14:textId="77777777" w:rsidR="00CF5863" w:rsidRPr="00E822B6" w:rsidRDefault="00CF5863" w:rsidP="007D5B34">
            <w:pPr>
              <w:widowControl/>
              <w:adjustRightInd w:val="0"/>
              <w:snapToGrid w:val="0"/>
              <w:textAlignment w:val="baseline"/>
              <w:rPr>
                <w:rFonts w:ascii="宋体" w:hAnsi="宋体" w:cs="宋体" w:hint="eastAsia"/>
                <w:color w:val="000000"/>
                <w:kern w:val="0"/>
                <w:szCs w:val="21"/>
              </w:rPr>
            </w:pPr>
            <w:r w:rsidRPr="00E822B6">
              <w:rPr>
                <w:rFonts w:ascii="宋体" w:hAnsi="宋体" w:hint="eastAsia"/>
                <w:b/>
                <w:color w:val="000000"/>
                <w:kern w:val="0"/>
                <w:szCs w:val="21"/>
              </w:rPr>
              <w:t>项目建设单位验收要求：</w:t>
            </w:r>
            <w:bookmarkStart w:id="11" w:name="OLE_LINK35"/>
            <w:r w:rsidRPr="00E822B6">
              <w:rPr>
                <w:rFonts w:ascii="宋体" w:hAnsi="宋体" w:hint="eastAsia"/>
                <w:szCs w:val="21"/>
              </w:rPr>
              <w:t>根据项目特点对服务期内的服务履约实施情况进行考核，结合考核情况和服务效果进行验收。验收报告须经国资处备案。</w:t>
            </w:r>
            <w:bookmarkEnd w:id="11"/>
          </w:p>
        </w:tc>
      </w:tr>
      <w:tr w:rsidR="00CF5863" w:rsidRPr="00E822B6" w14:paraId="45622F2A" w14:textId="77777777" w:rsidTr="007D5B34">
        <w:trPr>
          <w:trHeight w:val="567"/>
          <w:jc w:val="center"/>
        </w:trPr>
        <w:tc>
          <w:tcPr>
            <w:tcW w:w="9060" w:type="dxa"/>
            <w:gridSpan w:val="3"/>
            <w:vAlign w:val="center"/>
          </w:tcPr>
          <w:p w14:paraId="2CF4C624" w14:textId="77777777" w:rsidR="00CF5863" w:rsidRPr="00E822B6" w:rsidRDefault="00CF5863" w:rsidP="007D5B34">
            <w:pPr>
              <w:widowControl/>
              <w:adjustRightInd w:val="0"/>
              <w:snapToGrid w:val="0"/>
              <w:textAlignment w:val="baseline"/>
              <w:rPr>
                <w:rFonts w:ascii="宋体" w:hAnsi="宋体" w:cs="宋体" w:hint="eastAsia"/>
                <w:color w:val="000000"/>
                <w:kern w:val="0"/>
                <w:szCs w:val="21"/>
              </w:rPr>
            </w:pPr>
            <w:r w:rsidRPr="00E822B6">
              <w:rPr>
                <w:rFonts w:ascii="宋体" w:hAnsi="宋体" w:hint="eastAsia"/>
                <w:b/>
                <w:color w:val="000000"/>
                <w:kern w:val="0"/>
                <w:szCs w:val="21"/>
              </w:rPr>
              <w:t>学校验收备案要求：</w:t>
            </w:r>
            <w:r w:rsidRPr="00E822B6">
              <w:rPr>
                <w:rFonts w:ascii="宋体" w:hAnsi="宋体" w:hint="eastAsia"/>
                <w:bCs/>
                <w:color w:val="000000"/>
                <w:kern w:val="0"/>
                <w:szCs w:val="21"/>
              </w:rPr>
              <w:t>项目单位提供《学校采购服务类项目验收报告》《服务类供应商履约情况评价表》</w:t>
            </w:r>
            <w:r w:rsidRPr="00E822B6">
              <w:rPr>
                <w:rFonts w:ascii="宋体" w:hAnsi="宋体" w:hint="eastAsia"/>
                <w:szCs w:val="21"/>
              </w:rPr>
              <w:t>。国资处可根据项目情况采用抽查等方式进行复核。</w:t>
            </w:r>
          </w:p>
        </w:tc>
      </w:tr>
      <w:tr w:rsidR="00CF5863" w:rsidRPr="00E822B6" w14:paraId="51A8B91B" w14:textId="77777777" w:rsidTr="007D5B34">
        <w:trPr>
          <w:trHeight w:val="567"/>
          <w:jc w:val="center"/>
        </w:trPr>
        <w:tc>
          <w:tcPr>
            <w:tcW w:w="9060" w:type="dxa"/>
            <w:gridSpan w:val="3"/>
            <w:vAlign w:val="center"/>
          </w:tcPr>
          <w:p w14:paraId="62B84129" w14:textId="77777777" w:rsidR="00CF5863" w:rsidRPr="00E822B6" w:rsidRDefault="00CF5863" w:rsidP="007D5B34">
            <w:pPr>
              <w:widowControl/>
              <w:adjustRightInd w:val="0"/>
              <w:snapToGrid w:val="0"/>
              <w:jc w:val="left"/>
              <w:textAlignment w:val="baseline"/>
              <w:rPr>
                <w:rFonts w:ascii="宋体" w:hAnsi="宋体" w:hint="eastAsia"/>
                <w:color w:val="000000"/>
                <w:kern w:val="0"/>
                <w:szCs w:val="21"/>
              </w:rPr>
            </w:pPr>
            <w:r w:rsidRPr="00E822B6">
              <w:rPr>
                <w:rFonts w:ascii="宋体" w:hAnsi="宋体" w:hint="eastAsia"/>
                <w:b/>
                <w:bCs/>
                <w:color w:val="000000"/>
                <w:kern w:val="0"/>
                <w:szCs w:val="21"/>
              </w:rPr>
              <w:t>三、除现场验收外，需提供的其他验收要求</w:t>
            </w:r>
          </w:p>
        </w:tc>
      </w:tr>
      <w:tr w:rsidR="00CF5863" w:rsidRPr="00E822B6" w14:paraId="43173668" w14:textId="77777777" w:rsidTr="007D5B34">
        <w:trPr>
          <w:trHeight w:val="567"/>
          <w:jc w:val="center"/>
        </w:trPr>
        <w:tc>
          <w:tcPr>
            <w:tcW w:w="4459" w:type="dxa"/>
            <w:gridSpan w:val="2"/>
            <w:vAlign w:val="center"/>
          </w:tcPr>
          <w:p w14:paraId="50D21A46"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验收时是否</w:t>
            </w:r>
            <w:r w:rsidRPr="00E822B6">
              <w:rPr>
                <w:rFonts w:ascii="宋体" w:hAnsi="宋体"/>
                <w:color w:val="000000"/>
                <w:kern w:val="0"/>
                <w:szCs w:val="21"/>
              </w:rPr>
              <w:t>需提供第三方检测报告</w:t>
            </w:r>
          </w:p>
        </w:tc>
        <w:tc>
          <w:tcPr>
            <w:tcW w:w="4601" w:type="dxa"/>
            <w:vAlign w:val="center"/>
          </w:tcPr>
          <w:p w14:paraId="2746C4A0" w14:textId="77777777" w:rsidR="00CF5863" w:rsidRPr="00E822B6" w:rsidRDefault="00CF5863" w:rsidP="007D5B34">
            <w:pPr>
              <w:widowControl/>
              <w:adjustRightInd w:val="0"/>
              <w:snapToGrid w:val="0"/>
              <w:textAlignment w:val="baseline"/>
              <w:rPr>
                <w:rFonts w:ascii="宋体" w:hAnsi="宋体" w:cs="宋体" w:hint="eastAsia"/>
                <w:color w:val="000000"/>
                <w:kern w:val="0"/>
                <w:szCs w:val="21"/>
              </w:rPr>
            </w:pPr>
          </w:p>
          <w:p w14:paraId="60F1F5C1" w14:textId="2506344F"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C626B4" w:rsidRPr="000571F1">
              <w:rPr>
                <w:rFonts w:ascii="楷体" w:eastAsia="楷体" w:hAnsi="楷体"/>
                <w:color w:val="000000" w:themeColor="text1"/>
                <w:sz w:val="22"/>
                <w:szCs w:val="22"/>
              </w:rPr>
              <w:sym w:font="Wingdings 2" w:char="F052"/>
            </w:r>
            <w:r w:rsidRPr="00E822B6">
              <w:rPr>
                <w:rFonts w:ascii="宋体" w:hAnsi="宋体"/>
                <w:color w:val="000000"/>
                <w:kern w:val="0"/>
                <w:szCs w:val="21"/>
              </w:rPr>
              <w:t>否</w:t>
            </w:r>
          </w:p>
          <w:p w14:paraId="3D6DDFD4"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p>
          <w:p w14:paraId="3B30A560"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hint="eastAsia"/>
                <w:color w:val="000000"/>
                <w:kern w:val="0"/>
                <w:szCs w:val="21"/>
              </w:rPr>
              <w:t>如需提供第三方检测报告，需满足下列要求：</w:t>
            </w:r>
          </w:p>
          <w:p w14:paraId="54453A27"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CF5863" w:rsidRPr="00E822B6" w:rsidRDefault="00CF5863" w:rsidP="007D5B34">
            <w:pPr>
              <w:widowControl/>
              <w:adjustRightInd w:val="0"/>
              <w:snapToGrid w:val="0"/>
              <w:textAlignment w:val="baseline"/>
              <w:rPr>
                <w:rFonts w:ascii="宋体" w:hAnsi="宋体" w:hint="eastAsia"/>
                <w:color w:val="000000"/>
                <w:kern w:val="0"/>
                <w:szCs w:val="21"/>
              </w:rPr>
            </w:pPr>
            <w:r w:rsidRPr="00E822B6">
              <w:rPr>
                <w:rFonts w:ascii="宋体" w:hAnsi="宋体"/>
                <w:color w:val="000000"/>
                <w:kern w:val="0"/>
                <w:szCs w:val="21"/>
              </w:rPr>
              <w:t>对于检测执行标准的要求：各项检测项目标准以检测机构按照行业相关要求最新适用并执行的标准为准。</w:t>
            </w:r>
          </w:p>
        </w:tc>
      </w:tr>
      <w:bookmarkEnd w:id="9"/>
    </w:tbl>
    <w:p w14:paraId="38F80FC0" w14:textId="01A95579" w:rsidR="00D81319" w:rsidRDefault="00D81319" w:rsidP="00A86C18">
      <w:pPr>
        <w:adjustRightInd w:val="0"/>
        <w:snapToGrid w:val="0"/>
        <w:spacing w:line="360" w:lineRule="auto"/>
        <w:ind w:firstLineChars="200" w:firstLine="440"/>
        <w:rPr>
          <w:rFonts w:ascii="楷体" w:eastAsia="楷体" w:hAnsi="楷体" w:hint="eastAsia"/>
          <w:color w:val="FF0000"/>
          <w:sz w:val="22"/>
          <w:szCs w:val="22"/>
        </w:rPr>
      </w:pPr>
    </w:p>
    <w:p w14:paraId="35F239AF" w14:textId="289BBA07" w:rsidR="00D81319" w:rsidRDefault="00D81319" w:rsidP="00A86C18">
      <w:pPr>
        <w:adjustRightInd w:val="0"/>
        <w:snapToGrid w:val="0"/>
        <w:spacing w:line="360" w:lineRule="auto"/>
        <w:ind w:firstLineChars="200" w:firstLine="440"/>
        <w:rPr>
          <w:rFonts w:ascii="楷体" w:eastAsia="楷体" w:hAnsi="楷体" w:hint="eastAsia"/>
          <w:color w:val="FF0000"/>
          <w:sz w:val="22"/>
          <w:szCs w:val="22"/>
        </w:rPr>
      </w:pPr>
    </w:p>
    <w:p w14:paraId="793C7502" w14:textId="1211BC7B" w:rsidR="00D81319" w:rsidRPr="008D094B" w:rsidRDefault="00D81319" w:rsidP="00760039">
      <w:pPr>
        <w:adjustRightInd w:val="0"/>
        <w:snapToGrid w:val="0"/>
        <w:spacing w:line="360" w:lineRule="auto"/>
        <w:ind w:firstLineChars="200" w:firstLine="420"/>
      </w:pPr>
    </w:p>
    <w:sectPr w:rsidR="00D81319" w:rsidRPr="008D094B" w:rsidSect="00297819">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2A46D" w14:textId="77777777" w:rsidR="006F50A6" w:rsidRDefault="006F50A6">
      <w:r>
        <w:separator/>
      </w:r>
    </w:p>
  </w:endnote>
  <w:endnote w:type="continuationSeparator" w:id="0">
    <w:p w14:paraId="29AE8E47" w14:textId="77777777" w:rsidR="006F50A6" w:rsidRDefault="006F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A28B" w14:textId="6773BF61" w:rsidR="00785146" w:rsidRDefault="00873F09" w:rsidP="00A86C18">
    <w:pPr>
      <w:pStyle w:val="a7"/>
      <w:jc w:val="center"/>
    </w:pPr>
    <w:r>
      <w:fldChar w:fldCharType="begin"/>
    </w:r>
    <w:r>
      <w:instrText>PAGE   \* MERGEFORMAT</w:instrText>
    </w:r>
    <w:r>
      <w:fldChar w:fldCharType="separate"/>
    </w:r>
    <w:r w:rsidR="007D4F3E" w:rsidRPr="007D4F3E">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B6840" w14:textId="77777777" w:rsidR="006F50A6" w:rsidRDefault="006F50A6">
      <w:r>
        <w:separator/>
      </w:r>
    </w:p>
  </w:footnote>
  <w:footnote w:type="continuationSeparator" w:id="0">
    <w:p w14:paraId="4C0E7FB2" w14:textId="77777777" w:rsidR="006F50A6" w:rsidRDefault="006F5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4F6D3E86"/>
    <w:multiLevelType w:val="hybridMultilevel"/>
    <w:tmpl w:val="BC7682E4"/>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5"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16cid:durableId="1586065323">
    <w:abstractNumId w:val="1"/>
  </w:num>
  <w:num w:numId="2" w16cid:durableId="1738556215">
    <w:abstractNumId w:val="3"/>
  </w:num>
  <w:num w:numId="3" w16cid:durableId="2101946918">
    <w:abstractNumId w:val="5"/>
  </w:num>
  <w:num w:numId="4" w16cid:durableId="521627101">
    <w:abstractNumId w:val="0"/>
  </w:num>
  <w:num w:numId="5" w16cid:durableId="77212682">
    <w:abstractNumId w:val="4"/>
  </w:num>
  <w:num w:numId="6" w16cid:durableId="349335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1F1"/>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026E"/>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05BF"/>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4960"/>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2B12"/>
    <w:rsid w:val="0036352F"/>
    <w:rsid w:val="003649AF"/>
    <w:rsid w:val="00365116"/>
    <w:rsid w:val="003669CD"/>
    <w:rsid w:val="00371949"/>
    <w:rsid w:val="00375975"/>
    <w:rsid w:val="0037638F"/>
    <w:rsid w:val="00381C4A"/>
    <w:rsid w:val="00390F4C"/>
    <w:rsid w:val="003A243E"/>
    <w:rsid w:val="003B1B61"/>
    <w:rsid w:val="003B4712"/>
    <w:rsid w:val="003C207F"/>
    <w:rsid w:val="003C277F"/>
    <w:rsid w:val="003C5BAD"/>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1285"/>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26D8"/>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2455"/>
    <w:rsid w:val="006E330A"/>
    <w:rsid w:val="006F3B7B"/>
    <w:rsid w:val="006F50A6"/>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B7B66"/>
    <w:rsid w:val="007C7E7D"/>
    <w:rsid w:val="007D00FF"/>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C67C8"/>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6569F"/>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26B4"/>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D63CE"/>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4B47"/>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F41F2"/>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2288</Words>
  <Characters>2540</Characters>
  <Application>Microsoft Office Word</Application>
  <DocSecurity>0</DocSecurity>
  <Lines>110</Lines>
  <Paragraphs>87</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慧明 宋</cp:lastModifiedBy>
  <cp:revision>10</cp:revision>
  <dcterms:created xsi:type="dcterms:W3CDTF">2026-07-01T07:41:00Z</dcterms:created>
  <dcterms:modified xsi:type="dcterms:W3CDTF">2026-07-02T08:34:00Z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