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5886641A"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574AD2" w:rsidRPr="0088312A">
        <w:rPr>
          <w:rFonts w:ascii="宋体" w:hAnsi="宋体" w:hint="eastAsia"/>
          <w:sz w:val="36"/>
        </w:rPr>
        <w:t>多次不同发射速度PHP技术服务</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0BC7EE11" w14:textId="77777777" w:rsidR="00574AD2" w:rsidRPr="00BC5745" w:rsidRDefault="00574AD2" w:rsidP="00574AD2">
      <w:pPr>
        <w:autoSpaceDE w:val="0"/>
        <w:autoSpaceDN w:val="0"/>
        <w:adjustRightInd w:val="0"/>
        <w:spacing w:before="50" w:line="360" w:lineRule="auto"/>
        <w:ind w:firstLineChars="200" w:firstLine="420"/>
        <w:rPr>
          <w:rFonts w:hAnsi="宋体"/>
          <w:szCs w:val="21"/>
        </w:rPr>
      </w:pPr>
      <w:r>
        <w:rPr>
          <w:rFonts w:hAnsi="宋体" w:hint="eastAsia"/>
          <w:szCs w:val="21"/>
        </w:rPr>
        <w:t>本项目拟采购</w:t>
      </w:r>
      <w:r w:rsidRPr="0088312A">
        <w:rPr>
          <w:rFonts w:hAnsi="宋体" w:hint="eastAsia"/>
          <w:szCs w:val="21"/>
        </w:rPr>
        <w:t>多次不同发射速度</w:t>
      </w:r>
      <w:r w:rsidRPr="0088312A">
        <w:rPr>
          <w:rFonts w:hAnsi="宋体" w:hint="eastAsia"/>
          <w:szCs w:val="21"/>
        </w:rPr>
        <w:t>PHP</w:t>
      </w:r>
      <w:r w:rsidRPr="0088312A">
        <w:rPr>
          <w:rFonts w:hAnsi="宋体" w:hint="eastAsia"/>
          <w:szCs w:val="21"/>
        </w:rPr>
        <w:t>技术服务</w:t>
      </w:r>
      <w:r>
        <w:rPr>
          <w:rFonts w:hAnsi="宋体" w:hint="eastAsia"/>
          <w:szCs w:val="21"/>
        </w:rPr>
        <w:t>一项，需具有</w:t>
      </w:r>
      <w:r>
        <w:rPr>
          <w:rFonts w:hAnsi="宋体"/>
          <w:szCs w:val="21"/>
        </w:rPr>
        <w:t>PHP</w:t>
      </w:r>
      <w:r>
        <w:rPr>
          <w:rFonts w:hAnsi="宋体" w:hint="eastAsia"/>
          <w:szCs w:val="21"/>
        </w:rPr>
        <w:t>平台并提供相关的技术服务，要求平台设备口径不小于</w:t>
      </w:r>
      <w:r>
        <w:rPr>
          <w:rFonts w:hAnsi="宋体" w:hint="eastAsia"/>
          <w:szCs w:val="21"/>
        </w:rPr>
        <w:t>35</w:t>
      </w:r>
      <w:r>
        <w:rPr>
          <w:rFonts w:hAnsi="宋体"/>
          <w:szCs w:val="21"/>
        </w:rPr>
        <w:t>0</w:t>
      </w:r>
      <w:r>
        <w:rPr>
          <w:rFonts w:hAnsi="宋体" w:hint="eastAsia"/>
          <w:szCs w:val="21"/>
        </w:rPr>
        <w:t>mm</w:t>
      </w:r>
      <w:r>
        <w:rPr>
          <w:rFonts w:hAnsi="宋体" w:hint="eastAsia"/>
          <w:szCs w:val="21"/>
        </w:rPr>
        <w:t>，具备将</w:t>
      </w:r>
      <w:r>
        <w:rPr>
          <w:rFonts w:hAnsi="宋体" w:hint="eastAsia"/>
          <w:szCs w:val="21"/>
        </w:rPr>
        <w:t>30</w:t>
      </w:r>
      <w:r w:rsidRPr="00BC5745">
        <w:rPr>
          <w:rFonts w:hAnsi="宋体" w:hint="eastAsia"/>
          <w:szCs w:val="21"/>
        </w:rPr>
        <w:t>0</w:t>
      </w:r>
      <w:r w:rsidRPr="00BC5745">
        <w:rPr>
          <w:rFonts w:hAnsi="宋体" w:hint="eastAsia"/>
          <w:szCs w:val="21"/>
        </w:rPr>
        <w:t>公斤</w:t>
      </w:r>
      <w:r>
        <w:rPr>
          <w:rFonts w:hAnsi="宋体" w:hint="eastAsia"/>
          <w:szCs w:val="21"/>
        </w:rPr>
        <w:t>被试品发射出口速度大于</w:t>
      </w:r>
      <w:r>
        <w:rPr>
          <w:rFonts w:hAnsi="宋体" w:hint="eastAsia"/>
          <w:szCs w:val="21"/>
        </w:rPr>
        <w:t>100</w:t>
      </w:r>
      <w:r w:rsidRPr="00BC5745">
        <w:rPr>
          <w:rFonts w:hAnsi="宋体" w:hint="eastAsia"/>
          <w:szCs w:val="21"/>
        </w:rPr>
        <w:t>0m/s</w:t>
      </w:r>
      <w:r>
        <w:rPr>
          <w:rFonts w:hAnsi="宋体" w:hint="eastAsia"/>
          <w:szCs w:val="21"/>
        </w:rPr>
        <w:t>的能力，使用次数</w:t>
      </w:r>
      <w:r>
        <w:rPr>
          <w:rFonts w:hAnsi="宋体" w:hint="eastAsia"/>
          <w:szCs w:val="21"/>
        </w:rPr>
        <w:t>2</w:t>
      </w:r>
      <w:r>
        <w:rPr>
          <w:rFonts w:hAnsi="宋体" w:hint="eastAsia"/>
          <w:szCs w:val="21"/>
        </w:rPr>
        <w:t>次。</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1A0AD763"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sidR="00146808" w:rsidRPr="00146808">
        <w:rPr>
          <w:rFonts w:hAnsi="宋体" w:hint="eastAsia"/>
          <w:szCs w:val="24"/>
          <w:u w:val="single"/>
        </w:rPr>
        <w:t>其他未列明行业</w:t>
      </w:r>
      <w:r w:rsidR="00293B6E">
        <w:rPr>
          <w:rFonts w:hAnsi="宋体"/>
          <w:szCs w:val="24"/>
          <w:u w:val="single"/>
        </w:rPr>
        <w:t xml:space="preserve"> </w:t>
      </w:r>
      <w:r>
        <w:rPr>
          <w:rFonts w:hAnsi="宋体" w:hint="eastAsia"/>
          <w:szCs w:val="24"/>
        </w:rPr>
        <w:t>。</w:t>
      </w:r>
    </w:p>
    <w:p w14:paraId="34515769" w14:textId="4926054C" w:rsidR="00BB7A38"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0CF681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7955985" w14:textId="77777777" w:rsidR="00574AD2" w:rsidRPr="00BC5745" w:rsidRDefault="00574AD2" w:rsidP="00574AD2">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0594E1F5"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2F3E85" w:rsidRPr="004958F6">
        <w:rPr>
          <w:rFonts w:ascii="宋体" w:hAnsi="宋体" w:hint="eastAsia"/>
          <w:szCs w:val="21"/>
          <w:u w:val="single"/>
        </w:rPr>
        <w:t>多次不同发射速度PHP技术服务</w:t>
      </w:r>
      <w:r w:rsidR="00150952">
        <w:rPr>
          <w:rFonts w:ascii="宋体" w:hAnsi="宋体"/>
          <w:szCs w:val="21"/>
          <w:u w:val="single"/>
        </w:rPr>
        <w:t xml:space="preserve">                        </w:t>
      </w:r>
    </w:p>
    <w:p w14:paraId="700B5273" w14:textId="10015620"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2F3E85">
        <w:rPr>
          <w:rFonts w:hAnsi="宋体" w:hint="eastAsia"/>
          <w:szCs w:val="21"/>
          <w:u w:val="single"/>
        </w:rPr>
        <w:t>1</w:t>
      </w:r>
      <w:r w:rsidR="002F3E85">
        <w:rPr>
          <w:rFonts w:hAnsi="宋体" w:hint="eastAsia"/>
          <w:szCs w:val="21"/>
          <w:u w:val="single"/>
        </w:rPr>
        <w:t>项</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6B9628CD"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2F3E85">
        <w:rPr>
          <w:rFonts w:hAnsi="宋体" w:hint="eastAsia"/>
          <w:szCs w:val="21"/>
          <w:u w:val="single"/>
        </w:rPr>
        <w:t>90</w:t>
      </w:r>
      <w:r w:rsidR="002F3E85">
        <w:rPr>
          <w:rFonts w:hAnsi="宋体"/>
          <w:szCs w:val="21"/>
          <w:u w:val="single"/>
        </w:rPr>
        <w:t xml:space="preserve">0000 </w:t>
      </w:r>
      <w:r w:rsidR="002E1EFE">
        <w:rPr>
          <w:rFonts w:hAnsi="宋体"/>
          <w:szCs w:val="21"/>
          <w:u w:val="single"/>
        </w:rPr>
        <w:t xml:space="preserve"> </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1B38ED">
        <w:rPr>
          <w:rFonts w:hAnsi="宋体"/>
          <w:szCs w:val="21"/>
          <w:u w:val="single"/>
        </w:rPr>
        <w:t xml:space="preserve"> </w:t>
      </w:r>
      <w:r w:rsidR="002F3E85">
        <w:rPr>
          <w:rFonts w:hAnsi="宋体" w:hint="eastAsia"/>
          <w:szCs w:val="21"/>
          <w:u w:val="single"/>
        </w:rPr>
        <w:t>玖拾万元整</w:t>
      </w:r>
      <w:r w:rsidR="001B38ED">
        <w:rPr>
          <w:rFonts w:hAnsi="宋体"/>
          <w:szCs w:val="21"/>
          <w:u w:val="single"/>
        </w:rPr>
        <w:t xml:space="preserve">      </w:t>
      </w:r>
      <w:r w:rsidR="002E1EFE">
        <w:rPr>
          <w:rFonts w:hAnsi="宋体" w:hint="eastAsia"/>
          <w:szCs w:val="21"/>
        </w:rPr>
        <w:t>）</w:t>
      </w:r>
    </w:p>
    <w:p w14:paraId="72B992CF" w14:textId="2911E457"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6873DB">
        <w:rPr>
          <w:rFonts w:hAnsi="宋体"/>
          <w:szCs w:val="21"/>
          <w:u w:val="single"/>
        </w:rPr>
        <w:t xml:space="preserve"> </w:t>
      </w:r>
      <w:r w:rsidR="002F3E85">
        <w:rPr>
          <w:rFonts w:hAnsi="宋体" w:hint="eastAsia"/>
          <w:szCs w:val="21"/>
          <w:u w:val="single"/>
        </w:rPr>
        <w:t>30</w:t>
      </w:r>
      <w:r w:rsidR="006873DB">
        <w:rPr>
          <w:rFonts w:hAnsi="宋体"/>
          <w:szCs w:val="21"/>
          <w:u w:val="single"/>
        </w:rPr>
        <w:t xml:space="preserve">   </w:t>
      </w:r>
      <w:r>
        <w:rPr>
          <w:rFonts w:hAnsi="宋体"/>
          <w:u w:val="single"/>
        </w:rPr>
        <w:t xml:space="preserve">  </w:t>
      </w:r>
      <w:r>
        <w:rPr>
          <w:rFonts w:hAnsi="宋体" w:hint="eastAsia"/>
        </w:rPr>
        <w:t>天内</w:t>
      </w:r>
    </w:p>
    <w:p w14:paraId="544209DB" w14:textId="2B495EB0"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2F3E85">
        <w:rPr>
          <w:rFonts w:hAnsi="宋体" w:hint="eastAsia"/>
          <w:szCs w:val="21"/>
          <w:u w:val="single"/>
        </w:rPr>
        <w:t>西安交通大学指定地点</w:t>
      </w:r>
      <w:r w:rsidR="00847A0B">
        <w:rPr>
          <w:rFonts w:hAnsi="宋体"/>
          <w:szCs w:val="21"/>
          <w:u w:val="single"/>
        </w:rPr>
        <w:t xml:space="preserve">        </w:t>
      </w:r>
    </w:p>
    <w:p w14:paraId="179C3B80" w14:textId="14656105"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2F3E85">
        <w:rPr>
          <w:rFonts w:asciiTheme="minorEastAsia" w:hAnsiTheme="minorEastAsia" w:cs="宋体" w:hint="eastAsia"/>
          <w:b/>
          <w:color w:val="000000"/>
          <w:kern w:val="0"/>
          <w:szCs w:val="21"/>
        </w:rPr>
        <w:t>√</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7CCBD145" w:rsidR="00B149B5" w:rsidRDefault="00D7490B" w:rsidP="00A86C18">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4FC6DAA5" w14:textId="77777777" w:rsidR="002F3E85" w:rsidRDefault="002F3E85" w:rsidP="002F3E85">
      <w:pPr>
        <w:tabs>
          <w:tab w:val="left" w:pos="900"/>
        </w:tabs>
        <w:spacing w:beforeLines="50" w:before="156" w:line="360" w:lineRule="auto"/>
        <w:ind w:firstLineChars="200" w:firstLine="420"/>
        <w:rPr>
          <w:szCs w:val="21"/>
        </w:rPr>
      </w:pPr>
      <w:r w:rsidRPr="004958F6">
        <w:rPr>
          <w:rFonts w:hint="eastAsia"/>
          <w:szCs w:val="21"/>
        </w:rPr>
        <w:t>多次不同发射速度</w:t>
      </w:r>
      <w:r w:rsidRPr="004958F6">
        <w:rPr>
          <w:rFonts w:hint="eastAsia"/>
          <w:szCs w:val="21"/>
        </w:rPr>
        <w:t>PHP</w:t>
      </w:r>
      <w:r w:rsidRPr="004958F6">
        <w:rPr>
          <w:rFonts w:hint="eastAsia"/>
          <w:szCs w:val="21"/>
        </w:rPr>
        <w:t>技术服务</w:t>
      </w:r>
      <w:r>
        <w:rPr>
          <w:rFonts w:hint="eastAsia"/>
          <w:szCs w:val="21"/>
        </w:rPr>
        <w:t>需要提供</w:t>
      </w:r>
      <w:r>
        <w:rPr>
          <w:rFonts w:hint="eastAsia"/>
          <w:szCs w:val="21"/>
        </w:rPr>
        <w:t>PHP</w:t>
      </w:r>
      <w:r w:rsidRPr="004B6E18">
        <w:rPr>
          <w:rFonts w:hint="eastAsia"/>
          <w:szCs w:val="21"/>
        </w:rPr>
        <w:t>试验</w:t>
      </w:r>
      <w:r>
        <w:rPr>
          <w:rFonts w:hint="eastAsia"/>
          <w:szCs w:val="21"/>
        </w:rPr>
        <w:t>设备及相关技术服务具体要求如下：</w:t>
      </w:r>
    </w:p>
    <w:p w14:paraId="1ABEBEE4" w14:textId="77777777" w:rsidR="002F3E85" w:rsidRPr="004B6E18"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lastRenderedPageBreak/>
        <w:t>*</w:t>
      </w:r>
      <w:r>
        <w:rPr>
          <w:szCs w:val="21"/>
        </w:rPr>
        <w:t>1</w:t>
      </w:r>
      <w:r w:rsidRPr="004B6E18">
        <w:rPr>
          <w:rFonts w:hint="eastAsia"/>
          <w:szCs w:val="21"/>
        </w:rPr>
        <w:t>、发射</w:t>
      </w:r>
      <w:r>
        <w:rPr>
          <w:rFonts w:hint="eastAsia"/>
          <w:szCs w:val="21"/>
        </w:rPr>
        <w:t>设备</w:t>
      </w:r>
    </w:p>
    <w:p w14:paraId="22ADE73A" w14:textId="77777777" w:rsidR="002F3E85" w:rsidRPr="004B6E18" w:rsidRDefault="002F3E85" w:rsidP="002F3E85">
      <w:pPr>
        <w:tabs>
          <w:tab w:val="left" w:pos="900"/>
        </w:tabs>
        <w:spacing w:beforeLines="50" w:before="156" w:line="360" w:lineRule="auto"/>
        <w:ind w:firstLineChars="200" w:firstLine="420"/>
        <w:rPr>
          <w:szCs w:val="21"/>
        </w:rPr>
      </w:pPr>
      <w:r>
        <w:rPr>
          <w:rFonts w:hint="eastAsia"/>
          <w:szCs w:val="21"/>
        </w:rPr>
        <w:t>具备</w:t>
      </w:r>
      <w:r w:rsidRPr="00E7055A">
        <w:rPr>
          <w:rFonts w:hint="eastAsia"/>
          <w:szCs w:val="21"/>
        </w:rPr>
        <w:t>相应</w:t>
      </w:r>
      <w:r>
        <w:rPr>
          <w:rFonts w:hint="eastAsia"/>
          <w:szCs w:val="21"/>
        </w:rPr>
        <w:t>PHP</w:t>
      </w:r>
      <w:r w:rsidRPr="00E7055A">
        <w:rPr>
          <w:rFonts w:hint="eastAsia"/>
          <w:szCs w:val="21"/>
        </w:rPr>
        <w:t>平台设备</w:t>
      </w:r>
      <w:r>
        <w:rPr>
          <w:rFonts w:hint="eastAsia"/>
          <w:szCs w:val="21"/>
        </w:rPr>
        <w:t>，口径为</w:t>
      </w:r>
      <w:r>
        <w:rPr>
          <w:rFonts w:hint="eastAsia"/>
          <w:szCs w:val="21"/>
        </w:rPr>
        <w:t>35</w:t>
      </w:r>
      <w:r>
        <w:rPr>
          <w:szCs w:val="21"/>
        </w:rPr>
        <w:t>0</w:t>
      </w:r>
      <w:r>
        <w:rPr>
          <w:rFonts w:hint="eastAsia"/>
          <w:szCs w:val="21"/>
        </w:rPr>
        <w:t>mm</w:t>
      </w:r>
      <w:r>
        <w:rPr>
          <w:rFonts w:hint="eastAsia"/>
          <w:szCs w:val="21"/>
        </w:rPr>
        <w:t>及以上，</w:t>
      </w:r>
      <w:r w:rsidRPr="00E7055A">
        <w:rPr>
          <w:rFonts w:hint="eastAsia"/>
          <w:szCs w:val="21"/>
        </w:rPr>
        <w:t>运送至指定地点</w:t>
      </w:r>
      <w:r>
        <w:rPr>
          <w:rFonts w:hint="eastAsia"/>
          <w:szCs w:val="21"/>
        </w:rPr>
        <w:t>，调试至可使用状态，样柱顺利过膛；</w:t>
      </w:r>
    </w:p>
    <w:p w14:paraId="048C70F8" w14:textId="77777777" w:rsidR="002F3E85" w:rsidRPr="004B6E18"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szCs w:val="21"/>
        </w:rPr>
        <w:t>2</w:t>
      </w:r>
      <w:r w:rsidRPr="004B6E18">
        <w:rPr>
          <w:rFonts w:hint="eastAsia"/>
          <w:szCs w:val="21"/>
        </w:rPr>
        <w:t>、</w:t>
      </w:r>
      <w:r>
        <w:rPr>
          <w:rFonts w:hint="eastAsia"/>
          <w:szCs w:val="21"/>
        </w:rPr>
        <w:t>设备</w:t>
      </w:r>
      <w:r w:rsidRPr="004B6E18">
        <w:rPr>
          <w:rFonts w:hint="eastAsia"/>
          <w:szCs w:val="21"/>
        </w:rPr>
        <w:t>发射</w:t>
      </w:r>
      <w:r>
        <w:rPr>
          <w:rFonts w:hint="eastAsia"/>
          <w:szCs w:val="21"/>
        </w:rPr>
        <w:t>能力</w:t>
      </w:r>
    </w:p>
    <w:p w14:paraId="1AD685DB" w14:textId="77777777" w:rsidR="002F3E85" w:rsidRDefault="002F3E85" w:rsidP="002F3E85">
      <w:pPr>
        <w:tabs>
          <w:tab w:val="left" w:pos="900"/>
        </w:tabs>
        <w:spacing w:beforeLines="50" w:before="156" w:line="360" w:lineRule="auto"/>
        <w:ind w:firstLineChars="200" w:firstLine="420"/>
        <w:rPr>
          <w:szCs w:val="21"/>
        </w:rPr>
      </w:pPr>
      <w:r>
        <w:rPr>
          <w:rFonts w:hint="eastAsia"/>
          <w:szCs w:val="21"/>
        </w:rPr>
        <w:t>具备能将</w:t>
      </w:r>
      <w:r>
        <w:rPr>
          <w:rFonts w:hint="eastAsia"/>
          <w:szCs w:val="21"/>
        </w:rPr>
        <w:t>30</w:t>
      </w:r>
      <w:r>
        <w:rPr>
          <w:szCs w:val="21"/>
        </w:rPr>
        <w:t>0</w:t>
      </w:r>
      <w:r>
        <w:rPr>
          <w:rFonts w:hint="eastAsia"/>
          <w:szCs w:val="21"/>
        </w:rPr>
        <w:t>公斤被试品发射出口速度大于</w:t>
      </w:r>
      <w:r>
        <w:rPr>
          <w:rFonts w:hint="eastAsia"/>
          <w:szCs w:val="21"/>
        </w:rPr>
        <w:t>100</w:t>
      </w:r>
      <w:r>
        <w:rPr>
          <w:szCs w:val="21"/>
        </w:rPr>
        <w:t>0</w:t>
      </w:r>
      <w:r>
        <w:rPr>
          <w:rFonts w:hint="eastAsia"/>
          <w:szCs w:val="21"/>
        </w:rPr>
        <w:t>m/s</w:t>
      </w:r>
      <w:r>
        <w:rPr>
          <w:rFonts w:hint="eastAsia"/>
          <w:szCs w:val="21"/>
        </w:rPr>
        <w:t>的能力</w:t>
      </w:r>
      <w:r w:rsidRPr="004B6E18">
        <w:rPr>
          <w:rFonts w:hint="eastAsia"/>
          <w:szCs w:val="21"/>
        </w:rPr>
        <w:t>。</w:t>
      </w:r>
    </w:p>
    <w:p w14:paraId="32D9D908" w14:textId="77777777" w:rsidR="002F3E85"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rFonts w:hint="eastAsia"/>
          <w:szCs w:val="21"/>
        </w:rPr>
        <w:t>3</w:t>
      </w:r>
      <w:r>
        <w:rPr>
          <w:rFonts w:hint="eastAsia"/>
          <w:szCs w:val="21"/>
        </w:rPr>
        <w:t>、服务内容</w:t>
      </w:r>
    </w:p>
    <w:p w14:paraId="6A67E3C4" w14:textId="77777777" w:rsidR="002F3E85" w:rsidRDefault="002F3E85" w:rsidP="002F3E85">
      <w:pPr>
        <w:tabs>
          <w:tab w:val="left" w:pos="900"/>
        </w:tabs>
        <w:spacing w:beforeLines="50" w:before="156" w:line="360" w:lineRule="auto"/>
        <w:ind w:firstLineChars="200" w:firstLine="420"/>
        <w:rPr>
          <w:szCs w:val="21"/>
        </w:rPr>
      </w:pPr>
      <w:r>
        <w:rPr>
          <w:rFonts w:hint="eastAsia"/>
          <w:szCs w:val="21"/>
        </w:rPr>
        <w:t>将被试品成功发射</w:t>
      </w:r>
      <w:r>
        <w:rPr>
          <w:rFonts w:hint="eastAsia"/>
          <w:szCs w:val="21"/>
        </w:rPr>
        <w:t>2</w:t>
      </w:r>
      <w:r>
        <w:rPr>
          <w:rFonts w:hint="eastAsia"/>
          <w:szCs w:val="21"/>
        </w:rPr>
        <w:t>次。</w:t>
      </w:r>
    </w:p>
    <w:p w14:paraId="2E99CA91" w14:textId="77777777" w:rsidR="002F3E85" w:rsidRDefault="002F3E85" w:rsidP="002F3E85">
      <w:pPr>
        <w:tabs>
          <w:tab w:val="left" w:pos="900"/>
        </w:tabs>
        <w:spacing w:beforeLines="50" w:before="156" w:line="360" w:lineRule="auto"/>
        <w:ind w:firstLineChars="200" w:firstLine="420"/>
        <w:rPr>
          <w:szCs w:val="21"/>
        </w:rPr>
      </w:pPr>
      <w:r>
        <w:rPr>
          <w:szCs w:val="21"/>
        </w:rPr>
        <w:t>4</w:t>
      </w:r>
      <w:r>
        <w:rPr>
          <w:rFonts w:hint="eastAsia"/>
          <w:szCs w:val="21"/>
        </w:rPr>
        <w:t>、其它要求</w:t>
      </w:r>
    </w:p>
    <w:p w14:paraId="2987FBD1" w14:textId="73C2D5B3" w:rsidR="002F3E85" w:rsidRPr="002F3E85" w:rsidRDefault="002F3E85" w:rsidP="002F3E85">
      <w:pPr>
        <w:tabs>
          <w:tab w:val="left" w:pos="900"/>
        </w:tabs>
        <w:spacing w:beforeLines="50" w:before="156" w:line="360" w:lineRule="auto"/>
        <w:ind w:firstLineChars="200" w:firstLine="420"/>
        <w:rPr>
          <w:szCs w:val="21"/>
        </w:rPr>
      </w:pPr>
      <w:r>
        <w:rPr>
          <w:rFonts w:hint="eastAsia"/>
          <w:szCs w:val="21"/>
        </w:rPr>
        <w:t>提供</w:t>
      </w:r>
      <w:r>
        <w:rPr>
          <w:rFonts w:hint="eastAsia"/>
          <w:szCs w:val="21"/>
        </w:rPr>
        <w:t>PHP</w:t>
      </w:r>
      <w:r>
        <w:rPr>
          <w:rFonts w:hint="eastAsia"/>
          <w:szCs w:val="21"/>
        </w:rPr>
        <w:t>发射所必须的相关技术服务，包括但不限制于内弹道设计、膛压设计、点火方案设计、发射药装药方案设计、发射适配器的设计、</w:t>
      </w:r>
      <w:r>
        <w:rPr>
          <w:rFonts w:hint="eastAsia"/>
          <w:szCs w:val="21"/>
        </w:rPr>
        <w:t>PHP</w:t>
      </w:r>
      <w:r>
        <w:rPr>
          <w:rFonts w:hint="eastAsia"/>
          <w:szCs w:val="21"/>
        </w:rPr>
        <w:t>试验设备试验期间的操作、安全和维护、安装及发射状态可靠性设计与检查等。</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5524DFCA"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2F3E85">
        <w:rPr>
          <w:rFonts w:ascii="宋体" w:hAnsi="宋体" w:hint="eastAsia"/>
          <w:szCs w:val="21"/>
          <w:u w:val="single"/>
        </w:rPr>
        <w:t>1</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2F3E85">
        <w:rPr>
          <w:rFonts w:ascii="宋体" w:hAnsi="宋体" w:hint="eastAsia"/>
          <w:szCs w:val="21"/>
          <w:u w:val="single"/>
        </w:rPr>
        <w:t>1</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08B8FA70"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2F3E85">
        <w:rPr>
          <w:rFonts w:ascii="宋体" w:hAnsi="宋体" w:hint="eastAsia"/>
          <w:szCs w:val="21"/>
          <w:u w:val="single"/>
        </w:rPr>
        <w:t>2</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2F3E85">
        <w:rPr>
          <w:rFonts w:ascii="宋体" w:hAnsi="宋体" w:hint="eastAsia"/>
          <w:szCs w:val="21"/>
          <w:u w:val="single"/>
        </w:rPr>
        <w:t>2</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316"/>
        <w:gridCol w:w="450"/>
        <w:gridCol w:w="3694"/>
        <w:gridCol w:w="71"/>
        <w:gridCol w:w="4529"/>
      </w:tblGrid>
      <w:tr w:rsidR="00CF5863" w:rsidRPr="00E822B6" w14:paraId="7ECB72D1" w14:textId="77777777" w:rsidTr="007D5B34">
        <w:trPr>
          <w:trHeight w:val="567"/>
          <w:jc w:val="center"/>
        </w:trPr>
        <w:tc>
          <w:tcPr>
            <w:tcW w:w="9060" w:type="dxa"/>
            <w:gridSpan w:val="5"/>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5"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5F0D5C">
        <w:trPr>
          <w:trHeight w:val="567"/>
          <w:jc w:val="center"/>
        </w:trPr>
        <w:tc>
          <w:tcPr>
            <w:tcW w:w="766" w:type="dxa"/>
            <w:gridSpan w:val="2"/>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0" w:type="dxa"/>
            <w:gridSpan w:val="2"/>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5"/>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5F0D5C">
        <w:trPr>
          <w:trHeight w:val="567"/>
          <w:jc w:val="center"/>
        </w:trPr>
        <w:tc>
          <w:tcPr>
            <w:tcW w:w="766" w:type="dxa"/>
            <w:gridSpan w:val="2"/>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0" w:type="dxa"/>
            <w:gridSpan w:val="2"/>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5F0D5C">
        <w:trPr>
          <w:trHeight w:val="567"/>
          <w:jc w:val="center"/>
        </w:trPr>
        <w:tc>
          <w:tcPr>
            <w:tcW w:w="766" w:type="dxa"/>
            <w:gridSpan w:val="2"/>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lastRenderedPageBreak/>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0" w:type="dxa"/>
            <w:gridSpan w:val="2"/>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5F0D5C">
        <w:trPr>
          <w:trHeight w:val="567"/>
          <w:jc w:val="center"/>
        </w:trPr>
        <w:tc>
          <w:tcPr>
            <w:tcW w:w="766" w:type="dxa"/>
            <w:gridSpan w:val="2"/>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0" w:type="dxa"/>
            <w:gridSpan w:val="2"/>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5F0D5C">
        <w:trPr>
          <w:trHeight w:val="567"/>
          <w:jc w:val="center"/>
        </w:trPr>
        <w:tc>
          <w:tcPr>
            <w:tcW w:w="766" w:type="dxa"/>
            <w:gridSpan w:val="2"/>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0" w:type="dxa"/>
            <w:gridSpan w:val="2"/>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5F0D5C">
        <w:trPr>
          <w:trHeight w:val="567"/>
          <w:jc w:val="center"/>
        </w:trPr>
        <w:tc>
          <w:tcPr>
            <w:tcW w:w="766" w:type="dxa"/>
            <w:gridSpan w:val="2"/>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0" w:type="dxa"/>
            <w:gridSpan w:val="2"/>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5F0D5C">
        <w:trPr>
          <w:trHeight w:val="567"/>
          <w:jc w:val="center"/>
        </w:trPr>
        <w:tc>
          <w:tcPr>
            <w:tcW w:w="766" w:type="dxa"/>
            <w:gridSpan w:val="2"/>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4" w:type="dxa"/>
            <w:gridSpan w:val="3"/>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6" w:name="OLE_LINK4"/>
            <w:r w:rsidRPr="00E822B6">
              <w:rPr>
                <w:rFonts w:ascii="宋体" w:hAnsi="宋体" w:hint="eastAsia"/>
                <w:color w:val="000000"/>
                <w:kern w:val="0"/>
                <w:szCs w:val="21"/>
              </w:rPr>
              <w:t>《技术协议》</w:t>
            </w:r>
            <w:bookmarkEnd w:id="6"/>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5"/>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5F0D5C">
        <w:trPr>
          <w:trHeight w:val="567"/>
          <w:jc w:val="center"/>
        </w:trPr>
        <w:tc>
          <w:tcPr>
            <w:tcW w:w="4460" w:type="dxa"/>
            <w:gridSpan w:val="3"/>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0" w:type="dxa"/>
            <w:gridSpan w:val="2"/>
            <w:vAlign w:val="center"/>
          </w:tcPr>
          <w:p w14:paraId="798E259A" w14:textId="53730638"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2F3E85">
              <w:rPr>
                <w:rFonts w:asciiTheme="minorEastAsia" w:hAnsiTheme="minorEastAsia" w:cs="宋体" w:hint="eastAsia"/>
                <w:color w:val="000000"/>
                <w:kern w:val="0"/>
                <w:sz w:val="20"/>
                <w:szCs w:val="21"/>
              </w:rPr>
              <w:sym w:font="Wingdings 2" w:char="F052"/>
            </w:r>
            <w:r w:rsidRPr="00E822B6">
              <w:rPr>
                <w:rFonts w:ascii="宋体" w:hAnsi="宋体" w:hint="eastAsia"/>
                <w:color w:val="000000"/>
                <w:kern w:val="0"/>
                <w:szCs w:val="21"/>
              </w:rPr>
              <w:t>否</w:t>
            </w:r>
          </w:p>
        </w:tc>
      </w:tr>
      <w:tr w:rsidR="00CF5863" w:rsidRPr="00E822B6" w14:paraId="38BCC809" w14:textId="77777777" w:rsidTr="005F0D5C">
        <w:trPr>
          <w:trHeight w:val="567"/>
          <w:jc w:val="center"/>
        </w:trPr>
        <w:tc>
          <w:tcPr>
            <w:tcW w:w="4460" w:type="dxa"/>
            <w:gridSpan w:val="3"/>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0" w:type="dxa"/>
            <w:gridSpan w:val="2"/>
            <w:vAlign w:val="center"/>
          </w:tcPr>
          <w:p w14:paraId="33CC1E8D" w14:textId="29B07C9D"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2F3E85">
              <w:rPr>
                <w:rFonts w:asciiTheme="minorEastAsia" w:hAnsiTheme="minorEastAsia" w:cs="宋体" w:hint="eastAsia"/>
                <w:color w:val="000000"/>
                <w:kern w:val="0"/>
                <w:sz w:val="20"/>
                <w:szCs w:val="21"/>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5"/>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5"/>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7"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7"/>
          </w:p>
        </w:tc>
      </w:tr>
      <w:tr w:rsidR="005F0D5C" w:rsidRPr="00E822B6" w14:paraId="63C0B765" w14:textId="77777777" w:rsidTr="005F0D5C">
        <w:trPr>
          <w:trHeight w:val="567"/>
          <w:jc w:val="center"/>
        </w:trPr>
        <w:tc>
          <w:tcPr>
            <w:tcW w:w="316" w:type="dxa"/>
            <w:vAlign w:val="center"/>
          </w:tcPr>
          <w:p w14:paraId="771BEF2E" w14:textId="77777777" w:rsidR="005F0D5C" w:rsidRPr="00E822B6" w:rsidRDefault="005F0D5C" w:rsidP="005F0D5C">
            <w:pPr>
              <w:widowControl/>
              <w:adjustRightInd w:val="0"/>
              <w:snapToGrid w:val="0"/>
              <w:textAlignment w:val="baseline"/>
              <w:rPr>
                <w:rFonts w:ascii="宋体" w:hAnsi="宋体"/>
                <w:b/>
                <w:color w:val="000000"/>
                <w:kern w:val="0"/>
                <w:szCs w:val="21"/>
              </w:rPr>
            </w:pPr>
            <w:r>
              <w:rPr>
                <w:color w:val="000000"/>
                <w:kern w:val="0"/>
                <w:sz w:val="20"/>
                <w:szCs w:val="21"/>
              </w:rPr>
              <w:t>1</w:t>
            </w:r>
          </w:p>
        </w:tc>
        <w:tc>
          <w:tcPr>
            <w:tcW w:w="4215" w:type="dxa"/>
            <w:gridSpan w:val="3"/>
            <w:vAlign w:val="center"/>
          </w:tcPr>
          <w:p w14:paraId="0E88FE7E" w14:textId="4154B8AC" w:rsidR="005F0D5C" w:rsidRPr="00E822B6" w:rsidRDefault="005F0D5C" w:rsidP="005F0D5C">
            <w:pPr>
              <w:widowControl/>
              <w:adjustRightInd w:val="0"/>
              <w:snapToGrid w:val="0"/>
              <w:textAlignment w:val="baseline"/>
              <w:rPr>
                <w:rFonts w:ascii="宋体" w:hAnsi="宋体"/>
                <w:b/>
                <w:color w:val="000000"/>
                <w:kern w:val="0"/>
                <w:szCs w:val="21"/>
              </w:rPr>
            </w:pPr>
            <w:r w:rsidRPr="009D0BD8">
              <w:rPr>
                <w:rFonts w:hint="eastAsia"/>
                <w:color w:val="000000"/>
                <w:kern w:val="0"/>
                <w:sz w:val="18"/>
                <w:szCs w:val="18"/>
              </w:rPr>
              <w:t>设备状态</w:t>
            </w:r>
            <w:r>
              <w:rPr>
                <w:rFonts w:hint="eastAsia"/>
                <w:color w:val="000000"/>
                <w:kern w:val="0"/>
                <w:sz w:val="18"/>
                <w:szCs w:val="18"/>
              </w:rPr>
              <w:t>，</w:t>
            </w:r>
            <w:r w:rsidRPr="009D0BD8">
              <w:rPr>
                <w:rFonts w:hint="eastAsia"/>
                <w:color w:val="000000"/>
                <w:kern w:val="0"/>
                <w:sz w:val="18"/>
                <w:szCs w:val="18"/>
              </w:rPr>
              <w:t>调试完成，样柱顺利过膛</w:t>
            </w:r>
          </w:p>
        </w:tc>
        <w:tc>
          <w:tcPr>
            <w:tcW w:w="4529" w:type="dxa"/>
            <w:vAlign w:val="center"/>
          </w:tcPr>
          <w:p w14:paraId="6F31C789" w14:textId="055FA6B7" w:rsidR="005F0D5C" w:rsidRPr="00E822B6" w:rsidRDefault="005F0D5C" w:rsidP="005F0D5C">
            <w:pPr>
              <w:widowControl/>
              <w:adjustRightInd w:val="0"/>
              <w:snapToGrid w:val="0"/>
              <w:textAlignment w:val="baseline"/>
              <w:rPr>
                <w:rFonts w:ascii="宋体" w:hAnsi="宋体"/>
                <w:b/>
                <w:color w:val="000000"/>
                <w:kern w:val="0"/>
                <w:szCs w:val="21"/>
              </w:rPr>
            </w:pPr>
            <w:r>
              <w:rPr>
                <w:color w:val="000000"/>
                <w:kern w:val="0"/>
                <w:sz w:val="18"/>
                <w:szCs w:val="18"/>
              </w:rPr>
              <w:t>现场核查</w:t>
            </w:r>
          </w:p>
        </w:tc>
      </w:tr>
      <w:tr w:rsidR="005F0D5C" w:rsidRPr="00E822B6" w14:paraId="2B6D5FB4" w14:textId="77777777" w:rsidTr="005F0D5C">
        <w:trPr>
          <w:trHeight w:val="567"/>
          <w:jc w:val="center"/>
        </w:trPr>
        <w:tc>
          <w:tcPr>
            <w:tcW w:w="316" w:type="dxa"/>
            <w:vAlign w:val="center"/>
          </w:tcPr>
          <w:p w14:paraId="65266CFA" w14:textId="77777777" w:rsidR="005F0D5C" w:rsidRPr="00E822B6" w:rsidRDefault="005F0D5C" w:rsidP="005F0D5C">
            <w:pPr>
              <w:widowControl/>
              <w:adjustRightInd w:val="0"/>
              <w:snapToGrid w:val="0"/>
              <w:textAlignment w:val="baseline"/>
              <w:rPr>
                <w:rFonts w:ascii="宋体" w:hAnsi="宋体"/>
                <w:b/>
                <w:color w:val="000000"/>
                <w:kern w:val="0"/>
                <w:szCs w:val="21"/>
              </w:rPr>
            </w:pPr>
            <w:r>
              <w:rPr>
                <w:color w:val="000000"/>
                <w:kern w:val="0"/>
                <w:sz w:val="20"/>
                <w:szCs w:val="21"/>
              </w:rPr>
              <w:t>2</w:t>
            </w:r>
          </w:p>
        </w:tc>
        <w:tc>
          <w:tcPr>
            <w:tcW w:w="4215" w:type="dxa"/>
            <w:gridSpan w:val="3"/>
            <w:vAlign w:val="center"/>
          </w:tcPr>
          <w:p w14:paraId="20C93C91" w14:textId="6A3D672A" w:rsidR="005F0D5C" w:rsidRPr="00E822B6" w:rsidRDefault="005F0D5C" w:rsidP="005F0D5C">
            <w:pPr>
              <w:widowControl/>
              <w:adjustRightInd w:val="0"/>
              <w:snapToGrid w:val="0"/>
              <w:textAlignment w:val="baseline"/>
              <w:rPr>
                <w:rFonts w:ascii="宋体" w:hAnsi="宋体"/>
                <w:b/>
                <w:color w:val="000000"/>
                <w:kern w:val="0"/>
                <w:szCs w:val="21"/>
              </w:rPr>
            </w:pPr>
            <w:r>
              <w:rPr>
                <w:rFonts w:hint="eastAsia"/>
                <w:color w:val="000000"/>
                <w:kern w:val="0"/>
                <w:sz w:val="18"/>
                <w:szCs w:val="18"/>
              </w:rPr>
              <w:t>平台设备具备</w:t>
            </w:r>
            <w:r w:rsidRPr="009D0BD8">
              <w:rPr>
                <w:rFonts w:hint="eastAsia"/>
                <w:color w:val="000000"/>
                <w:kern w:val="0"/>
                <w:sz w:val="18"/>
                <w:szCs w:val="18"/>
              </w:rPr>
              <w:t>发射速度</w:t>
            </w:r>
            <w:r>
              <w:rPr>
                <w:rFonts w:hint="eastAsia"/>
                <w:color w:val="000000"/>
                <w:kern w:val="0"/>
                <w:sz w:val="18"/>
                <w:szCs w:val="18"/>
              </w:rPr>
              <w:t>大于</w:t>
            </w:r>
            <w:r>
              <w:rPr>
                <w:rFonts w:hint="eastAsia"/>
                <w:color w:val="000000"/>
                <w:kern w:val="0"/>
                <w:sz w:val="18"/>
                <w:szCs w:val="18"/>
              </w:rPr>
              <w:t>80</w:t>
            </w:r>
            <w:r w:rsidRPr="009D0BD8">
              <w:rPr>
                <w:rFonts w:hint="eastAsia"/>
                <w:color w:val="000000"/>
                <w:kern w:val="0"/>
                <w:sz w:val="18"/>
                <w:szCs w:val="18"/>
              </w:rPr>
              <w:t>0m/s</w:t>
            </w:r>
            <w:r>
              <w:rPr>
                <w:rFonts w:hint="eastAsia"/>
                <w:color w:val="000000"/>
                <w:kern w:val="0"/>
                <w:sz w:val="18"/>
                <w:szCs w:val="18"/>
              </w:rPr>
              <w:t>的</w:t>
            </w:r>
            <w:r w:rsidRPr="009D0BD8">
              <w:rPr>
                <w:rFonts w:hint="eastAsia"/>
                <w:color w:val="000000"/>
                <w:kern w:val="0"/>
                <w:sz w:val="18"/>
                <w:szCs w:val="18"/>
              </w:rPr>
              <w:t>能力</w:t>
            </w:r>
          </w:p>
        </w:tc>
        <w:tc>
          <w:tcPr>
            <w:tcW w:w="4529" w:type="dxa"/>
            <w:vAlign w:val="center"/>
          </w:tcPr>
          <w:p w14:paraId="63255CFE" w14:textId="418B6650" w:rsidR="005F0D5C" w:rsidRPr="00E822B6" w:rsidRDefault="005F0D5C" w:rsidP="005F0D5C">
            <w:pPr>
              <w:widowControl/>
              <w:adjustRightInd w:val="0"/>
              <w:snapToGrid w:val="0"/>
              <w:textAlignment w:val="baseline"/>
              <w:rPr>
                <w:rFonts w:ascii="宋体" w:hAnsi="宋体"/>
                <w:b/>
                <w:color w:val="000000"/>
                <w:kern w:val="0"/>
                <w:szCs w:val="21"/>
              </w:rPr>
            </w:pPr>
            <w:r w:rsidRPr="009D0BD8">
              <w:rPr>
                <w:rFonts w:hint="eastAsia"/>
                <w:color w:val="000000"/>
                <w:kern w:val="0"/>
                <w:sz w:val="18"/>
                <w:szCs w:val="18"/>
              </w:rPr>
              <w:t>网靶测速或高速摄影现场测试</w:t>
            </w:r>
            <w:r>
              <w:rPr>
                <w:rFonts w:hint="eastAsia"/>
                <w:color w:val="000000"/>
                <w:kern w:val="0"/>
                <w:sz w:val="18"/>
                <w:szCs w:val="18"/>
              </w:rPr>
              <w:t>。</w:t>
            </w:r>
          </w:p>
        </w:tc>
      </w:tr>
      <w:tr w:rsidR="00CF5863" w:rsidRPr="00E822B6" w14:paraId="45622F2A" w14:textId="77777777" w:rsidTr="007D5B34">
        <w:trPr>
          <w:trHeight w:val="567"/>
          <w:jc w:val="center"/>
        </w:trPr>
        <w:tc>
          <w:tcPr>
            <w:tcW w:w="9060" w:type="dxa"/>
            <w:gridSpan w:val="5"/>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5"/>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5F0D5C">
        <w:trPr>
          <w:trHeight w:val="567"/>
          <w:jc w:val="center"/>
        </w:trPr>
        <w:tc>
          <w:tcPr>
            <w:tcW w:w="4460" w:type="dxa"/>
            <w:gridSpan w:val="3"/>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0" w:type="dxa"/>
            <w:gridSpan w:val="2"/>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60E1E038"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2F3E85">
              <w:rPr>
                <w:rFonts w:asciiTheme="minorEastAsia" w:hAnsiTheme="minorEastAsia" w:cs="宋体" w:hint="eastAsia"/>
                <w:color w:val="000000"/>
                <w:kern w:val="0"/>
                <w:sz w:val="20"/>
                <w:szCs w:val="21"/>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lastRenderedPageBreak/>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14:textId="01A95579"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A652" w14:textId="77777777" w:rsidR="007B101F" w:rsidRDefault="007B101F">
      <w:r>
        <w:separator/>
      </w:r>
    </w:p>
  </w:endnote>
  <w:endnote w:type="continuationSeparator" w:id="0">
    <w:p w14:paraId="13E6B05D" w14:textId="77777777" w:rsidR="007B101F" w:rsidRDefault="007B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6AAE" w14:textId="77777777" w:rsidR="007B101F" w:rsidRDefault="007B101F">
      <w:r>
        <w:separator/>
      </w:r>
    </w:p>
  </w:footnote>
  <w:footnote w:type="continuationSeparator" w:id="0">
    <w:p w14:paraId="698B470A" w14:textId="77777777" w:rsidR="007B101F" w:rsidRDefault="007B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46808"/>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181"/>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2F3E85"/>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4AD2"/>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0D5C"/>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101F"/>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4F81"/>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42FAC"/>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358D"/>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dfyangtse@qq.com</cp:lastModifiedBy>
  <cp:revision>712</cp:revision>
  <dcterms:created xsi:type="dcterms:W3CDTF">2021-03-17T07:37:00Z</dcterms:created>
  <dcterms:modified xsi:type="dcterms:W3CDTF">2026-06-17T01:01:00Z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