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31" w:rsidRDefault="00873F09">
      <w:pPr>
        <w:pStyle w:val="ab"/>
        <w:rPr>
          <w:rFonts w:ascii="宋体" w:hAnsi="宋体"/>
          <w:sz w:val="36"/>
        </w:rPr>
      </w:pPr>
      <w:bookmarkStart w:id="0" w:name="_Toc38367762"/>
      <w:proofErr w:type="gramStart"/>
      <w:r w:rsidRPr="006F1B1A">
        <w:rPr>
          <w:rFonts w:ascii="宋体" w:hAnsi="宋体" w:hint="eastAsia"/>
          <w:sz w:val="36"/>
        </w:rPr>
        <w:t>【</w:t>
      </w:r>
      <w:bookmarkStart w:id="1" w:name="OLE_LINK60"/>
      <w:bookmarkStart w:id="2" w:name="OLE_LINK61"/>
      <w:bookmarkStart w:id="3" w:name="OLE_LINK64"/>
      <w:proofErr w:type="gramEnd"/>
      <w:r w:rsidR="00136577" w:rsidRPr="00136577">
        <w:rPr>
          <w:rFonts w:ascii="宋体" w:hAnsi="宋体" w:hint="eastAsia"/>
          <w:sz w:val="36"/>
        </w:rPr>
        <w:t>西安交通大学2026年度资金转出开户行</w:t>
      </w:r>
    </w:p>
    <w:p w:rsidR="001C14D3" w:rsidRDefault="00136577">
      <w:pPr>
        <w:pStyle w:val="ab"/>
        <w:rPr>
          <w:rFonts w:ascii="宋体" w:hAnsi="宋体"/>
          <w:sz w:val="36"/>
        </w:rPr>
      </w:pPr>
      <w:r w:rsidRPr="00136577">
        <w:rPr>
          <w:rFonts w:ascii="宋体" w:hAnsi="宋体" w:hint="eastAsia"/>
          <w:sz w:val="36"/>
        </w:rPr>
        <w:t>开展定期存款</w:t>
      </w:r>
      <w:bookmarkEnd w:id="1"/>
      <w:bookmarkEnd w:id="2"/>
      <w:bookmarkEnd w:id="3"/>
      <w:r w:rsidR="00873F09" w:rsidRPr="006F1B1A">
        <w:rPr>
          <w:rFonts w:ascii="宋体" w:hAnsi="宋体" w:hint="eastAsia"/>
          <w:sz w:val="36"/>
        </w:rPr>
        <w:t>】</w:t>
      </w:r>
    </w:p>
    <w:p w:rsidR="00785146" w:rsidRPr="006F1B1A" w:rsidRDefault="00873F09">
      <w:pPr>
        <w:pStyle w:val="ab"/>
        <w:rPr>
          <w:rFonts w:ascii="宋体" w:hAnsi="宋体"/>
          <w:sz w:val="36"/>
        </w:rPr>
      </w:pPr>
      <w:r w:rsidRPr="006F1B1A">
        <w:rPr>
          <w:rFonts w:ascii="宋体" w:hAnsi="宋体"/>
          <w:sz w:val="36"/>
        </w:rPr>
        <w:t>采购需求</w:t>
      </w:r>
      <w:bookmarkEnd w:id="0"/>
    </w:p>
    <w:p w:rsidR="00785146" w:rsidRPr="006F1B1A" w:rsidRDefault="00785146">
      <w:pPr>
        <w:autoSpaceDE w:val="0"/>
        <w:autoSpaceDN w:val="0"/>
        <w:adjustRightInd w:val="0"/>
        <w:spacing w:before="50" w:line="360" w:lineRule="auto"/>
        <w:ind w:firstLineChars="200" w:firstLine="560"/>
        <w:jc w:val="center"/>
        <w:rPr>
          <w:rFonts w:hAnsi="宋体"/>
          <w:color w:val="FF0000"/>
          <w:sz w:val="28"/>
          <w:szCs w:val="28"/>
        </w:rPr>
      </w:pPr>
    </w:p>
    <w:p w:rsidR="00785146" w:rsidRPr="00124D9D" w:rsidRDefault="00873F09">
      <w:pPr>
        <w:tabs>
          <w:tab w:val="left" w:pos="900"/>
        </w:tabs>
        <w:spacing w:beforeLines="50" w:before="156" w:line="360" w:lineRule="auto"/>
        <w:rPr>
          <w:b/>
          <w:sz w:val="28"/>
          <w:szCs w:val="28"/>
        </w:rPr>
      </w:pPr>
      <w:bookmarkStart w:id="4" w:name="_Toc172360661"/>
      <w:bookmarkStart w:id="5" w:name="_Toc158978330"/>
      <w:bookmarkStart w:id="6" w:name="_Toc219271393"/>
      <w:r w:rsidRPr="00124D9D">
        <w:rPr>
          <w:rFonts w:hAnsi="宋体" w:hint="eastAsia"/>
          <w:b/>
          <w:sz w:val="28"/>
          <w:szCs w:val="28"/>
        </w:rPr>
        <w:t>一、</w:t>
      </w:r>
      <w:r w:rsidRPr="00124D9D">
        <w:rPr>
          <w:rFonts w:hAnsi="宋体"/>
          <w:b/>
          <w:sz w:val="28"/>
          <w:szCs w:val="28"/>
        </w:rPr>
        <w:t>采购</w:t>
      </w:r>
      <w:r w:rsidRPr="00124D9D">
        <w:rPr>
          <w:rFonts w:hAnsi="宋体" w:hint="eastAsia"/>
          <w:b/>
          <w:sz w:val="28"/>
          <w:szCs w:val="28"/>
        </w:rPr>
        <w:t>标的</w:t>
      </w:r>
      <w:r w:rsidRPr="00124D9D">
        <w:rPr>
          <w:rFonts w:hAnsi="宋体"/>
          <w:b/>
          <w:sz w:val="28"/>
          <w:szCs w:val="28"/>
        </w:rPr>
        <w:t>需实现的功能或者目标，以及为落实政府采购政策需满足的要求：</w:t>
      </w:r>
    </w:p>
    <w:p w:rsidR="00785146" w:rsidRPr="00124D9D" w:rsidRDefault="00873F09">
      <w:pPr>
        <w:tabs>
          <w:tab w:val="left" w:pos="900"/>
        </w:tabs>
        <w:spacing w:beforeLines="50" w:before="156" w:line="360" w:lineRule="auto"/>
        <w:rPr>
          <w:b/>
          <w:sz w:val="28"/>
          <w:szCs w:val="28"/>
        </w:rPr>
      </w:pPr>
      <w:r w:rsidRPr="00124D9D">
        <w:rPr>
          <w:rFonts w:hAnsi="宋体"/>
          <w:b/>
          <w:sz w:val="28"/>
          <w:szCs w:val="28"/>
        </w:rPr>
        <w:t>（一）采购</w:t>
      </w:r>
      <w:r w:rsidRPr="00124D9D">
        <w:rPr>
          <w:rFonts w:hAnsi="宋体" w:hint="eastAsia"/>
          <w:b/>
          <w:sz w:val="28"/>
          <w:szCs w:val="28"/>
        </w:rPr>
        <w:t>标的</w:t>
      </w:r>
      <w:r w:rsidRPr="00124D9D">
        <w:rPr>
          <w:rFonts w:hAnsi="宋体"/>
          <w:b/>
          <w:sz w:val="28"/>
          <w:szCs w:val="28"/>
        </w:rPr>
        <w:t>需实现的功能或者目标</w:t>
      </w:r>
    </w:p>
    <w:p w:rsidR="006759D4" w:rsidRPr="00124D9D" w:rsidRDefault="00A96448">
      <w:pPr>
        <w:autoSpaceDE w:val="0"/>
        <w:autoSpaceDN w:val="0"/>
        <w:adjustRightInd w:val="0"/>
        <w:spacing w:before="50" w:line="360" w:lineRule="auto"/>
        <w:ind w:firstLineChars="200" w:firstLine="560"/>
        <w:rPr>
          <w:rFonts w:ascii="宋体" w:hAnsi="宋体"/>
          <w:color w:val="000000" w:themeColor="text1"/>
          <w:sz w:val="28"/>
          <w:szCs w:val="28"/>
        </w:rPr>
      </w:pPr>
      <w:r w:rsidRPr="00124D9D">
        <w:rPr>
          <w:rFonts w:ascii="宋体" w:hAnsi="宋体" w:hint="eastAsia"/>
          <w:color w:val="000000" w:themeColor="text1"/>
          <w:sz w:val="28"/>
          <w:szCs w:val="28"/>
        </w:rPr>
        <w:t>根据《财政部关于进一步加强财政部门和预算单位资金存放管理的指导意见》（财库〔2017〕76号）《中央预算单位资金存放管理实施办法》（财库〔2017〕176号）等有关规定，学校拟选择</w:t>
      </w:r>
      <w:r w:rsidR="00702D5B">
        <w:rPr>
          <w:rFonts w:ascii="宋体" w:hAnsi="宋体"/>
          <w:color w:val="000000" w:themeColor="text1"/>
          <w:sz w:val="28"/>
          <w:szCs w:val="28"/>
        </w:rPr>
        <w:t>2</w:t>
      </w:r>
      <w:r w:rsidR="008E7249" w:rsidRPr="00124D9D">
        <w:rPr>
          <w:rFonts w:ascii="宋体" w:hAnsi="宋体" w:hint="eastAsia"/>
          <w:color w:val="000000" w:themeColor="text1"/>
          <w:sz w:val="28"/>
          <w:szCs w:val="28"/>
        </w:rPr>
        <w:t>家</w:t>
      </w:r>
      <w:r w:rsidRPr="00124D9D">
        <w:rPr>
          <w:rFonts w:ascii="宋体" w:hAnsi="宋体" w:hint="eastAsia"/>
          <w:color w:val="000000" w:themeColor="text1"/>
          <w:sz w:val="28"/>
          <w:szCs w:val="28"/>
        </w:rPr>
        <w:t>合作银行，进行</w:t>
      </w:r>
      <w:r w:rsidR="00FE7E20">
        <w:rPr>
          <w:rFonts w:ascii="宋体" w:hAnsi="宋体" w:hint="eastAsia"/>
          <w:color w:val="000000" w:themeColor="text1"/>
          <w:sz w:val="28"/>
          <w:szCs w:val="28"/>
        </w:rPr>
        <w:t>2026年度资金转出开户</w:t>
      </w:r>
      <w:proofErr w:type="gramStart"/>
      <w:r w:rsidR="00FE7E20">
        <w:rPr>
          <w:rFonts w:ascii="宋体" w:hAnsi="宋体" w:hint="eastAsia"/>
          <w:color w:val="000000" w:themeColor="text1"/>
          <w:sz w:val="28"/>
          <w:szCs w:val="28"/>
        </w:rPr>
        <w:t>行开展</w:t>
      </w:r>
      <w:proofErr w:type="gramEnd"/>
      <w:r w:rsidR="00FE7E20">
        <w:rPr>
          <w:rFonts w:ascii="宋体" w:hAnsi="宋体" w:hint="eastAsia"/>
          <w:color w:val="000000" w:themeColor="text1"/>
          <w:sz w:val="28"/>
          <w:szCs w:val="28"/>
        </w:rPr>
        <w:t>定期存款的合作。</w:t>
      </w:r>
    </w:p>
    <w:p w:rsidR="00785146" w:rsidRPr="00124D9D" w:rsidRDefault="00873F09">
      <w:pPr>
        <w:tabs>
          <w:tab w:val="left" w:pos="900"/>
        </w:tabs>
        <w:spacing w:beforeLines="50" w:before="156" w:line="360" w:lineRule="auto"/>
        <w:rPr>
          <w:b/>
          <w:sz w:val="28"/>
          <w:szCs w:val="28"/>
        </w:rPr>
      </w:pPr>
      <w:r w:rsidRPr="00124D9D">
        <w:rPr>
          <w:rFonts w:hAnsi="宋体"/>
          <w:b/>
          <w:sz w:val="28"/>
          <w:szCs w:val="28"/>
        </w:rPr>
        <w:t>（二）为落实政府采购政策需满足的要求</w:t>
      </w:r>
    </w:p>
    <w:p w:rsidR="00785146" w:rsidRPr="00124D9D" w:rsidRDefault="00BB7A38">
      <w:pPr>
        <w:tabs>
          <w:tab w:val="left" w:pos="900"/>
        </w:tabs>
        <w:spacing w:line="360" w:lineRule="auto"/>
        <w:ind w:left="420"/>
        <w:rPr>
          <w:rFonts w:hAnsi="宋体"/>
          <w:sz w:val="28"/>
          <w:szCs w:val="28"/>
        </w:rPr>
      </w:pPr>
      <w:r w:rsidRPr="00124D9D">
        <w:rPr>
          <w:rFonts w:hAnsi="宋体" w:hint="eastAsia"/>
          <w:sz w:val="28"/>
          <w:szCs w:val="28"/>
        </w:rPr>
        <w:t>1</w:t>
      </w:r>
      <w:r w:rsidRPr="00124D9D">
        <w:rPr>
          <w:rFonts w:hAnsi="宋体"/>
          <w:sz w:val="28"/>
          <w:szCs w:val="28"/>
        </w:rPr>
        <w:t>.</w:t>
      </w:r>
      <w:r w:rsidR="00873F09" w:rsidRPr="00124D9D">
        <w:rPr>
          <w:rFonts w:hAnsi="宋体"/>
          <w:sz w:val="28"/>
          <w:szCs w:val="28"/>
        </w:rPr>
        <w:t>根据《政府采购促进中小企业发展管理办法》</w:t>
      </w:r>
      <w:r w:rsidR="00873F09" w:rsidRPr="00124D9D">
        <w:rPr>
          <w:rFonts w:hAnsi="宋体" w:hint="eastAsia"/>
          <w:sz w:val="28"/>
          <w:szCs w:val="28"/>
        </w:rPr>
        <w:t>（财库【</w:t>
      </w:r>
      <w:r w:rsidR="00873F09" w:rsidRPr="00124D9D">
        <w:rPr>
          <w:rFonts w:hAnsi="宋体" w:hint="eastAsia"/>
          <w:sz w:val="28"/>
          <w:szCs w:val="28"/>
        </w:rPr>
        <w:t>2</w:t>
      </w:r>
      <w:r w:rsidR="00873F09" w:rsidRPr="00124D9D">
        <w:rPr>
          <w:rFonts w:hAnsi="宋体"/>
          <w:sz w:val="28"/>
          <w:szCs w:val="28"/>
        </w:rPr>
        <w:t>020</w:t>
      </w:r>
      <w:r w:rsidR="00873F09" w:rsidRPr="00124D9D">
        <w:rPr>
          <w:rFonts w:hAnsi="宋体" w:hint="eastAsia"/>
          <w:sz w:val="28"/>
          <w:szCs w:val="28"/>
        </w:rPr>
        <w:t>】</w:t>
      </w:r>
      <w:r w:rsidR="00873F09" w:rsidRPr="00124D9D">
        <w:rPr>
          <w:rFonts w:hAnsi="宋体" w:hint="eastAsia"/>
          <w:sz w:val="28"/>
          <w:szCs w:val="28"/>
        </w:rPr>
        <w:t>4</w:t>
      </w:r>
      <w:r w:rsidR="00873F09" w:rsidRPr="00124D9D">
        <w:rPr>
          <w:rFonts w:hAnsi="宋体"/>
          <w:sz w:val="28"/>
          <w:szCs w:val="28"/>
        </w:rPr>
        <w:t>6</w:t>
      </w:r>
      <w:r w:rsidR="00873F09" w:rsidRPr="00124D9D">
        <w:rPr>
          <w:rFonts w:hAnsi="宋体" w:hint="eastAsia"/>
          <w:sz w:val="28"/>
          <w:szCs w:val="28"/>
        </w:rPr>
        <w:t>号）</w:t>
      </w:r>
      <w:r w:rsidR="00873F09" w:rsidRPr="00124D9D">
        <w:rPr>
          <w:rFonts w:hAnsi="宋体"/>
          <w:sz w:val="28"/>
          <w:szCs w:val="28"/>
        </w:rPr>
        <w:t>规定，本项目</w:t>
      </w:r>
      <w:r w:rsidR="00873F09" w:rsidRPr="00124D9D">
        <w:rPr>
          <w:rFonts w:hAnsi="宋体" w:hint="eastAsia"/>
          <w:sz w:val="28"/>
          <w:szCs w:val="28"/>
        </w:rPr>
        <w:t>采购标的</w:t>
      </w:r>
      <w:r w:rsidR="00873F09" w:rsidRPr="00124D9D">
        <w:rPr>
          <w:rFonts w:hAnsi="宋体"/>
          <w:sz w:val="28"/>
          <w:szCs w:val="28"/>
        </w:rPr>
        <w:t>为</w:t>
      </w:r>
      <w:r w:rsidR="00873F09" w:rsidRPr="00124D9D">
        <w:rPr>
          <w:rFonts w:hAnsi="宋体" w:hint="eastAsia"/>
          <w:sz w:val="28"/>
          <w:szCs w:val="28"/>
        </w:rPr>
        <w:t>中小</w:t>
      </w:r>
      <w:r w:rsidR="00873F09" w:rsidRPr="00124D9D">
        <w:rPr>
          <w:rFonts w:hAnsi="宋体"/>
          <w:sz w:val="28"/>
          <w:szCs w:val="28"/>
        </w:rPr>
        <w:t>型企业</w:t>
      </w:r>
      <w:r w:rsidR="00873F09" w:rsidRPr="00124D9D">
        <w:rPr>
          <w:rFonts w:hAnsi="宋体" w:hint="eastAsia"/>
          <w:sz w:val="28"/>
          <w:szCs w:val="28"/>
        </w:rPr>
        <w:t>制造、承建或承接</w:t>
      </w:r>
      <w:r w:rsidR="00873F09" w:rsidRPr="00124D9D">
        <w:rPr>
          <w:rFonts w:hAnsi="宋体"/>
          <w:sz w:val="28"/>
          <w:szCs w:val="28"/>
        </w:rPr>
        <w:t>的，投标人应</w:t>
      </w:r>
      <w:r w:rsidR="00873F09" w:rsidRPr="00124D9D">
        <w:rPr>
          <w:rFonts w:hAnsi="宋体" w:hint="eastAsia"/>
          <w:sz w:val="28"/>
          <w:szCs w:val="28"/>
        </w:rPr>
        <w:t>提供办法规定的</w:t>
      </w:r>
      <w:r w:rsidR="00873F09" w:rsidRPr="00124D9D">
        <w:rPr>
          <w:rFonts w:hAnsi="宋体"/>
          <w:sz w:val="28"/>
          <w:szCs w:val="28"/>
        </w:rPr>
        <w:t>《中小企业声明函》</w:t>
      </w:r>
      <w:r w:rsidR="00873F09" w:rsidRPr="00124D9D">
        <w:rPr>
          <w:rFonts w:hAnsi="宋体" w:hint="eastAsia"/>
          <w:sz w:val="28"/>
          <w:szCs w:val="28"/>
        </w:rPr>
        <w:t>，否则不得享受相关中小企业扶持政策</w:t>
      </w:r>
      <w:r w:rsidR="00873F09" w:rsidRPr="00124D9D">
        <w:rPr>
          <w:rFonts w:hAnsi="宋体"/>
          <w:sz w:val="28"/>
          <w:szCs w:val="28"/>
        </w:rPr>
        <w:t>。投标人应对提交的中小企业声明函的真实性负责，提交的中小企业</w:t>
      </w:r>
      <w:proofErr w:type="gramStart"/>
      <w:r w:rsidR="00873F09" w:rsidRPr="00124D9D">
        <w:rPr>
          <w:rFonts w:hAnsi="宋体"/>
          <w:sz w:val="28"/>
          <w:szCs w:val="28"/>
        </w:rPr>
        <w:t>声明函不真实</w:t>
      </w:r>
      <w:proofErr w:type="gramEnd"/>
      <w:r w:rsidR="00873F09" w:rsidRPr="00124D9D">
        <w:rPr>
          <w:rFonts w:hAnsi="宋体"/>
          <w:sz w:val="28"/>
          <w:szCs w:val="28"/>
        </w:rPr>
        <w:t>的，应承担相应的法律责任。</w:t>
      </w:r>
    </w:p>
    <w:p w:rsidR="00785146" w:rsidRPr="00124D9D" w:rsidRDefault="00873F09">
      <w:pPr>
        <w:tabs>
          <w:tab w:val="left" w:pos="900"/>
        </w:tabs>
        <w:spacing w:line="360" w:lineRule="auto"/>
        <w:ind w:left="420"/>
        <w:rPr>
          <w:rFonts w:hAnsi="宋体"/>
          <w:color w:val="FF0000"/>
          <w:sz w:val="28"/>
          <w:szCs w:val="28"/>
        </w:rPr>
      </w:pPr>
      <w:r w:rsidRPr="00124D9D">
        <w:rPr>
          <w:rFonts w:hAnsi="宋体" w:hint="eastAsia"/>
          <w:sz w:val="28"/>
          <w:szCs w:val="28"/>
        </w:rPr>
        <w:t>本项目采购标的对应的《</w:t>
      </w:r>
      <w:bookmarkStart w:id="7" w:name="OLE_LINK8"/>
      <w:bookmarkStart w:id="8" w:name="OLE_LINK9"/>
      <w:r w:rsidRPr="00124D9D">
        <w:rPr>
          <w:rFonts w:hAnsi="宋体" w:hint="eastAsia"/>
          <w:sz w:val="28"/>
          <w:szCs w:val="28"/>
        </w:rPr>
        <w:t>中小企业划型标准规定</w:t>
      </w:r>
      <w:bookmarkEnd w:id="7"/>
      <w:bookmarkEnd w:id="8"/>
      <w:r w:rsidRPr="00124D9D">
        <w:rPr>
          <w:rFonts w:hAnsi="宋体" w:hint="eastAsia"/>
          <w:sz w:val="28"/>
          <w:szCs w:val="28"/>
        </w:rPr>
        <w:t>》所属行业为：</w:t>
      </w:r>
      <w:r w:rsidRPr="00124D9D">
        <w:rPr>
          <w:rFonts w:hAnsi="宋体" w:hint="eastAsia"/>
          <w:sz w:val="28"/>
          <w:szCs w:val="28"/>
          <w:u w:val="single"/>
        </w:rPr>
        <w:t xml:space="preserve"> </w:t>
      </w:r>
      <w:r w:rsidR="00437132" w:rsidRPr="00124D9D">
        <w:rPr>
          <w:rFonts w:hint="eastAsia"/>
          <w:color w:val="000000"/>
          <w:sz w:val="28"/>
          <w:szCs w:val="28"/>
          <w:u w:val="single"/>
          <w:shd w:val="clear" w:color="auto" w:fill="FFFFFF"/>
        </w:rPr>
        <w:t>其他未列明行业</w:t>
      </w:r>
      <w:r w:rsidR="00437132" w:rsidRPr="00124D9D">
        <w:rPr>
          <w:rFonts w:hint="eastAsia"/>
          <w:color w:val="000000"/>
          <w:sz w:val="28"/>
          <w:szCs w:val="28"/>
          <w:shd w:val="clear" w:color="auto" w:fill="FFFFFF"/>
        </w:rPr>
        <w:t>。</w:t>
      </w:r>
    </w:p>
    <w:p w:rsidR="00F10369" w:rsidRPr="00124D9D" w:rsidRDefault="00F10369" w:rsidP="003B1B61">
      <w:pPr>
        <w:tabs>
          <w:tab w:val="left" w:pos="900"/>
        </w:tabs>
        <w:spacing w:line="360" w:lineRule="auto"/>
        <w:ind w:firstLineChars="200" w:firstLine="560"/>
        <w:rPr>
          <w:rFonts w:hAnsi="宋体"/>
          <w:color w:val="FF0000"/>
          <w:sz w:val="28"/>
          <w:szCs w:val="28"/>
        </w:rPr>
      </w:pPr>
    </w:p>
    <w:p w:rsidR="00785146" w:rsidRPr="00124D9D" w:rsidRDefault="00873F09">
      <w:pPr>
        <w:tabs>
          <w:tab w:val="left" w:pos="900"/>
        </w:tabs>
        <w:spacing w:beforeLines="50" w:before="156" w:line="360" w:lineRule="auto"/>
        <w:rPr>
          <w:rFonts w:hAnsi="宋体"/>
          <w:b/>
          <w:sz w:val="28"/>
          <w:szCs w:val="28"/>
        </w:rPr>
      </w:pPr>
      <w:r w:rsidRPr="00124D9D">
        <w:rPr>
          <w:rFonts w:hAnsi="宋体" w:hint="eastAsia"/>
          <w:b/>
          <w:sz w:val="28"/>
          <w:szCs w:val="28"/>
        </w:rPr>
        <w:lastRenderedPageBreak/>
        <w:t>二、</w:t>
      </w:r>
      <w:r w:rsidRPr="00124D9D">
        <w:rPr>
          <w:rFonts w:hAnsi="宋体"/>
          <w:b/>
          <w:sz w:val="28"/>
          <w:szCs w:val="28"/>
        </w:rPr>
        <w:t>采购</w:t>
      </w:r>
      <w:r w:rsidRPr="00124D9D">
        <w:rPr>
          <w:rFonts w:hAnsi="宋体" w:hint="eastAsia"/>
          <w:b/>
          <w:sz w:val="28"/>
          <w:szCs w:val="28"/>
        </w:rPr>
        <w:t>标的</w:t>
      </w:r>
      <w:r w:rsidRPr="00124D9D">
        <w:rPr>
          <w:rFonts w:hAnsi="宋体"/>
          <w:b/>
          <w:sz w:val="28"/>
          <w:szCs w:val="28"/>
        </w:rPr>
        <w:t>需执行的国家相关标准、行业标准、地方标准或者其他标准、规范：</w:t>
      </w:r>
    </w:p>
    <w:p w:rsidR="00B608C2" w:rsidRPr="00124D9D" w:rsidRDefault="00B608C2">
      <w:pPr>
        <w:tabs>
          <w:tab w:val="left" w:pos="900"/>
        </w:tabs>
        <w:spacing w:beforeLines="50" w:before="156" w:line="360" w:lineRule="auto"/>
        <w:ind w:firstLineChars="200" w:firstLine="560"/>
        <w:rPr>
          <w:sz w:val="28"/>
          <w:szCs w:val="28"/>
        </w:rPr>
      </w:pPr>
      <w:r w:rsidRPr="00124D9D">
        <w:rPr>
          <w:rFonts w:hint="eastAsia"/>
          <w:sz w:val="28"/>
          <w:szCs w:val="28"/>
        </w:rPr>
        <w:t>投标方按照国家政策有关规定，提供</w:t>
      </w:r>
      <w:r w:rsidR="00DC0925" w:rsidRPr="00124D9D">
        <w:rPr>
          <w:rFonts w:hint="eastAsia"/>
          <w:sz w:val="28"/>
          <w:szCs w:val="28"/>
        </w:rPr>
        <w:t>经营状况的各项指标，包括净资产总额（亿元）、资本充足率（</w:t>
      </w:r>
      <w:r w:rsidR="00DC0925" w:rsidRPr="00124D9D">
        <w:rPr>
          <w:rFonts w:hint="eastAsia"/>
          <w:sz w:val="28"/>
          <w:szCs w:val="28"/>
        </w:rPr>
        <w:t>%</w:t>
      </w:r>
      <w:r w:rsidR="00DC0925" w:rsidRPr="00124D9D">
        <w:rPr>
          <w:rFonts w:hint="eastAsia"/>
          <w:sz w:val="28"/>
          <w:szCs w:val="28"/>
        </w:rPr>
        <w:t>）、不良贷款率（</w:t>
      </w:r>
      <w:r w:rsidR="00DC0925" w:rsidRPr="00124D9D">
        <w:rPr>
          <w:rFonts w:hint="eastAsia"/>
          <w:sz w:val="28"/>
          <w:szCs w:val="28"/>
        </w:rPr>
        <w:t>%</w:t>
      </w:r>
      <w:r w:rsidR="00DC0925" w:rsidRPr="00124D9D">
        <w:rPr>
          <w:rFonts w:hint="eastAsia"/>
          <w:sz w:val="28"/>
          <w:szCs w:val="28"/>
        </w:rPr>
        <w:t>）、资本利润率（</w:t>
      </w:r>
      <w:r w:rsidR="00DC0925" w:rsidRPr="00124D9D">
        <w:rPr>
          <w:rFonts w:hint="eastAsia"/>
          <w:sz w:val="28"/>
          <w:szCs w:val="28"/>
        </w:rPr>
        <w:t>%</w:t>
      </w:r>
      <w:r w:rsidR="00DC0925" w:rsidRPr="00124D9D">
        <w:rPr>
          <w:rFonts w:hint="eastAsia"/>
          <w:sz w:val="28"/>
          <w:szCs w:val="28"/>
        </w:rPr>
        <w:t>）、流动性比例（</w:t>
      </w:r>
      <w:r w:rsidR="00DC0925" w:rsidRPr="00124D9D">
        <w:rPr>
          <w:rFonts w:hint="eastAsia"/>
          <w:sz w:val="28"/>
          <w:szCs w:val="28"/>
        </w:rPr>
        <w:t>%</w:t>
      </w:r>
      <w:r w:rsidR="00DC0925" w:rsidRPr="00124D9D">
        <w:rPr>
          <w:rFonts w:hint="eastAsia"/>
          <w:sz w:val="28"/>
          <w:szCs w:val="28"/>
        </w:rPr>
        <w:t>）。</w:t>
      </w:r>
    </w:p>
    <w:p w:rsidR="00B608C2" w:rsidRPr="00124D9D" w:rsidRDefault="00B608C2">
      <w:pPr>
        <w:tabs>
          <w:tab w:val="left" w:pos="900"/>
        </w:tabs>
        <w:spacing w:beforeLines="50" w:before="156" w:line="360" w:lineRule="auto"/>
        <w:ind w:firstLineChars="200" w:firstLine="560"/>
        <w:rPr>
          <w:sz w:val="28"/>
          <w:szCs w:val="28"/>
        </w:rPr>
      </w:pPr>
      <w:r w:rsidRPr="00124D9D">
        <w:rPr>
          <w:rFonts w:hint="eastAsia"/>
          <w:sz w:val="28"/>
          <w:szCs w:val="28"/>
        </w:rPr>
        <w:t>投标方按照国家政策有关规定，出具廉政承诺书，承诺不得向西安交通大学相关负责人员输送任何利益，承诺不得将</w:t>
      </w:r>
      <w:r w:rsidR="00B31D31">
        <w:rPr>
          <w:rFonts w:hint="eastAsia"/>
          <w:sz w:val="28"/>
          <w:szCs w:val="28"/>
        </w:rPr>
        <w:t>定期存款</w:t>
      </w:r>
      <w:r w:rsidRPr="00124D9D">
        <w:rPr>
          <w:rFonts w:hint="eastAsia"/>
          <w:sz w:val="28"/>
          <w:szCs w:val="28"/>
        </w:rPr>
        <w:t>业务与西安交通大学相关负责人员在投标方亲属的业绩、收入挂钩。</w:t>
      </w:r>
    </w:p>
    <w:p w:rsidR="00785146" w:rsidRPr="00124D9D" w:rsidRDefault="00873F09">
      <w:pPr>
        <w:tabs>
          <w:tab w:val="left" w:pos="900"/>
        </w:tabs>
        <w:spacing w:beforeLines="50" w:before="156" w:line="360" w:lineRule="auto"/>
        <w:rPr>
          <w:rFonts w:hAnsi="宋体"/>
          <w:b/>
          <w:sz w:val="28"/>
          <w:szCs w:val="28"/>
        </w:rPr>
      </w:pPr>
      <w:r w:rsidRPr="00124D9D">
        <w:rPr>
          <w:rFonts w:hAnsi="宋体" w:hint="eastAsia"/>
          <w:b/>
          <w:sz w:val="28"/>
          <w:szCs w:val="28"/>
        </w:rPr>
        <w:t>三、采购标的概况</w:t>
      </w:r>
    </w:p>
    <w:p w:rsidR="00785146" w:rsidRPr="00124D9D" w:rsidRDefault="00873F09">
      <w:pPr>
        <w:spacing w:beforeLines="50" w:before="156" w:line="360" w:lineRule="auto"/>
        <w:rPr>
          <w:rFonts w:hAnsi="宋体"/>
          <w:sz w:val="28"/>
          <w:szCs w:val="28"/>
        </w:rPr>
      </w:pPr>
      <w:r w:rsidRPr="00124D9D">
        <w:rPr>
          <w:rFonts w:ascii="宋体" w:hAnsi="宋体" w:hint="eastAsia"/>
          <w:sz w:val="28"/>
          <w:szCs w:val="28"/>
        </w:rPr>
        <w:t>（一）采购项目名称：</w:t>
      </w:r>
      <w:r w:rsidRPr="00124D9D">
        <w:rPr>
          <w:rFonts w:ascii="宋体" w:hAnsi="宋体" w:hint="eastAsia"/>
          <w:sz w:val="28"/>
          <w:szCs w:val="28"/>
          <w:u w:val="single"/>
        </w:rPr>
        <w:t xml:space="preserve"> </w:t>
      </w:r>
      <w:r w:rsidR="00FE7E20" w:rsidRPr="00FE7E20">
        <w:rPr>
          <w:rFonts w:ascii="宋体" w:hAnsi="宋体" w:hint="eastAsia"/>
          <w:sz w:val="28"/>
          <w:szCs w:val="28"/>
          <w:u w:val="single"/>
        </w:rPr>
        <w:t>西安交通大学</w:t>
      </w:r>
      <w:bookmarkStart w:id="9" w:name="OLE_LINK65"/>
      <w:r w:rsidR="00FE7E20" w:rsidRPr="00FE7E20">
        <w:rPr>
          <w:rFonts w:ascii="宋体" w:hAnsi="宋体" w:hint="eastAsia"/>
          <w:sz w:val="28"/>
          <w:szCs w:val="28"/>
          <w:u w:val="single"/>
        </w:rPr>
        <w:t>2026年度资金转出开户</w:t>
      </w:r>
      <w:proofErr w:type="gramStart"/>
      <w:r w:rsidR="00FE7E20" w:rsidRPr="00FE7E20">
        <w:rPr>
          <w:rFonts w:ascii="宋体" w:hAnsi="宋体" w:hint="eastAsia"/>
          <w:sz w:val="28"/>
          <w:szCs w:val="28"/>
          <w:u w:val="single"/>
        </w:rPr>
        <w:t>行开展</w:t>
      </w:r>
      <w:proofErr w:type="gramEnd"/>
      <w:r w:rsidR="00FE7E20" w:rsidRPr="00FE7E20">
        <w:rPr>
          <w:rFonts w:ascii="宋体" w:hAnsi="宋体" w:hint="eastAsia"/>
          <w:sz w:val="28"/>
          <w:szCs w:val="28"/>
          <w:u w:val="single"/>
        </w:rPr>
        <w:t>定期存款</w:t>
      </w:r>
      <w:bookmarkEnd w:id="9"/>
      <w:r w:rsidR="00A20131" w:rsidRPr="00124D9D">
        <w:rPr>
          <w:rFonts w:ascii="宋体" w:hAnsi="宋体" w:hint="eastAsia"/>
          <w:sz w:val="28"/>
          <w:szCs w:val="28"/>
          <w:u w:val="single"/>
        </w:rPr>
        <w:t>。</w:t>
      </w:r>
      <w:r w:rsidR="009528A2">
        <w:rPr>
          <w:rFonts w:ascii="宋体" w:hAnsi="宋体" w:hint="eastAsia"/>
          <w:sz w:val="28"/>
          <w:szCs w:val="28"/>
          <w:u w:val="single"/>
        </w:rPr>
        <w:t>本项目选择两家银行进行资金存放</w:t>
      </w:r>
      <w:r w:rsidR="00633157">
        <w:rPr>
          <w:rFonts w:ascii="宋体" w:hAnsi="宋体" w:hint="eastAsia"/>
          <w:sz w:val="28"/>
          <w:szCs w:val="28"/>
          <w:u w:val="single"/>
        </w:rPr>
        <w:t>，第一家</w:t>
      </w:r>
      <w:r w:rsidR="00FE7E20">
        <w:rPr>
          <w:rFonts w:hint="eastAsia"/>
          <w:sz w:val="28"/>
          <w:szCs w:val="28"/>
          <w:u w:val="single"/>
        </w:rPr>
        <w:t>存放</w:t>
      </w:r>
      <w:r w:rsidR="007A5759">
        <w:rPr>
          <w:sz w:val="28"/>
          <w:szCs w:val="28"/>
          <w:u w:val="single"/>
        </w:rPr>
        <w:t>4</w:t>
      </w:r>
      <w:r w:rsidR="00FE7E20">
        <w:rPr>
          <w:rFonts w:hint="eastAsia"/>
          <w:sz w:val="28"/>
          <w:szCs w:val="28"/>
          <w:u w:val="single"/>
        </w:rPr>
        <w:t>亿元人民币</w:t>
      </w:r>
      <w:r w:rsidR="009528A2">
        <w:rPr>
          <w:rFonts w:hint="eastAsia"/>
          <w:sz w:val="28"/>
          <w:szCs w:val="28"/>
          <w:u w:val="single"/>
        </w:rPr>
        <w:t>，</w:t>
      </w:r>
      <w:r w:rsidR="00633157">
        <w:rPr>
          <w:rFonts w:hint="eastAsia"/>
          <w:sz w:val="28"/>
          <w:szCs w:val="28"/>
          <w:u w:val="single"/>
        </w:rPr>
        <w:t>第二家</w:t>
      </w:r>
      <w:r w:rsidR="00FE7E20">
        <w:rPr>
          <w:rFonts w:hint="eastAsia"/>
          <w:sz w:val="28"/>
          <w:szCs w:val="28"/>
          <w:u w:val="single"/>
        </w:rPr>
        <w:t>存放</w:t>
      </w:r>
      <w:r w:rsidR="00FE7E20">
        <w:rPr>
          <w:rFonts w:hint="eastAsia"/>
          <w:sz w:val="28"/>
          <w:szCs w:val="28"/>
          <w:u w:val="single"/>
        </w:rPr>
        <w:t>3</w:t>
      </w:r>
      <w:r w:rsidR="00FE7E20">
        <w:rPr>
          <w:rFonts w:hint="eastAsia"/>
          <w:sz w:val="28"/>
          <w:szCs w:val="28"/>
          <w:u w:val="single"/>
        </w:rPr>
        <w:t>亿元人民币</w:t>
      </w:r>
      <w:r w:rsidR="00A20131" w:rsidRPr="00124D9D">
        <w:rPr>
          <w:rFonts w:hint="eastAsia"/>
          <w:sz w:val="28"/>
          <w:szCs w:val="28"/>
          <w:u w:val="single"/>
        </w:rPr>
        <w:t>。</w:t>
      </w:r>
      <w:r w:rsidRPr="00124D9D">
        <w:rPr>
          <w:rFonts w:hAnsi="宋体"/>
          <w:sz w:val="28"/>
          <w:szCs w:val="28"/>
          <w:u w:val="single"/>
        </w:rPr>
        <w:t xml:space="preserve"> </w:t>
      </w:r>
      <w:r w:rsidRPr="00124D9D">
        <w:rPr>
          <w:rFonts w:hAnsi="宋体"/>
          <w:sz w:val="28"/>
          <w:szCs w:val="28"/>
        </w:rPr>
        <w:t xml:space="preserve">  </w:t>
      </w:r>
    </w:p>
    <w:p w:rsidR="00785146" w:rsidRPr="00124D9D" w:rsidRDefault="00873F09">
      <w:pPr>
        <w:spacing w:beforeLines="50" w:before="156" w:line="360" w:lineRule="auto"/>
        <w:rPr>
          <w:rFonts w:hAnsi="宋体"/>
          <w:sz w:val="28"/>
          <w:szCs w:val="28"/>
          <w:u w:val="single"/>
        </w:rPr>
      </w:pPr>
      <w:r w:rsidRPr="00124D9D">
        <w:rPr>
          <w:rFonts w:hAnsi="宋体" w:hint="eastAsia"/>
          <w:sz w:val="28"/>
          <w:szCs w:val="28"/>
        </w:rPr>
        <w:t>（二）采购数量及计量单位：</w:t>
      </w:r>
      <w:r w:rsidRPr="00124D9D">
        <w:rPr>
          <w:rFonts w:hAnsi="宋体"/>
          <w:sz w:val="28"/>
          <w:szCs w:val="28"/>
          <w:u w:val="single"/>
        </w:rPr>
        <w:t xml:space="preserve"> </w:t>
      </w:r>
      <w:r w:rsidR="007A5759">
        <w:rPr>
          <w:rFonts w:hAnsi="宋体"/>
          <w:sz w:val="28"/>
          <w:szCs w:val="28"/>
          <w:u w:val="single"/>
        </w:rPr>
        <w:t>2</w:t>
      </w:r>
      <w:r w:rsidR="008E7249" w:rsidRPr="00124D9D">
        <w:rPr>
          <w:rFonts w:hAnsi="宋体" w:hint="eastAsia"/>
          <w:sz w:val="28"/>
          <w:szCs w:val="28"/>
          <w:u w:val="single"/>
        </w:rPr>
        <w:t>家</w:t>
      </w:r>
      <w:r w:rsidRPr="00124D9D">
        <w:rPr>
          <w:rFonts w:hAnsi="宋体"/>
          <w:sz w:val="28"/>
          <w:szCs w:val="28"/>
          <w:u w:val="single"/>
        </w:rPr>
        <w:t xml:space="preserve">  </w:t>
      </w:r>
    </w:p>
    <w:p w:rsidR="00785146" w:rsidRPr="00124D9D" w:rsidRDefault="00873F09">
      <w:pPr>
        <w:spacing w:beforeLines="50" w:before="156" w:line="360" w:lineRule="auto"/>
        <w:rPr>
          <w:sz w:val="28"/>
          <w:szCs w:val="28"/>
        </w:rPr>
      </w:pPr>
      <w:r w:rsidRPr="00124D9D">
        <w:rPr>
          <w:rFonts w:hAnsi="宋体" w:hint="eastAsia"/>
          <w:sz w:val="28"/>
          <w:szCs w:val="28"/>
        </w:rPr>
        <w:t>（</w:t>
      </w:r>
      <w:r w:rsidR="008B46FB" w:rsidRPr="00124D9D">
        <w:rPr>
          <w:rFonts w:hAnsi="宋体" w:hint="eastAsia"/>
          <w:sz w:val="28"/>
          <w:szCs w:val="28"/>
        </w:rPr>
        <w:t>三</w:t>
      </w:r>
      <w:r w:rsidRPr="00124D9D">
        <w:rPr>
          <w:rFonts w:hAnsi="宋体" w:hint="eastAsia"/>
          <w:sz w:val="28"/>
          <w:szCs w:val="28"/>
        </w:rPr>
        <w:t>）</w:t>
      </w:r>
      <w:r w:rsidR="008B46FB" w:rsidRPr="00124D9D">
        <w:rPr>
          <w:rFonts w:hAnsi="宋体" w:hint="eastAsia"/>
          <w:sz w:val="28"/>
          <w:szCs w:val="28"/>
        </w:rPr>
        <w:t>服务</w:t>
      </w:r>
      <w:r w:rsidRPr="00124D9D">
        <w:rPr>
          <w:rFonts w:hAnsi="宋体"/>
          <w:sz w:val="28"/>
          <w:szCs w:val="28"/>
        </w:rPr>
        <w:t>时间：</w:t>
      </w:r>
      <w:r w:rsidR="008B66A7">
        <w:rPr>
          <w:rFonts w:hAnsi="宋体"/>
          <w:sz w:val="28"/>
          <w:szCs w:val="28"/>
          <w:u w:val="single"/>
        </w:rPr>
        <w:t>1</w:t>
      </w:r>
      <w:r w:rsidR="008B66A7">
        <w:rPr>
          <w:rFonts w:hAnsi="宋体" w:hint="eastAsia"/>
          <w:sz w:val="28"/>
          <w:szCs w:val="28"/>
          <w:u w:val="single"/>
        </w:rPr>
        <w:t>年，到期评估合格后可续存，累计资金存放期不超过</w:t>
      </w:r>
      <w:r w:rsidR="008B66A7">
        <w:rPr>
          <w:rFonts w:hAnsi="宋体" w:hint="eastAsia"/>
          <w:sz w:val="28"/>
          <w:szCs w:val="28"/>
          <w:u w:val="single"/>
        </w:rPr>
        <w:t>2</w:t>
      </w:r>
      <w:r w:rsidR="008B66A7">
        <w:rPr>
          <w:rFonts w:hAnsi="宋体" w:hint="eastAsia"/>
          <w:sz w:val="28"/>
          <w:szCs w:val="28"/>
          <w:u w:val="single"/>
        </w:rPr>
        <w:t>年</w:t>
      </w:r>
      <w:r w:rsidRPr="00124D9D">
        <w:rPr>
          <w:rFonts w:hAnsi="宋体" w:hint="eastAsia"/>
          <w:sz w:val="28"/>
          <w:szCs w:val="28"/>
          <w:u w:val="single"/>
        </w:rPr>
        <w:t>。</w:t>
      </w:r>
    </w:p>
    <w:p w:rsidR="00785146" w:rsidRPr="00124D9D" w:rsidRDefault="00873F09">
      <w:pPr>
        <w:tabs>
          <w:tab w:val="left" w:pos="900"/>
        </w:tabs>
        <w:spacing w:beforeLines="50" w:before="156" w:line="360" w:lineRule="auto"/>
        <w:rPr>
          <w:rFonts w:hAnsi="宋体"/>
          <w:sz w:val="28"/>
          <w:szCs w:val="28"/>
        </w:rPr>
      </w:pPr>
      <w:r w:rsidRPr="00124D9D">
        <w:rPr>
          <w:rFonts w:hAnsi="宋体" w:hint="eastAsia"/>
          <w:sz w:val="28"/>
          <w:szCs w:val="28"/>
        </w:rPr>
        <w:t>（</w:t>
      </w:r>
      <w:r w:rsidR="008B46FB" w:rsidRPr="00124D9D">
        <w:rPr>
          <w:rFonts w:hAnsi="宋体" w:hint="eastAsia"/>
          <w:sz w:val="28"/>
          <w:szCs w:val="28"/>
        </w:rPr>
        <w:t>四</w:t>
      </w:r>
      <w:r w:rsidRPr="00124D9D">
        <w:rPr>
          <w:rFonts w:hAnsi="宋体" w:hint="eastAsia"/>
          <w:sz w:val="28"/>
          <w:szCs w:val="28"/>
        </w:rPr>
        <w:t>）</w:t>
      </w:r>
      <w:r w:rsidR="008B46FB" w:rsidRPr="00124D9D">
        <w:rPr>
          <w:rFonts w:hAnsi="宋体" w:hint="eastAsia"/>
          <w:sz w:val="28"/>
          <w:szCs w:val="28"/>
        </w:rPr>
        <w:t>服务</w:t>
      </w:r>
      <w:r w:rsidRPr="00124D9D">
        <w:rPr>
          <w:rFonts w:hAnsi="宋体"/>
          <w:sz w:val="28"/>
          <w:szCs w:val="28"/>
        </w:rPr>
        <w:t>地点：</w:t>
      </w:r>
      <w:r w:rsidRPr="00124D9D">
        <w:rPr>
          <w:rFonts w:hAnsi="宋体" w:hint="eastAsia"/>
          <w:sz w:val="28"/>
          <w:szCs w:val="28"/>
          <w:u w:val="single"/>
        </w:rPr>
        <w:t xml:space="preserve">  </w:t>
      </w:r>
      <w:r w:rsidR="00D658F3" w:rsidRPr="00124D9D">
        <w:rPr>
          <w:rFonts w:hAnsi="宋体" w:hint="eastAsia"/>
          <w:sz w:val="28"/>
          <w:szCs w:val="28"/>
          <w:u w:val="single"/>
        </w:rPr>
        <w:t>西安交通大学</w:t>
      </w:r>
      <w:r w:rsidRPr="00124D9D">
        <w:rPr>
          <w:rFonts w:hAnsi="宋体"/>
          <w:sz w:val="28"/>
          <w:szCs w:val="28"/>
          <w:u w:val="single"/>
        </w:rPr>
        <w:t xml:space="preserve"> </w:t>
      </w:r>
      <w:r w:rsidRPr="00124D9D">
        <w:rPr>
          <w:rFonts w:hAnsi="宋体" w:hint="eastAsia"/>
          <w:sz w:val="28"/>
          <w:szCs w:val="28"/>
        </w:rPr>
        <w:t>。</w:t>
      </w:r>
    </w:p>
    <w:p w:rsidR="00785146" w:rsidRPr="00124D9D" w:rsidRDefault="00873F09">
      <w:pPr>
        <w:tabs>
          <w:tab w:val="left" w:pos="900"/>
        </w:tabs>
        <w:spacing w:beforeLines="50" w:before="156" w:line="360" w:lineRule="auto"/>
        <w:rPr>
          <w:rFonts w:hAnsi="宋体"/>
          <w:b/>
          <w:sz w:val="28"/>
          <w:szCs w:val="28"/>
        </w:rPr>
      </w:pPr>
      <w:r w:rsidRPr="00124D9D">
        <w:rPr>
          <w:rFonts w:hAnsi="宋体" w:hint="eastAsia"/>
          <w:b/>
          <w:sz w:val="28"/>
          <w:szCs w:val="28"/>
        </w:rPr>
        <w:t>四、采购标的需满足的质量、安全、技术规格、物理特性等要求：</w:t>
      </w:r>
    </w:p>
    <w:p w:rsidR="00785146" w:rsidRPr="00124D9D" w:rsidRDefault="000B1BF9">
      <w:pPr>
        <w:tabs>
          <w:tab w:val="left" w:pos="900"/>
        </w:tabs>
        <w:spacing w:beforeLines="50" w:before="156" w:line="360" w:lineRule="auto"/>
        <w:rPr>
          <w:sz w:val="28"/>
          <w:szCs w:val="28"/>
        </w:rPr>
      </w:pPr>
      <w:r w:rsidRPr="00124D9D">
        <w:rPr>
          <w:rFonts w:hint="eastAsia"/>
          <w:sz w:val="28"/>
          <w:szCs w:val="28"/>
        </w:rPr>
        <w:t>（一）</w:t>
      </w:r>
      <w:r w:rsidR="00D658F3" w:rsidRPr="00124D9D">
        <w:rPr>
          <w:rFonts w:hint="eastAsia"/>
          <w:sz w:val="28"/>
          <w:szCs w:val="28"/>
        </w:rPr>
        <w:t>服务内容：</w:t>
      </w:r>
    </w:p>
    <w:p w:rsidR="00785146" w:rsidRDefault="00F961F2" w:rsidP="001C14D3">
      <w:pPr>
        <w:tabs>
          <w:tab w:val="left" w:pos="900"/>
        </w:tabs>
        <w:spacing w:beforeLines="50" w:before="156" w:line="360" w:lineRule="auto"/>
        <w:ind w:firstLineChars="200" w:firstLine="560"/>
        <w:rPr>
          <w:sz w:val="28"/>
          <w:szCs w:val="28"/>
        </w:rPr>
      </w:pPr>
      <w:r>
        <w:rPr>
          <w:rFonts w:hint="eastAsia"/>
          <w:sz w:val="28"/>
          <w:szCs w:val="28"/>
        </w:rPr>
        <w:t>1.</w:t>
      </w:r>
      <w:r w:rsidR="008B66A7">
        <w:rPr>
          <w:rFonts w:hint="eastAsia"/>
          <w:sz w:val="28"/>
          <w:szCs w:val="28"/>
        </w:rPr>
        <w:t>选取</w:t>
      </w:r>
      <w:r w:rsidR="0087689B">
        <w:rPr>
          <w:sz w:val="28"/>
          <w:szCs w:val="28"/>
        </w:rPr>
        <w:t>2</w:t>
      </w:r>
      <w:r w:rsidR="008B66A7">
        <w:rPr>
          <w:rFonts w:hint="eastAsia"/>
          <w:sz w:val="28"/>
          <w:szCs w:val="28"/>
        </w:rPr>
        <w:t>家</w:t>
      </w:r>
      <w:r w:rsidR="00702D5B">
        <w:rPr>
          <w:rFonts w:hint="eastAsia"/>
          <w:sz w:val="28"/>
          <w:szCs w:val="28"/>
        </w:rPr>
        <w:t>银行</w:t>
      </w:r>
      <w:r w:rsidR="008B66A7">
        <w:rPr>
          <w:rFonts w:hint="eastAsia"/>
          <w:sz w:val="28"/>
          <w:szCs w:val="28"/>
        </w:rPr>
        <w:t>为西安交通大学提供</w:t>
      </w:r>
      <w:r w:rsidR="008B66A7" w:rsidRPr="008B66A7">
        <w:rPr>
          <w:rFonts w:hint="eastAsia"/>
          <w:sz w:val="28"/>
          <w:szCs w:val="28"/>
        </w:rPr>
        <w:t>2026</w:t>
      </w:r>
      <w:r w:rsidR="008B66A7" w:rsidRPr="008B66A7">
        <w:rPr>
          <w:rFonts w:hint="eastAsia"/>
          <w:sz w:val="28"/>
          <w:szCs w:val="28"/>
        </w:rPr>
        <w:t>年度资金转出开户</w:t>
      </w:r>
      <w:proofErr w:type="gramStart"/>
      <w:r w:rsidR="008B66A7" w:rsidRPr="008B66A7">
        <w:rPr>
          <w:rFonts w:hint="eastAsia"/>
          <w:sz w:val="28"/>
          <w:szCs w:val="28"/>
        </w:rPr>
        <w:t>行开展</w:t>
      </w:r>
      <w:proofErr w:type="gramEnd"/>
      <w:r w:rsidR="008B66A7" w:rsidRPr="008B66A7">
        <w:rPr>
          <w:rFonts w:hint="eastAsia"/>
          <w:sz w:val="28"/>
          <w:szCs w:val="28"/>
        </w:rPr>
        <w:t>定期存款</w:t>
      </w:r>
      <w:r w:rsidR="008B66A7">
        <w:rPr>
          <w:rFonts w:hint="eastAsia"/>
          <w:sz w:val="28"/>
          <w:szCs w:val="28"/>
        </w:rPr>
        <w:t>的服务。</w:t>
      </w:r>
    </w:p>
    <w:p w:rsidR="00F961F2" w:rsidRDefault="00F961F2" w:rsidP="001C14D3">
      <w:pPr>
        <w:tabs>
          <w:tab w:val="left" w:pos="900"/>
        </w:tabs>
        <w:spacing w:beforeLines="50" w:before="156" w:line="360" w:lineRule="auto"/>
        <w:ind w:firstLineChars="200" w:firstLine="560"/>
        <w:rPr>
          <w:sz w:val="28"/>
          <w:szCs w:val="28"/>
        </w:rPr>
      </w:pPr>
      <w:r>
        <w:rPr>
          <w:rFonts w:hint="eastAsia"/>
          <w:sz w:val="28"/>
          <w:szCs w:val="28"/>
        </w:rPr>
        <w:lastRenderedPageBreak/>
        <w:t>2.</w:t>
      </w:r>
      <w:r>
        <w:rPr>
          <w:rFonts w:hint="eastAsia"/>
          <w:sz w:val="28"/>
          <w:szCs w:val="28"/>
        </w:rPr>
        <w:t>存放方式：</w:t>
      </w:r>
      <w:r>
        <w:rPr>
          <w:rFonts w:hint="eastAsia"/>
          <w:sz w:val="28"/>
          <w:szCs w:val="28"/>
        </w:rPr>
        <w:t>1</w:t>
      </w:r>
      <w:r>
        <w:rPr>
          <w:rFonts w:hint="eastAsia"/>
          <w:sz w:val="28"/>
          <w:szCs w:val="28"/>
        </w:rPr>
        <w:t>年期定期存款。</w:t>
      </w:r>
    </w:p>
    <w:p w:rsidR="00F961F2" w:rsidRDefault="00F961F2" w:rsidP="001C14D3">
      <w:pPr>
        <w:tabs>
          <w:tab w:val="left" w:pos="900"/>
        </w:tabs>
        <w:spacing w:beforeLines="50" w:before="156" w:line="360" w:lineRule="auto"/>
        <w:ind w:firstLineChars="200" w:firstLine="560"/>
        <w:rPr>
          <w:sz w:val="28"/>
          <w:szCs w:val="28"/>
        </w:rPr>
      </w:pPr>
      <w:r>
        <w:rPr>
          <w:rFonts w:hint="eastAsia"/>
          <w:sz w:val="28"/>
          <w:szCs w:val="28"/>
        </w:rPr>
        <w:t>3.</w:t>
      </w:r>
      <w:r>
        <w:rPr>
          <w:rFonts w:hint="eastAsia"/>
          <w:sz w:val="28"/>
          <w:szCs w:val="28"/>
        </w:rPr>
        <w:t>存放资金：</w:t>
      </w:r>
      <w:r w:rsidR="0087689B">
        <w:rPr>
          <w:rFonts w:hint="eastAsia"/>
          <w:sz w:val="28"/>
          <w:szCs w:val="28"/>
        </w:rPr>
        <w:t>2</w:t>
      </w:r>
      <w:r>
        <w:rPr>
          <w:rFonts w:hint="eastAsia"/>
          <w:sz w:val="28"/>
          <w:szCs w:val="28"/>
        </w:rPr>
        <w:t>家</w:t>
      </w:r>
      <w:r w:rsidR="00702D5B">
        <w:rPr>
          <w:rFonts w:hint="eastAsia"/>
          <w:sz w:val="28"/>
          <w:szCs w:val="28"/>
        </w:rPr>
        <w:t>银行</w:t>
      </w:r>
      <w:r>
        <w:rPr>
          <w:rFonts w:hint="eastAsia"/>
          <w:sz w:val="28"/>
          <w:szCs w:val="28"/>
        </w:rPr>
        <w:t>，存放资金分别为</w:t>
      </w:r>
      <w:r w:rsidR="0087689B">
        <w:rPr>
          <w:sz w:val="28"/>
          <w:szCs w:val="28"/>
        </w:rPr>
        <w:t>4</w:t>
      </w:r>
      <w:r>
        <w:rPr>
          <w:rFonts w:hint="eastAsia"/>
          <w:sz w:val="28"/>
          <w:szCs w:val="28"/>
        </w:rPr>
        <w:t>亿元</w:t>
      </w:r>
      <w:r w:rsidR="0087689B">
        <w:rPr>
          <w:rFonts w:hint="eastAsia"/>
          <w:sz w:val="28"/>
          <w:szCs w:val="28"/>
        </w:rPr>
        <w:t>和</w:t>
      </w:r>
      <w:r>
        <w:rPr>
          <w:rFonts w:hint="eastAsia"/>
          <w:sz w:val="28"/>
          <w:szCs w:val="28"/>
        </w:rPr>
        <w:t>3</w:t>
      </w:r>
      <w:r>
        <w:rPr>
          <w:rFonts w:hint="eastAsia"/>
          <w:sz w:val="28"/>
          <w:szCs w:val="28"/>
        </w:rPr>
        <w:t>亿元。</w:t>
      </w:r>
    </w:p>
    <w:p w:rsidR="00F961F2" w:rsidRPr="00124D9D" w:rsidRDefault="00F961F2" w:rsidP="001C14D3">
      <w:pPr>
        <w:tabs>
          <w:tab w:val="left" w:pos="900"/>
        </w:tabs>
        <w:spacing w:beforeLines="50" w:before="156" w:line="360" w:lineRule="auto"/>
        <w:ind w:firstLineChars="200" w:firstLine="560"/>
        <w:rPr>
          <w:sz w:val="28"/>
          <w:szCs w:val="28"/>
        </w:rPr>
      </w:pPr>
      <w:r>
        <w:rPr>
          <w:rFonts w:hint="eastAsia"/>
          <w:sz w:val="28"/>
          <w:szCs w:val="28"/>
        </w:rPr>
        <w:t>4.</w:t>
      </w:r>
      <w:r>
        <w:rPr>
          <w:rFonts w:hint="eastAsia"/>
          <w:sz w:val="28"/>
          <w:szCs w:val="28"/>
        </w:rPr>
        <w:t>到期评估后可续存，累计资金存放期不超过</w:t>
      </w:r>
      <w:r>
        <w:rPr>
          <w:rFonts w:hint="eastAsia"/>
          <w:sz w:val="28"/>
          <w:szCs w:val="28"/>
        </w:rPr>
        <w:t>2</w:t>
      </w:r>
      <w:r>
        <w:rPr>
          <w:rFonts w:hint="eastAsia"/>
          <w:sz w:val="28"/>
          <w:szCs w:val="28"/>
        </w:rPr>
        <w:t>年。</w:t>
      </w:r>
    </w:p>
    <w:p w:rsidR="00D658F3" w:rsidRPr="00124D9D" w:rsidRDefault="000B1BF9">
      <w:pPr>
        <w:tabs>
          <w:tab w:val="left" w:pos="900"/>
        </w:tabs>
        <w:spacing w:beforeLines="50" w:before="156" w:line="360" w:lineRule="auto"/>
        <w:rPr>
          <w:sz w:val="28"/>
          <w:szCs w:val="28"/>
        </w:rPr>
      </w:pPr>
      <w:r w:rsidRPr="00124D9D">
        <w:rPr>
          <w:rFonts w:hint="eastAsia"/>
          <w:sz w:val="28"/>
          <w:szCs w:val="28"/>
        </w:rPr>
        <w:t>（</w:t>
      </w:r>
      <w:r w:rsidR="008E7249" w:rsidRPr="00124D9D">
        <w:rPr>
          <w:rFonts w:hint="eastAsia"/>
          <w:sz w:val="28"/>
          <w:szCs w:val="28"/>
        </w:rPr>
        <w:t>二</w:t>
      </w:r>
      <w:r w:rsidRPr="00124D9D">
        <w:rPr>
          <w:rFonts w:hint="eastAsia"/>
          <w:sz w:val="28"/>
          <w:szCs w:val="28"/>
        </w:rPr>
        <w:t>）</w:t>
      </w:r>
      <w:r w:rsidR="00F961F2">
        <w:rPr>
          <w:rFonts w:hint="eastAsia"/>
          <w:sz w:val="28"/>
          <w:szCs w:val="28"/>
        </w:rPr>
        <w:t>报价要求</w:t>
      </w:r>
      <w:r w:rsidR="00D658F3" w:rsidRPr="00124D9D">
        <w:rPr>
          <w:rFonts w:hint="eastAsia"/>
          <w:sz w:val="28"/>
          <w:szCs w:val="28"/>
        </w:rPr>
        <w:t>：</w:t>
      </w:r>
    </w:p>
    <w:p w:rsidR="00A3089F" w:rsidRPr="00124D9D" w:rsidRDefault="00A3089F" w:rsidP="00F961F2">
      <w:pPr>
        <w:tabs>
          <w:tab w:val="left" w:pos="900"/>
        </w:tabs>
        <w:spacing w:beforeLines="50" w:before="156" w:line="360" w:lineRule="auto"/>
        <w:ind w:firstLineChars="200" w:firstLine="560"/>
        <w:rPr>
          <w:sz w:val="28"/>
          <w:szCs w:val="28"/>
        </w:rPr>
      </w:pPr>
      <w:r w:rsidRPr="00124D9D">
        <w:rPr>
          <w:rFonts w:hint="eastAsia"/>
          <w:sz w:val="28"/>
          <w:szCs w:val="28"/>
        </w:rPr>
        <w:t>1.</w:t>
      </w:r>
      <w:r w:rsidR="00F961F2">
        <w:rPr>
          <w:rFonts w:hint="eastAsia"/>
          <w:sz w:val="28"/>
          <w:szCs w:val="28"/>
        </w:rPr>
        <w:t>报价根据中国人民银行公布的存款基准利率加基点（</w:t>
      </w:r>
      <w:r w:rsidR="00F961F2">
        <w:rPr>
          <w:rFonts w:hint="eastAsia"/>
          <w:sz w:val="28"/>
          <w:szCs w:val="28"/>
        </w:rPr>
        <w:t>BP</w:t>
      </w:r>
      <w:r w:rsidR="00F961F2">
        <w:rPr>
          <w:rFonts w:hint="eastAsia"/>
          <w:sz w:val="28"/>
          <w:szCs w:val="28"/>
        </w:rPr>
        <w:t>值）予以填列，并注明加基点后的实际利率（保留小数点后</w:t>
      </w:r>
      <w:r w:rsidR="00F961F2">
        <w:rPr>
          <w:rFonts w:hint="eastAsia"/>
          <w:sz w:val="28"/>
          <w:szCs w:val="28"/>
        </w:rPr>
        <w:t>2</w:t>
      </w:r>
      <w:r w:rsidR="00F961F2">
        <w:rPr>
          <w:rFonts w:hint="eastAsia"/>
          <w:sz w:val="28"/>
          <w:szCs w:val="28"/>
        </w:rPr>
        <w:t>位）</w:t>
      </w:r>
      <w:r w:rsidRPr="00124D9D">
        <w:rPr>
          <w:rFonts w:hint="eastAsia"/>
          <w:sz w:val="28"/>
          <w:szCs w:val="28"/>
        </w:rPr>
        <w:t>。</w:t>
      </w:r>
    </w:p>
    <w:p w:rsidR="00F961F2" w:rsidRDefault="00A3089F" w:rsidP="00F961F2">
      <w:pPr>
        <w:tabs>
          <w:tab w:val="left" w:pos="900"/>
        </w:tabs>
        <w:spacing w:beforeLines="50" w:before="156" w:line="360" w:lineRule="auto"/>
        <w:ind w:firstLineChars="200" w:firstLine="560"/>
        <w:rPr>
          <w:sz w:val="28"/>
          <w:szCs w:val="28"/>
        </w:rPr>
      </w:pPr>
      <w:r w:rsidRPr="00124D9D">
        <w:rPr>
          <w:sz w:val="28"/>
          <w:szCs w:val="28"/>
        </w:rPr>
        <w:t>2</w:t>
      </w:r>
      <w:r w:rsidR="006D7111" w:rsidRPr="00124D9D">
        <w:rPr>
          <w:sz w:val="28"/>
          <w:szCs w:val="28"/>
        </w:rPr>
        <w:t>.</w:t>
      </w:r>
      <w:r w:rsidR="00F961F2">
        <w:rPr>
          <w:rFonts w:hint="eastAsia"/>
          <w:sz w:val="28"/>
          <w:szCs w:val="28"/>
        </w:rPr>
        <w:t>利率仅允许有一个报价，有选择的或有条件的报价将不予接受。</w:t>
      </w:r>
    </w:p>
    <w:p w:rsidR="00F961F2" w:rsidRDefault="00F961F2" w:rsidP="00F961F2">
      <w:pPr>
        <w:tabs>
          <w:tab w:val="left" w:pos="900"/>
        </w:tabs>
        <w:spacing w:beforeLines="50" w:before="156" w:line="360" w:lineRule="auto"/>
        <w:ind w:firstLineChars="200" w:firstLine="560"/>
        <w:rPr>
          <w:sz w:val="28"/>
          <w:szCs w:val="28"/>
        </w:rPr>
      </w:pPr>
      <w:r>
        <w:rPr>
          <w:rFonts w:hint="eastAsia"/>
          <w:sz w:val="28"/>
          <w:szCs w:val="28"/>
        </w:rPr>
        <w:t>3.</w:t>
      </w:r>
      <w:r>
        <w:rPr>
          <w:rFonts w:hint="eastAsia"/>
          <w:sz w:val="28"/>
          <w:szCs w:val="28"/>
        </w:rPr>
        <w:t>存放利率不得违反国家利率政策，否则视为无效报价。</w:t>
      </w:r>
    </w:p>
    <w:p w:rsidR="004F113D" w:rsidRDefault="004F113D" w:rsidP="00F961F2">
      <w:pPr>
        <w:tabs>
          <w:tab w:val="left" w:pos="900"/>
        </w:tabs>
        <w:spacing w:beforeLines="50" w:before="156" w:line="360" w:lineRule="auto"/>
        <w:rPr>
          <w:sz w:val="28"/>
          <w:szCs w:val="28"/>
        </w:rPr>
      </w:pPr>
      <w:bookmarkStart w:id="10" w:name="OLE_LINK10"/>
      <w:bookmarkStart w:id="11" w:name="OLE_LINK11"/>
      <w:r>
        <w:rPr>
          <w:rFonts w:hint="eastAsia"/>
          <w:sz w:val="28"/>
          <w:szCs w:val="28"/>
        </w:rPr>
        <w:t>（三）</w:t>
      </w:r>
      <w:r w:rsidR="00F12842">
        <w:rPr>
          <w:rFonts w:hint="eastAsia"/>
          <w:sz w:val="28"/>
          <w:szCs w:val="28"/>
        </w:rPr>
        <w:t>参与银行资格要求</w:t>
      </w:r>
    </w:p>
    <w:p w:rsidR="00702D5B" w:rsidRPr="00702D5B" w:rsidRDefault="00E1416B" w:rsidP="00E1416B">
      <w:pPr>
        <w:tabs>
          <w:tab w:val="left" w:pos="900"/>
        </w:tabs>
        <w:spacing w:beforeLines="50" w:before="156" w:line="360" w:lineRule="auto"/>
        <w:ind w:firstLineChars="200" w:firstLine="560"/>
        <w:rPr>
          <w:sz w:val="28"/>
          <w:szCs w:val="28"/>
        </w:rPr>
      </w:pPr>
      <w:r w:rsidRPr="00E1416B">
        <w:rPr>
          <w:rFonts w:hint="eastAsia"/>
          <w:sz w:val="28"/>
          <w:szCs w:val="28"/>
        </w:rPr>
        <w:t>参与定期存款存放银行，应为在中华人民共和国境内依法设立的国有商业银行、股份制商业银行和城市商业银行，且需符合以下条件：</w:t>
      </w:r>
    </w:p>
    <w:p w:rsidR="00E1416B" w:rsidRPr="003609E9" w:rsidRDefault="00E1416B" w:rsidP="00E1416B">
      <w:pPr>
        <w:tabs>
          <w:tab w:val="left" w:pos="900"/>
        </w:tabs>
        <w:spacing w:beforeLines="50" w:before="156" w:line="360" w:lineRule="auto"/>
        <w:ind w:firstLineChars="200" w:firstLine="560"/>
        <w:rPr>
          <w:sz w:val="28"/>
          <w:szCs w:val="28"/>
        </w:rPr>
      </w:pPr>
      <w:r>
        <w:rPr>
          <w:sz w:val="28"/>
          <w:szCs w:val="28"/>
        </w:rPr>
        <w:t>1.</w:t>
      </w:r>
      <w:r w:rsidRPr="00E1416B">
        <w:rPr>
          <w:rFonts w:hint="eastAsia"/>
          <w:sz w:val="28"/>
          <w:szCs w:val="28"/>
        </w:rPr>
        <w:t>总行在</w:t>
      </w:r>
      <w:r>
        <w:rPr>
          <w:rFonts w:hint="eastAsia"/>
          <w:sz w:val="28"/>
          <w:szCs w:val="28"/>
        </w:rPr>
        <w:t>西安</w:t>
      </w:r>
      <w:r w:rsidRPr="00E1416B">
        <w:rPr>
          <w:rFonts w:hint="eastAsia"/>
          <w:sz w:val="28"/>
          <w:szCs w:val="28"/>
        </w:rPr>
        <w:t>市设有分行及以上（含分行）营业机构；</w:t>
      </w:r>
      <w:r>
        <w:rPr>
          <w:rFonts w:hint="eastAsia"/>
          <w:sz w:val="28"/>
          <w:szCs w:val="28"/>
        </w:rPr>
        <w:t>投标人必须</w:t>
      </w:r>
      <w:r w:rsidRPr="003609E9">
        <w:rPr>
          <w:rFonts w:hint="eastAsia"/>
          <w:sz w:val="28"/>
          <w:szCs w:val="28"/>
        </w:rPr>
        <w:t>以在西安最高级别机构的名义参加，下设分支及以下机构不得参与。</w:t>
      </w:r>
    </w:p>
    <w:p w:rsidR="00702D5B" w:rsidRDefault="003609E9" w:rsidP="003609E9">
      <w:pPr>
        <w:tabs>
          <w:tab w:val="left" w:pos="900"/>
        </w:tabs>
        <w:spacing w:beforeLines="50" w:before="156" w:line="360" w:lineRule="auto"/>
        <w:ind w:firstLineChars="200" w:firstLine="560"/>
        <w:rPr>
          <w:sz w:val="28"/>
          <w:szCs w:val="28"/>
        </w:rPr>
      </w:pPr>
      <w:r w:rsidRPr="003609E9">
        <w:rPr>
          <w:rFonts w:hint="eastAsia"/>
          <w:sz w:val="28"/>
          <w:szCs w:val="28"/>
        </w:rPr>
        <w:t>2</w:t>
      </w:r>
      <w:r w:rsidRPr="003609E9">
        <w:rPr>
          <w:sz w:val="28"/>
          <w:szCs w:val="28"/>
        </w:rPr>
        <w:t>.</w:t>
      </w:r>
      <w:r w:rsidR="00702D5B" w:rsidRPr="003609E9">
        <w:rPr>
          <w:rFonts w:hint="eastAsia"/>
          <w:sz w:val="28"/>
          <w:szCs w:val="28"/>
        </w:rPr>
        <w:t>资产状况良好，内部管理机制健全，具有较好的风险控制能力和较好的经营业绩，近</w:t>
      </w:r>
      <w:r w:rsidR="00702D5B" w:rsidRPr="003609E9">
        <w:rPr>
          <w:rFonts w:hint="eastAsia"/>
          <w:sz w:val="28"/>
          <w:szCs w:val="28"/>
        </w:rPr>
        <w:t>3</w:t>
      </w:r>
      <w:r w:rsidR="00702D5B" w:rsidRPr="003609E9">
        <w:rPr>
          <w:rFonts w:hint="eastAsia"/>
          <w:sz w:val="28"/>
          <w:szCs w:val="28"/>
        </w:rPr>
        <w:t>年内在经营活动中无重大违法违规记录、未发生金融风险及重大违约事件</w:t>
      </w:r>
      <w:r w:rsidRPr="003609E9">
        <w:rPr>
          <w:rFonts w:hint="eastAsia"/>
          <w:sz w:val="28"/>
          <w:szCs w:val="28"/>
        </w:rPr>
        <w:t>。</w:t>
      </w:r>
    </w:p>
    <w:p w:rsidR="00A6763C" w:rsidRPr="003609E9" w:rsidRDefault="00A6763C" w:rsidP="003609E9">
      <w:pPr>
        <w:tabs>
          <w:tab w:val="left" w:pos="900"/>
        </w:tabs>
        <w:spacing w:beforeLines="50" w:before="156" w:line="360" w:lineRule="auto"/>
        <w:ind w:firstLineChars="200" w:firstLine="560"/>
        <w:rPr>
          <w:sz w:val="28"/>
          <w:szCs w:val="28"/>
        </w:rPr>
      </w:pPr>
      <w:r>
        <w:rPr>
          <w:sz w:val="28"/>
          <w:szCs w:val="28"/>
        </w:rPr>
        <w:t>3</w:t>
      </w:r>
      <w:r w:rsidRPr="00A6763C">
        <w:rPr>
          <w:rFonts w:hint="eastAsia"/>
          <w:sz w:val="28"/>
          <w:szCs w:val="28"/>
        </w:rPr>
        <w:t>.</w:t>
      </w:r>
      <w:r w:rsidRPr="00A6763C">
        <w:rPr>
          <w:rFonts w:hint="eastAsia"/>
          <w:sz w:val="28"/>
          <w:szCs w:val="28"/>
        </w:rPr>
        <w:t>持有中国银行保险监督管理委员会核发的《金融许可证》和工商行政管理部门办理的营业执照。</w:t>
      </w:r>
    </w:p>
    <w:bookmarkEnd w:id="10"/>
    <w:bookmarkEnd w:id="11"/>
    <w:p w:rsidR="003609E9" w:rsidRPr="003609E9" w:rsidRDefault="00A6763C" w:rsidP="003609E9">
      <w:pPr>
        <w:tabs>
          <w:tab w:val="left" w:pos="900"/>
        </w:tabs>
        <w:spacing w:beforeLines="50" w:before="156" w:line="360" w:lineRule="auto"/>
        <w:ind w:firstLineChars="200" w:firstLine="560"/>
        <w:rPr>
          <w:sz w:val="28"/>
          <w:szCs w:val="28"/>
        </w:rPr>
      </w:pPr>
      <w:r>
        <w:rPr>
          <w:sz w:val="28"/>
          <w:szCs w:val="28"/>
        </w:rPr>
        <w:t>4</w:t>
      </w:r>
      <w:r w:rsidR="003609E9" w:rsidRPr="003609E9">
        <w:rPr>
          <w:rFonts w:hint="eastAsia"/>
          <w:sz w:val="28"/>
          <w:szCs w:val="28"/>
        </w:rPr>
        <w:t>.</w:t>
      </w:r>
      <w:r w:rsidR="003609E9" w:rsidRPr="003609E9">
        <w:rPr>
          <w:rFonts w:hint="eastAsia"/>
          <w:sz w:val="28"/>
          <w:szCs w:val="28"/>
        </w:rPr>
        <w:t>本项目不接受联合体参与。</w:t>
      </w:r>
    </w:p>
    <w:p w:rsidR="00F961F2" w:rsidRDefault="00F961F2" w:rsidP="00F961F2">
      <w:pPr>
        <w:tabs>
          <w:tab w:val="left" w:pos="900"/>
        </w:tabs>
        <w:spacing w:beforeLines="50" w:before="156" w:line="360" w:lineRule="auto"/>
        <w:rPr>
          <w:sz w:val="28"/>
          <w:szCs w:val="28"/>
        </w:rPr>
      </w:pPr>
      <w:r>
        <w:rPr>
          <w:rFonts w:hint="eastAsia"/>
          <w:sz w:val="28"/>
          <w:szCs w:val="28"/>
        </w:rPr>
        <w:lastRenderedPageBreak/>
        <w:t>（</w:t>
      </w:r>
      <w:r w:rsidR="00F12842">
        <w:rPr>
          <w:rFonts w:hint="eastAsia"/>
          <w:sz w:val="28"/>
          <w:szCs w:val="28"/>
        </w:rPr>
        <w:t>四</w:t>
      </w:r>
      <w:r>
        <w:rPr>
          <w:rFonts w:hint="eastAsia"/>
          <w:sz w:val="28"/>
          <w:szCs w:val="28"/>
        </w:rPr>
        <w:t>）服务要求</w:t>
      </w:r>
    </w:p>
    <w:p w:rsidR="00F961F2" w:rsidRDefault="003D5051" w:rsidP="003D5051">
      <w:pPr>
        <w:tabs>
          <w:tab w:val="left" w:pos="900"/>
        </w:tabs>
        <w:spacing w:beforeLines="50" w:before="156" w:line="360" w:lineRule="auto"/>
        <w:ind w:firstLine="564"/>
        <w:rPr>
          <w:sz w:val="28"/>
          <w:szCs w:val="28"/>
        </w:rPr>
      </w:pPr>
      <w:r>
        <w:rPr>
          <w:rFonts w:hint="eastAsia"/>
          <w:sz w:val="28"/>
          <w:szCs w:val="28"/>
        </w:rPr>
        <w:t>1.</w:t>
      </w:r>
      <w:r>
        <w:rPr>
          <w:rFonts w:hint="eastAsia"/>
          <w:sz w:val="28"/>
          <w:szCs w:val="28"/>
        </w:rPr>
        <w:t>应确保存款人资金安全，收付资金准确且</w:t>
      </w:r>
      <w:r w:rsidR="00B31D31">
        <w:rPr>
          <w:rFonts w:hint="eastAsia"/>
          <w:sz w:val="28"/>
          <w:szCs w:val="28"/>
        </w:rPr>
        <w:t>高效</w:t>
      </w:r>
      <w:r>
        <w:rPr>
          <w:rFonts w:hint="eastAsia"/>
          <w:sz w:val="28"/>
          <w:szCs w:val="28"/>
        </w:rPr>
        <w:t>。</w:t>
      </w:r>
    </w:p>
    <w:p w:rsidR="003D5051" w:rsidRDefault="003D5051" w:rsidP="003D5051">
      <w:pPr>
        <w:tabs>
          <w:tab w:val="left" w:pos="900"/>
        </w:tabs>
        <w:spacing w:beforeLines="50" w:before="156" w:line="360" w:lineRule="auto"/>
        <w:ind w:firstLine="564"/>
        <w:rPr>
          <w:sz w:val="28"/>
          <w:szCs w:val="28"/>
        </w:rPr>
      </w:pPr>
      <w:r>
        <w:rPr>
          <w:rFonts w:hint="eastAsia"/>
          <w:sz w:val="28"/>
          <w:szCs w:val="28"/>
        </w:rPr>
        <w:t>2.</w:t>
      </w:r>
      <w:r>
        <w:rPr>
          <w:rFonts w:hint="eastAsia"/>
          <w:sz w:val="28"/>
          <w:szCs w:val="28"/>
        </w:rPr>
        <w:t>应对金融风险有控制措施。</w:t>
      </w:r>
    </w:p>
    <w:p w:rsidR="003D5051" w:rsidRDefault="003D5051" w:rsidP="003D5051">
      <w:pPr>
        <w:tabs>
          <w:tab w:val="left" w:pos="900"/>
        </w:tabs>
        <w:spacing w:beforeLines="50" w:before="156" w:line="360" w:lineRule="auto"/>
        <w:ind w:firstLine="564"/>
        <w:rPr>
          <w:sz w:val="28"/>
          <w:szCs w:val="28"/>
        </w:rPr>
      </w:pPr>
      <w:r>
        <w:rPr>
          <w:rFonts w:hint="eastAsia"/>
          <w:sz w:val="28"/>
          <w:szCs w:val="28"/>
        </w:rPr>
        <w:t>3.</w:t>
      </w:r>
      <w:r>
        <w:rPr>
          <w:rFonts w:hint="eastAsia"/>
          <w:sz w:val="28"/>
          <w:szCs w:val="28"/>
        </w:rPr>
        <w:t>应具有相关组织管理及协调机制，要求针对学校特点成立专门的工作团队，负责协调学校与银行的相关业务。</w:t>
      </w:r>
    </w:p>
    <w:p w:rsidR="003D5051" w:rsidRDefault="003D5051" w:rsidP="003D5051">
      <w:pPr>
        <w:tabs>
          <w:tab w:val="left" w:pos="900"/>
        </w:tabs>
        <w:spacing w:beforeLines="50" w:before="156" w:line="360" w:lineRule="auto"/>
        <w:ind w:firstLine="564"/>
        <w:rPr>
          <w:sz w:val="28"/>
          <w:szCs w:val="28"/>
        </w:rPr>
      </w:pPr>
      <w:r>
        <w:rPr>
          <w:rFonts w:hint="eastAsia"/>
          <w:sz w:val="28"/>
          <w:szCs w:val="28"/>
        </w:rPr>
        <w:t>4.</w:t>
      </w:r>
      <w:r>
        <w:rPr>
          <w:rFonts w:hint="eastAsia"/>
          <w:sz w:val="28"/>
          <w:szCs w:val="28"/>
        </w:rPr>
        <w:t>应对存款人的资金状况采取保密措施。</w:t>
      </w:r>
    </w:p>
    <w:p w:rsidR="003D5051" w:rsidRDefault="003D5051" w:rsidP="003D5051">
      <w:pPr>
        <w:tabs>
          <w:tab w:val="left" w:pos="900"/>
        </w:tabs>
        <w:spacing w:beforeLines="50" w:before="156" w:line="360" w:lineRule="auto"/>
        <w:ind w:firstLine="564"/>
        <w:rPr>
          <w:sz w:val="28"/>
          <w:szCs w:val="28"/>
        </w:rPr>
      </w:pPr>
      <w:r>
        <w:rPr>
          <w:rFonts w:hint="eastAsia"/>
          <w:sz w:val="28"/>
          <w:szCs w:val="28"/>
        </w:rPr>
        <w:t>5.</w:t>
      </w:r>
      <w:r>
        <w:rPr>
          <w:rFonts w:hint="eastAsia"/>
          <w:sz w:val="28"/>
          <w:szCs w:val="28"/>
        </w:rPr>
        <w:t>应对紧急事项高效、及时处理，信息反馈及时准确。</w:t>
      </w:r>
    </w:p>
    <w:p w:rsidR="003D5051" w:rsidRDefault="003D5051" w:rsidP="003D5051">
      <w:pPr>
        <w:tabs>
          <w:tab w:val="left" w:pos="900"/>
        </w:tabs>
        <w:spacing w:beforeLines="50" w:before="156" w:line="360" w:lineRule="auto"/>
        <w:ind w:firstLine="564"/>
        <w:rPr>
          <w:sz w:val="28"/>
          <w:szCs w:val="28"/>
        </w:rPr>
      </w:pPr>
      <w:r>
        <w:rPr>
          <w:rFonts w:hint="eastAsia"/>
          <w:sz w:val="28"/>
          <w:szCs w:val="28"/>
        </w:rPr>
        <w:t>6.</w:t>
      </w:r>
      <w:r>
        <w:rPr>
          <w:rFonts w:hint="eastAsia"/>
          <w:sz w:val="28"/>
          <w:szCs w:val="28"/>
        </w:rPr>
        <w:t>应对存款利率在基准利率基础上采取最大限度的上浮。</w:t>
      </w:r>
    </w:p>
    <w:p w:rsidR="003D5051" w:rsidRDefault="003D5051" w:rsidP="003D5051">
      <w:pPr>
        <w:tabs>
          <w:tab w:val="left" w:pos="900"/>
        </w:tabs>
        <w:spacing w:beforeLines="50" w:before="156" w:line="360" w:lineRule="auto"/>
        <w:ind w:firstLine="564"/>
        <w:rPr>
          <w:sz w:val="28"/>
          <w:szCs w:val="28"/>
        </w:rPr>
      </w:pPr>
      <w:r>
        <w:rPr>
          <w:rFonts w:hint="eastAsia"/>
          <w:sz w:val="28"/>
          <w:szCs w:val="28"/>
        </w:rPr>
        <w:t>7.</w:t>
      </w:r>
      <w:r>
        <w:rPr>
          <w:rFonts w:hint="eastAsia"/>
          <w:sz w:val="28"/>
          <w:szCs w:val="28"/>
        </w:rPr>
        <w:t>对学校</w:t>
      </w:r>
      <w:r w:rsidR="00A05CB0">
        <w:rPr>
          <w:rFonts w:hint="eastAsia"/>
          <w:sz w:val="28"/>
          <w:szCs w:val="28"/>
        </w:rPr>
        <w:t>教育科研事业发展</w:t>
      </w:r>
      <w:r>
        <w:rPr>
          <w:rFonts w:hint="eastAsia"/>
          <w:sz w:val="28"/>
          <w:szCs w:val="28"/>
        </w:rPr>
        <w:t>提供重要支撑。</w:t>
      </w:r>
    </w:p>
    <w:p w:rsidR="00DD4DF4" w:rsidRPr="00124D9D" w:rsidRDefault="00DD4DF4" w:rsidP="000B1BF9">
      <w:pPr>
        <w:tabs>
          <w:tab w:val="left" w:pos="900"/>
        </w:tabs>
        <w:spacing w:beforeLines="50" w:before="156" w:line="360" w:lineRule="auto"/>
        <w:rPr>
          <w:sz w:val="28"/>
          <w:szCs w:val="28"/>
        </w:rPr>
      </w:pPr>
      <w:r w:rsidRPr="00124D9D">
        <w:rPr>
          <w:rFonts w:hint="eastAsia"/>
          <w:sz w:val="28"/>
          <w:szCs w:val="28"/>
        </w:rPr>
        <w:t>（</w:t>
      </w:r>
      <w:r w:rsidR="00F12842">
        <w:rPr>
          <w:rFonts w:hint="eastAsia"/>
          <w:sz w:val="28"/>
          <w:szCs w:val="28"/>
        </w:rPr>
        <w:t>五</w:t>
      </w:r>
      <w:r w:rsidRPr="00124D9D">
        <w:rPr>
          <w:rFonts w:hint="eastAsia"/>
          <w:sz w:val="28"/>
          <w:szCs w:val="28"/>
        </w:rPr>
        <w:t>）评标时，投标人需进行现场答辩。</w:t>
      </w:r>
      <w:r w:rsidR="003C5C5C" w:rsidRPr="003C5C5C">
        <w:rPr>
          <w:rFonts w:hint="eastAsia"/>
          <w:sz w:val="28"/>
          <w:szCs w:val="28"/>
        </w:rPr>
        <w:t>现场答辩环节</w:t>
      </w:r>
      <w:r w:rsidR="003C5C5C">
        <w:rPr>
          <w:rFonts w:hint="eastAsia"/>
          <w:sz w:val="28"/>
          <w:szCs w:val="28"/>
        </w:rPr>
        <w:t>不需准备答辩</w:t>
      </w:r>
      <w:r w:rsidR="003C5C5C">
        <w:rPr>
          <w:rFonts w:hint="eastAsia"/>
          <w:sz w:val="28"/>
          <w:szCs w:val="28"/>
        </w:rPr>
        <w:t>PPT</w:t>
      </w:r>
      <w:r w:rsidR="00160525">
        <w:rPr>
          <w:rFonts w:hint="eastAsia"/>
          <w:sz w:val="28"/>
          <w:szCs w:val="28"/>
        </w:rPr>
        <w:t>。请根据采购需求和评分办法要求</w:t>
      </w:r>
      <w:r w:rsidR="003C5C5C" w:rsidRPr="003C5C5C">
        <w:rPr>
          <w:rFonts w:hint="eastAsia"/>
          <w:sz w:val="28"/>
          <w:szCs w:val="28"/>
        </w:rPr>
        <w:t>自行准备</w:t>
      </w:r>
      <w:r w:rsidR="00160525">
        <w:rPr>
          <w:rFonts w:hint="eastAsia"/>
          <w:sz w:val="28"/>
          <w:szCs w:val="28"/>
        </w:rPr>
        <w:t>相关资料。</w:t>
      </w:r>
    </w:p>
    <w:p w:rsidR="00F9727D" w:rsidRPr="00124D9D" w:rsidRDefault="00F9727D" w:rsidP="00F9727D">
      <w:pPr>
        <w:tabs>
          <w:tab w:val="left" w:pos="900"/>
        </w:tabs>
        <w:spacing w:beforeLines="50" w:before="156" w:line="360" w:lineRule="auto"/>
        <w:rPr>
          <w:sz w:val="28"/>
          <w:szCs w:val="28"/>
        </w:rPr>
      </w:pPr>
      <w:r w:rsidRPr="00124D9D">
        <w:rPr>
          <w:rFonts w:hint="eastAsia"/>
          <w:sz w:val="28"/>
          <w:szCs w:val="28"/>
        </w:rPr>
        <w:t>（</w:t>
      </w:r>
      <w:r w:rsidR="00643B98">
        <w:rPr>
          <w:rFonts w:hint="eastAsia"/>
          <w:sz w:val="28"/>
          <w:szCs w:val="28"/>
        </w:rPr>
        <w:t>六</w:t>
      </w:r>
      <w:r w:rsidRPr="00124D9D">
        <w:rPr>
          <w:rFonts w:hint="eastAsia"/>
          <w:sz w:val="28"/>
          <w:szCs w:val="28"/>
        </w:rPr>
        <w:t>）本项目评审结束后，学校将通过集体决策方式</w:t>
      </w:r>
      <w:r w:rsidR="00914982">
        <w:rPr>
          <w:rFonts w:hint="eastAsia"/>
          <w:sz w:val="28"/>
          <w:szCs w:val="28"/>
        </w:rPr>
        <w:t>择优</w:t>
      </w:r>
      <w:r w:rsidRPr="00124D9D">
        <w:rPr>
          <w:rFonts w:hint="eastAsia"/>
          <w:sz w:val="28"/>
          <w:szCs w:val="28"/>
        </w:rPr>
        <w:t>确定合作银行及相应合作业务。</w:t>
      </w:r>
    </w:p>
    <w:bookmarkEnd w:id="4"/>
    <w:bookmarkEnd w:id="5"/>
    <w:bookmarkEnd w:id="6"/>
    <w:p w:rsidR="00293C42" w:rsidRPr="00A46D1A" w:rsidRDefault="00914982">
      <w:pPr>
        <w:rPr>
          <w:b/>
          <w:sz w:val="28"/>
          <w:szCs w:val="28"/>
        </w:rPr>
      </w:pPr>
      <w:r>
        <w:rPr>
          <w:rFonts w:hint="eastAsia"/>
          <w:b/>
          <w:sz w:val="28"/>
          <w:szCs w:val="28"/>
        </w:rPr>
        <w:t>六</w:t>
      </w:r>
      <w:r w:rsidR="0087212E" w:rsidRPr="00A46D1A">
        <w:rPr>
          <w:rFonts w:hint="eastAsia"/>
          <w:b/>
          <w:sz w:val="28"/>
          <w:szCs w:val="28"/>
        </w:rPr>
        <w:t>、</w:t>
      </w:r>
      <w:r w:rsidR="008B248E" w:rsidRPr="00A46D1A">
        <w:rPr>
          <w:rFonts w:hint="eastAsia"/>
          <w:b/>
          <w:sz w:val="28"/>
          <w:szCs w:val="28"/>
        </w:rPr>
        <w:t>提供资料清单</w:t>
      </w:r>
    </w:p>
    <w:p w:rsidR="0087212E" w:rsidRPr="00124D9D" w:rsidRDefault="0087212E">
      <w:pPr>
        <w:rPr>
          <w:sz w:val="28"/>
          <w:szCs w:val="28"/>
        </w:rPr>
      </w:pPr>
      <w:r w:rsidRPr="00124D9D">
        <w:rPr>
          <w:rFonts w:hint="eastAsia"/>
          <w:sz w:val="28"/>
          <w:szCs w:val="28"/>
        </w:rPr>
        <w:t>（一）目录</w:t>
      </w:r>
    </w:p>
    <w:p w:rsidR="00124D9D" w:rsidRPr="008D4AB9" w:rsidRDefault="00124D9D" w:rsidP="003609E9">
      <w:pPr>
        <w:ind w:firstLineChars="200" w:firstLine="560"/>
        <w:rPr>
          <w:rFonts w:asciiTheme="minorEastAsia" w:eastAsiaTheme="minorEastAsia" w:hAnsiTheme="minorEastAsia"/>
          <w:sz w:val="28"/>
          <w:szCs w:val="28"/>
        </w:rPr>
      </w:pPr>
      <w:r w:rsidRPr="008D4AB9">
        <w:rPr>
          <w:rFonts w:asciiTheme="minorEastAsia" w:eastAsiaTheme="minorEastAsia" w:hAnsiTheme="minorEastAsia" w:hint="eastAsia"/>
          <w:sz w:val="28"/>
          <w:szCs w:val="28"/>
        </w:rPr>
        <w:t>1.参与银行省分行</w:t>
      </w:r>
      <w:r w:rsidR="00583DB7" w:rsidRPr="008D4AB9">
        <w:rPr>
          <w:rFonts w:asciiTheme="minorEastAsia" w:eastAsiaTheme="minorEastAsia" w:hAnsiTheme="minorEastAsia" w:hint="eastAsia"/>
          <w:sz w:val="28"/>
          <w:szCs w:val="28"/>
        </w:rPr>
        <w:t>（若无省分行，则应为市分行）</w:t>
      </w:r>
      <w:r w:rsidRPr="008D4AB9">
        <w:rPr>
          <w:rFonts w:asciiTheme="minorEastAsia" w:eastAsiaTheme="minorEastAsia" w:hAnsiTheme="minorEastAsia" w:hint="eastAsia"/>
          <w:sz w:val="28"/>
          <w:szCs w:val="28"/>
        </w:rPr>
        <w:t>负责人身份证及授权委托书、委托代理人身份证；</w:t>
      </w:r>
      <w:r w:rsidR="00D950EA" w:rsidRPr="008D4AB9">
        <w:rPr>
          <w:rFonts w:asciiTheme="minorEastAsia" w:eastAsiaTheme="minorEastAsia" w:hAnsiTheme="minorEastAsia" w:hint="eastAsia"/>
          <w:sz w:val="28"/>
          <w:szCs w:val="28"/>
        </w:rPr>
        <w:t>（在投标（响应）文件</w:t>
      </w:r>
      <w:r w:rsidR="00D950EA" w:rsidRPr="008D4AB9">
        <w:rPr>
          <w:rFonts w:asciiTheme="minorEastAsia" w:eastAsiaTheme="minorEastAsia" w:hAnsiTheme="minorEastAsia"/>
          <w:sz w:val="28"/>
          <w:szCs w:val="28"/>
        </w:rPr>
        <w:t>-</w:t>
      </w:r>
      <w:r w:rsidR="00D950EA" w:rsidRPr="008D4AB9">
        <w:rPr>
          <w:rFonts w:asciiTheme="minorEastAsia" w:eastAsiaTheme="minorEastAsia" w:hAnsiTheme="minorEastAsia" w:hint="eastAsia"/>
          <w:sz w:val="28"/>
          <w:szCs w:val="28"/>
        </w:rPr>
        <w:t>资格审查部分中提供）</w:t>
      </w:r>
    </w:p>
    <w:p w:rsidR="00756A82" w:rsidRDefault="00124D9D" w:rsidP="00756A82">
      <w:pPr>
        <w:ind w:firstLineChars="200" w:firstLine="560"/>
        <w:rPr>
          <w:rFonts w:asciiTheme="minorEastAsia" w:eastAsiaTheme="minorEastAsia" w:hAnsiTheme="minorEastAsia"/>
          <w:sz w:val="28"/>
          <w:szCs w:val="28"/>
        </w:rPr>
      </w:pPr>
      <w:bookmarkStart w:id="12" w:name="OLE_LINK38"/>
      <w:bookmarkStart w:id="13" w:name="OLE_LINK39"/>
      <w:r w:rsidRPr="008D4AB9">
        <w:rPr>
          <w:rFonts w:asciiTheme="minorEastAsia" w:eastAsiaTheme="minorEastAsia" w:hAnsiTheme="minorEastAsia" w:hint="eastAsia"/>
          <w:sz w:val="28"/>
          <w:szCs w:val="28"/>
        </w:rPr>
        <w:t>2.</w:t>
      </w:r>
      <w:r w:rsidR="00583DB7" w:rsidRPr="008D4AB9">
        <w:rPr>
          <w:rFonts w:asciiTheme="minorEastAsia" w:eastAsiaTheme="minorEastAsia" w:hAnsiTheme="minorEastAsia" w:hint="eastAsia"/>
          <w:sz w:val="28"/>
          <w:szCs w:val="28"/>
        </w:rPr>
        <w:t>参与银行省分</w:t>
      </w:r>
      <w:r w:rsidRPr="008D4AB9">
        <w:rPr>
          <w:rFonts w:asciiTheme="minorEastAsia" w:eastAsiaTheme="minorEastAsia" w:hAnsiTheme="minorEastAsia" w:hint="eastAsia"/>
          <w:sz w:val="28"/>
          <w:szCs w:val="28"/>
        </w:rPr>
        <w:t>行</w:t>
      </w:r>
      <w:r w:rsidR="00583DB7" w:rsidRPr="008D4AB9">
        <w:rPr>
          <w:rFonts w:asciiTheme="minorEastAsia" w:eastAsiaTheme="minorEastAsia" w:hAnsiTheme="minorEastAsia" w:hint="eastAsia"/>
          <w:sz w:val="28"/>
          <w:szCs w:val="28"/>
        </w:rPr>
        <w:t>（若无省分行，则应为市分行）</w:t>
      </w:r>
      <w:r w:rsidRPr="008D4AB9">
        <w:rPr>
          <w:rFonts w:asciiTheme="minorEastAsia" w:eastAsiaTheme="minorEastAsia" w:hAnsiTheme="minorEastAsia" w:hint="eastAsia"/>
          <w:sz w:val="28"/>
          <w:szCs w:val="28"/>
        </w:rPr>
        <w:t>营业执照、金融业务许可证；</w:t>
      </w:r>
      <w:r w:rsidR="00D950EA" w:rsidRPr="008D4AB9">
        <w:rPr>
          <w:rFonts w:asciiTheme="minorEastAsia" w:eastAsiaTheme="minorEastAsia" w:hAnsiTheme="minorEastAsia" w:hint="eastAsia"/>
          <w:sz w:val="28"/>
          <w:szCs w:val="28"/>
        </w:rPr>
        <w:t>（在投标（响应）文件</w:t>
      </w:r>
      <w:r w:rsidR="00D950EA" w:rsidRPr="008D4AB9">
        <w:rPr>
          <w:rFonts w:asciiTheme="minorEastAsia" w:eastAsiaTheme="minorEastAsia" w:hAnsiTheme="minorEastAsia"/>
          <w:sz w:val="28"/>
          <w:szCs w:val="28"/>
        </w:rPr>
        <w:t>-</w:t>
      </w:r>
      <w:bookmarkStart w:id="14" w:name="OLE_LINK28"/>
      <w:bookmarkStart w:id="15" w:name="OLE_LINK29"/>
      <w:r w:rsidR="00D950EA" w:rsidRPr="008D4AB9">
        <w:rPr>
          <w:rFonts w:asciiTheme="minorEastAsia" w:eastAsiaTheme="minorEastAsia" w:hAnsiTheme="minorEastAsia" w:hint="eastAsia"/>
          <w:sz w:val="28"/>
          <w:szCs w:val="28"/>
        </w:rPr>
        <w:t>资格审查</w:t>
      </w:r>
      <w:bookmarkEnd w:id="14"/>
      <w:bookmarkEnd w:id="15"/>
      <w:r w:rsidR="00D950EA" w:rsidRPr="008D4AB9">
        <w:rPr>
          <w:rFonts w:asciiTheme="minorEastAsia" w:eastAsiaTheme="minorEastAsia" w:hAnsiTheme="minorEastAsia" w:hint="eastAsia"/>
          <w:sz w:val="28"/>
          <w:szCs w:val="28"/>
        </w:rPr>
        <w:t>部分中提供）</w:t>
      </w:r>
    </w:p>
    <w:p w:rsidR="00756A82" w:rsidRPr="008D4AB9" w:rsidRDefault="00756A82" w:rsidP="00756A82">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3</w:t>
      </w:r>
      <w:r w:rsidRPr="008D4AB9">
        <w:rPr>
          <w:rFonts w:asciiTheme="minorEastAsia" w:eastAsiaTheme="minorEastAsia" w:hAnsiTheme="minorEastAsia"/>
          <w:sz w:val="28"/>
          <w:szCs w:val="28"/>
        </w:rPr>
        <w:t>.</w:t>
      </w:r>
      <w:bookmarkStart w:id="16" w:name="OLE_LINK52"/>
      <w:bookmarkStart w:id="17" w:name="OLE_LINK53"/>
      <w:r w:rsidRPr="008D4AB9">
        <w:rPr>
          <w:rFonts w:asciiTheme="minorEastAsia" w:eastAsiaTheme="minorEastAsia" w:hAnsiTheme="minorEastAsia" w:hint="eastAsia"/>
          <w:sz w:val="28"/>
          <w:szCs w:val="28"/>
        </w:rPr>
        <w:t>内部管理机制健全，具有较强的风险控制能力，近三年内未发生金额风险和重大违约事件的声明</w:t>
      </w:r>
      <w:bookmarkEnd w:id="16"/>
      <w:bookmarkEnd w:id="17"/>
      <w:r w:rsidRPr="008D4AB9">
        <w:rPr>
          <w:rFonts w:asciiTheme="minorEastAsia" w:eastAsiaTheme="minorEastAsia" w:hAnsiTheme="minorEastAsia" w:hint="eastAsia"/>
          <w:sz w:val="28"/>
          <w:szCs w:val="28"/>
        </w:rPr>
        <w:t>；（在投标（响应）文件-资格审查部分中提供）</w:t>
      </w:r>
    </w:p>
    <w:p w:rsidR="00124D9D" w:rsidRPr="008D4AB9" w:rsidRDefault="00756A82" w:rsidP="00756A82">
      <w:pPr>
        <w:tabs>
          <w:tab w:val="left" w:pos="900"/>
        </w:tabs>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Pr="008D4AB9">
        <w:rPr>
          <w:rFonts w:asciiTheme="minorEastAsia" w:eastAsiaTheme="minorEastAsia" w:hAnsiTheme="minorEastAsia" w:hint="eastAsia"/>
          <w:sz w:val="28"/>
          <w:szCs w:val="28"/>
        </w:rPr>
        <w:t>.回避制度承诺书；（在投标（响应）文件-资格审查部分中提供）</w:t>
      </w:r>
    </w:p>
    <w:p w:rsidR="005F74EF" w:rsidRPr="008D4AB9" w:rsidRDefault="00756A82" w:rsidP="003609E9">
      <w:pPr>
        <w:ind w:firstLineChars="200" w:firstLine="560"/>
        <w:rPr>
          <w:rFonts w:asciiTheme="minorEastAsia" w:eastAsiaTheme="minorEastAsia" w:hAnsiTheme="minorEastAsia"/>
          <w:sz w:val="28"/>
          <w:szCs w:val="28"/>
        </w:rPr>
      </w:pPr>
      <w:bookmarkStart w:id="18" w:name="OLE_LINK80"/>
      <w:bookmarkStart w:id="19" w:name="OLE_LINK81"/>
      <w:r>
        <w:rPr>
          <w:rFonts w:asciiTheme="minorEastAsia" w:eastAsiaTheme="minorEastAsia" w:hAnsiTheme="minorEastAsia"/>
          <w:sz w:val="28"/>
          <w:szCs w:val="28"/>
        </w:rPr>
        <w:t>5</w:t>
      </w:r>
      <w:r w:rsidR="005F74EF" w:rsidRPr="008D4AB9">
        <w:rPr>
          <w:rFonts w:asciiTheme="minorEastAsia" w:eastAsiaTheme="minorEastAsia" w:hAnsiTheme="minorEastAsia" w:hint="eastAsia"/>
          <w:sz w:val="28"/>
          <w:szCs w:val="28"/>
        </w:rPr>
        <w:t>.</w:t>
      </w:r>
      <w:r w:rsidR="009528A2" w:rsidRPr="008D4AB9">
        <w:rPr>
          <w:rFonts w:asciiTheme="minorEastAsia" w:eastAsiaTheme="minorEastAsia" w:hAnsiTheme="minorEastAsia" w:hint="eastAsia"/>
          <w:sz w:val="28"/>
          <w:szCs w:val="28"/>
        </w:rPr>
        <w:t>合作银行总行经营状况指标数据表；能够反映该指标数据的报表复印件；（在投标（响应）文件-商务部分中提供）</w:t>
      </w:r>
    </w:p>
    <w:bookmarkEnd w:id="12"/>
    <w:bookmarkEnd w:id="13"/>
    <w:bookmarkEnd w:id="18"/>
    <w:bookmarkEnd w:id="19"/>
    <w:p w:rsidR="009528A2" w:rsidRPr="008D4AB9" w:rsidRDefault="00756A82" w:rsidP="009528A2">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sidR="009528A2" w:rsidRPr="008D4AB9">
        <w:rPr>
          <w:rFonts w:asciiTheme="minorEastAsia" w:eastAsiaTheme="minorEastAsia" w:hAnsiTheme="minorEastAsia" w:hint="eastAsia"/>
          <w:sz w:val="28"/>
          <w:szCs w:val="28"/>
        </w:rPr>
        <w:t>.对学校教育科研事业发展提供重要支撑的服务方案；</w:t>
      </w:r>
      <w:bookmarkStart w:id="20" w:name="OLE_LINK21"/>
      <w:bookmarkStart w:id="21" w:name="OLE_LINK22"/>
      <w:r w:rsidR="009528A2" w:rsidRPr="008D4AB9">
        <w:rPr>
          <w:rFonts w:asciiTheme="minorEastAsia" w:eastAsiaTheme="minorEastAsia" w:hAnsiTheme="minorEastAsia" w:hint="eastAsia"/>
          <w:sz w:val="28"/>
          <w:szCs w:val="28"/>
        </w:rPr>
        <w:t>（在投标（响应）文件</w:t>
      </w:r>
      <w:r w:rsidR="009528A2" w:rsidRPr="008D4AB9">
        <w:rPr>
          <w:rFonts w:asciiTheme="minorEastAsia" w:eastAsiaTheme="minorEastAsia" w:hAnsiTheme="minorEastAsia"/>
          <w:sz w:val="28"/>
          <w:szCs w:val="28"/>
        </w:rPr>
        <w:t>-</w:t>
      </w:r>
      <w:r w:rsidR="009528A2" w:rsidRPr="008D4AB9">
        <w:rPr>
          <w:rFonts w:asciiTheme="minorEastAsia" w:eastAsiaTheme="minorEastAsia" w:hAnsiTheme="minorEastAsia" w:hint="eastAsia"/>
          <w:sz w:val="28"/>
          <w:szCs w:val="28"/>
        </w:rPr>
        <w:t>技术部分中提供）</w:t>
      </w:r>
      <w:bookmarkEnd w:id="20"/>
      <w:bookmarkEnd w:id="21"/>
    </w:p>
    <w:p w:rsidR="00124D9D" w:rsidRPr="008D4AB9" w:rsidRDefault="00756A82" w:rsidP="003609E9">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sidR="00124D9D" w:rsidRPr="008D4AB9">
        <w:rPr>
          <w:rFonts w:asciiTheme="minorEastAsia" w:eastAsiaTheme="minorEastAsia" w:hAnsiTheme="minorEastAsia" w:hint="eastAsia"/>
          <w:sz w:val="28"/>
          <w:szCs w:val="28"/>
        </w:rPr>
        <w:t>.</w:t>
      </w:r>
      <w:r w:rsidR="009528A2" w:rsidRPr="008D4AB9">
        <w:rPr>
          <w:rFonts w:asciiTheme="minorEastAsia" w:eastAsiaTheme="minorEastAsia" w:hAnsiTheme="minorEastAsia" w:hint="eastAsia"/>
          <w:sz w:val="28"/>
          <w:szCs w:val="28"/>
        </w:rPr>
        <w:t>银行利率报价表；（在投标（响应）文件</w:t>
      </w:r>
      <w:r w:rsidR="009528A2" w:rsidRPr="008D4AB9">
        <w:rPr>
          <w:rFonts w:asciiTheme="minorEastAsia" w:eastAsiaTheme="minorEastAsia" w:hAnsiTheme="minorEastAsia"/>
          <w:sz w:val="28"/>
          <w:szCs w:val="28"/>
        </w:rPr>
        <w:t>-</w:t>
      </w:r>
      <w:r w:rsidR="009528A2" w:rsidRPr="008D4AB9">
        <w:rPr>
          <w:rFonts w:asciiTheme="minorEastAsia" w:eastAsiaTheme="minorEastAsia" w:hAnsiTheme="minorEastAsia" w:hint="eastAsia"/>
          <w:sz w:val="28"/>
          <w:szCs w:val="28"/>
        </w:rPr>
        <w:t>技术部分中提供）</w:t>
      </w:r>
    </w:p>
    <w:p w:rsidR="00124D9D" w:rsidRPr="008D4AB9" w:rsidRDefault="00756A82" w:rsidP="003609E9">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sidR="00124D9D" w:rsidRPr="008D4AB9">
        <w:rPr>
          <w:rFonts w:asciiTheme="minorEastAsia" w:eastAsiaTheme="minorEastAsia" w:hAnsiTheme="minorEastAsia" w:hint="eastAsia"/>
          <w:sz w:val="28"/>
          <w:szCs w:val="28"/>
        </w:rPr>
        <w:t>.廉洁承诺书；</w:t>
      </w:r>
      <w:r w:rsidR="00D950EA" w:rsidRPr="008D4AB9">
        <w:rPr>
          <w:rFonts w:asciiTheme="minorEastAsia" w:eastAsiaTheme="minorEastAsia" w:hAnsiTheme="minorEastAsia" w:hint="eastAsia"/>
          <w:sz w:val="28"/>
          <w:szCs w:val="28"/>
        </w:rPr>
        <w:t>（在投标（响应）文件-</w:t>
      </w:r>
      <w:r w:rsidR="009528A2" w:rsidRPr="008D4AB9">
        <w:rPr>
          <w:rFonts w:asciiTheme="minorEastAsia" w:eastAsiaTheme="minorEastAsia" w:hAnsiTheme="minorEastAsia" w:hint="eastAsia"/>
          <w:sz w:val="28"/>
          <w:szCs w:val="28"/>
        </w:rPr>
        <w:t>技术</w:t>
      </w:r>
      <w:r w:rsidR="00D950EA" w:rsidRPr="008D4AB9">
        <w:rPr>
          <w:rFonts w:asciiTheme="minorEastAsia" w:eastAsiaTheme="minorEastAsia" w:hAnsiTheme="minorEastAsia" w:hint="eastAsia"/>
          <w:sz w:val="28"/>
          <w:szCs w:val="28"/>
        </w:rPr>
        <w:t>部分中提供）</w:t>
      </w:r>
    </w:p>
    <w:p w:rsidR="00CD1D1F" w:rsidRPr="008D4AB9" w:rsidRDefault="005F74EF" w:rsidP="003609E9">
      <w:pPr>
        <w:tabs>
          <w:tab w:val="left" w:pos="900"/>
        </w:tabs>
        <w:ind w:firstLineChars="200" w:firstLine="560"/>
        <w:rPr>
          <w:rFonts w:asciiTheme="minorEastAsia" w:eastAsiaTheme="minorEastAsia" w:hAnsiTheme="minorEastAsia"/>
          <w:sz w:val="28"/>
          <w:szCs w:val="28"/>
        </w:rPr>
      </w:pPr>
      <w:r w:rsidRPr="008D4AB9">
        <w:rPr>
          <w:rFonts w:asciiTheme="minorEastAsia" w:eastAsiaTheme="minorEastAsia" w:hAnsiTheme="minorEastAsia"/>
          <w:sz w:val="28"/>
          <w:szCs w:val="28"/>
        </w:rPr>
        <w:t>9</w:t>
      </w:r>
      <w:r w:rsidR="00CD1D1F" w:rsidRPr="008D4AB9">
        <w:rPr>
          <w:rFonts w:asciiTheme="minorEastAsia" w:eastAsiaTheme="minorEastAsia" w:hAnsiTheme="minorEastAsia" w:hint="eastAsia"/>
          <w:sz w:val="28"/>
          <w:szCs w:val="28"/>
        </w:rPr>
        <w:t>.承诺账户安全的承诺书。</w:t>
      </w:r>
      <w:r w:rsidR="00D950EA" w:rsidRPr="008D4AB9">
        <w:rPr>
          <w:rFonts w:asciiTheme="minorEastAsia" w:eastAsiaTheme="minorEastAsia" w:hAnsiTheme="minorEastAsia" w:hint="eastAsia"/>
          <w:sz w:val="28"/>
          <w:szCs w:val="28"/>
        </w:rPr>
        <w:t>（在投标（响应）文件</w:t>
      </w:r>
      <w:r w:rsidR="00D950EA" w:rsidRPr="008D4AB9">
        <w:rPr>
          <w:rFonts w:asciiTheme="minorEastAsia" w:eastAsiaTheme="minorEastAsia" w:hAnsiTheme="minorEastAsia"/>
          <w:sz w:val="28"/>
          <w:szCs w:val="28"/>
        </w:rPr>
        <w:t>-</w:t>
      </w:r>
      <w:r w:rsidR="009528A2" w:rsidRPr="008D4AB9">
        <w:rPr>
          <w:rFonts w:asciiTheme="minorEastAsia" w:eastAsiaTheme="minorEastAsia" w:hAnsiTheme="minorEastAsia" w:hint="eastAsia"/>
          <w:sz w:val="28"/>
          <w:szCs w:val="28"/>
        </w:rPr>
        <w:t>技术</w:t>
      </w:r>
      <w:r w:rsidR="00D950EA" w:rsidRPr="008D4AB9">
        <w:rPr>
          <w:rFonts w:asciiTheme="minorEastAsia" w:eastAsiaTheme="minorEastAsia" w:hAnsiTheme="minorEastAsia" w:hint="eastAsia"/>
          <w:sz w:val="28"/>
          <w:szCs w:val="28"/>
        </w:rPr>
        <w:t>部分中提供）</w:t>
      </w:r>
    </w:p>
    <w:p w:rsidR="00293C42" w:rsidRDefault="00F81F77">
      <w:pPr>
        <w:rPr>
          <w:sz w:val="28"/>
          <w:szCs w:val="28"/>
        </w:rPr>
      </w:pPr>
      <w:r>
        <w:rPr>
          <w:rFonts w:hint="eastAsia"/>
          <w:sz w:val="28"/>
          <w:szCs w:val="28"/>
        </w:rPr>
        <w:t>（二）填写须知</w:t>
      </w:r>
    </w:p>
    <w:p w:rsidR="00F81F77" w:rsidRDefault="00F81F77" w:rsidP="003609E9">
      <w:pPr>
        <w:ind w:firstLineChars="200" w:firstLine="560"/>
        <w:rPr>
          <w:sz w:val="28"/>
          <w:szCs w:val="28"/>
        </w:rPr>
      </w:pPr>
      <w:r>
        <w:rPr>
          <w:rFonts w:hint="eastAsia"/>
          <w:sz w:val="28"/>
          <w:szCs w:val="28"/>
        </w:rPr>
        <w:t>1.</w:t>
      </w:r>
      <w:r>
        <w:rPr>
          <w:rFonts w:hint="eastAsia"/>
          <w:sz w:val="28"/>
          <w:szCs w:val="28"/>
        </w:rPr>
        <w:t>以上所列材料未提供格式的，由</w:t>
      </w:r>
      <w:r w:rsidR="00A05CB0">
        <w:rPr>
          <w:rFonts w:hint="eastAsia"/>
          <w:sz w:val="28"/>
          <w:szCs w:val="28"/>
        </w:rPr>
        <w:t>投标方</w:t>
      </w:r>
      <w:r>
        <w:rPr>
          <w:rFonts w:hint="eastAsia"/>
          <w:sz w:val="28"/>
          <w:szCs w:val="28"/>
        </w:rPr>
        <w:t>提供。</w:t>
      </w:r>
    </w:p>
    <w:p w:rsidR="00F81F77" w:rsidRDefault="00F81F77" w:rsidP="003609E9">
      <w:pPr>
        <w:ind w:firstLineChars="200" w:firstLine="560"/>
        <w:rPr>
          <w:sz w:val="28"/>
          <w:szCs w:val="28"/>
        </w:rPr>
      </w:pPr>
      <w:r>
        <w:rPr>
          <w:rFonts w:hint="eastAsia"/>
          <w:sz w:val="28"/>
          <w:szCs w:val="28"/>
        </w:rPr>
        <w:t>2.</w:t>
      </w:r>
      <w:r w:rsidR="00AA6999">
        <w:rPr>
          <w:rFonts w:hint="eastAsia"/>
          <w:sz w:val="28"/>
          <w:szCs w:val="28"/>
        </w:rPr>
        <w:t>材料中的签字人应保证填写内容是真实和正确的。</w:t>
      </w:r>
    </w:p>
    <w:p w:rsidR="00AA6999" w:rsidRDefault="00AA6999" w:rsidP="003609E9">
      <w:pPr>
        <w:ind w:firstLineChars="200" w:firstLine="560"/>
        <w:rPr>
          <w:sz w:val="28"/>
          <w:szCs w:val="28"/>
        </w:rPr>
      </w:pPr>
      <w:r>
        <w:rPr>
          <w:rFonts w:hint="eastAsia"/>
          <w:sz w:val="28"/>
          <w:szCs w:val="28"/>
        </w:rPr>
        <w:t>3.</w:t>
      </w:r>
      <w:r>
        <w:rPr>
          <w:rFonts w:hint="eastAsia"/>
          <w:sz w:val="28"/>
          <w:szCs w:val="28"/>
        </w:rPr>
        <w:t>学校将根据</w:t>
      </w:r>
      <w:r w:rsidR="00A05CB0">
        <w:rPr>
          <w:rFonts w:hint="eastAsia"/>
          <w:sz w:val="28"/>
          <w:szCs w:val="28"/>
        </w:rPr>
        <w:t>投标方</w:t>
      </w:r>
      <w:r>
        <w:rPr>
          <w:rFonts w:hint="eastAsia"/>
          <w:sz w:val="28"/>
          <w:szCs w:val="28"/>
        </w:rPr>
        <w:t>提供的材料，决定</w:t>
      </w:r>
      <w:r w:rsidR="00A05CB0">
        <w:rPr>
          <w:rFonts w:hint="eastAsia"/>
          <w:sz w:val="28"/>
          <w:szCs w:val="28"/>
        </w:rPr>
        <w:t>投标方</w:t>
      </w:r>
      <w:r>
        <w:rPr>
          <w:rFonts w:hint="eastAsia"/>
          <w:sz w:val="28"/>
          <w:szCs w:val="28"/>
        </w:rPr>
        <w:t>履行合同的合格性及能力。</w:t>
      </w:r>
    </w:p>
    <w:p w:rsidR="00AA6999" w:rsidRPr="00124D9D" w:rsidRDefault="00AA6999" w:rsidP="003609E9">
      <w:pPr>
        <w:ind w:firstLineChars="200" w:firstLine="560"/>
        <w:rPr>
          <w:sz w:val="28"/>
          <w:szCs w:val="28"/>
        </w:rPr>
      </w:pPr>
      <w:r>
        <w:rPr>
          <w:rFonts w:hint="eastAsia"/>
          <w:sz w:val="28"/>
          <w:szCs w:val="28"/>
        </w:rPr>
        <w:t>4.</w:t>
      </w:r>
      <w:r w:rsidR="00A05CB0">
        <w:rPr>
          <w:rFonts w:hint="eastAsia"/>
          <w:sz w:val="28"/>
          <w:szCs w:val="28"/>
        </w:rPr>
        <w:t>投标方</w:t>
      </w:r>
      <w:r>
        <w:rPr>
          <w:rFonts w:hint="eastAsia"/>
          <w:sz w:val="28"/>
          <w:szCs w:val="28"/>
        </w:rPr>
        <w:t>提交的材料将被保密，不退还。</w:t>
      </w:r>
    </w:p>
    <w:p w:rsidR="00206186" w:rsidRDefault="00206186">
      <w:pPr>
        <w:widowControl/>
        <w:jc w:val="left"/>
        <w:rPr>
          <w:sz w:val="28"/>
          <w:szCs w:val="28"/>
        </w:rPr>
      </w:pPr>
      <w:r>
        <w:rPr>
          <w:sz w:val="28"/>
          <w:szCs w:val="28"/>
        </w:rPr>
        <w:br w:type="page"/>
      </w:r>
    </w:p>
    <w:p w:rsidR="00124D9D" w:rsidRDefault="00124D9D" w:rsidP="00124D9D">
      <w:pPr>
        <w:widowControl/>
        <w:rPr>
          <w:rFonts w:asciiTheme="minorEastAsia" w:eastAsiaTheme="minorEastAsia" w:hAnsiTheme="minorEastAsia"/>
          <w:b/>
          <w:bCs/>
          <w:kern w:val="0"/>
          <w:sz w:val="32"/>
          <w:szCs w:val="32"/>
        </w:rPr>
      </w:pPr>
      <w:bookmarkStart w:id="22" w:name="OLE_LINK40"/>
      <w:bookmarkStart w:id="23" w:name="OLE_LINK41"/>
      <w:r>
        <w:rPr>
          <w:rFonts w:asciiTheme="minorEastAsia" w:eastAsiaTheme="minorEastAsia" w:hAnsiTheme="minorEastAsia" w:hint="eastAsia"/>
          <w:b/>
          <w:bCs/>
          <w:kern w:val="0"/>
          <w:sz w:val="32"/>
          <w:szCs w:val="32"/>
        </w:rPr>
        <w:lastRenderedPageBreak/>
        <w:t>附件</w:t>
      </w:r>
      <w:r>
        <w:rPr>
          <w:rFonts w:asciiTheme="minorEastAsia" w:eastAsiaTheme="minorEastAsia" w:hAnsiTheme="minorEastAsia"/>
          <w:b/>
          <w:bCs/>
          <w:kern w:val="0"/>
          <w:sz w:val="32"/>
          <w:szCs w:val="32"/>
        </w:rPr>
        <w:t>1</w:t>
      </w:r>
      <w:r>
        <w:rPr>
          <w:rFonts w:asciiTheme="minorEastAsia" w:eastAsiaTheme="minorEastAsia" w:hAnsiTheme="minorEastAsia" w:hint="eastAsia"/>
          <w:b/>
          <w:bCs/>
          <w:kern w:val="0"/>
          <w:sz w:val="32"/>
          <w:szCs w:val="32"/>
        </w:rPr>
        <w:t>:</w:t>
      </w:r>
    </w:p>
    <w:bookmarkEnd w:id="22"/>
    <w:bookmarkEnd w:id="23"/>
    <w:p w:rsidR="00124D9D" w:rsidRDefault="00124D9D" w:rsidP="00124D9D">
      <w:pPr>
        <w:widowControl/>
        <w:jc w:val="center"/>
        <w:rPr>
          <w:rFonts w:asciiTheme="minorEastAsia" w:eastAsiaTheme="minorEastAsia" w:hAnsiTheme="minorEastAsia"/>
          <w:b/>
          <w:bCs/>
          <w:kern w:val="0"/>
          <w:sz w:val="28"/>
          <w:szCs w:val="28"/>
        </w:rPr>
      </w:pPr>
      <w:r>
        <w:rPr>
          <w:rFonts w:asciiTheme="minorEastAsia" w:eastAsiaTheme="minorEastAsia" w:hAnsiTheme="minorEastAsia" w:hint="eastAsia"/>
          <w:b/>
          <w:bCs/>
          <w:kern w:val="0"/>
          <w:sz w:val="28"/>
          <w:szCs w:val="28"/>
        </w:rPr>
        <w:t>省</w:t>
      </w:r>
      <w:r w:rsidR="00583DB7">
        <w:rPr>
          <w:rFonts w:asciiTheme="minorEastAsia" w:eastAsiaTheme="minorEastAsia" w:hAnsiTheme="minorEastAsia" w:hint="eastAsia"/>
          <w:b/>
          <w:bCs/>
          <w:kern w:val="0"/>
          <w:sz w:val="28"/>
          <w:szCs w:val="28"/>
        </w:rPr>
        <w:t>分</w:t>
      </w:r>
      <w:r>
        <w:rPr>
          <w:rFonts w:asciiTheme="minorEastAsia" w:eastAsiaTheme="minorEastAsia" w:hAnsiTheme="minorEastAsia" w:hint="eastAsia"/>
          <w:b/>
          <w:bCs/>
          <w:kern w:val="0"/>
          <w:sz w:val="28"/>
          <w:szCs w:val="28"/>
        </w:rPr>
        <w:t>行</w:t>
      </w:r>
      <w:r w:rsidR="001E66C4">
        <w:rPr>
          <w:rFonts w:asciiTheme="minorEastAsia" w:eastAsiaTheme="minorEastAsia" w:hAnsiTheme="minorEastAsia" w:hint="eastAsia"/>
          <w:b/>
          <w:bCs/>
          <w:kern w:val="0"/>
          <w:sz w:val="28"/>
          <w:szCs w:val="28"/>
        </w:rPr>
        <w:t>或</w:t>
      </w:r>
      <w:r w:rsidR="00583DB7" w:rsidRPr="00583DB7">
        <w:rPr>
          <w:rFonts w:asciiTheme="minorEastAsia" w:eastAsiaTheme="minorEastAsia" w:hAnsiTheme="minorEastAsia" w:hint="eastAsia"/>
          <w:b/>
          <w:bCs/>
          <w:kern w:val="0"/>
          <w:sz w:val="28"/>
          <w:szCs w:val="28"/>
        </w:rPr>
        <w:t>（若无省</w:t>
      </w:r>
      <w:r w:rsidR="00583DB7">
        <w:rPr>
          <w:rFonts w:asciiTheme="minorEastAsia" w:eastAsiaTheme="minorEastAsia" w:hAnsiTheme="minorEastAsia" w:hint="eastAsia"/>
          <w:b/>
          <w:bCs/>
          <w:kern w:val="0"/>
          <w:sz w:val="28"/>
          <w:szCs w:val="28"/>
        </w:rPr>
        <w:t>分</w:t>
      </w:r>
      <w:r w:rsidR="00583DB7" w:rsidRPr="00583DB7">
        <w:rPr>
          <w:rFonts w:asciiTheme="minorEastAsia" w:eastAsiaTheme="minorEastAsia" w:hAnsiTheme="minorEastAsia" w:hint="eastAsia"/>
          <w:b/>
          <w:bCs/>
          <w:kern w:val="0"/>
          <w:sz w:val="28"/>
          <w:szCs w:val="28"/>
        </w:rPr>
        <w:t>行，则应为市分行）</w:t>
      </w:r>
      <w:r>
        <w:rPr>
          <w:rFonts w:asciiTheme="minorEastAsia" w:eastAsiaTheme="minorEastAsia" w:hAnsiTheme="minorEastAsia" w:hint="eastAsia"/>
          <w:b/>
          <w:bCs/>
          <w:kern w:val="0"/>
          <w:sz w:val="28"/>
          <w:szCs w:val="28"/>
        </w:rPr>
        <w:t>负责人授权委托书</w:t>
      </w:r>
    </w:p>
    <w:p w:rsidR="004A764F" w:rsidRDefault="004A764F" w:rsidP="004A764F">
      <w:pPr>
        <w:widowControl/>
        <w:spacing w:line="580" w:lineRule="atLeas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格式以采购文件规定为准。</w:t>
      </w:r>
    </w:p>
    <w:p w:rsidR="00124D9D" w:rsidRDefault="00124D9D"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9528A2" w:rsidRDefault="009528A2" w:rsidP="00124D9D">
      <w:pPr>
        <w:widowControl/>
        <w:spacing w:line="580" w:lineRule="atLeast"/>
        <w:rPr>
          <w:rFonts w:asciiTheme="minorEastAsia" w:eastAsiaTheme="minorEastAsia" w:hAnsiTheme="minorEastAsia"/>
          <w:kern w:val="0"/>
          <w:sz w:val="28"/>
          <w:szCs w:val="28"/>
        </w:rPr>
      </w:pPr>
    </w:p>
    <w:p w:rsidR="00CD33DF" w:rsidRDefault="00CD33DF" w:rsidP="00CD33DF">
      <w:pPr>
        <w:widowControl/>
        <w:rPr>
          <w:rFonts w:asciiTheme="minorEastAsia" w:eastAsiaTheme="minorEastAsia" w:hAnsiTheme="minorEastAsia"/>
          <w:b/>
          <w:bCs/>
          <w:kern w:val="0"/>
          <w:sz w:val="32"/>
          <w:szCs w:val="32"/>
        </w:rPr>
      </w:pPr>
      <w:r>
        <w:rPr>
          <w:rFonts w:asciiTheme="minorEastAsia" w:eastAsiaTheme="minorEastAsia" w:hAnsiTheme="minorEastAsia" w:hint="eastAsia"/>
          <w:b/>
          <w:bCs/>
          <w:kern w:val="0"/>
          <w:sz w:val="32"/>
          <w:szCs w:val="32"/>
        </w:rPr>
        <w:lastRenderedPageBreak/>
        <w:t>附件</w:t>
      </w:r>
      <w:r>
        <w:rPr>
          <w:rFonts w:asciiTheme="minorEastAsia" w:eastAsiaTheme="minorEastAsia" w:hAnsiTheme="minorEastAsia"/>
          <w:b/>
          <w:bCs/>
          <w:kern w:val="0"/>
          <w:sz w:val="32"/>
          <w:szCs w:val="32"/>
        </w:rPr>
        <w:t>2</w:t>
      </w:r>
      <w:r>
        <w:rPr>
          <w:rFonts w:asciiTheme="minorEastAsia" w:eastAsiaTheme="minorEastAsia" w:hAnsiTheme="minorEastAsia" w:hint="eastAsia"/>
          <w:b/>
          <w:bCs/>
          <w:kern w:val="0"/>
          <w:sz w:val="32"/>
          <w:szCs w:val="32"/>
        </w:rPr>
        <w:t>:</w:t>
      </w:r>
    </w:p>
    <w:p w:rsidR="00206186" w:rsidRPr="008D4AB9" w:rsidRDefault="00206186" w:rsidP="008D4AB9">
      <w:pPr>
        <w:widowControl/>
        <w:jc w:val="center"/>
        <w:rPr>
          <w:rFonts w:asciiTheme="minorEastAsia" w:eastAsiaTheme="minorEastAsia" w:hAnsiTheme="minorEastAsia"/>
          <w:b/>
          <w:bCs/>
          <w:kern w:val="0"/>
          <w:sz w:val="28"/>
          <w:szCs w:val="28"/>
        </w:rPr>
      </w:pPr>
      <w:r w:rsidRPr="008D4AB9">
        <w:rPr>
          <w:rFonts w:asciiTheme="minorEastAsia" w:eastAsiaTheme="minorEastAsia" w:hAnsiTheme="minorEastAsia" w:hint="eastAsia"/>
          <w:b/>
          <w:bCs/>
          <w:kern w:val="0"/>
          <w:sz w:val="28"/>
          <w:szCs w:val="28"/>
        </w:rPr>
        <w:t>参与银行省分行</w:t>
      </w:r>
      <w:r w:rsidR="00583DB7" w:rsidRPr="008D4AB9">
        <w:rPr>
          <w:rFonts w:asciiTheme="minorEastAsia" w:eastAsiaTheme="minorEastAsia" w:hAnsiTheme="minorEastAsia" w:hint="eastAsia"/>
          <w:b/>
          <w:bCs/>
          <w:kern w:val="0"/>
          <w:sz w:val="28"/>
          <w:szCs w:val="28"/>
        </w:rPr>
        <w:t>（若无省分行，则应为市分行）</w:t>
      </w:r>
      <w:r w:rsidRPr="008D4AB9">
        <w:rPr>
          <w:rFonts w:asciiTheme="minorEastAsia" w:eastAsiaTheme="minorEastAsia" w:hAnsiTheme="minorEastAsia" w:hint="eastAsia"/>
          <w:b/>
          <w:bCs/>
          <w:kern w:val="0"/>
          <w:sz w:val="28"/>
          <w:szCs w:val="28"/>
        </w:rPr>
        <w:t>营业执照、金融业务许可证</w:t>
      </w:r>
      <w:r w:rsidR="00CD33DF" w:rsidRPr="008D4AB9">
        <w:rPr>
          <w:rFonts w:asciiTheme="minorEastAsia" w:eastAsiaTheme="minorEastAsia" w:hAnsiTheme="minorEastAsia" w:hint="eastAsia"/>
          <w:b/>
          <w:bCs/>
          <w:kern w:val="0"/>
          <w:sz w:val="28"/>
          <w:szCs w:val="28"/>
        </w:rPr>
        <w:t>（复印件加盖单位公章）</w:t>
      </w:r>
    </w:p>
    <w:p w:rsidR="00206186" w:rsidRPr="00206186" w:rsidRDefault="00206186">
      <w:pPr>
        <w:rPr>
          <w:sz w:val="28"/>
          <w:szCs w:val="28"/>
        </w:rPr>
      </w:pPr>
    </w:p>
    <w:p w:rsidR="00206186" w:rsidRPr="00206186" w:rsidRDefault="00206186">
      <w:pPr>
        <w:rPr>
          <w:sz w:val="28"/>
          <w:szCs w:val="28"/>
        </w:rPr>
      </w:pPr>
    </w:p>
    <w:p w:rsidR="00206186" w:rsidRPr="00206186" w:rsidRDefault="00206186">
      <w:pPr>
        <w:rPr>
          <w:sz w:val="28"/>
          <w:szCs w:val="28"/>
        </w:rPr>
      </w:pPr>
    </w:p>
    <w:p w:rsidR="00206186" w:rsidRPr="00206186" w:rsidRDefault="00206186">
      <w:pPr>
        <w:rPr>
          <w:sz w:val="28"/>
          <w:szCs w:val="28"/>
        </w:rPr>
      </w:pPr>
    </w:p>
    <w:p w:rsidR="00206186" w:rsidRPr="00206186" w:rsidRDefault="00206186">
      <w:pPr>
        <w:rPr>
          <w:sz w:val="28"/>
          <w:szCs w:val="28"/>
        </w:rPr>
      </w:pPr>
    </w:p>
    <w:p w:rsidR="00206186" w:rsidRPr="00206186" w:rsidRDefault="00206186">
      <w:pPr>
        <w:rPr>
          <w:sz w:val="28"/>
          <w:szCs w:val="28"/>
        </w:rPr>
      </w:pPr>
    </w:p>
    <w:p w:rsidR="00206186" w:rsidRDefault="00206186">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E17CA1" w:rsidRDefault="00E17CA1">
      <w:pPr>
        <w:rPr>
          <w:sz w:val="28"/>
          <w:szCs w:val="28"/>
        </w:rPr>
      </w:pPr>
    </w:p>
    <w:p w:rsidR="00BE2B46" w:rsidRPr="00206186" w:rsidRDefault="00BE2B46">
      <w:pPr>
        <w:rPr>
          <w:sz w:val="28"/>
          <w:szCs w:val="28"/>
        </w:rPr>
      </w:pPr>
    </w:p>
    <w:p w:rsidR="00BE2B46" w:rsidRDefault="00BE2B46" w:rsidP="00BE2B46">
      <w:pPr>
        <w:widowControl/>
        <w:rPr>
          <w:rFonts w:ascii="宋体" w:hAnsi="宋体"/>
          <w:b/>
          <w:bCs/>
          <w:kern w:val="0"/>
          <w:sz w:val="32"/>
          <w:szCs w:val="32"/>
        </w:rPr>
      </w:pPr>
      <w:bookmarkStart w:id="24" w:name="OLE_LINK54"/>
      <w:bookmarkStart w:id="25" w:name="OLE_LINK55"/>
      <w:r>
        <w:rPr>
          <w:rFonts w:ascii="宋体" w:hAnsi="宋体" w:hint="eastAsia"/>
          <w:b/>
          <w:bCs/>
          <w:kern w:val="0"/>
          <w:sz w:val="32"/>
          <w:szCs w:val="32"/>
        </w:rPr>
        <w:lastRenderedPageBreak/>
        <w:t>附件</w:t>
      </w:r>
      <w:r>
        <w:rPr>
          <w:rFonts w:ascii="宋体" w:hAnsi="宋体"/>
          <w:b/>
          <w:bCs/>
          <w:kern w:val="0"/>
          <w:sz w:val="32"/>
          <w:szCs w:val="32"/>
        </w:rPr>
        <w:t>3</w:t>
      </w:r>
      <w:r>
        <w:rPr>
          <w:rFonts w:ascii="宋体" w:hAnsi="宋体" w:hint="eastAsia"/>
          <w:b/>
          <w:bCs/>
          <w:kern w:val="0"/>
          <w:sz w:val="32"/>
          <w:szCs w:val="32"/>
        </w:rPr>
        <w:t>:</w:t>
      </w:r>
    </w:p>
    <w:p w:rsidR="00BE2B46" w:rsidRDefault="00BE2B46" w:rsidP="00BE2B46">
      <w:pPr>
        <w:jc w:val="center"/>
        <w:rPr>
          <w:rFonts w:ascii="宋体" w:hAnsi="宋体"/>
          <w:b/>
          <w:sz w:val="28"/>
          <w:szCs w:val="28"/>
        </w:rPr>
      </w:pPr>
      <w:r w:rsidRPr="001E66C4">
        <w:rPr>
          <w:rFonts w:ascii="宋体" w:hAnsi="宋体" w:hint="eastAsia"/>
          <w:b/>
          <w:sz w:val="30"/>
          <w:szCs w:val="30"/>
        </w:rPr>
        <w:t>内部管理机制健全，具有</w:t>
      </w:r>
      <w:bookmarkEnd w:id="24"/>
      <w:bookmarkEnd w:id="25"/>
      <w:r w:rsidRPr="001E66C4">
        <w:rPr>
          <w:rFonts w:ascii="宋体" w:hAnsi="宋体" w:hint="eastAsia"/>
          <w:b/>
          <w:sz w:val="30"/>
          <w:szCs w:val="30"/>
        </w:rPr>
        <w:t>较强的风险控制能力，近三年内未发生金额风险和重大违约事件的声明</w:t>
      </w:r>
      <w:r>
        <w:rPr>
          <w:rFonts w:ascii="宋体" w:hAnsi="宋体" w:hint="eastAsia"/>
          <w:b/>
          <w:sz w:val="30"/>
          <w:szCs w:val="30"/>
        </w:rPr>
        <w:t>（加盖公章）</w:t>
      </w: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widowControl/>
        <w:rPr>
          <w:rFonts w:ascii="宋体" w:hAnsi="宋体"/>
          <w:b/>
          <w:bCs/>
          <w:kern w:val="0"/>
          <w:sz w:val="32"/>
          <w:szCs w:val="32"/>
        </w:rPr>
      </w:pPr>
      <w:r>
        <w:rPr>
          <w:rFonts w:ascii="宋体" w:hAnsi="宋体" w:hint="eastAsia"/>
          <w:b/>
          <w:bCs/>
          <w:kern w:val="0"/>
          <w:sz w:val="32"/>
          <w:szCs w:val="32"/>
        </w:rPr>
        <w:lastRenderedPageBreak/>
        <w:t>附件</w:t>
      </w:r>
      <w:r>
        <w:rPr>
          <w:rFonts w:ascii="宋体" w:hAnsi="宋体"/>
          <w:b/>
          <w:bCs/>
          <w:kern w:val="0"/>
          <w:sz w:val="32"/>
          <w:szCs w:val="32"/>
        </w:rPr>
        <w:t>4</w:t>
      </w:r>
      <w:r>
        <w:rPr>
          <w:rFonts w:ascii="宋体" w:hAnsi="宋体" w:hint="eastAsia"/>
          <w:b/>
          <w:bCs/>
          <w:kern w:val="0"/>
          <w:sz w:val="32"/>
          <w:szCs w:val="32"/>
        </w:rPr>
        <w:t>:</w:t>
      </w:r>
    </w:p>
    <w:p w:rsidR="00BE2B46" w:rsidRPr="00FD11BE" w:rsidRDefault="00BE2B46" w:rsidP="00BE2B46">
      <w:pPr>
        <w:jc w:val="center"/>
        <w:rPr>
          <w:b/>
          <w:sz w:val="28"/>
          <w:szCs w:val="28"/>
        </w:rPr>
      </w:pPr>
      <w:r w:rsidRPr="00FD11BE">
        <w:rPr>
          <w:rFonts w:hint="eastAsia"/>
          <w:b/>
          <w:sz w:val="28"/>
          <w:szCs w:val="28"/>
        </w:rPr>
        <w:t>回避制度承诺</w:t>
      </w:r>
      <w:r>
        <w:rPr>
          <w:rFonts w:hint="eastAsia"/>
          <w:b/>
          <w:sz w:val="28"/>
          <w:szCs w:val="28"/>
        </w:rPr>
        <w:t>书</w:t>
      </w:r>
    </w:p>
    <w:p w:rsidR="00BE2B46" w:rsidRDefault="00BE2B46" w:rsidP="00BE2B4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西安交通大学：</w:t>
      </w:r>
    </w:p>
    <w:p w:rsidR="00BE2B46" w:rsidRDefault="00BE2B46" w:rsidP="00BE2B46">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我单位不存在西安交通大学主要领导干部、资金存放业务的领导干部以及财务部门负责人的配偶、子女及其配偶和其他直接利益相关人员为本银行正式员工的情况。</w:t>
      </w:r>
    </w:p>
    <w:p w:rsidR="00BE2B46" w:rsidRDefault="00BE2B46" w:rsidP="00BE2B46">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特此说明。</w:t>
      </w:r>
    </w:p>
    <w:p w:rsidR="00BE2B46" w:rsidRDefault="00BE2B46" w:rsidP="00BE2B46">
      <w:pPr>
        <w:spacing w:line="360" w:lineRule="auto"/>
        <w:ind w:left="1" w:firstLineChars="198" w:firstLine="554"/>
        <w:rPr>
          <w:rFonts w:asciiTheme="minorEastAsia" w:eastAsiaTheme="minorEastAsia" w:hAnsiTheme="minorEastAsia"/>
          <w:sz w:val="28"/>
          <w:szCs w:val="28"/>
        </w:rPr>
      </w:pPr>
    </w:p>
    <w:p w:rsidR="00BE2B46" w:rsidRDefault="00BE2B46" w:rsidP="00BE2B46">
      <w:pPr>
        <w:spacing w:line="360" w:lineRule="auto"/>
        <w:ind w:left="1" w:firstLineChars="198" w:firstLine="554"/>
        <w:rPr>
          <w:rFonts w:asciiTheme="minorEastAsia" w:eastAsiaTheme="minorEastAsia" w:hAnsiTheme="minorEastAsia"/>
          <w:sz w:val="28"/>
          <w:szCs w:val="28"/>
        </w:rPr>
      </w:pPr>
    </w:p>
    <w:p w:rsidR="00BE2B46" w:rsidRDefault="00BE2B46" w:rsidP="00BE2B46">
      <w:pPr>
        <w:spacing w:line="360" w:lineRule="auto"/>
        <w:ind w:left="1" w:firstLineChars="198" w:firstLine="554"/>
        <w:rPr>
          <w:rFonts w:asciiTheme="minorEastAsia" w:eastAsiaTheme="minorEastAsia" w:hAnsiTheme="minorEastAsia"/>
          <w:sz w:val="28"/>
          <w:szCs w:val="28"/>
        </w:rPr>
      </w:pPr>
    </w:p>
    <w:p w:rsidR="00BE2B46" w:rsidRDefault="00BE2B46" w:rsidP="00BE2B46">
      <w:pPr>
        <w:spacing w:line="360" w:lineRule="auto"/>
        <w:ind w:left="1" w:firstLineChars="198" w:firstLine="554"/>
        <w:rPr>
          <w:rFonts w:asciiTheme="minorEastAsia" w:eastAsiaTheme="minorEastAsia" w:hAnsiTheme="minorEastAsia"/>
          <w:sz w:val="28"/>
          <w:szCs w:val="28"/>
        </w:rPr>
      </w:pPr>
    </w:p>
    <w:p w:rsidR="00BE2B46" w:rsidRDefault="00BE2B46" w:rsidP="00BE2B46">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单位名称（公章）：</w:t>
      </w:r>
    </w:p>
    <w:p w:rsidR="00BE2B46" w:rsidRDefault="00BE2B46" w:rsidP="00BE2B46">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委托代理人（签字或盖章）：</w:t>
      </w:r>
    </w:p>
    <w:p w:rsidR="00BE2B46" w:rsidRDefault="00BE2B46" w:rsidP="00BE2B46">
      <w:pPr>
        <w:spacing w:line="360" w:lineRule="auto"/>
        <w:ind w:left="1" w:firstLineChars="1047" w:firstLine="2932"/>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w:t>
      </w:r>
      <w:r>
        <w:rPr>
          <w:rFonts w:asciiTheme="minorEastAsia" w:eastAsiaTheme="minorEastAsia" w:hAnsiTheme="minorEastAsia"/>
          <w:sz w:val="28"/>
          <w:szCs w:val="28"/>
        </w:rPr>
        <w:t>26</w:t>
      </w:r>
      <w:r>
        <w:rPr>
          <w:rFonts w:asciiTheme="minorEastAsia" w:eastAsiaTheme="minorEastAsia" w:hAnsiTheme="minorEastAsia" w:hint="eastAsia"/>
          <w:sz w:val="28"/>
          <w:szCs w:val="28"/>
        </w:rPr>
        <w:t>年  月   日</w:t>
      </w: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BE2B46" w:rsidRDefault="00BE2B46" w:rsidP="00BE2B46">
      <w:pPr>
        <w:rPr>
          <w:sz w:val="28"/>
          <w:szCs w:val="28"/>
        </w:rPr>
      </w:pPr>
    </w:p>
    <w:p w:rsidR="00206186" w:rsidRPr="00206186" w:rsidRDefault="00206186">
      <w:pPr>
        <w:rPr>
          <w:sz w:val="28"/>
          <w:szCs w:val="28"/>
        </w:rPr>
      </w:pPr>
    </w:p>
    <w:p w:rsidR="00000308" w:rsidRPr="00206186" w:rsidRDefault="00000308">
      <w:pPr>
        <w:rPr>
          <w:rFonts w:asciiTheme="minorEastAsia" w:eastAsiaTheme="minorEastAsia" w:hAnsiTheme="minorEastAsia"/>
          <w:b/>
          <w:sz w:val="32"/>
          <w:szCs w:val="32"/>
        </w:rPr>
      </w:pPr>
      <w:bookmarkStart w:id="26" w:name="OLE_LINK62"/>
      <w:bookmarkStart w:id="27" w:name="OLE_LINK63"/>
      <w:r w:rsidRPr="00206186">
        <w:rPr>
          <w:rFonts w:asciiTheme="minorEastAsia" w:eastAsiaTheme="minorEastAsia" w:hAnsiTheme="minorEastAsia" w:hint="eastAsia"/>
          <w:b/>
          <w:sz w:val="32"/>
          <w:szCs w:val="32"/>
        </w:rPr>
        <w:lastRenderedPageBreak/>
        <w:t>附件</w:t>
      </w:r>
      <w:r w:rsidR="00BE2B46">
        <w:rPr>
          <w:rFonts w:asciiTheme="minorEastAsia" w:eastAsiaTheme="minorEastAsia" w:hAnsiTheme="minorEastAsia"/>
          <w:b/>
          <w:sz w:val="32"/>
          <w:szCs w:val="32"/>
        </w:rPr>
        <w:t>5</w:t>
      </w:r>
      <w:r w:rsidRPr="00206186">
        <w:rPr>
          <w:rFonts w:asciiTheme="minorEastAsia" w:eastAsiaTheme="minorEastAsia" w:hAnsiTheme="minorEastAsia" w:hint="eastAsia"/>
          <w:b/>
          <w:sz w:val="32"/>
          <w:szCs w:val="32"/>
        </w:rPr>
        <w:t>：</w:t>
      </w:r>
    </w:p>
    <w:p w:rsidR="00206186" w:rsidRDefault="00293C42" w:rsidP="00293C42">
      <w:pPr>
        <w:jc w:val="center"/>
        <w:rPr>
          <w:rFonts w:asciiTheme="minorEastAsia" w:hAnsiTheme="minorEastAsia" w:cstheme="minorEastAsia"/>
          <w:b/>
          <w:sz w:val="32"/>
          <w:szCs w:val="32"/>
        </w:rPr>
      </w:pPr>
      <w:r>
        <w:rPr>
          <w:rFonts w:asciiTheme="minorEastAsia" w:hAnsiTheme="minorEastAsia" w:cstheme="minorEastAsia" w:hint="eastAsia"/>
          <w:b/>
          <w:sz w:val="32"/>
          <w:szCs w:val="32"/>
        </w:rPr>
        <w:t>___________银行</w:t>
      </w:r>
      <w:bookmarkStart w:id="28" w:name="OLE_LINK34"/>
      <w:bookmarkStart w:id="29" w:name="OLE_LINK35"/>
      <w:r>
        <w:rPr>
          <w:rFonts w:asciiTheme="minorEastAsia" w:hAnsiTheme="minorEastAsia" w:cstheme="minorEastAsia" w:hint="eastAsia"/>
          <w:b/>
          <w:sz w:val="32"/>
          <w:szCs w:val="32"/>
        </w:rPr>
        <w:t>上年度总行经营状况指标数据表</w:t>
      </w:r>
      <w:bookmarkEnd w:id="28"/>
      <w:bookmarkEnd w:id="29"/>
    </w:p>
    <w:p w:rsidR="00293C42" w:rsidRDefault="00206186" w:rsidP="00293C42">
      <w:pPr>
        <w:jc w:val="center"/>
        <w:rPr>
          <w:rFonts w:asciiTheme="minorEastAsia" w:hAnsiTheme="minorEastAsia" w:cstheme="minorEastAsia"/>
          <w:b/>
          <w:sz w:val="32"/>
          <w:szCs w:val="32"/>
        </w:rPr>
      </w:pPr>
      <w:r>
        <w:rPr>
          <w:rFonts w:asciiTheme="minorEastAsia" w:hAnsiTheme="minorEastAsia" w:cstheme="minorEastAsia" w:hint="eastAsia"/>
          <w:b/>
          <w:sz w:val="32"/>
          <w:szCs w:val="32"/>
        </w:rPr>
        <w:t>（加盖公章）</w:t>
      </w:r>
    </w:p>
    <w:p w:rsidR="00293C42" w:rsidRDefault="00293C42" w:rsidP="00293C42">
      <w:pPr>
        <w:spacing w:line="360" w:lineRule="auto"/>
        <w:ind w:left="1" w:firstLineChars="250" w:firstLine="700"/>
        <w:rPr>
          <w:rFonts w:asciiTheme="minorEastAsia" w:hAnsiTheme="minorEastAsia" w:cstheme="minorEastAsia"/>
          <w:sz w:val="28"/>
          <w:szCs w:val="28"/>
        </w:rPr>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02"/>
        <w:gridCol w:w="3936"/>
      </w:tblGrid>
      <w:tr w:rsidR="00293C42" w:rsidTr="0021255C">
        <w:trPr>
          <w:trHeight w:val="397"/>
        </w:trPr>
        <w:tc>
          <w:tcPr>
            <w:tcW w:w="1384" w:type="dxa"/>
            <w:vMerge w:val="restart"/>
            <w:vAlign w:val="center"/>
          </w:tcPr>
          <w:p w:rsidR="00293C42" w:rsidRDefault="00293C42" w:rsidP="0021255C">
            <w:pPr>
              <w:spacing w:line="360" w:lineRule="auto"/>
              <w:ind w:left="1" w:hanging="1"/>
              <w:rPr>
                <w:rFonts w:asciiTheme="minorEastAsia" w:hAnsiTheme="minorEastAsia" w:cstheme="minorEastAsia"/>
                <w:sz w:val="28"/>
                <w:szCs w:val="28"/>
              </w:rPr>
            </w:pPr>
            <w:r>
              <w:rPr>
                <w:rFonts w:asciiTheme="minorEastAsia" w:hAnsiTheme="minorEastAsia" w:cstheme="minorEastAsia" w:hint="eastAsia"/>
                <w:sz w:val="28"/>
                <w:szCs w:val="28"/>
              </w:rPr>
              <w:t>经营状况</w:t>
            </w:r>
          </w:p>
        </w:tc>
        <w:tc>
          <w:tcPr>
            <w:tcW w:w="3402" w:type="dxa"/>
            <w:vAlign w:val="center"/>
          </w:tcPr>
          <w:p w:rsidR="00293C42" w:rsidRDefault="00293C42" w:rsidP="0021255C">
            <w:pPr>
              <w:spacing w:line="360" w:lineRule="auto"/>
              <w:ind w:left="1"/>
              <w:jc w:val="left"/>
              <w:rPr>
                <w:rFonts w:asciiTheme="minorEastAsia" w:hAnsiTheme="minorEastAsia" w:cstheme="minorEastAsia"/>
                <w:sz w:val="28"/>
                <w:szCs w:val="28"/>
              </w:rPr>
            </w:pPr>
            <w:r>
              <w:rPr>
                <w:rFonts w:asciiTheme="minorEastAsia" w:hAnsiTheme="minorEastAsia" w:cstheme="minorEastAsia" w:hint="eastAsia"/>
                <w:sz w:val="28"/>
                <w:szCs w:val="28"/>
              </w:rPr>
              <w:t>净资产总额（单位亿元）</w:t>
            </w:r>
          </w:p>
        </w:tc>
        <w:tc>
          <w:tcPr>
            <w:tcW w:w="3936" w:type="dxa"/>
            <w:vAlign w:val="center"/>
          </w:tcPr>
          <w:p w:rsidR="00293C42" w:rsidRDefault="00293C42" w:rsidP="0021255C">
            <w:pPr>
              <w:spacing w:line="360" w:lineRule="auto"/>
              <w:ind w:left="1" w:firstLineChars="250" w:firstLine="700"/>
              <w:rPr>
                <w:rFonts w:asciiTheme="minorEastAsia" w:hAnsiTheme="minorEastAsia" w:cstheme="minorEastAsia"/>
                <w:sz w:val="28"/>
                <w:szCs w:val="28"/>
              </w:rPr>
            </w:pPr>
          </w:p>
        </w:tc>
      </w:tr>
      <w:tr w:rsidR="00293C42" w:rsidTr="0021255C">
        <w:trPr>
          <w:trHeight w:val="397"/>
        </w:trPr>
        <w:tc>
          <w:tcPr>
            <w:tcW w:w="1384" w:type="dxa"/>
            <w:vMerge/>
            <w:vAlign w:val="center"/>
          </w:tcPr>
          <w:p w:rsidR="00293C42" w:rsidRDefault="00293C42" w:rsidP="0021255C">
            <w:pPr>
              <w:spacing w:line="360" w:lineRule="auto"/>
              <w:ind w:left="1" w:hanging="1"/>
              <w:rPr>
                <w:rFonts w:asciiTheme="minorEastAsia" w:hAnsiTheme="minorEastAsia" w:cstheme="minorEastAsia"/>
                <w:sz w:val="28"/>
                <w:szCs w:val="28"/>
              </w:rPr>
            </w:pPr>
          </w:p>
        </w:tc>
        <w:tc>
          <w:tcPr>
            <w:tcW w:w="3402" w:type="dxa"/>
            <w:vAlign w:val="center"/>
          </w:tcPr>
          <w:p w:rsidR="00293C42" w:rsidRDefault="00293C42" w:rsidP="0021255C">
            <w:pPr>
              <w:spacing w:line="360" w:lineRule="auto"/>
              <w:ind w:left="1" w:firstLineChars="250" w:firstLine="700"/>
              <w:jc w:val="left"/>
              <w:rPr>
                <w:rFonts w:asciiTheme="minorEastAsia" w:hAnsiTheme="minorEastAsia" w:cstheme="minorEastAsia"/>
                <w:sz w:val="28"/>
                <w:szCs w:val="28"/>
              </w:rPr>
            </w:pPr>
            <w:r>
              <w:rPr>
                <w:rFonts w:asciiTheme="minorEastAsia" w:hAnsiTheme="minorEastAsia" w:cstheme="minorEastAsia" w:hint="eastAsia"/>
                <w:sz w:val="28"/>
                <w:szCs w:val="28"/>
              </w:rPr>
              <w:t>资本充足率（%）</w:t>
            </w:r>
          </w:p>
        </w:tc>
        <w:tc>
          <w:tcPr>
            <w:tcW w:w="3936" w:type="dxa"/>
            <w:vAlign w:val="center"/>
          </w:tcPr>
          <w:p w:rsidR="00293C42" w:rsidRDefault="00293C42" w:rsidP="0021255C">
            <w:pPr>
              <w:spacing w:line="360" w:lineRule="auto"/>
              <w:ind w:left="1" w:firstLineChars="250" w:firstLine="700"/>
              <w:rPr>
                <w:rFonts w:asciiTheme="minorEastAsia" w:hAnsiTheme="minorEastAsia" w:cstheme="minorEastAsia"/>
                <w:sz w:val="28"/>
                <w:szCs w:val="28"/>
              </w:rPr>
            </w:pPr>
          </w:p>
        </w:tc>
      </w:tr>
      <w:tr w:rsidR="00293C42" w:rsidTr="0021255C">
        <w:trPr>
          <w:trHeight w:val="397"/>
        </w:trPr>
        <w:tc>
          <w:tcPr>
            <w:tcW w:w="1384" w:type="dxa"/>
            <w:vMerge/>
            <w:vAlign w:val="center"/>
          </w:tcPr>
          <w:p w:rsidR="00293C42" w:rsidRDefault="00293C42" w:rsidP="0021255C">
            <w:pPr>
              <w:spacing w:line="360" w:lineRule="auto"/>
              <w:ind w:left="1" w:hanging="1"/>
              <w:rPr>
                <w:rFonts w:asciiTheme="minorEastAsia" w:hAnsiTheme="minorEastAsia" w:cstheme="minorEastAsia"/>
                <w:sz w:val="28"/>
                <w:szCs w:val="28"/>
              </w:rPr>
            </w:pPr>
          </w:p>
        </w:tc>
        <w:tc>
          <w:tcPr>
            <w:tcW w:w="3402" w:type="dxa"/>
            <w:vAlign w:val="center"/>
          </w:tcPr>
          <w:p w:rsidR="00293C42" w:rsidRDefault="00293C42" w:rsidP="0021255C">
            <w:pPr>
              <w:spacing w:line="360" w:lineRule="auto"/>
              <w:ind w:left="1" w:firstLineChars="250" w:firstLine="700"/>
              <w:jc w:val="left"/>
              <w:rPr>
                <w:rFonts w:asciiTheme="minorEastAsia" w:hAnsiTheme="minorEastAsia" w:cstheme="minorEastAsia"/>
                <w:sz w:val="28"/>
                <w:szCs w:val="28"/>
              </w:rPr>
            </w:pPr>
            <w:r>
              <w:rPr>
                <w:rFonts w:asciiTheme="minorEastAsia" w:hAnsiTheme="minorEastAsia" w:cstheme="minorEastAsia" w:hint="eastAsia"/>
                <w:sz w:val="28"/>
                <w:szCs w:val="28"/>
              </w:rPr>
              <w:t>不良贷款率（%）</w:t>
            </w:r>
          </w:p>
        </w:tc>
        <w:tc>
          <w:tcPr>
            <w:tcW w:w="3936" w:type="dxa"/>
            <w:vAlign w:val="center"/>
          </w:tcPr>
          <w:p w:rsidR="00293C42" w:rsidRDefault="00293C42" w:rsidP="0021255C">
            <w:pPr>
              <w:spacing w:line="360" w:lineRule="auto"/>
              <w:ind w:left="1" w:firstLineChars="250" w:firstLine="700"/>
              <w:rPr>
                <w:rFonts w:asciiTheme="minorEastAsia" w:hAnsiTheme="minorEastAsia" w:cstheme="minorEastAsia"/>
                <w:sz w:val="28"/>
                <w:szCs w:val="28"/>
              </w:rPr>
            </w:pPr>
          </w:p>
        </w:tc>
      </w:tr>
      <w:tr w:rsidR="00293C42" w:rsidTr="0021255C">
        <w:trPr>
          <w:trHeight w:val="397"/>
        </w:trPr>
        <w:tc>
          <w:tcPr>
            <w:tcW w:w="1384" w:type="dxa"/>
            <w:vMerge/>
            <w:vAlign w:val="center"/>
          </w:tcPr>
          <w:p w:rsidR="00293C42" w:rsidRDefault="00293C42" w:rsidP="0021255C">
            <w:pPr>
              <w:spacing w:line="360" w:lineRule="auto"/>
              <w:ind w:left="1" w:hanging="1"/>
              <w:rPr>
                <w:rFonts w:asciiTheme="minorEastAsia" w:hAnsiTheme="minorEastAsia" w:cstheme="minorEastAsia"/>
                <w:sz w:val="28"/>
                <w:szCs w:val="28"/>
              </w:rPr>
            </w:pPr>
          </w:p>
        </w:tc>
        <w:tc>
          <w:tcPr>
            <w:tcW w:w="3402" w:type="dxa"/>
            <w:vAlign w:val="center"/>
          </w:tcPr>
          <w:p w:rsidR="00293C42" w:rsidRDefault="00293C42" w:rsidP="0021255C">
            <w:pPr>
              <w:spacing w:line="360" w:lineRule="auto"/>
              <w:ind w:left="1" w:firstLineChars="250" w:firstLine="700"/>
              <w:jc w:val="left"/>
              <w:rPr>
                <w:rFonts w:asciiTheme="minorEastAsia" w:hAnsiTheme="minorEastAsia" w:cstheme="minorEastAsia"/>
                <w:sz w:val="28"/>
                <w:szCs w:val="28"/>
              </w:rPr>
            </w:pPr>
            <w:r>
              <w:rPr>
                <w:rFonts w:asciiTheme="minorEastAsia" w:hAnsiTheme="minorEastAsia" w:cstheme="minorEastAsia" w:hint="eastAsia"/>
                <w:sz w:val="28"/>
                <w:szCs w:val="28"/>
              </w:rPr>
              <w:t>资本利润率（%）</w:t>
            </w:r>
          </w:p>
        </w:tc>
        <w:tc>
          <w:tcPr>
            <w:tcW w:w="3936" w:type="dxa"/>
            <w:vAlign w:val="center"/>
          </w:tcPr>
          <w:p w:rsidR="00293C42" w:rsidRDefault="00293C42" w:rsidP="0021255C">
            <w:pPr>
              <w:spacing w:line="360" w:lineRule="auto"/>
              <w:ind w:left="1" w:firstLineChars="250" w:firstLine="700"/>
              <w:rPr>
                <w:rFonts w:asciiTheme="minorEastAsia" w:hAnsiTheme="minorEastAsia" w:cstheme="minorEastAsia"/>
                <w:sz w:val="28"/>
                <w:szCs w:val="28"/>
              </w:rPr>
            </w:pPr>
          </w:p>
        </w:tc>
      </w:tr>
      <w:tr w:rsidR="00293C42" w:rsidTr="0021255C">
        <w:trPr>
          <w:trHeight w:val="397"/>
        </w:trPr>
        <w:tc>
          <w:tcPr>
            <w:tcW w:w="1384" w:type="dxa"/>
            <w:vMerge/>
            <w:vAlign w:val="center"/>
          </w:tcPr>
          <w:p w:rsidR="00293C42" w:rsidRDefault="00293C42" w:rsidP="0021255C">
            <w:pPr>
              <w:spacing w:line="360" w:lineRule="auto"/>
              <w:ind w:left="1" w:hanging="1"/>
              <w:rPr>
                <w:rFonts w:asciiTheme="minorEastAsia" w:hAnsiTheme="minorEastAsia" w:cstheme="minorEastAsia"/>
                <w:sz w:val="28"/>
                <w:szCs w:val="28"/>
              </w:rPr>
            </w:pPr>
          </w:p>
        </w:tc>
        <w:tc>
          <w:tcPr>
            <w:tcW w:w="3402" w:type="dxa"/>
            <w:vAlign w:val="center"/>
          </w:tcPr>
          <w:p w:rsidR="00293C42" w:rsidRDefault="00293C42" w:rsidP="0021255C">
            <w:pPr>
              <w:spacing w:line="360" w:lineRule="auto"/>
              <w:ind w:left="1" w:firstLineChars="250" w:firstLine="700"/>
              <w:jc w:val="left"/>
              <w:rPr>
                <w:rFonts w:asciiTheme="minorEastAsia" w:hAnsiTheme="minorEastAsia" w:cstheme="minorEastAsia"/>
                <w:sz w:val="28"/>
                <w:szCs w:val="28"/>
              </w:rPr>
            </w:pPr>
            <w:r>
              <w:rPr>
                <w:rFonts w:asciiTheme="minorEastAsia" w:hAnsiTheme="minorEastAsia" w:cstheme="minorEastAsia" w:hint="eastAsia"/>
                <w:sz w:val="28"/>
                <w:szCs w:val="28"/>
              </w:rPr>
              <w:t>流动性比例（%）</w:t>
            </w:r>
          </w:p>
        </w:tc>
        <w:tc>
          <w:tcPr>
            <w:tcW w:w="3936" w:type="dxa"/>
            <w:vAlign w:val="center"/>
          </w:tcPr>
          <w:p w:rsidR="00293C42" w:rsidRDefault="00293C42" w:rsidP="0021255C">
            <w:pPr>
              <w:spacing w:line="360" w:lineRule="auto"/>
              <w:ind w:left="1" w:firstLineChars="250" w:firstLine="700"/>
              <w:rPr>
                <w:rFonts w:asciiTheme="minorEastAsia" w:hAnsiTheme="minorEastAsia" w:cstheme="minorEastAsia"/>
                <w:sz w:val="28"/>
                <w:szCs w:val="28"/>
              </w:rPr>
            </w:pPr>
          </w:p>
        </w:tc>
      </w:tr>
    </w:tbl>
    <w:p w:rsidR="00293C42" w:rsidRDefault="00293C42" w:rsidP="00293C42">
      <w:pPr>
        <w:spacing w:line="480" w:lineRule="exact"/>
        <w:rPr>
          <w:rFonts w:asciiTheme="minorEastAsia" w:hAnsiTheme="minorEastAsia" w:cstheme="minorEastAsia"/>
          <w:sz w:val="24"/>
          <w:szCs w:val="24"/>
        </w:rPr>
      </w:pPr>
    </w:p>
    <w:p w:rsidR="00293C42" w:rsidRDefault="00293C42" w:rsidP="00293C42">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备注：1.经营状况各项指标为各银行总行数据。银行已上市的，数据一般来源于已披露的最近一年的年度报告；银行未上市的，数据一般来源于</w:t>
      </w:r>
      <w:r>
        <w:rPr>
          <w:rFonts w:asciiTheme="minorEastAsia" w:hAnsiTheme="minorEastAsia" w:cstheme="minorEastAsia" w:hint="eastAsia"/>
          <w:color w:val="000000" w:themeColor="text1"/>
          <w:sz w:val="24"/>
          <w:szCs w:val="24"/>
        </w:rPr>
        <w:t>年度审计报告</w:t>
      </w:r>
      <w:r>
        <w:rPr>
          <w:rFonts w:asciiTheme="minorEastAsia" w:hAnsiTheme="minorEastAsia" w:cstheme="minorEastAsia" w:hint="eastAsia"/>
          <w:sz w:val="24"/>
          <w:szCs w:val="24"/>
        </w:rPr>
        <w:t>。</w:t>
      </w:r>
    </w:p>
    <w:p w:rsidR="00293C42" w:rsidRDefault="00293C42" w:rsidP="00293C42">
      <w:pPr>
        <w:spacing w:line="480" w:lineRule="exact"/>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2.所有指标按四舍五入保留小数点后二位小数。</w:t>
      </w:r>
    </w:p>
    <w:p w:rsidR="008A13F4" w:rsidRDefault="008A13F4" w:rsidP="00293C42">
      <w:pPr>
        <w:spacing w:line="480" w:lineRule="exact"/>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3.</w:t>
      </w:r>
      <w:bookmarkStart w:id="30" w:name="OLE_LINK15"/>
      <w:bookmarkStart w:id="31" w:name="OLE_LINK16"/>
      <w:r w:rsidR="00B80093">
        <w:rPr>
          <w:rFonts w:asciiTheme="minorEastAsia" w:hAnsiTheme="minorEastAsia" w:cstheme="minorEastAsia" w:hint="eastAsia"/>
          <w:sz w:val="24"/>
          <w:szCs w:val="24"/>
        </w:rPr>
        <w:t>提供</w:t>
      </w:r>
      <w:r w:rsidR="005B71B9">
        <w:rPr>
          <w:rFonts w:asciiTheme="minorEastAsia" w:hAnsiTheme="minorEastAsia" w:cstheme="minorEastAsia" w:hint="eastAsia"/>
          <w:sz w:val="24"/>
          <w:szCs w:val="24"/>
        </w:rPr>
        <w:t>年报或审计报告</w:t>
      </w:r>
      <w:r w:rsidR="00B80093">
        <w:rPr>
          <w:rFonts w:asciiTheme="minorEastAsia" w:hAnsiTheme="minorEastAsia" w:cstheme="minorEastAsia" w:hint="eastAsia"/>
          <w:sz w:val="24"/>
          <w:szCs w:val="24"/>
        </w:rPr>
        <w:t>其</w:t>
      </w:r>
      <w:r w:rsidR="005B71B9">
        <w:rPr>
          <w:rFonts w:asciiTheme="minorEastAsia" w:hAnsiTheme="minorEastAsia" w:cstheme="minorEastAsia" w:hint="eastAsia"/>
          <w:sz w:val="24"/>
          <w:szCs w:val="24"/>
        </w:rPr>
        <w:t>中的</w:t>
      </w:r>
      <w:r>
        <w:rPr>
          <w:rFonts w:asciiTheme="minorEastAsia" w:hAnsiTheme="minorEastAsia" w:cstheme="minorEastAsia" w:hint="eastAsia"/>
          <w:sz w:val="24"/>
          <w:szCs w:val="24"/>
        </w:rPr>
        <w:t>相关数据页，并把相关数据</w:t>
      </w:r>
      <w:r w:rsidR="005B71B9">
        <w:rPr>
          <w:rFonts w:asciiTheme="minorEastAsia" w:hAnsiTheme="minorEastAsia" w:cstheme="minorEastAsia" w:hint="eastAsia"/>
          <w:sz w:val="24"/>
          <w:szCs w:val="24"/>
        </w:rPr>
        <w:t>标记。</w:t>
      </w:r>
      <w:bookmarkEnd w:id="30"/>
      <w:bookmarkEnd w:id="31"/>
    </w:p>
    <w:p w:rsidR="00293C42" w:rsidRDefault="00293C42" w:rsidP="00293C42">
      <w:pPr>
        <w:spacing w:line="480" w:lineRule="exact"/>
        <w:rPr>
          <w:rFonts w:asciiTheme="minorEastAsia" w:hAnsiTheme="minorEastAsia" w:cstheme="minorEastAsia"/>
          <w:sz w:val="24"/>
          <w:szCs w:val="24"/>
        </w:rPr>
      </w:pPr>
    </w:p>
    <w:p w:rsidR="00293C42" w:rsidRDefault="00293C42" w:rsidP="00293C4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我单位承诺：所有数据由我单位出具，内容真实、准确、完整。</w:t>
      </w:r>
    </w:p>
    <w:p w:rsidR="00293C42" w:rsidRDefault="00293C42" w:rsidP="00293C42">
      <w:pPr>
        <w:spacing w:line="360" w:lineRule="auto"/>
        <w:ind w:left="1" w:firstLineChars="250" w:firstLine="700"/>
        <w:rPr>
          <w:rFonts w:asciiTheme="minorEastAsia" w:hAnsiTheme="minorEastAsia" w:cstheme="minorEastAsia"/>
          <w:sz w:val="28"/>
          <w:szCs w:val="28"/>
        </w:rPr>
      </w:pPr>
    </w:p>
    <w:p w:rsidR="00293C42" w:rsidRDefault="00293C42" w:rsidP="00293C42">
      <w:pPr>
        <w:spacing w:line="360" w:lineRule="auto"/>
        <w:ind w:left="1" w:firstLineChars="250" w:firstLine="600"/>
        <w:rPr>
          <w:rFonts w:asciiTheme="minorEastAsia" w:hAnsiTheme="minorEastAsia" w:cstheme="minorEastAsia"/>
          <w:sz w:val="24"/>
        </w:rPr>
      </w:pPr>
    </w:p>
    <w:p w:rsidR="00293C42" w:rsidRDefault="00293C42" w:rsidP="00293C42">
      <w:pPr>
        <w:ind w:firstLineChars="800" w:firstLine="2240"/>
        <w:rPr>
          <w:rFonts w:asciiTheme="minorEastAsia" w:hAnsiTheme="minorEastAsia" w:cstheme="minorEastAsia"/>
          <w:sz w:val="28"/>
          <w:szCs w:val="28"/>
        </w:rPr>
      </w:pPr>
      <w:r>
        <w:rPr>
          <w:rFonts w:asciiTheme="minorEastAsia" w:hAnsiTheme="minorEastAsia" w:cstheme="minorEastAsia" w:hint="eastAsia"/>
          <w:sz w:val="28"/>
          <w:szCs w:val="28"/>
        </w:rPr>
        <w:t>单位名称（盖章）：</w:t>
      </w:r>
    </w:p>
    <w:p w:rsidR="00293C42" w:rsidRDefault="00293C42" w:rsidP="00293C42">
      <w:pPr>
        <w:ind w:firstLineChars="800" w:firstLine="2240"/>
        <w:rPr>
          <w:rFonts w:asciiTheme="minorEastAsia" w:hAnsiTheme="minorEastAsia" w:cstheme="minorEastAsia"/>
          <w:sz w:val="28"/>
          <w:szCs w:val="28"/>
        </w:rPr>
      </w:pPr>
    </w:p>
    <w:p w:rsidR="00293C42" w:rsidRDefault="00293C42" w:rsidP="00293C42">
      <w:pPr>
        <w:ind w:firstLineChars="800" w:firstLine="2240"/>
        <w:rPr>
          <w:rFonts w:asciiTheme="minorEastAsia" w:hAnsiTheme="minorEastAsia" w:cstheme="minorEastAsia"/>
          <w:sz w:val="28"/>
          <w:szCs w:val="28"/>
        </w:rPr>
      </w:pPr>
      <w:r>
        <w:rPr>
          <w:rFonts w:asciiTheme="minorEastAsia" w:hAnsiTheme="minorEastAsia" w:cstheme="minorEastAsia" w:hint="eastAsia"/>
          <w:sz w:val="28"/>
          <w:szCs w:val="28"/>
        </w:rPr>
        <w:t>法定代表人或委托代理人（签字）：</w:t>
      </w:r>
    </w:p>
    <w:p w:rsidR="00293C42" w:rsidRDefault="00293C42" w:rsidP="00293C42">
      <w:pPr>
        <w:ind w:firstLineChars="1450" w:firstLine="4060"/>
        <w:rPr>
          <w:rFonts w:asciiTheme="minorEastAsia" w:hAnsiTheme="minorEastAsia" w:cstheme="minorEastAsia"/>
          <w:sz w:val="28"/>
          <w:szCs w:val="28"/>
        </w:rPr>
      </w:pPr>
    </w:p>
    <w:p w:rsidR="00293C42" w:rsidRDefault="00293C42" w:rsidP="00293C42">
      <w:pPr>
        <w:ind w:firstLineChars="2000" w:firstLine="5600"/>
        <w:rPr>
          <w:rFonts w:asciiTheme="minorEastAsia" w:hAnsiTheme="minorEastAsia" w:cstheme="minorEastAsia"/>
          <w:sz w:val="28"/>
          <w:szCs w:val="28"/>
        </w:rPr>
      </w:pPr>
      <w:r>
        <w:rPr>
          <w:rFonts w:asciiTheme="minorEastAsia" w:hAnsiTheme="minorEastAsia" w:cstheme="minorEastAsia" w:hint="eastAsia"/>
          <w:sz w:val="28"/>
          <w:szCs w:val="28"/>
        </w:rPr>
        <w:t>年     月     日</w:t>
      </w:r>
    </w:p>
    <w:p w:rsidR="00A12573" w:rsidRDefault="00A12573" w:rsidP="00293C42">
      <w:pPr>
        <w:ind w:firstLineChars="2000" w:firstLine="5600"/>
        <w:rPr>
          <w:rFonts w:asciiTheme="minorEastAsia" w:hAnsiTheme="minorEastAsia" w:cstheme="minorEastAsia"/>
          <w:sz w:val="28"/>
          <w:szCs w:val="28"/>
        </w:rPr>
      </w:pPr>
    </w:p>
    <w:p w:rsidR="00293C42" w:rsidRDefault="00293C42" w:rsidP="00293C42">
      <w:pPr>
        <w:spacing w:line="360" w:lineRule="auto"/>
        <w:rPr>
          <w:rFonts w:asciiTheme="minorEastAsia" w:eastAsiaTheme="minorEastAsia" w:hAnsiTheme="minorEastAsia"/>
          <w:b/>
          <w:sz w:val="32"/>
          <w:szCs w:val="32"/>
        </w:rPr>
      </w:pPr>
      <w:r>
        <w:rPr>
          <w:rFonts w:asciiTheme="minorEastAsia" w:eastAsiaTheme="minorEastAsia" w:hAnsiTheme="minorEastAsia"/>
          <w:b/>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heme="minorEastAsia" w:eastAsiaTheme="minorEastAsia" w:hAnsiTheme="minorEastAsia"/>
          <w:b/>
          <w:sz w:val="32"/>
          <w:szCs w:val="32"/>
        </w:rPr>
        <w:instrText>ADDIN CNKISM.UserStyle</w:instrText>
      </w:r>
      <w:r>
        <w:rPr>
          <w:rFonts w:asciiTheme="minorEastAsia" w:eastAsiaTheme="minorEastAsia" w:hAnsiTheme="minorEastAsia"/>
          <w:b/>
          <w:sz w:val="32"/>
          <w:szCs w:val="32"/>
        </w:rPr>
      </w:r>
      <w:r>
        <w:rPr>
          <w:rFonts w:asciiTheme="minorEastAsia" w:eastAsiaTheme="minorEastAsia" w:hAnsiTheme="minorEastAsia"/>
          <w:b/>
          <w:sz w:val="32"/>
          <w:szCs w:val="32"/>
        </w:rPr>
        <w:fldChar w:fldCharType="end"/>
      </w:r>
      <w:r>
        <w:rPr>
          <w:rFonts w:asciiTheme="minorEastAsia" w:eastAsiaTheme="minorEastAsia" w:hAnsiTheme="minorEastAsia" w:hint="eastAsia"/>
          <w:b/>
          <w:sz w:val="32"/>
          <w:szCs w:val="32"/>
        </w:rPr>
        <w:t>附件</w:t>
      </w:r>
      <w:r w:rsidR="00BE2B46">
        <w:rPr>
          <w:rFonts w:asciiTheme="minorEastAsia" w:eastAsiaTheme="minorEastAsia" w:hAnsiTheme="minorEastAsia"/>
          <w:b/>
          <w:sz w:val="32"/>
          <w:szCs w:val="32"/>
        </w:rPr>
        <w:t>6</w:t>
      </w:r>
      <w:r>
        <w:rPr>
          <w:rFonts w:asciiTheme="minorEastAsia" w:eastAsiaTheme="minorEastAsia" w:hAnsiTheme="minorEastAsia" w:hint="eastAsia"/>
          <w:b/>
          <w:sz w:val="32"/>
          <w:szCs w:val="32"/>
        </w:rPr>
        <w:t>:</w:t>
      </w:r>
    </w:p>
    <w:p w:rsidR="00293C42" w:rsidRPr="00A46D1A" w:rsidRDefault="009B2115" w:rsidP="00293C42">
      <w:pPr>
        <w:jc w:val="center"/>
        <w:rPr>
          <w:rFonts w:asciiTheme="minorEastAsia" w:eastAsiaTheme="minorEastAsia" w:hAnsiTheme="minorEastAsia"/>
          <w:b/>
          <w:sz w:val="32"/>
          <w:szCs w:val="32"/>
        </w:rPr>
      </w:pPr>
      <w:bookmarkStart w:id="32" w:name="OLE_LINK72"/>
      <w:bookmarkStart w:id="33" w:name="OLE_LINK73"/>
      <w:r w:rsidRPr="009B2115">
        <w:rPr>
          <w:rFonts w:asciiTheme="minorEastAsia" w:eastAsiaTheme="minorEastAsia" w:hAnsiTheme="minorEastAsia" w:hint="eastAsia"/>
          <w:b/>
          <w:sz w:val="32"/>
          <w:szCs w:val="32"/>
        </w:rPr>
        <w:t>对学校教育科研事业发展提供重要支撑的服务方案</w:t>
      </w:r>
    </w:p>
    <w:bookmarkEnd w:id="32"/>
    <w:bookmarkEnd w:id="33"/>
    <w:p w:rsidR="00293C42" w:rsidRPr="00A46D1A" w:rsidRDefault="00293C42" w:rsidP="00293C42">
      <w:pPr>
        <w:jc w:val="center"/>
        <w:rPr>
          <w:rFonts w:asciiTheme="minorEastAsia" w:eastAsiaTheme="minorEastAsia" w:hAnsiTheme="minorEastAsia"/>
          <w:b/>
          <w:sz w:val="11"/>
          <w:szCs w:val="11"/>
        </w:rPr>
      </w:pPr>
    </w:p>
    <w:p w:rsidR="00293C42" w:rsidRPr="00A46D1A" w:rsidRDefault="000F6139" w:rsidP="000F6139">
      <w:pPr>
        <w:spacing w:line="360" w:lineRule="auto"/>
        <w:ind w:firstLineChars="200" w:firstLine="560"/>
        <w:rPr>
          <w:rFonts w:asciiTheme="minorEastAsia" w:eastAsiaTheme="minorEastAsia" w:hAnsiTheme="minorEastAsia"/>
          <w:bCs/>
          <w:color w:val="000000" w:themeColor="text1"/>
          <w:kern w:val="24"/>
          <w:sz w:val="28"/>
          <w:szCs w:val="28"/>
        </w:rPr>
      </w:pPr>
      <w:bookmarkStart w:id="34" w:name="OLE_LINK48"/>
      <w:bookmarkStart w:id="35" w:name="OLE_LINK49"/>
      <w:r w:rsidRPr="00A46D1A">
        <w:rPr>
          <w:rFonts w:asciiTheme="minorEastAsia" w:eastAsiaTheme="minorEastAsia" w:hAnsiTheme="minorEastAsia" w:hint="eastAsia"/>
          <w:bCs/>
          <w:color w:val="000000" w:themeColor="text1"/>
          <w:kern w:val="24"/>
          <w:sz w:val="28"/>
          <w:szCs w:val="28"/>
        </w:rPr>
        <w:t>请详细描述，内容包括但不限于科技创新和人才培养、银校共建活动及宣传、能力提升培训计划、优化金融服务质效。字数控制在500字以内。</w:t>
      </w:r>
    </w:p>
    <w:bookmarkEnd w:id="34"/>
    <w:bookmarkEnd w:id="35"/>
    <w:p w:rsidR="00293C42" w:rsidRPr="00A46D1A" w:rsidRDefault="00293C42" w:rsidP="00293C42">
      <w:pPr>
        <w:spacing w:line="360" w:lineRule="auto"/>
        <w:rPr>
          <w:rFonts w:asciiTheme="minorEastAsia" w:eastAsiaTheme="minorEastAsia" w:hAnsiTheme="minorEastAsia"/>
          <w:sz w:val="28"/>
          <w:szCs w:val="28"/>
        </w:rPr>
      </w:pPr>
    </w:p>
    <w:p w:rsidR="000F6139" w:rsidRPr="00A46D1A" w:rsidRDefault="000F6139" w:rsidP="00293C42">
      <w:pPr>
        <w:spacing w:line="360" w:lineRule="auto"/>
        <w:rPr>
          <w:rFonts w:asciiTheme="minorEastAsia" w:eastAsiaTheme="minorEastAsia" w:hAnsiTheme="minorEastAsia"/>
          <w:sz w:val="28"/>
          <w:szCs w:val="28"/>
        </w:rPr>
      </w:pPr>
    </w:p>
    <w:p w:rsidR="000F6139" w:rsidRDefault="000F6139" w:rsidP="00293C42">
      <w:pPr>
        <w:spacing w:line="360" w:lineRule="auto"/>
        <w:rPr>
          <w:rFonts w:asciiTheme="minorEastAsia" w:eastAsiaTheme="minorEastAsia" w:hAnsiTheme="minorEastAsia"/>
          <w:b/>
          <w:bCs/>
          <w:color w:val="000000" w:themeColor="text1"/>
          <w:kern w:val="24"/>
          <w:sz w:val="28"/>
          <w:szCs w:val="28"/>
        </w:rPr>
      </w:pPr>
    </w:p>
    <w:p w:rsidR="00662298" w:rsidRDefault="00662298" w:rsidP="00293C42">
      <w:pPr>
        <w:spacing w:line="360" w:lineRule="auto"/>
        <w:rPr>
          <w:rFonts w:asciiTheme="minorEastAsia" w:eastAsiaTheme="minorEastAsia" w:hAnsiTheme="minorEastAsia"/>
          <w:b/>
          <w:bCs/>
          <w:color w:val="000000" w:themeColor="text1"/>
          <w:kern w:val="24"/>
          <w:sz w:val="28"/>
          <w:szCs w:val="28"/>
        </w:rPr>
      </w:pPr>
    </w:p>
    <w:p w:rsidR="00662298" w:rsidRPr="00A46D1A" w:rsidRDefault="00662298" w:rsidP="00293C42">
      <w:pPr>
        <w:spacing w:line="360" w:lineRule="auto"/>
        <w:rPr>
          <w:rFonts w:asciiTheme="minorEastAsia" w:eastAsiaTheme="minorEastAsia" w:hAnsiTheme="minorEastAsia"/>
          <w:sz w:val="28"/>
          <w:szCs w:val="28"/>
        </w:rPr>
      </w:pPr>
    </w:p>
    <w:p w:rsidR="00293C42" w:rsidRPr="00A46D1A" w:rsidRDefault="00293C42" w:rsidP="00293C42">
      <w:pPr>
        <w:spacing w:line="360" w:lineRule="auto"/>
        <w:rPr>
          <w:rFonts w:asciiTheme="minorEastAsia" w:eastAsiaTheme="minorEastAsia" w:hAnsiTheme="minorEastAsia"/>
          <w:sz w:val="28"/>
          <w:szCs w:val="28"/>
        </w:rPr>
      </w:pPr>
      <w:r w:rsidRPr="00A46D1A">
        <w:rPr>
          <w:rFonts w:asciiTheme="minorEastAsia" w:eastAsiaTheme="minorEastAsia" w:hAnsiTheme="minorEastAsia" w:hint="eastAsia"/>
          <w:sz w:val="28"/>
          <w:szCs w:val="28"/>
        </w:rPr>
        <w:t xml:space="preserve">          单位名称</w:t>
      </w:r>
      <w:r w:rsidRPr="00A46D1A">
        <w:rPr>
          <w:rFonts w:asciiTheme="minorEastAsia" w:eastAsiaTheme="minorEastAsia" w:hAnsiTheme="minorEastAsia"/>
          <w:sz w:val="28"/>
          <w:szCs w:val="28"/>
        </w:rPr>
        <w:t>（盖章）：</w:t>
      </w:r>
    </w:p>
    <w:p w:rsidR="00293C42" w:rsidRPr="00A46D1A" w:rsidRDefault="00293C42" w:rsidP="00293C42">
      <w:pPr>
        <w:spacing w:line="360" w:lineRule="auto"/>
        <w:rPr>
          <w:rFonts w:asciiTheme="minorEastAsia" w:eastAsiaTheme="minorEastAsia" w:hAnsiTheme="minorEastAsia"/>
          <w:sz w:val="28"/>
          <w:szCs w:val="28"/>
        </w:rPr>
      </w:pPr>
      <w:r w:rsidRPr="00A46D1A">
        <w:rPr>
          <w:rFonts w:asciiTheme="minorEastAsia" w:eastAsiaTheme="minorEastAsia" w:hAnsiTheme="minorEastAsia" w:hint="eastAsia"/>
          <w:sz w:val="28"/>
          <w:szCs w:val="28"/>
        </w:rPr>
        <w:t xml:space="preserve">          法定代表或授权委托人(签字)：                   </w:t>
      </w:r>
    </w:p>
    <w:p w:rsidR="00293C42" w:rsidRPr="00A46D1A" w:rsidRDefault="00293C42" w:rsidP="00293C42">
      <w:pPr>
        <w:spacing w:line="360" w:lineRule="auto"/>
        <w:rPr>
          <w:rFonts w:asciiTheme="minorEastAsia" w:eastAsiaTheme="minorEastAsia" w:hAnsiTheme="minorEastAsia"/>
          <w:sz w:val="28"/>
          <w:szCs w:val="28"/>
        </w:rPr>
      </w:pPr>
      <w:r w:rsidRPr="00A46D1A">
        <w:rPr>
          <w:rFonts w:asciiTheme="minorEastAsia" w:eastAsiaTheme="minorEastAsia" w:hAnsiTheme="minorEastAsia" w:hint="eastAsia"/>
          <w:sz w:val="28"/>
          <w:szCs w:val="28"/>
        </w:rPr>
        <w:t xml:space="preserve">                                       20</w:t>
      </w:r>
      <w:r w:rsidRPr="00A46D1A">
        <w:rPr>
          <w:rFonts w:asciiTheme="minorEastAsia" w:eastAsiaTheme="minorEastAsia" w:hAnsiTheme="minorEastAsia"/>
          <w:sz w:val="28"/>
          <w:szCs w:val="28"/>
        </w:rPr>
        <w:t>2</w:t>
      </w:r>
      <w:r w:rsidR="000F6139" w:rsidRPr="00A46D1A">
        <w:rPr>
          <w:rFonts w:asciiTheme="minorEastAsia" w:eastAsiaTheme="minorEastAsia" w:hAnsiTheme="minorEastAsia"/>
          <w:sz w:val="28"/>
          <w:szCs w:val="28"/>
        </w:rPr>
        <w:t>6</w:t>
      </w:r>
      <w:r w:rsidRPr="00A46D1A">
        <w:rPr>
          <w:rFonts w:asciiTheme="minorEastAsia" w:eastAsiaTheme="minorEastAsia" w:hAnsiTheme="minorEastAsia" w:hint="eastAsia"/>
          <w:sz w:val="28"/>
          <w:szCs w:val="28"/>
        </w:rPr>
        <w:t>年 月  日</w:t>
      </w:r>
    </w:p>
    <w:p w:rsidR="00293C42" w:rsidRPr="00A46D1A" w:rsidRDefault="00293C42" w:rsidP="00293C42">
      <w:pPr>
        <w:ind w:firstLineChars="2000" w:firstLine="4200"/>
        <w:rPr>
          <w:rFonts w:asciiTheme="minorEastAsia" w:eastAsiaTheme="minorEastAsia" w:hAnsiTheme="minorEastAsia" w:cstheme="minorEastAsia"/>
        </w:rPr>
      </w:pPr>
    </w:p>
    <w:p w:rsidR="000F6139" w:rsidRDefault="000F6139" w:rsidP="00293C42">
      <w:pPr>
        <w:ind w:firstLineChars="2000" w:firstLine="4200"/>
        <w:rPr>
          <w:rFonts w:asciiTheme="minorEastAsia" w:hAnsiTheme="minorEastAsia" w:cstheme="minorEastAsia"/>
        </w:rPr>
      </w:pPr>
    </w:p>
    <w:p w:rsidR="000F6139" w:rsidRDefault="000F6139" w:rsidP="00293C42">
      <w:pPr>
        <w:ind w:firstLineChars="2000" w:firstLine="4200"/>
        <w:rPr>
          <w:rFonts w:asciiTheme="minorEastAsia" w:hAnsiTheme="minorEastAsia" w:cstheme="minorEastAsia"/>
        </w:rPr>
      </w:pPr>
    </w:p>
    <w:p w:rsidR="000F6139" w:rsidRDefault="000F6139"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662298" w:rsidRDefault="00662298" w:rsidP="00293C42">
      <w:pPr>
        <w:ind w:firstLineChars="2000" w:firstLine="4200"/>
        <w:rPr>
          <w:rFonts w:asciiTheme="minorEastAsia" w:hAnsiTheme="minorEastAsia" w:cstheme="minorEastAsia"/>
        </w:rPr>
      </w:pPr>
    </w:p>
    <w:p w:rsidR="000F6139" w:rsidRDefault="000F6139" w:rsidP="00293C42">
      <w:pPr>
        <w:ind w:firstLineChars="2000" w:firstLine="4200"/>
        <w:rPr>
          <w:rFonts w:asciiTheme="minorEastAsia" w:hAnsiTheme="minorEastAsia" w:cstheme="minorEastAsia"/>
        </w:rPr>
      </w:pPr>
    </w:p>
    <w:p w:rsidR="00213528" w:rsidRPr="00206186" w:rsidRDefault="00213528" w:rsidP="00213528">
      <w:pPr>
        <w:rPr>
          <w:rFonts w:asciiTheme="minorEastAsia" w:eastAsiaTheme="minorEastAsia" w:hAnsiTheme="minorEastAsia"/>
          <w:b/>
          <w:sz w:val="32"/>
          <w:szCs w:val="32"/>
        </w:rPr>
      </w:pPr>
      <w:r w:rsidRPr="00206186">
        <w:rPr>
          <w:rFonts w:asciiTheme="minorEastAsia" w:eastAsiaTheme="minorEastAsia" w:hAnsiTheme="minorEastAsia" w:hint="eastAsia"/>
          <w:b/>
          <w:sz w:val="32"/>
          <w:szCs w:val="32"/>
        </w:rPr>
        <w:lastRenderedPageBreak/>
        <w:t>附件</w:t>
      </w:r>
      <w:r w:rsidR="00BE2B46">
        <w:rPr>
          <w:rFonts w:asciiTheme="minorEastAsia" w:eastAsiaTheme="minorEastAsia" w:hAnsiTheme="minorEastAsia"/>
          <w:b/>
          <w:sz w:val="32"/>
          <w:szCs w:val="32"/>
        </w:rPr>
        <w:t>7</w:t>
      </w:r>
      <w:r w:rsidRPr="00206186">
        <w:rPr>
          <w:rFonts w:asciiTheme="minorEastAsia" w:eastAsiaTheme="minorEastAsia" w:hAnsiTheme="minorEastAsia" w:hint="eastAsia"/>
          <w:b/>
          <w:sz w:val="32"/>
          <w:szCs w:val="32"/>
        </w:rPr>
        <w:t>：</w:t>
      </w:r>
    </w:p>
    <w:p w:rsidR="00213528" w:rsidRDefault="00213528" w:rsidP="00213528">
      <w:pPr>
        <w:jc w:val="center"/>
        <w:rPr>
          <w:rFonts w:asciiTheme="minorEastAsia" w:hAnsiTheme="minorEastAsia" w:cstheme="minorEastAsia"/>
          <w:b/>
          <w:sz w:val="32"/>
          <w:szCs w:val="32"/>
        </w:rPr>
      </w:pPr>
      <w:r>
        <w:rPr>
          <w:rFonts w:asciiTheme="minorEastAsia" w:hAnsiTheme="minorEastAsia" w:cstheme="minorEastAsia" w:hint="eastAsia"/>
          <w:b/>
          <w:sz w:val="32"/>
          <w:szCs w:val="32"/>
        </w:rPr>
        <w:t>银行利率报价表</w:t>
      </w:r>
    </w:p>
    <w:p w:rsidR="00213528" w:rsidRDefault="00213528" w:rsidP="00213528">
      <w:pPr>
        <w:jc w:val="center"/>
        <w:rPr>
          <w:rFonts w:asciiTheme="minorEastAsia" w:hAnsiTheme="minorEastAsia" w:cstheme="minorEastAsia"/>
          <w:b/>
          <w:sz w:val="32"/>
          <w:szCs w:val="32"/>
        </w:rPr>
      </w:pPr>
      <w:r>
        <w:rPr>
          <w:rFonts w:asciiTheme="minorEastAsia" w:hAnsiTheme="minorEastAsia" w:cstheme="minorEastAsia" w:hint="eastAsia"/>
          <w:b/>
          <w:sz w:val="32"/>
          <w:szCs w:val="32"/>
        </w:rPr>
        <w:t>（加盖公章）</w:t>
      </w:r>
    </w:p>
    <w:tbl>
      <w:tblPr>
        <w:tblW w:w="7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4"/>
        <w:gridCol w:w="4766"/>
      </w:tblGrid>
      <w:tr w:rsidR="00213528" w:rsidRPr="007B5305" w:rsidTr="00142A50">
        <w:trPr>
          <w:trHeight w:val="693"/>
          <w:jc w:val="center"/>
        </w:trPr>
        <w:tc>
          <w:tcPr>
            <w:tcW w:w="3114" w:type="dxa"/>
            <w:vAlign w:val="center"/>
          </w:tcPr>
          <w:p w:rsidR="00213528" w:rsidRPr="007B5305" w:rsidRDefault="00213528" w:rsidP="00142A50">
            <w:pPr>
              <w:jc w:val="center"/>
              <w:rPr>
                <w:rFonts w:ascii="宋体" w:hAnsi="宋体"/>
                <w:color w:val="000000"/>
                <w:sz w:val="28"/>
                <w:szCs w:val="28"/>
              </w:rPr>
            </w:pPr>
            <w:r w:rsidRPr="007B5305">
              <w:rPr>
                <w:rFonts w:ascii="宋体" w:hAnsi="宋体"/>
                <w:color w:val="000000"/>
                <w:sz w:val="28"/>
                <w:szCs w:val="28"/>
              </w:rPr>
              <w:t>项目</w:t>
            </w:r>
          </w:p>
        </w:tc>
        <w:tc>
          <w:tcPr>
            <w:tcW w:w="4766" w:type="dxa"/>
            <w:tcBorders>
              <w:left w:val="single" w:sz="4" w:space="0" w:color="auto"/>
            </w:tcBorders>
            <w:vAlign w:val="center"/>
          </w:tcPr>
          <w:p w:rsidR="00213528" w:rsidRPr="007B5305" w:rsidRDefault="00213528" w:rsidP="00142A50">
            <w:pPr>
              <w:jc w:val="center"/>
              <w:rPr>
                <w:rFonts w:ascii="宋体" w:hAnsi="宋体"/>
                <w:color w:val="000000"/>
                <w:sz w:val="28"/>
                <w:szCs w:val="28"/>
              </w:rPr>
            </w:pPr>
            <w:r w:rsidRPr="007B5305">
              <w:rPr>
                <w:rFonts w:ascii="宋体" w:hAnsi="宋体"/>
                <w:color w:val="000000"/>
                <w:sz w:val="28"/>
                <w:szCs w:val="28"/>
              </w:rPr>
              <w:t>投标人响应招标情况</w:t>
            </w:r>
          </w:p>
        </w:tc>
      </w:tr>
      <w:tr w:rsidR="00213528" w:rsidRPr="007B5305" w:rsidTr="00142A50">
        <w:trPr>
          <w:trHeight w:val="826"/>
          <w:jc w:val="center"/>
        </w:trPr>
        <w:tc>
          <w:tcPr>
            <w:tcW w:w="3114" w:type="dxa"/>
            <w:vAlign w:val="center"/>
          </w:tcPr>
          <w:p w:rsidR="00213528" w:rsidRPr="007B5305" w:rsidRDefault="00213528" w:rsidP="00142A50">
            <w:pPr>
              <w:jc w:val="center"/>
              <w:rPr>
                <w:rFonts w:ascii="宋体" w:hAnsi="宋体"/>
                <w:color w:val="000000"/>
                <w:sz w:val="28"/>
                <w:szCs w:val="28"/>
              </w:rPr>
            </w:pPr>
            <w:r w:rsidRPr="007B5305">
              <w:rPr>
                <w:rFonts w:ascii="宋体" w:hAnsi="宋体"/>
                <w:color w:val="000000"/>
                <w:sz w:val="28"/>
                <w:szCs w:val="28"/>
              </w:rPr>
              <w:t>年投标利率</w:t>
            </w:r>
          </w:p>
          <w:p w:rsidR="00213528" w:rsidRPr="007B5305" w:rsidRDefault="00213528" w:rsidP="00142A50">
            <w:pPr>
              <w:jc w:val="center"/>
              <w:rPr>
                <w:rFonts w:ascii="宋体" w:hAnsi="宋体"/>
                <w:color w:val="000000"/>
                <w:sz w:val="28"/>
                <w:szCs w:val="28"/>
              </w:rPr>
            </w:pPr>
            <w:r w:rsidRPr="007B5305">
              <w:rPr>
                <w:rFonts w:ascii="宋体" w:hAnsi="宋体"/>
                <w:color w:val="000000"/>
                <w:sz w:val="28"/>
                <w:szCs w:val="28"/>
              </w:rPr>
              <w:t>（保留小数点后2位）</w:t>
            </w:r>
          </w:p>
        </w:tc>
        <w:tc>
          <w:tcPr>
            <w:tcW w:w="4766" w:type="dxa"/>
            <w:tcBorders>
              <w:left w:val="single" w:sz="4" w:space="0" w:color="auto"/>
            </w:tcBorders>
            <w:vAlign w:val="center"/>
          </w:tcPr>
          <w:p w:rsidR="00213528" w:rsidRPr="007B5305" w:rsidRDefault="00213528" w:rsidP="00142A50">
            <w:pPr>
              <w:jc w:val="left"/>
              <w:rPr>
                <w:rFonts w:ascii="宋体" w:hAnsi="宋体"/>
                <w:color w:val="000000"/>
                <w:sz w:val="28"/>
                <w:szCs w:val="28"/>
                <w:u w:val="single"/>
              </w:rPr>
            </w:pPr>
            <w:r w:rsidRPr="007B5305">
              <w:rPr>
                <w:rFonts w:ascii="宋体" w:hAnsi="宋体"/>
                <w:color w:val="000000"/>
                <w:sz w:val="28"/>
                <w:szCs w:val="28"/>
              </w:rPr>
              <w:t>年实际利率</w:t>
            </w:r>
            <w:r w:rsidRPr="007B5305">
              <w:rPr>
                <w:rFonts w:ascii="宋体" w:hAnsi="宋体"/>
                <w:color w:val="000000"/>
                <w:sz w:val="28"/>
                <w:szCs w:val="28"/>
                <w:u w:val="single"/>
              </w:rPr>
              <w:t xml:space="preserve">          </w:t>
            </w:r>
            <w:r w:rsidRPr="007B5305">
              <w:rPr>
                <w:rFonts w:ascii="宋体" w:hAnsi="宋体"/>
                <w:color w:val="000000"/>
                <w:sz w:val="28"/>
                <w:szCs w:val="28"/>
              </w:rPr>
              <w:t>%</w:t>
            </w:r>
          </w:p>
        </w:tc>
      </w:tr>
    </w:tbl>
    <w:p w:rsidR="00A7678E" w:rsidRPr="0033513B" w:rsidRDefault="00A7678E" w:rsidP="00A7678E">
      <w:pPr>
        <w:spacing w:line="360" w:lineRule="auto"/>
        <w:ind w:left="1" w:firstLineChars="250" w:firstLine="600"/>
        <w:rPr>
          <w:sz w:val="24"/>
          <w:szCs w:val="24"/>
        </w:rPr>
      </w:pPr>
      <w:r w:rsidRPr="0033513B">
        <w:rPr>
          <w:rFonts w:hint="eastAsia"/>
          <w:sz w:val="24"/>
          <w:szCs w:val="24"/>
        </w:rPr>
        <w:t>注：</w:t>
      </w:r>
      <w:r w:rsidR="009532B7" w:rsidRPr="009532B7">
        <w:rPr>
          <w:rFonts w:hint="eastAsia"/>
          <w:b/>
          <w:sz w:val="24"/>
          <w:szCs w:val="24"/>
        </w:rPr>
        <w:t>在投标客户端上传投标文件时，</w:t>
      </w:r>
      <w:proofErr w:type="gramStart"/>
      <w:r w:rsidR="009532B7" w:rsidRPr="009532B7">
        <w:rPr>
          <w:rFonts w:hint="eastAsia"/>
          <w:b/>
          <w:sz w:val="24"/>
          <w:szCs w:val="24"/>
        </w:rPr>
        <w:t>报价请</w:t>
      </w:r>
      <w:proofErr w:type="gramEnd"/>
      <w:r w:rsidR="009532B7" w:rsidRPr="009532B7">
        <w:rPr>
          <w:rFonts w:hint="eastAsia"/>
          <w:b/>
          <w:sz w:val="24"/>
          <w:szCs w:val="24"/>
        </w:rPr>
        <w:t>填写利率报价</w:t>
      </w:r>
      <w:r w:rsidR="009532B7" w:rsidRPr="009532B7">
        <w:rPr>
          <w:rFonts w:hint="eastAsia"/>
          <w:b/>
          <w:sz w:val="24"/>
          <w:szCs w:val="24"/>
        </w:rPr>
        <w:t>%</w:t>
      </w:r>
      <w:r w:rsidR="009532B7" w:rsidRPr="009532B7">
        <w:rPr>
          <w:rFonts w:hint="eastAsia"/>
          <w:b/>
          <w:sz w:val="24"/>
          <w:szCs w:val="24"/>
        </w:rPr>
        <w:t>前的数字。如利率报价为“</w:t>
      </w:r>
      <w:r w:rsidR="009532B7" w:rsidRPr="009532B7">
        <w:rPr>
          <w:rFonts w:hint="eastAsia"/>
          <w:b/>
          <w:sz w:val="24"/>
          <w:szCs w:val="24"/>
        </w:rPr>
        <w:t>X%</w:t>
      </w:r>
      <w:r w:rsidR="009532B7" w:rsidRPr="009532B7">
        <w:rPr>
          <w:rFonts w:hint="eastAsia"/>
          <w:b/>
          <w:sz w:val="24"/>
          <w:szCs w:val="24"/>
        </w:rPr>
        <w:t>”，则填写“</w:t>
      </w:r>
      <w:r w:rsidR="009532B7" w:rsidRPr="009532B7">
        <w:rPr>
          <w:rFonts w:hint="eastAsia"/>
          <w:b/>
          <w:sz w:val="24"/>
          <w:szCs w:val="24"/>
        </w:rPr>
        <w:t>X</w:t>
      </w:r>
      <w:r w:rsidR="009532B7" w:rsidRPr="009532B7">
        <w:rPr>
          <w:rFonts w:hint="eastAsia"/>
          <w:b/>
          <w:sz w:val="24"/>
          <w:szCs w:val="24"/>
        </w:rPr>
        <w:t>”。</w:t>
      </w:r>
      <w:bookmarkStart w:id="36" w:name="_GoBack"/>
      <w:bookmarkEnd w:id="36"/>
    </w:p>
    <w:p w:rsidR="00213528" w:rsidRDefault="00213528" w:rsidP="00213528">
      <w:pPr>
        <w:spacing w:line="360" w:lineRule="auto"/>
        <w:ind w:left="1" w:firstLineChars="250" w:firstLine="700"/>
        <w:rPr>
          <w:rFonts w:asciiTheme="minorEastAsia" w:hAnsiTheme="minorEastAsia" w:cstheme="minorEastAsia"/>
          <w:sz w:val="28"/>
          <w:szCs w:val="28"/>
        </w:rPr>
      </w:pPr>
    </w:p>
    <w:p w:rsidR="00213528" w:rsidRDefault="00213528" w:rsidP="00213528">
      <w:pPr>
        <w:spacing w:line="480" w:lineRule="exact"/>
        <w:rPr>
          <w:rFonts w:asciiTheme="minorEastAsia" w:hAnsiTheme="minorEastAsia" w:cstheme="minorEastAsia"/>
          <w:sz w:val="24"/>
          <w:szCs w:val="24"/>
        </w:rPr>
      </w:pPr>
    </w:p>
    <w:p w:rsidR="00213528" w:rsidRDefault="00213528" w:rsidP="00213528">
      <w:pPr>
        <w:spacing w:line="360" w:lineRule="auto"/>
        <w:ind w:left="1" w:firstLineChars="250" w:firstLine="700"/>
        <w:rPr>
          <w:rFonts w:asciiTheme="minorEastAsia" w:hAnsiTheme="minorEastAsia" w:cstheme="minorEastAsia"/>
          <w:sz w:val="28"/>
          <w:szCs w:val="28"/>
        </w:rPr>
      </w:pPr>
    </w:p>
    <w:p w:rsidR="00213528" w:rsidRDefault="00213528" w:rsidP="00213528">
      <w:pPr>
        <w:spacing w:line="360" w:lineRule="auto"/>
        <w:ind w:left="1" w:firstLineChars="250" w:firstLine="600"/>
        <w:rPr>
          <w:rFonts w:asciiTheme="minorEastAsia" w:hAnsiTheme="minorEastAsia" w:cstheme="minorEastAsia"/>
          <w:sz w:val="24"/>
        </w:rPr>
      </w:pPr>
    </w:p>
    <w:p w:rsidR="00213528" w:rsidRDefault="00213528" w:rsidP="00213528">
      <w:pPr>
        <w:ind w:firstLineChars="800" w:firstLine="2240"/>
        <w:rPr>
          <w:rFonts w:asciiTheme="minorEastAsia" w:hAnsiTheme="minorEastAsia" w:cstheme="minorEastAsia"/>
          <w:sz w:val="28"/>
          <w:szCs w:val="28"/>
        </w:rPr>
      </w:pPr>
      <w:r>
        <w:rPr>
          <w:rFonts w:asciiTheme="minorEastAsia" w:hAnsiTheme="minorEastAsia" w:cstheme="minorEastAsia" w:hint="eastAsia"/>
          <w:sz w:val="28"/>
          <w:szCs w:val="28"/>
        </w:rPr>
        <w:t>单位名称（盖章）：</w:t>
      </w:r>
    </w:p>
    <w:p w:rsidR="00213528" w:rsidRDefault="00213528" w:rsidP="00213528">
      <w:pPr>
        <w:ind w:firstLineChars="800" w:firstLine="2240"/>
        <w:rPr>
          <w:rFonts w:asciiTheme="minorEastAsia" w:hAnsiTheme="minorEastAsia" w:cstheme="minorEastAsia"/>
          <w:sz w:val="28"/>
          <w:szCs w:val="28"/>
        </w:rPr>
      </w:pPr>
    </w:p>
    <w:p w:rsidR="00213528" w:rsidRDefault="00213528" w:rsidP="00213528">
      <w:pPr>
        <w:ind w:firstLineChars="800" w:firstLine="2240"/>
        <w:rPr>
          <w:rFonts w:asciiTheme="minorEastAsia" w:hAnsiTheme="minorEastAsia" w:cstheme="minorEastAsia"/>
          <w:sz w:val="28"/>
          <w:szCs w:val="28"/>
        </w:rPr>
      </w:pPr>
      <w:r>
        <w:rPr>
          <w:rFonts w:asciiTheme="minorEastAsia" w:hAnsiTheme="minorEastAsia" w:cstheme="minorEastAsia" w:hint="eastAsia"/>
          <w:sz w:val="28"/>
          <w:szCs w:val="28"/>
        </w:rPr>
        <w:t>法定代表人或委托代理人（签字）：</w:t>
      </w:r>
    </w:p>
    <w:p w:rsidR="00213528" w:rsidRDefault="00213528" w:rsidP="00213528">
      <w:pPr>
        <w:ind w:firstLineChars="1450" w:firstLine="4060"/>
        <w:rPr>
          <w:rFonts w:asciiTheme="minorEastAsia" w:hAnsiTheme="minorEastAsia" w:cstheme="minorEastAsia"/>
          <w:sz w:val="28"/>
          <w:szCs w:val="28"/>
        </w:rPr>
      </w:pPr>
    </w:p>
    <w:p w:rsidR="00213528" w:rsidRDefault="00213528" w:rsidP="00213528">
      <w:pPr>
        <w:ind w:firstLineChars="2000" w:firstLine="5600"/>
        <w:rPr>
          <w:rFonts w:asciiTheme="minorEastAsia" w:hAnsiTheme="minorEastAsia" w:cstheme="minorEastAsia"/>
          <w:sz w:val="28"/>
          <w:szCs w:val="28"/>
        </w:rPr>
      </w:pPr>
      <w:r>
        <w:rPr>
          <w:rFonts w:asciiTheme="minorEastAsia" w:hAnsiTheme="minorEastAsia" w:cstheme="minorEastAsia" w:hint="eastAsia"/>
          <w:sz w:val="28"/>
          <w:szCs w:val="28"/>
        </w:rPr>
        <w:t>年     月     日</w:t>
      </w: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213528">
      <w:pPr>
        <w:ind w:firstLineChars="2000" w:firstLine="4200"/>
        <w:rPr>
          <w:rFonts w:asciiTheme="minorEastAsia" w:hAnsiTheme="minorEastAsia" w:cstheme="minorEastAsia"/>
        </w:rPr>
      </w:pPr>
    </w:p>
    <w:p w:rsidR="00213528" w:rsidRDefault="00213528" w:rsidP="00A7678E">
      <w:pPr>
        <w:rPr>
          <w:rFonts w:asciiTheme="minorEastAsia" w:hAnsiTheme="minorEastAsia" w:cstheme="minorEastAsia"/>
        </w:rPr>
      </w:pPr>
    </w:p>
    <w:p w:rsidR="00123195" w:rsidRDefault="00123195" w:rsidP="00123195">
      <w:pPr>
        <w:widowControl/>
        <w:rPr>
          <w:rFonts w:asciiTheme="minorEastAsia" w:eastAsiaTheme="minorEastAsia" w:hAnsiTheme="minorEastAsia"/>
          <w:b/>
          <w:bCs/>
          <w:kern w:val="0"/>
          <w:sz w:val="32"/>
          <w:szCs w:val="32"/>
        </w:rPr>
      </w:pPr>
      <w:r>
        <w:rPr>
          <w:rFonts w:asciiTheme="minorEastAsia" w:eastAsiaTheme="minorEastAsia" w:hAnsiTheme="minorEastAsia" w:hint="eastAsia"/>
          <w:b/>
          <w:bCs/>
          <w:kern w:val="0"/>
          <w:sz w:val="32"/>
          <w:szCs w:val="32"/>
        </w:rPr>
        <w:t>附件</w:t>
      </w:r>
      <w:r w:rsidR="00BE2B46">
        <w:rPr>
          <w:rFonts w:asciiTheme="minorEastAsia" w:eastAsiaTheme="minorEastAsia" w:hAnsiTheme="minorEastAsia"/>
          <w:b/>
          <w:bCs/>
          <w:kern w:val="0"/>
          <w:sz w:val="32"/>
          <w:szCs w:val="32"/>
        </w:rPr>
        <w:t>8</w:t>
      </w:r>
      <w:r>
        <w:rPr>
          <w:rFonts w:asciiTheme="minorEastAsia" w:eastAsiaTheme="minorEastAsia" w:hAnsiTheme="minorEastAsia" w:hint="eastAsia"/>
          <w:b/>
          <w:bCs/>
          <w:kern w:val="0"/>
          <w:sz w:val="32"/>
          <w:szCs w:val="32"/>
        </w:rPr>
        <w:t>:</w:t>
      </w:r>
    </w:p>
    <w:p w:rsidR="00123195" w:rsidRDefault="00123195" w:rsidP="00123195">
      <w:pPr>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廉洁承诺书</w:t>
      </w:r>
    </w:p>
    <w:p w:rsidR="00123195" w:rsidRDefault="00123195" w:rsidP="00123195">
      <w:pPr>
        <w:spacing w:line="360" w:lineRule="auto"/>
        <w:rPr>
          <w:rFonts w:asciiTheme="minorEastAsia" w:eastAsiaTheme="minorEastAsia" w:hAnsiTheme="minorEastAsia"/>
          <w:sz w:val="28"/>
          <w:szCs w:val="28"/>
        </w:rPr>
      </w:pPr>
      <w:bookmarkStart w:id="37" w:name="OLE_LINK56"/>
      <w:bookmarkStart w:id="38" w:name="OLE_LINK57"/>
      <w:r>
        <w:rPr>
          <w:rFonts w:asciiTheme="minorEastAsia" w:eastAsiaTheme="minorEastAsia" w:hAnsiTheme="minorEastAsia" w:hint="eastAsia"/>
          <w:sz w:val="28"/>
          <w:szCs w:val="28"/>
        </w:rPr>
        <w:t>西安交通大学：</w:t>
      </w: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我行积极响应“西安交通大学</w:t>
      </w:r>
      <w:r w:rsidR="00D43E81">
        <w:rPr>
          <w:rFonts w:asciiTheme="minorEastAsia" w:eastAsiaTheme="minorEastAsia" w:hAnsiTheme="minorEastAsia" w:hint="eastAsia"/>
          <w:sz w:val="28"/>
          <w:szCs w:val="28"/>
        </w:rPr>
        <w:t>2</w:t>
      </w:r>
      <w:r w:rsidR="00D43E81">
        <w:rPr>
          <w:rFonts w:asciiTheme="minorEastAsia" w:eastAsiaTheme="minorEastAsia" w:hAnsiTheme="minorEastAsia"/>
          <w:sz w:val="28"/>
          <w:szCs w:val="28"/>
        </w:rPr>
        <w:t>026</w:t>
      </w:r>
      <w:r w:rsidR="00D43E81">
        <w:rPr>
          <w:rFonts w:asciiTheme="minorEastAsia" w:eastAsiaTheme="minorEastAsia" w:hAnsiTheme="minorEastAsia" w:hint="eastAsia"/>
          <w:sz w:val="28"/>
          <w:szCs w:val="28"/>
        </w:rPr>
        <w:t>年度资金转出开户行开展定期存款</w:t>
      </w:r>
      <w:r>
        <w:rPr>
          <w:rFonts w:asciiTheme="minorEastAsia" w:eastAsiaTheme="minorEastAsia" w:hAnsiTheme="minorEastAsia" w:hint="eastAsia"/>
          <w:sz w:val="28"/>
          <w:szCs w:val="28"/>
        </w:rPr>
        <w:t>”</w:t>
      </w:r>
      <w:r w:rsidR="00D43E81">
        <w:rPr>
          <w:rFonts w:asciiTheme="minorEastAsia" w:eastAsiaTheme="minorEastAsia" w:hAnsiTheme="minorEastAsia" w:hint="eastAsia"/>
          <w:sz w:val="28"/>
          <w:szCs w:val="28"/>
        </w:rPr>
        <w:t>工作</w:t>
      </w:r>
      <w:r>
        <w:rPr>
          <w:rFonts w:asciiTheme="minorEastAsia" w:eastAsiaTheme="minorEastAsia" w:hAnsiTheme="minorEastAsia" w:hint="eastAsia"/>
          <w:sz w:val="28"/>
          <w:szCs w:val="28"/>
        </w:rPr>
        <w:t>要求，并参加评选。在此次遴选过程中和入选后，我行将严格遵守国家法律法规要求，并郑重承诺：</w:t>
      </w: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1.不向西安交通大学相关负责人员输送任何利益，包括但不限于赠送礼金礼物、有价证券、回扣以及中介费、介绍费、咨询费等好处费，报销应由贵单位或个人支付的费用，提供有可能影响公正的宴请和健身娱乐等活动，为出国(境)、旅游等提供方便，为装修住房、婚丧嫁娶、配偶子女工作安排等提供好处等；</w:t>
      </w: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2.不将</w:t>
      </w:r>
      <w:r w:rsidR="00D43E81">
        <w:rPr>
          <w:rFonts w:asciiTheme="minorEastAsia" w:eastAsiaTheme="minorEastAsia" w:hAnsiTheme="minorEastAsia" w:hint="eastAsia"/>
          <w:sz w:val="28"/>
          <w:szCs w:val="28"/>
        </w:rPr>
        <w:t>资金存放</w:t>
      </w:r>
      <w:r>
        <w:rPr>
          <w:rFonts w:asciiTheme="minorEastAsia" w:eastAsiaTheme="minorEastAsia" w:hAnsiTheme="minorEastAsia" w:hint="eastAsia"/>
          <w:sz w:val="28"/>
          <w:szCs w:val="28"/>
        </w:rPr>
        <w:t>与西安交通大学相关负责人员在我行亲属的业绩、收入挂钩。</w:t>
      </w: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如违反上述承诺，西安交通大学有权立即取消</w:t>
      </w:r>
      <w:proofErr w:type="gramStart"/>
      <w:r>
        <w:rPr>
          <w:rFonts w:asciiTheme="minorEastAsia" w:eastAsiaTheme="minorEastAsia" w:hAnsiTheme="minorEastAsia" w:hint="eastAsia"/>
          <w:sz w:val="28"/>
          <w:szCs w:val="28"/>
        </w:rPr>
        <w:t>我行为</w:t>
      </w:r>
      <w:proofErr w:type="gramEnd"/>
      <w:r>
        <w:rPr>
          <w:rFonts w:asciiTheme="minorEastAsia" w:eastAsiaTheme="minorEastAsia" w:hAnsiTheme="minorEastAsia" w:hint="eastAsia"/>
          <w:sz w:val="28"/>
          <w:szCs w:val="28"/>
        </w:rPr>
        <w:t>贵校提供银行卡业务合作的资格；有权拒绝我行在一定时期内参与</w:t>
      </w:r>
      <w:proofErr w:type="gramStart"/>
      <w:r>
        <w:rPr>
          <w:rFonts w:asciiTheme="minorEastAsia" w:eastAsiaTheme="minorEastAsia" w:hAnsiTheme="minorEastAsia" w:hint="eastAsia"/>
          <w:sz w:val="28"/>
          <w:szCs w:val="28"/>
        </w:rPr>
        <w:t>贵校银</w:t>
      </w:r>
      <w:proofErr w:type="gramEnd"/>
      <w:r>
        <w:rPr>
          <w:rFonts w:asciiTheme="minorEastAsia" w:eastAsiaTheme="minorEastAsia" w:hAnsiTheme="minorEastAsia" w:hint="eastAsia"/>
          <w:sz w:val="28"/>
          <w:szCs w:val="28"/>
        </w:rPr>
        <w:t>校合作相关项目；有权将相关问题及核实情况上报财政部。</w:t>
      </w: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因违反上述承诺引起的相应损失由我行承担。</w:t>
      </w:r>
    </w:p>
    <w:p w:rsidR="00123195" w:rsidRDefault="00123195" w:rsidP="00123195">
      <w:pPr>
        <w:spacing w:line="360" w:lineRule="auto"/>
        <w:ind w:left="1" w:firstLineChars="198" w:firstLine="554"/>
        <w:rPr>
          <w:rFonts w:asciiTheme="minorEastAsia" w:eastAsiaTheme="minorEastAsia" w:hAnsiTheme="minorEastAsia"/>
          <w:sz w:val="28"/>
          <w:szCs w:val="28"/>
        </w:rPr>
      </w:pP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单位名称（公章）：</w:t>
      </w:r>
    </w:p>
    <w:p w:rsidR="00123195" w:rsidRDefault="00123195" w:rsidP="00123195">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委托代理人（签字或盖章）：</w:t>
      </w:r>
    </w:p>
    <w:p w:rsidR="00123195" w:rsidRDefault="00123195" w:rsidP="00123195">
      <w:pPr>
        <w:spacing w:line="360" w:lineRule="auto"/>
        <w:ind w:left="1" w:firstLineChars="1047" w:firstLine="2932"/>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w:t>
      </w:r>
      <w:r>
        <w:rPr>
          <w:rFonts w:asciiTheme="minorEastAsia" w:eastAsiaTheme="minorEastAsia" w:hAnsiTheme="minorEastAsia"/>
          <w:sz w:val="28"/>
          <w:szCs w:val="28"/>
        </w:rPr>
        <w:t>2</w:t>
      </w:r>
      <w:r w:rsidR="00A46D1A">
        <w:rPr>
          <w:rFonts w:asciiTheme="minorEastAsia" w:eastAsiaTheme="minorEastAsia" w:hAnsiTheme="minorEastAsia"/>
          <w:sz w:val="28"/>
          <w:szCs w:val="28"/>
        </w:rPr>
        <w:t>6</w:t>
      </w:r>
      <w:r>
        <w:rPr>
          <w:rFonts w:asciiTheme="minorEastAsia" w:eastAsiaTheme="minorEastAsia" w:hAnsiTheme="minorEastAsia" w:hint="eastAsia"/>
          <w:sz w:val="28"/>
          <w:szCs w:val="28"/>
        </w:rPr>
        <w:t>年  月   日</w:t>
      </w:r>
    </w:p>
    <w:bookmarkEnd w:id="37"/>
    <w:bookmarkEnd w:id="38"/>
    <w:p w:rsidR="001E66C4" w:rsidRDefault="001E66C4" w:rsidP="00115185">
      <w:pPr>
        <w:widowControl/>
        <w:rPr>
          <w:rFonts w:ascii="宋体" w:hAnsi="宋体"/>
          <w:b/>
          <w:bCs/>
          <w:kern w:val="0"/>
          <w:sz w:val="32"/>
          <w:szCs w:val="32"/>
        </w:rPr>
      </w:pPr>
    </w:p>
    <w:bookmarkEnd w:id="26"/>
    <w:bookmarkEnd w:id="27"/>
    <w:p w:rsidR="00D43E81" w:rsidRDefault="00D43E81" w:rsidP="00D43E81">
      <w:pPr>
        <w:widowControl/>
        <w:rPr>
          <w:rFonts w:ascii="宋体" w:hAnsi="宋体"/>
          <w:b/>
          <w:bCs/>
          <w:kern w:val="0"/>
          <w:sz w:val="32"/>
          <w:szCs w:val="32"/>
        </w:rPr>
      </w:pPr>
      <w:r>
        <w:rPr>
          <w:rFonts w:ascii="宋体" w:hAnsi="宋体" w:hint="eastAsia"/>
          <w:b/>
          <w:bCs/>
          <w:kern w:val="0"/>
          <w:sz w:val="32"/>
          <w:szCs w:val="32"/>
        </w:rPr>
        <w:lastRenderedPageBreak/>
        <w:t>附件</w:t>
      </w:r>
      <w:r w:rsidR="007B5305">
        <w:rPr>
          <w:rFonts w:ascii="宋体" w:hAnsi="宋体"/>
          <w:b/>
          <w:bCs/>
          <w:kern w:val="0"/>
          <w:sz w:val="32"/>
          <w:szCs w:val="32"/>
        </w:rPr>
        <w:t>9</w:t>
      </w:r>
      <w:r>
        <w:rPr>
          <w:rFonts w:ascii="宋体" w:hAnsi="宋体" w:hint="eastAsia"/>
          <w:b/>
          <w:bCs/>
          <w:kern w:val="0"/>
          <w:sz w:val="32"/>
          <w:szCs w:val="32"/>
        </w:rPr>
        <w:t>:</w:t>
      </w:r>
    </w:p>
    <w:p w:rsidR="00D43E81" w:rsidRPr="00FD11BE" w:rsidRDefault="00D43E81" w:rsidP="00D43E81">
      <w:pPr>
        <w:jc w:val="center"/>
        <w:rPr>
          <w:b/>
          <w:sz w:val="28"/>
          <w:szCs w:val="28"/>
        </w:rPr>
      </w:pPr>
      <w:r>
        <w:rPr>
          <w:rFonts w:hint="eastAsia"/>
          <w:b/>
          <w:sz w:val="28"/>
          <w:szCs w:val="28"/>
        </w:rPr>
        <w:t>账户资金安全</w:t>
      </w:r>
      <w:r w:rsidRPr="00FD11BE">
        <w:rPr>
          <w:rFonts w:hint="eastAsia"/>
          <w:b/>
          <w:sz w:val="28"/>
          <w:szCs w:val="28"/>
        </w:rPr>
        <w:t>承诺</w:t>
      </w:r>
      <w:r>
        <w:rPr>
          <w:rFonts w:hint="eastAsia"/>
          <w:b/>
          <w:sz w:val="28"/>
          <w:szCs w:val="28"/>
        </w:rPr>
        <w:t>书</w:t>
      </w:r>
    </w:p>
    <w:p w:rsidR="00D43E81" w:rsidRDefault="00D43E81" w:rsidP="00D43E81">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西安交通大学：</w:t>
      </w:r>
    </w:p>
    <w:p w:rsidR="00D43E81" w:rsidRDefault="00D43E81" w:rsidP="00D43E81">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我单位承诺西安交通大学存放在我行的资金安全，我单位会提供专业、合</w:t>
      </w:r>
      <w:proofErr w:type="gramStart"/>
      <w:r>
        <w:rPr>
          <w:rFonts w:asciiTheme="minorEastAsia" w:eastAsiaTheme="minorEastAsia" w:hAnsiTheme="minorEastAsia" w:hint="eastAsia"/>
          <w:sz w:val="28"/>
          <w:szCs w:val="28"/>
        </w:rPr>
        <w:t>规</w:t>
      </w:r>
      <w:proofErr w:type="gramEnd"/>
      <w:r>
        <w:rPr>
          <w:rFonts w:asciiTheme="minorEastAsia" w:eastAsiaTheme="minorEastAsia" w:hAnsiTheme="minorEastAsia" w:hint="eastAsia"/>
          <w:sz w:val="28"/>
          <w:szCs w:val="28"/>
        </w:rPr>
        <w:t>、安全的金融产品保障西安交通大学资金保值增值。</w:t>
      </w:r>
    </w:p>
    <w:p w:rsidR="00D43E81" w:rsidRDefault="00D43E81" w:rsidP="00D43E81">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特此说明。</w:t>
      </w:r>
    </w:p>
    <w:p w:rsidR="00D43E81" w:rsidRDefault="00D43E81" w:rsidP="00D43E81">
      <w:pPr>
        <w:spacing w:line="360" w:lineRule="auto"/>
        <w:ind w:left="1" w:firstLineChars="198" w:firstLine="554"/>
        <w:rPr>
          <w:rFonts w:asciiTheme="minorEastAsia" w:eastAsiaTheme="minorEastAsia" w:hAnsiTheme="minorEastAsia"/>
          <w:sz w:val="28"/>
          <w:szCs w:val="28"/>
        </w:rPr>
      </w:pPr>
    </w:p>
    <w:p w:rsidR="00D43E81" w:rsidRDefault="00D43E81" w:rsidP="00D43E81">
      <w:pPr>
        <w:spacing w:line="360" w:lineRule="auto"/>
        <w:ind w:left="1" w:firstLineChars="198" w:firstLine="554"/>
        <w:rPr>
          <w:rFonts w:asciiTheme="minorEastAsia" w:eastAsiaTheme="minorEastAsia" w:hAnsiTheme="minorEastAsia"/>
          <w:sz w:val="28"/>
          <w:szCs w:val="28"/>
        </w:rPr>
      </w:pPr>
    </w:p>
    <w:p w:rsidR="00D43E81" w:rsidRDefault="00D43E81" w:rsidP="00D43E81">
      <w:pPr>
        <w:spacing w:line="360" w:lineRule="auto"/>
        <w:ind w:left="1" w:firstLineChars="198" w:firstLine="554"/>
        <w:rPr>
          <w:rFonts w:asciiTheme="minorEastAsia" w:eastAsiaTheme="minorEastAsia" w:hAnsiTheme="minorEastAsia"/>
          <w:sz w:val="28"/>
          <w:szCs w:val="28"/>
        </w:rPr>
      </w:pPr>
    </w:p>
    <w:p w:rsidR="00D43E81" w:rsidRDefault="00D43E81" w:rsidP="00D43E81">
      <w:pPr>
        <w:spacing w:line="360" w:lineRule="auto"/>
        <w:ind w:left="1" w:firstLineChars="198" w:firstLine="554"/>
        <w:rPr>
          <w:rFonts w:asciiTheme="minorEastAsia" w:eastAsiaTheme="minorEastAsia" w:hAnsiTheme="minorEastAsia"/>
          <w:sz w:val="28"/>
          <w:szCs w:val="28"/>
        </w:rPr>
      </w:pPr>
    </w:p>
    <w:p w:rsidR="00D43E81" w:rsidRDefault="00D43E81" w:rsidP="00D43E81">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单位名称（公章）：</w:t>
      </w:r>
    </w:p>
    <w:p w:rsidR="00D43E81" w:rsidRDefault="00D43E81" w:rsidP="00D43E81">
      <w:pPr>
        <w:spacing w:line="360" w:lineRule="auto"/>
        <w:ind w:left="1" w:firstLineChars="198" w:firstLine="55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委托代理人（签字或盖章）：</w:t>
      </w:r>
    </w:p>
    <w:p w:rsidR="00D43E81" w:rsidRDefault="00D43E81" w:rsidP="00D43E81">
      <w:pPr>
        <w:spacing w:line="360" w:lineRule="auto"/>
        <w:ind w:left="1" w:firstLineChars="1047" w:firstLine="2932"/>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w:t>
      </w:r>
      <w:r>
        <w:rPr>
          <w:rFonts w:asciiTheme="minorEastAsia" w:eastAsiaTheme="minorEastAsia" w:hAnsiTheme="minorEastAsia"/>
          <w:sz w:val="28"/>
          <w:szCs w:val="28"/>
        </w:rPr>
        <w:t>26</w:t>
      </w:r>
      <w:r>
        <w:rPr>
          <w:rFonts w:asciiTheme="minorEastAsia" w:eastAsiaTheme="minorEastAsia" w:hAnsiTheme="minorEastAsia" w:hint="eastAsia"/>
          <w:sz w:val="28"/>
          <w:szCs w:val="28"/>
        </w:rPr>
        <w:t>年  月   日</w:t>
      </w:r>
    </w:p>
    <w:p w:rsidR="00D43E81" w:rsidRPr="00A81807" w:rsidRDefault="00D43E81" w:rsidP="00D43E81">
      <w:pPr>
        <w:rPr>
          <w:sz w:val="28"/>
          <w:szCs w:val="28"/>
        </w:rPr>
      </w:pPr>
    </w:p>
    <w:p w:rsidR="00D43E81" w:rsidRDefault="00D43E81" w:rsidP="00293C42">
      <w:pPr>
        <w:rPr>
          <w:sz w:val="28"/>
          <w:szCs w:val="28"/>
        </w:rPr>
      </w:pPr>
    </w:p>
    <w:p w:rsidR="00D43E81" w:rsidRDefault="00D43E81" w:rsidP="00293C42">
      <w:pPr>
        <w:rPr>
          <w:sz w:val="28"/>
          <w:szCs w:val="28"/>
        </w:rPr>
      </w:pPr>
    </w:p>
    <w:p w:rsidR="00D43E81" w:rsidRDefault="00D43E81" w:rsidP="00293C42">
      <w:pPr>
        <w:rPr>
          <w:sz w:val="28"/>
          <w:szCs w:val="28"/>
        </w:rPr>
      </w:pPr>
    </w:p>
    <w:p w:rsidR="00D43E81" w:rsidRPr="00A81807" w:rsidRDefault="00D43E81" w:rsidP="00293C42">
      <w:pPr>
        <w:rPr>
          <w:sz w:val="28"/>
          <w:szCs w:val="28"/>
        </w:rPr>
      </w:pPr>
    </w:p>
    <w:sectPr w:rsidR="00D43E81" w:rsidRPr="00A8180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336" w:rsidRDefault="004E2336">
      <w:r>
        <w:separator/>
      </w:r>
    </w:p>
  </w:endnote>
  <w:endnote w:type="continuationSeparator" w:id="0">
    <w:p w:rsidR="004E2336" w:rsidRDefault="004E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46" w:rsidRDefault="00873F09">
    <w:pPr>
      <w:pStyle w:val="a7"/>
      <w:jc w:val="center"/>
    </w:pPr>
    <w:r>
      <w:fldChar w:fldCharType="begin"/>
    </w:r>
    <w:r>
      <w:instrText>PAGE   \* MERGEFORMAT</w:instrText>
    </w:r>
    <w:r>
      <w:fldChar w:fldCharType="separate"/>
    </w:r>
    <w:r w:rsidR="009D3A65" w:rsidRPr="009D3A65">
      <w:rPr>
        <w:noProof/>
        <w:lang w:val="zh-CN"/>
      </w:rPr>
      <w:t>1</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336" w:rsidRDefault="004E2336">
      <w:r>
        <w:separator/>
      </w:r>
    </w:p>
  </w:footnote>
  <w:footnote w:type="continuationSeparator" w:id="0">
    <w:p w:rsidR="004E2336" w:rsidRDefault="004E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A3EFEF"/>
    <w:multiLevelType w:val="singleLevel"/>
    <w:tmpl w:val="63A3EFEF"/>
    <w:lvl w:ilvl="0">
      <w:start w:val="1"/>
      <w:numFmt w:val="chineseCounting"/>
      <w:suff w:val="nothing"/>
      <w:lvlText w:val="%1、"/>
      <w:lvlJc w:val="left"/>
      <w:rPr>
        <w:rFonts w:hint="eastAsia"/>
      </w:rPr>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308"/>
    <w:rsid w:val="000045B7"/>
    <w:rsid w:val="00004854"/>
    <w:rsid w:val="000170BA"/>
    <w:rsid w:val="00017C9A"/>
    <w:rsid w:val="00063D45"/>
    <w:rsid w:val="00090056"/>
    <w:rsid w:val="000A209A"/>
    <w:rsid w:val="000B1BF9"/>
    <w:rsid w:val="000C588B"/>
    <w:rsid w:val="000D1CF8"/>
    <w:rsid w:val="000F2A6B"/>
    <w:rsid w:val="000F6139"/>
    <w:rsid w:val="00105428"/>
    <w:rsid w:val="00111240"/>
    <w:rsid w:val="00115185"/>
    <w:rsid w:val="00123195"/>
    <w:rsid w:val="00124D9D"/>
    <w:rsid w:val="0012727F"/>
    <w:rsid w:val="00136577"/>
    <w:rsid w:val="00140AF0"/>
    <w:rsid w:val="00143189"/>
    <w:rsid w:val="001507CE"/>
    <w:rsid w:val="00157667"/>
    <w:rsid w:val="00160525"/>
    <w:rsid w:val="001609FC"/>
    <w:rsid w:val="00162A76"/>
    <w:rsid w:val="00171C9C"/>
    <w:rsid w:val="00176534"/>
    <w:rsid w:val="0018461B"/>
    <w:rsid w:val="00192B6A"/>
    <w:rsid w:val="001B03C0"/>
    <w:rsid w:val="001B263E"/>
    <w:rsid w:val="001B712C"/>
    <w:rsid w:val="001C0880"/>
    <w:rsid w:val="001C14D3"/>
    <w:rsid w:val="001C41C3"/>
    <w:rsid w:val="001C7C84"/>
    <w:rsid w:val="001E66C4"/>
    <w:rsid w:val="001F0725"/>
    <w:rsid w:val="002007ED"/>
    <w:rsid w:val="00206186"/>
    <w:rsid w:val="00213528"/>
    <w:rsid w:val="002204EA"/>
    <w:rsid w:val="00237253"/>
    <w:rsid w:val="002815C8"/>
    <w:rsid w:val="00292700"/>
    <w:rsid w:val="00293C42"/>
    <w:rsid w:val="002A4902"/>
    <w:rsid w:val="002A6571"/>
    <w:rsid w:val="002B3A1B"/>
    <w:rsid w:val="002D1477"/>
    <w:rsid w:val="002D68DE"/>
    <w:rsid w:val="002E7C66"/>
    <w:rsid w:val="00300D61"/>
    <w:rsid w:val="003027D7"/>
    <w:rsid w:val="00310E17"/>
    <w:rsid w:val="003113D4"/>
    <w:rsid w:val="00315971"/>
    <w:rsid w:val="003458D7"/>
    <w:rsid w:val="00345D8D"/>
    <w:rsid w:val="00346E23"/>
    <w:rsid w:val="00353EC3"/>
    <w:rsid w:val="003609E9"/>
    <w:rsid w:val="0036352F"/>
    <w:rsid w:val="003649AF"/>
    <w:rsid w:val="00372997"/>
    <w:rsid w:val="003916D4"/>
    <w:rsid w:val="003A313B"/>
    <w:rsid w:val="003B1B61"/>
    <w:rsid w:val="003C58E9"/>
    <w:rsid w:val="003C5C5C"/>
    <w:rsid w:val="003D06DB"/>
    <w:rsid w:val="003D3A53"/>
    <w:rsid w:val="003D5051"/>
    <w:rsid w:val="003E4113"/>
    <w:rsid w:val="003E4FDA"/>
    <w:rsid w:val="00412F2B"/>
    <w:rsid w:val="00426CB3"/>
    <w:rsid w:val="004340C1"/>
    <w:rsid w:val="00437132"/>
    <w:rsid w:val="00437228"/>
    <w:rsid w:val="00453832"/>
    <w:rsid w:val="00491C76"/>
    <w:rsid w:val="004951D7"/>
    <w:rsid w:val="004A43F0"/>
    <w:rsid w:val="004A4980"/>
    <w:rsid w:val="004A764F"/>
    <w:rsid w:val="004B3DFE"/>
    <w:rsid w:val="004D2E33"/>
    <w:rsid w:val="004E2336"/>
    <w:rsid w:val="004E36C2"/>
    <w:rsid w:val="004E4B14"/>
    <w:rsid w:val="004F113D"/>
    <w:rsid w:val="004F7998"/>
    <w:rsid w:val="00501176"/>
    <w:rsid w:val="0051081D"/>
    <w:rsid w:val="00510891"/>
    <w:rsid w:val="00517019"/>
    <w:rsid w:val="0052535A"/>
    <w:rsid w:val="00530F58"/>
    <w:rsid w:val="0053111A"/>
    <w:rsid w:val="00546520"/>
    <w:rsid w:val="00561BBF"/>
    <w:rsid w:val="00562C62"/>
    <w:rsid w:val="005633CE"/>
    <w:rsid w:val="00566528"/>
    <w:rsid w:val="00571ADE"/>
    <w:rsid w:val="005811EF"/>
    <w:rsid w:val="00583DB7"/>
    <w:rsid w:val="005853E9"/>
    <w:rsid w:val="0059304A"/>
    <w:rsid w:val="005951EF"/>
    <w:rsid w:val="005B62C9"/>
    <w:rsid w:val="005B71B9"/>
    <w:rsid w:val="005C3DA0"/>
    <w:rsid w:val="005C5C39"/>
    <w:rsid w:val="005E46BB"/>
    <w:rsid w:val="005E6A0A"/>
    <w:rsid w:val="005F1571"/>
    <w:rsid w:val="005F401F"/>
    <w:rsid w:val="005F74EF"/>
    <w:rsid w:val="00611202"/>
    <w:rsid w:val="006237BE"/>
    <w:rsid w:val="00633157"/>
    <w:rsid w:val="00636F27"/>
    <w:rsid w:val="00640733"/>
    <w:rsid w:val="00643B98"/>
    <w:rsid w:val="00656A14"/>
    <w:rsid w:val="00662298"/>
    <w:rsid w:val="006759D4"/>
    <w:rsid w:val="006878E9"/>
    <w:rsid w:val="00697350"/>
    <w:rsid w:val="006A1FD0"/>
    <w:rsid w:val="006C2918"/>
    <w:rsid w:val="006C782C"/>
    <w:rsid w:val="006D095D"/>
    <w:rsid w:val="006D7111"/>
    <w:rsid w:val="006F1B1A"/>
    <w:rsid w:val="006F4356"/>
    <w:rsid w:val="006F4A45"/>
    <w:rsid w:val="00702D5B"/>
    <w:rsid w:val="00703AC6"/>
    <w:rsid w:val="00710AA5"/>
    <w:rsid w:val="00715B3F"/>
    <w:rsid w:val="0075397C"/>
    <w:rsid w:val="007554BB"/>
    <w:rsid w:val="00756A82"/>
    <w:rsid w:val="0076501A"/>
    <w:rsid w:val="007839AE"/>
    <w:rsid w:val="00785146"/>
    <w:rsid w:val="007A5759"/>
    <w:rsid w:val="007A5DE1"/>
    <w:rsid w:val="007B5305"/>
    <w:rsid w:val="007C1F81"/>
    <w:rsid w:val="007E6FED"/>
    <w:rsid w:val="007F4BD9"/>
    <w:rsid w:val="00800E12"/>
    <w:rsid w:val="00801053"/>
    <w:rsid w:val="0080610F"/>
    <w:rsid w:val="008153D5"/>
    <w:rsid w:val="00823CA9"/>
    <w:rsid w:val="008403A0"/>
    <w:rsid w:val="0084652E"/>
    <w:rsid w:val="00860346"/>
    <w:rsid w:val="00870113"/>
    <w:rsid w:val="0087212E"/>
    <w:rsid w:val="00873F09"/>
    <w:rsid w:val="0087689B"/>
    <w:rsid w:val="0089621F"/>
    <w:rsid w:val="008A13F4"/>
    <w:rsid w:val="008B248E"/>
    <w:rsid w:val="008B46FB"/>
    <w:rsid w:val="008B66A7"/>
    <w:rsid w:val="008C0BE7"/>
    <w:rsid w:val="008D094B"/>
    <w:rsid w:val="008D40D0"/>
    <w:rsid w:val="008D4AB9"/>
    <w:rsid w:val="008E7249"/>
    <w:rsid w:val="008F2ED3"/>
    <w:rsid w:val="008F7EA1"/>
    <w:rsid w:val="00902581"/>
    <w:rsid w:val="00912013"/>
    <w:rsid w:val="00914982"/>
    <w:rsid w:val="00925E61"/>
    <w:rsid w:val="009320C3"/>
    <w:rsid w:val="00946EF5"/>
    <w:rsid w:val="009528A2"/>
    <w:rsid w:val="009532B7"/>
    <w:rsid w:val="0099177F"/>
    <w:rsid w:val="00995789"/>
    <w:rsid w:val="009B2115"/>
    <w:rsid w:val="009B2EF0"/>
    <w:rsid w:val="009D3518"/>
    <w:rsid w:val="009D3A65"/>
    <w:rsid w:val="009F6CAB"/>
    <w:rsid w:val="009F7A2C"/>
    <w:rsid w:val="00A047F0"/>
    <w:rsid w:val="00A05CB0"/>
    <w:rsid w:val="00A12573"/>
    <w:rsid w:val="00A161FC"/>
    <w:rsid w:val="00A20131"/>
    <w:rsid w:val="00A3089F"/>
    <w:rsid w:val="00A46D1A"/>
    <w:rsid w:val="00A61746"/>
    <w:rsid w:val="00A628FC"/>
    <w:rsid w:val="00A65F19"/>
    <w:rsid w:val="00A6687F"/>
    <w:rsid w:val="00A6763C"/>
    <w:rsid w:val="00A765E9"/>
    <w:rsid w:val="00A7678E"/>
    <w:rsid w:val="00A81807"/>
    <w:rsid w:val="00A865ED"/>
    <w:rsid w:val="00A96448"/>
    <w:rsid w:val="00AA6999"/>
    <w:rsid w:val="00AB0FD7"/>
    <w:rsid w:val="00AB48E9"/>
    <w:rsid w:val="00AC005D"/>
    <w:rsid w:val="00AC6F95"/>
    <w:rsid w:val="00AC70D2"/>
    <w:rsid w:val="00AE1AFA"/>
    <w:rsid w:val="00AE67A6"/>
    <w:rsid w:val="00AF62D7"/>
    <w:rsid w:val="00AF7468"/>
    <w:rsid w:val="00B015CE"/>
    <w:rsid w:val="00B06C06"/>
    <w:rsid w:val="00B151BE"/>
    <w:rsid w:val="00B31D31"/>
    <w:rsid w:val="00B43698"/>
    <w:rsid w:val="00B4481B"/>
    <w:rsid w:val="00B47D50"/>
    <w:rsid w:val="00B52808"/>
    <w:rsid w:val="00B608C2"/>
    <w:rsid w:val="00B72BD6"/>
    <w:rsid w:val="00B80093"/>
    <w:rsid w:val="00B91989"/>
    <w:rsid w:val="00B94A57"/>
    <w:rsid w:val="00BA359E"/>
    <w:rsid w:val="00BB2053"/>
    <w:rsid w:val="00BB469B"/>
    <w:rsid w:val="00BB59EA"/>
    <w:rsid w:val="00BB7A38"/>
    <w:rsid w:val="00BC3D86"/>
    <w:rsid w:val="00BC7870"/>
    <w:rsid w:val="00BD0727"/>
    <w:rsid w:val="00BE0030"/>
    <w:rsid w:val="00BE02BA"/>
    <w:rsid w:val="00BE12E8"/>
    <w:rsid w:val="00BE2B46"/>
    <w:rsid w:val="00BE5444"/>
    <w:rsid w:val="00BF7096"/>
    <w:rsid w:val="00C1098B"/>
    <w:rsid w:val="00C15054"/>
    <w:rsid w:val="00C36A51"/>
    <w:rsid w:val="00C37E01"/>
    <w:rsid w:val="00C63818"/>
    <w:rsid w:val="00C82348"/>
    <w:rsid w:val="00C93CCE"/>
    <w:rsid w:val="00CA5FDC"/>
    <w:rsid w:val="00CD153F"/>
    <w:rsid w:val="00CD1D1F"/>
    <w:rsid w:val="00CD2230"/>
    <w:rsid w:val="00CD33DF"/>
    <w:rsid w:val="00CD50E0"/>
    <w:rsid w:val="00CE0EEF"/>
    <w:rsid w:val="00CE47F5"/>
    <w:rsid w:val="00CF2F29"/>
    <w:rsid w:val="00D04B4C"/>
    <w:rsid w:val="00D063FA"/>
    <w:rsid w:val="00D324D9"/>
    <w:rsid w:val="00D41788"/>
    <w:rsid w:val="00D43808"/>
    <w:rsid w:val="00D43E81"/>
    <w:rsid w:val="00D45ED1"/>
    <w:rsid w:val="00D56E82"/>
    <w:rsid w:val="00D658F3"/>
    <w:rsid w:val="00D677FA"/>
    <w:rsid w:val="00D94396"/>
    <w:rsid w:val="00D950EA"/>
    <w:rsid w:val="00D97FEA"/>
    <w:rsid w:val="00DA21E0"/>
    <w:rsid w:val="00DB6ED1"/>
    <w:rsid w:val="00DC0925"/>
    <w:rsid w:val="00DC1928"/>
    <w:rsid w:val="00DD4DF4"/>
    <w:rsid w:val="00DF1EA0"/>
    <w:rsid w:val="00DF5062"/>
    <w:rsid w:val="00E02FC1"/>
    <w:rsid w:val="00E0581E"/>
    <w:rsid w:val="00E10269"/>
    <w:rsid w:val="00E1130A"/>
    <w:rsid w:val="00E1416B"/>
    <w:rsid w:val="00E16B40"/>
    <w:rsid w:val="00E17CA1"/>
    <w:rsid w:val="00E22081"/>
    <w:rsid w:val="00E2561E"/>
    <w:rsid w:val="00E4264C"/>
    <w:rsid w:val="00E73399"/>
    <w:rsid w:val="00E74CB1"/>
    <w:rsid w:val="00E7573D"/>
    <w:rsid w:val="00E80030"/>
    <w:rsid w:val="00E821CF"/>
    <w:rsid w:val="00E85911"/>
    <w:rsid w:val="00E931F1"/>
    <w:rsid w:val="00EA51ED"/>
    <w:rsid w:val="00EB68E0"/>
    <w:rsid w:val="00ED5465"/>
    <w:rsid w:val="00EE5CB8"/>
    <w:rsid w:val="00EF01B7"/>
    <w:rsid w:val="00F03926"/>
    <w:rsid w:val="00F072C1"/>
    <w:rsid w:val="00F07693"/>
    <w:rsid w:val="00F10369"/>
    <w:rsid w:val="00F12842"/>
    <w:rsid w:val="00F17DEA"/>
    <w:rsid w:val="00F35137"/>
    <w:rsid w:val="00F43286"/>
    <w:rsid w:val="00F477BD"/>
    <w:rsid w:val="00F52800"/>
    <w:rsid w:val="00F57DCD"/>
    <w:rsid w:val="00F63EAF"/>
    <w:rsid w:val="00F65284"/>
    <w:rsid w:val="00F72364"/>
    <w:rsid w:val="00F81F77"/>
    <w:rsid w:val="00F961F2"/>
    <w:rsid w:val="00F9714E"/>
    <w:rsid w:val="00F9727D"/>
    <w:rsid w:val="00F9789E"/>
    <w:rsid w:val="00FA3400"/>
    <w:rsid w:val="00FB00E1"/>
    <w:rsid w:val="00FC1111"/>
    <w:rsid w:val="00FC3BB8"/>
    <w:rsid w:val="00FD11BE"/>
    <w:rsid w:val="00FE1B41"/>
    <w:rsid w:val="00FE7E20"/>
    <w:rsid w:val="00FF21F2"/>
    <w:rsid w:val="00FF339E"/>
    <w:rsid w:val="00FF47AD"/>
    <w:rsid w:val="00FF4B13"/>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0D81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51130">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cxy</cp:lastModifiedBy>
  <cp:revision>15</cp:revision>
  <cp:lastPrinted>2026-03-20T05:23:00Z</cp:lastPrinted>
  <dcterms:created xsi:type="dcterms:W3CDTF">2026-03-20T04:10:00Z</dcterms:created>
  <dcterms:modified xsi:type="dcterms:W3CDTF">2026-04-02T03:35:00Z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