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046BB" w14:textId="77777777" w:rsidR="00D214E8" w:rsidRDefault="00AB27FD">
      <w:pPr>
        <w:pStyle w:val="a4"/>
        <w:rPr>
          <w:rFonts w:ascii="方正小标宋简体" w:eastAsia="方正小标宋简体" w:hAnsi="方正小标宋简体" w:cs="方正小标宋简体"/>
          <w:b w:val="0"/>
          <w:bCs w:val="0"/>
          <w:sz w:val="44"/>
          <w:szCs w:val="44"/>
        </w:rPr>
      </w:pPr>
      <w:bookmarkStart w:id="0" w:name="_Toc38367762"/>
      <w:r>
        <w:rPr>
          <w:rFonts w:ascii="方正小标宋简体" w:eastAsia="方正小标宋简体" w:hAnsi="方正小标宋简体" w:cs="方正小标宋简体" w:hint="eastAsia"/>
          <w:b w:val="0"/>
          <w:bCs w:val="0"/>
          <w:sz w:val="44"/>
          <w:szCs w:val="44"/>
        </w:rPr>
        <w:t>【学生宿舍物联网空调采购】采购需求</w:t>
      </w:r>
      <w:bookmarkEnd w:id="0"/>
    </w:p>
    <w:p w14:paraId="069678AF" w14:textId="77777777" w:rsidR="00D214E8" w:rsidRDefault="00AB27FD">
      <w:pPr>
        <w:tabs>
          <w:tab w:val="left" w:pos="900"/>
        </w:tabs>
        <w:spacing w:line="600" w:lineRule="exact"/>
        <w:ind w:firstLineChars="200" w:firstLine="640"/>
        <w:rPr>
          <w:rFonts w:ascii="黑体" w:eastAsia="黑体" w:hAnsi="黑体" w:cs="黑体"/>
          <w:bCs/>
          <w:sz w:val="32"/>
          <w:szCs w:val="32"/>
        </w:rPr>
      </w:pPr>
      <w:bookmarkStart w:id="1" w:name="_Toc158978330"/>
      <w:bookmarkStart w:id="2" w:name="_Toc219271393"/>
      <w:bookmarkStart w:id="3" w:name="_Toc172360661"/>
      <w:r>
        <w:rPr>
          <w:rFonts w:ascii="黑体" w:eastAsia="黑体" w:hAnsi="黑体" w:cs="黑体" w:hint="eastAsia"/>
          <w:bCs/>
          <w:sz w:val="32"/>
          <w:szCs w:val="32"/>
        </w:rPr>
        <w:t>一、采购标的需实现的功能或者目标，以及为落实政府采购政策需满足的要求</w:t>
      </w:r>
    </w:p>
    <w:p w14:paraId="210F95D2" w14:textId="77777777" w:rsidR="00D214E8" w:rsidRDefault="00AB27FD">
      <w:pPr>
        <w:tabs>
          <w:tab w:val="left" w:pos="900"/>
        </w:tabs>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（一）采购标的需实现的功能或者目标</w:t>
      </w:r>
    </w:p>
    <w:p w14:paraId="2A0C2258" w14:textId="77777777" w:rsidR="00D214E8" w:rsidRDefault="00AB27FD">
      <w:pPr>
        <w:autoSpaceDE w:val="0"/>
        <w:autoSpaceDN w:val="0"/>
        <w:adjustRightIn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本项目采购学生宿舍冷暖型空调</w:t>
      </w:r>
      <w:r>
        <w:rPr>
          <w:rFonts w:ascii="仿宋" w:eastAsia="仿宋" w:hAnsi="仿宋" w:cs="仿宋" w:hint="eastAsia"/>
          <w:sz w:val="32"/>
          <w:szCs w:val="32"/>
        </w:rPr>
        <w:t>1</w:t>
      </w:r>
      <w:r>
        <w:rPr>
          <w:rFonts w:ascii="仿宋" w:eastAsia="仿宋" w:hAnsi="仿宋" w:cs="仿宋" w:hint="eastAsia"/>
          <w:sz w:val="32"/>
          <w:szCs w:val="32"/>
        </w:rPr>
        <w:t>批（约</w:t>
      </w:r>
      <w:r>
        <w:rPr>
          <w:rFonts w:ascii="仿宋" w:eastAsia="仿宋" w:hAnsi="仿宋" w:cs="仿宋" w:hint="eastAsia"/>
          <w:sz w:val="32"/>
          <w:szCs w:val="32"/>
        </w:rPr>
        <w:t>326</w:t>
      </w:r>
      <w:r>
        <w:rPr>
          <w:rFonts w:ascii="仿宋" w:eastAsia="仿宋" w:hAnsi="仿宋" w:cs="仿宋" w:hint="eastAsia"/>
          <w:sz w:val="32"/>
          <w:szCs w:val="32"/>
        </w:rPr>
        <w:t>台），要求具有物联网远程控制功能，同时提供不少于</w:t>
      </w:r>
      <w:r>
        <w:rPr>
          <w:rFonts w:ascii="仿宋" w:eastAsia="仿宋" w:hAnsi="仿宋" w:cs="仿宋" w:hint="eastAsia"/>
          <w:sz w:val="32"/>
          <w:szCs w:val="32"/>
        </w:rPr>
        <w:t>10</w:t>
      </w:r>
      <w:r>
        <w:rPr>
          <w:rFonts w:ascii="仿宋" w:eastAsia="仿宋" w:hAnsi="仿宋" w:cs="仿宋" w:hint="eastAsia"/>
          <w:sz w:val="32"/>
          <w:szCs w:val="32"/>
        </w:rPr>
        <w:t>年的免费维护保养，确保安装到位并能正常运转，以改善学生住宿条件。</w:t>
      </w:r>
    </w:p>
    <w:p w14:paraId="5FBC371E" w14:textId="77777777" w:rsidR="00D214E8" w:rsidRDefault="00AB27FD">
      <w:pPr>
        <w:tabs>
          <w:tab w:val="left" w:pos="900"/>
        </w:tabs>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（二）为落实政府采购政策需满足的要求</w:t>
      </w:r>
    </w:p>
    <w:p w14:paraId="67FB107A" w14:textId="77777777" w:rsidR="00D214E8" w:rsidRDefault="00AB27FD">
      <w:pPr>
        <w:autoSpaceDE w:val="0"/>
        <w:autoSpaceDN w:val="0"/>
        <w:adjustRightIn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 xml:space="preserve"> </w:t>
      </w:r>
      <w:r>
        <w:rPr>
          <w:rFonts w:ascii="仿宋" w:eastAsia="仿宋" w:hAnsi="仿宋" w:cs="仿宋" w:hint="eastAsia"/>
          <w:sz w:val="32"/>
          <w:szCs w:val="32"/>
        </w:rPr>
        <w:t>根据《政府采购促进中小企业发展管理办法》（财库【</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46</w:t>
      </w:r>
      <w:r>
        <w:rPr>
          <w:rFonts w:ascii="仿宋" w:eastAsia="仿宋" w:hAnsi="仿宋" w:cs="仿宋" w:hint="eastAsia"/>
          <w:sz w:val="32"/>
          <w:szCs w:val="32"/>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rFonts w:ascii="仿宋" w:eastAsia="仿宋" w:hAnsi="仿宋" w:cs="仿宋" w:hint="eastAsia"/>
          <w:sz w:val="32"/>
          <w:szCs w:val="32"/>
        </w:rPr>
        <w:t>声明函不真实</w:t>
      </w:r>
      <w:proofErr w:type="gramEnd"/>
      <w:r>
        <w:rPr>
          <w:rFonts w:ascii="仿宋" w:eastAsia="仿宋" w:hAnsi="仿宋" w:cs="仿宋" w:hint="eastAsia"/>
          <w:sz w:val="32"/>
          <w:szCs w:val="32"/>
        </w:rPr>
        <w:t>的，应承担相应的法律责任。</w:t>
      </w:r>
    </w:p>
    <w:p w14:paraId="536C2BDD" w14:textId="77777777" w:rsidR="00D214E8" w:rsidRDefault="00AB27FD">
      <w:pPr>
        <w:autoSpaceDE w:val="0"/>
        <w:autoSpaceDN w:val="0"/>
        <w:adjustRightIn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本项目采购标的对应的《中小企业划型标准规定》所属行业为：</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工业</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14:paraId="428E069C" w14:textId="77777777" w:rsidR="00D214E8" w:rsidRDefault="00AB27FD">
      <w:pPr>
        <w:tabs>
          <w:tab w:val="left" w:pos="900"/>
        </w:tabs>
        <w:spacing w:line="600" w:lineRule="exact"/>
        <w:ind w:firstLineChars="200" w:firstLine="640"/>
        <w:rPr>
          <w:rFonts w:ascii="仿宋" w:eastAsia="仿宋" w:hAnsi="仿宋" w:cs="仿宋"/>
          <w:b/>
          <w:kern w:val="0"/>
          <w:sz w:val="32"/>
          <w:szCs w:val="32"/>
        </w:rPr>
      </w:pPr>
      <w:r>
        <w:rPr>
          <w:rFonts w:ascii="仿宋" w:eastAsia="仿宋" w:hAnsi="仿宋" w:cs="仿宋" w:hint="eastAsia"/>
          <w:sz w:val="32"/>
          <w:szCs w:val="32"/>
        </w:rPr>
        <w:t>2.</w:t>
      </w:r>
      <w:r>
        <w:rPr>
          <w:rFonts w:ascii="仿宋" w:eastAsia="仿宋" w:hAnsi="仿宋" w:cs="仿宋" w:hint="eastAsia"/>
          <w:kern w:val="0"/>
          <w:sz w:val="32"/>
          <w:szCs w:val="32"/>
        </w:rPr>
        <w:t xml:space="preserve"> </w:t>
      </w:r>
      <w:r>
        <w:rPr>
          <w:rFonts w:ascii="仿宋" w:eastAsia="仿宋" w:hAnsi="仿宋" w:cs="仿宋" w:hint="eastAsia"/>
          <w:b/>
          <w:kern w:val="0"/>
          <w:sz w:val="32"/>
          <w:szCs w:val="32"/>
        </w:rPr>
        <w:t>□</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本采购项目允许进口产品参加。</w:t>
      </w:r>
    </w:p>
    <w:p w14:paraId="3B72DB06" w14:textId="77777777" w:rsidR="00D214E8" w:rsidRDefault="00AB27FD">
      <w:pPr>
        <w:tabs>
          <w:tab w:val="left" w:pos="900"/>
        </w:tabs>
        <w:spacing w:line="60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（说明：</w:t>
      </w:r>
      <w:proofErr w:type="gramStart"/>
      <w:r>
        <w:rPr>
          <w:rFonts w:ascii="仿宋" w:eastAsia="仿宋" w:hAnsi="仿宋" w:cs="仿宋" w:hint="eastAsia"/>
          <w:b/>
          <w:kern w:val="0"/>
          <w:sz w:val="32"/>
          <w:szCs w:val="32"/>
        </w:rPr>
        <w:t>请项目</w:t>
      </w:r>
      <w:proofErr w:type="gramEnd"/>
      <w:r>
        <w:rPr>
          <w:rFonts w:ascii="仿宋" w:eastAsia="仿宋" w:hAnsi="仿宋" w:cs="仿宋" w:hint="eastAsia"/>
          <w:b/>
          <w:kern w:val="0"/>
          <w:sz w:val="32"/>
          <w:szCs w:val="32"/>
        </w:rPr>
        <w:t>单位根据采购实际情况在“□”中打勾（</w:t>
      </w:r>
      <w:r>
        <w:rPr>
          <w:rFonts w:ascii="仿宋" w:eastAsia="仿宋" w:hAnsi="仿宋" w:cs="仿宋" w:hint="eastAsia"/>
          <w:b/>
          <w:kern w:val="0"/>
          <w:sz w:val="32"/>
          <w:szCs w:val="32"/>
        </w:rPr>
        <w:sym w:font="Wingdings 2" w:char="F052"/>
      </w:r>
      <w:r>
        <w:rPr>
          <w:rFonts w:ascii="仿宋" w:eastAsia="仿宋" w:hAnsi="仿宋" w:cs="仿宋" w:hint="eastAsia"/>
          <w:b/>
          <w:kern w:val="0"/>
          <w:sz w:val="32"/>
          <w:szCs w:val="32"/>
        </w:rPr>
        <w:t>）。未</w:t>
      </w:r>
      <w:proofErr w:type="gramStart"/>
      <w:r>
        <w:rPr>
          <w:rFonts w:ascii="仿宋" w:eastAsia="仿宋" w:hAnsi="仿宋" w:cs="仿宋" w:hint="eastAsia"/>
          <w:b/>
          <w:kern w:val="0"/>
          <w:sz w:val="32"/>
          <w:szCs w:val="32"/>
        </w:rPr>
        <w:t>进行勾选</w:t>
      </w:r>
      <w:proofErr w:type="gramEnd"/>
      <w:r>
        <w:rPr>
          <w:rFonts w:ascii="仿宋" w:eastAsia="仿宋" w:hAnsi="仿宋" w:cs="仿宋" w:hint="eastAsia"/>
          <w:b/>
          <w:kern w:val="0"/>
          <w:sz w:val="32"/>
          <w:szCs w:val="32"/>
        </w:rPr>
        <w:t>的，视为只接受本国产品参加）</w:t>
      </w:r>
    </w:p>
    <w:p w14:paraId="2320DFE3" w14:textId="77777777" w:rsidR="00D214E8" w:rsidRDefault="00AB27FD">
      <w:pPr>
        <w:tabs>
          <w:tab w:val="left" w:pos="900"/>
        </w:tabs>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二、采购标的需执行的国家相关标准、行业标准、地方标准或者其他标准、规范：</w:t>
      </w:r>
    </w:p>
    <w:p w14:paraId="5D16F58D"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采购项目中所含的投标产品及制造商应符合国家有关部门规</w:t>
      </w:r>
      <w:r>
        <w:rPr>
          <w:rFonts w:ascii="仿宋" w:eastAsia="仿宋" w:hAnsi="仿宋" w:cs="仿宋" w:hint="eastAsia"/>
          <w:sz w:val="32"/>
          <w:szCs w:val="32"/>
        </w:rPr>
        <w:lastRenderedPageBreak/>
        <w:t>定的相应技术、计量、节能、安全和环保法规及标准，如国家有关部门对投标产品或其制造商有强制性规定或要求的，投标产品或其制造商必须符合相应规定或要求，投标人须提供相关证明文件的复印件。</w:t>
      </w:r>
    </w:p>
    <w:p w14:paraId="28BC9759" w14:textId="77777777" w:rsidR="00D214E8" w:rsidRDefault="00AB27FD">
      <w:pPr>
        <w:tabs>
          <w:tab w:val="left" w:pos="900"/>
        </w:tabs>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三、采购标的概况</w:t>
      </w:r>
    </w:p>
    <w:p w14:paraId="3181C84A" w14:textId="77777777" w:rsidR="00D214E8" w:rsidRDefault="00AB27F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（一）采购项目名称：</w:t>
      </w:r>
      <w:r>
        <w:rPr>
          <w:rFonts w:ascii="仿宋" w:eastAsia="仿宋" w:hAnsi="仿宋" w:cs="仿宋" w:hint="eastAsia"/>
          <w:sz w:val="32"/>
          <w:szCs w:val="32"/>
          <w:u w:val="single"/>
        </w:rPr>
        <w:t>学生宿舍物联网空调采购</w:t>
      </w:r>
    </w:p>
    <w:p w14:paraId="6C62B3A8" w14:textId="77777777" w:rsidR="00D214E8" w:rsidRDefault="00AB27FD">
      <w:pPr>
        <w:spacing w:line="60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（二）采购数量及计量单位：</w:t>
      </w:r>
      <w:r>
        <w:rPr>
          <w:rFonts w:ascii="仿宋" w:eastAsia="仿宋" w:hAnsi="仿宋" w:cs="仿宋" w:hint="eastAsia"/>
          <w:sz w:val="32"/>
          <w:szCs w:val="32"/>
          <w:u w:val="single"/>
        </w:rPr>
        <w:t xml:space="preserve"> 326</w:t>
      </w:r>
      <w:r>
        <w:rPr>
          <w:rFonts w:ascii="仿宋" w:eastAsia="仿宋" w:hAnsi="仿宋" w:cs="仿宋" w:hint="eastAsia"/>
          <w:sz w:val="32"/>
          <w:szCs w:val="32"/>
          <w:u w:val="single"/>
        </w:rPr>
        <w:t>台（约）</w:t>
      </w:r>
      <w:r>
        <w:rPr>
          <w:rFonts w:ascii="仿宋" w:eastAsia="仿宋" w:hAnsi="仿宋" w:cs="仿宋" w:hint="eastAsia"/>
          <w:sz w:val="32"/>
          <w:szCs w:val="32"/>
          <w:u w:val="single"/>
        </w:rPr>
        <w:t xml:space="preserve"> </w:t>
      </w:r>
    </w:p>
    <w:p w14:paraId="1FB14D94" w14:textId="77777777" w:rsidR="00D214E8" w:rsidRDefault="00AB27F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（三）最高限价：人民币</w:t>
      </w:r>
      <w:r>
        <w:rPr>
          <w:rFonts w:ascii="仿宋" w:eastAsia="仿宋" w:hAnsi="仿宋" w:cs="仿宋" w:hint="eastAsia"/>
          <w:sz w:val="32"/>
          <w:szCs w:val="32"/>
          <w:u w:val="single"/>
        </w:rPr>
        <w:t xml:space="preserve"> 65.2</w:t>
      </w:r>
      <w:r>
        <w:rPr>
          <w:rFonts w:ascii="仿宋" w:eastAsia="仿宋" w:hAnsi="仿宋" w:cs="仿宋" w:hint="eastAsia"/>
          <w:sz w:val="32"/>
          <w:szCs w:val="32"/>
        </w:rPr>
        <w:t>万元。</w:t>
      </w:r>
    </w:p>
    <w:p w14:paraId="7A4FE219" w14:textId="77777777" w:rsidR="00D214E8" w:rsidRDefault="00AB27FD">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（四）交付时间：合同签订后</w:t>
      </w:r>
      <w:r>
        <w:rPr>
          <w:rFonts w:ascii="仿宋" w:eastAsia="仿宋" w:hAnsi="仿宋" w:cs="仿宋" w:hint="eastAsia"/>
          <w:sz w:val="32"/>
          <w:szCs w:val="32"/>
          <w:u w:val="single"/>
        </w:rPr>
        <w:t xml:space="preserve"> 60 </w:t>
      </w:r>
      <w:r>
        <w:rPr>
          <w:rFonts w:ascii="仿宋" w:eastAsia="仿宋" w:hAnsi="仿宋" w:cs="仿宋" w:hint="eastAsia"/>
          <w:sz w:val="32"/>
          <w:szCs w:val="32"/>
        </w:rPr>
        <w:t>天内。</w:t>
      </w:r>
    </w:p>
    <w:p w14:paraId="52A39A36"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（五）交付地点：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西安交通大学兴庆校区东</w:t>
      </w:r>
      <w:r>
        <w:rPr>
          <w:rFonts w:ascii="仿宋" w:eastAsia="仿宋" w:hAnsi="仿宋" w:cs="仿宋" w:hint="eastAsia"/>
          <w:sz w:val="32"/>
          <w:szCs w:val="32"/>
          <w:u w:val="single"/>
        </w:rPr>
        <w:t>25</w:t>
      </w:r>
      <w:r>
        <w:rPr>
          <w:rFonts w:ascii="仿宋" w:eastAsia="仿宋" w:hAnsi="仿宋" w:cs="仿宋" w:hint="eastAsia"/>
          <w:sz w:val="32"/>
          <w:szCs w:val="32"/>
          <w:u w:val="single"/>
        </w:rPr>
        <w:t>舍</w:t>
      </w:r>
      <w:r>
        <w:rPr>
          <w:rFonts w:ascii="仿宋" w:eastAsia="仿宋" w:hAnsi="仿宋" w:cs="仿宋" w:hint="eastAsia"/>
          <w:sz w:val="32"/>
          <w:szCs w:val="32"/>
          <w:u w:val="single"/>
        </w:rPr>
        <w:t>101</w:t>
      </w:r>
      <w:r>
        <w:rPr>
          <w:rFonts w:ascii="仿宋" w:eastAsia="仿宋" w:hAnsi="仿宋" w:cs="仿宋" w:hint="eastAsia"/>
          <w:sz w:val="32"/>
          <w:szCs w:val="32"/>
          <w:u w:val="single"/>
        </w:rPr>
        <w:t>台（约）、雁塔校区医学</w:t>
      </w:r>
      <w:r>
        <w:rPr>
          <w:rFonts w:ascii="仿宋" w:eastAsia="仿宋" w:hAnsi="仿宋" w:cs="仿宋" w:hint="eastAsia"/>
          <w:sz w:val="32"/>
          <w:szCs w:val="32"/>
          <w:u w:val="single"/>
        </w:rPr>
        <w:t>9</w:t>
      </w:r>
      <w:r>
        <w:rPr>
          <w:rFonts w:ascii="仿宋" w:eastAsia="仿宋" w:hAnsi="仿宋" w:cs="仿宋" w:hint="eastAsia"/>
          <w:sz w:val="32"/>
          <w:szCs w:val="32"/>
          <w:u w:val="single"/>
        </w:rPr>
        <w:t>号楼</w:t>
      </w:r>
      <w:r>
        <w:rPr>
          <w:rFonts w:ascii="仿宋" w:eastAsia="仿宋" w:hAnsi="仿宋" w:cs="仿宋" w:hint="eastAsia"/>
          <w:sz w:val="32"/>
          <w:szCs w:val="32"/>
          <w:u w:val="single"/>
        </w:rPr>
        <w:t>65</w:t>
      </w:r>
      <w:r>
        <w:rPr>
          <w:rFonts w:ascii="仿宋" w:eastAsia="仿宋" w:hAnsi="仿宋" w:cs="仿宋" w:hint="eastAsia"/>
          <w:sz w:val="32"/>
          <w:szCs w:val="32"/>
          <w:u w:val="single"/>
        </w:rPr>
        <w:t>台（约）、曲江校区西一楼</w:t>
      </w:r>
      <w:r>
        <w:rPr>
          <w:rFonts w:ascii="仿宋" w:eastAsia="仿宋" w:hAnsi="仿宋" w:cs="仿宋" w:hint="eastAsia"/>
          <w:sz w:val="32"/>
          <w:szCs w:val="32"/>
          <w:u w:val="single"/>
        </w:rPr>
        <w:t>160</w:t>
      </w:r>
      <w:r>
        <w:rPr>
          <w:rFonts w:ascii="仿宋" w:eastAsia="仿宋" w:hAnsi="仿宋" w:cs="仿宋" w:hint="eastAsia"/>
          <w:sz w:val="32"/>
          <w:szCs w:val="32"/>
          <w:u w:val="single"/>
        </w:rPr>
        <w:t>台（约）</w:t>
      </w:r>
      <w:r>
        <w:rPr>
          <w:rFonts w:ascii="仿宋" w:eastAsia="仿宋" w:hAnsi="仿宋" w:cs="仿宋" w:hint="eastAsia"/>
          <w:sz w:val="32"/>
          <w:szCs w:val="32"/>
        </w:rPr>
        <w:t>。</w:t>
      </w:r>
    </w:p>
    <w:p w14:paraId="63DC2A08"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（六）付款进度安排：</w:t>
      </w:r>
      <w:r>
        <w:rPr>
          <w:rFonts w:ascii="仿宋" w:eastAsia="仿宋" w:hAnsi="仿宋" w:cs="仿宋" w:hint="eastAsia"/>
          <w:sz w:val="32"/>
          <w:szCs w:val="32"/>
          <w:u w:val="single"/>
        </w:rPr>
        <w:t>验收合格后付款，按中标单台均价据实结算</w:t>
      </w:r>
      <w:r>
        <w:rPr>
          <w:rFonts w:ascii="仿宋" w:eastAsia="仿宋" w:hAnsi="仿宋" w:cs="仿宋" w:hint="eastAsia"/>
          <w:sz w:val="32"/>
          <w:szCs w:val="32"/>
        </w:rPr>
        <w:t>。</w:t>
      </w:r>
    </w:p>
    <w:p w14:paraId="3A29A0D6" w14:textId="77777777" w:rsidR="00D214E8" w:rsidRDefault="00AB27FD">
      <w:pPr>
        <w:tabs>
          <w:tab w:val="left" w:pos="900"/>
        </w:tabs>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四、采购标的需满足的质量、安全、技术规格、物理特性等要求</w:t>
      </w:r>
    </w:p>
    <w:p w14:paraId="2E13D86C" w14:textId="77777777" w:rsidR="00D214E8" w:rsidRDefault="00AB27FD">
      <w:pPr>
        <w:tabs>
          <w:tab w:val="left" w:pos="900"/>
        </w:tabs>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一</w:t>
      </w:r>
      <w:r>
        <w:rPr>
          <w:rFonts w:ascii="仿宋" w:eastAsia="仿宋" w:hAnsi="仿宋" w:cs="仿宋" w:hint="eastAsia"/>
          <w:b/>
          <w:bCs/>
          <w:sz w:val="32"/>
          <w:szCs w:val="32"/>
        </w:rPr>
        <w:t>）</w:t>
      </w:r>
      <w:r>
        <w:rPr>
          <w:rFonts w:ascii="仿宋" w:eastAsia="仿宋" w:hAnsi="仿宋" w:cs="仿宋" w:hint="eastAsia"/>
          <w:b/>
          <w:bCs/>
          <w:sz w:val="32"/>
          <w:szCs w:val="32"/>
        </w:rPr>
        <w:t>供应商资格要求</w:t>
      </w:r>
    </w:p>
    <w:p w14:paraId="3DC8CDF7"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供应商在基础资格要求之外，还需满足以下条件：</w:t>
      </w:r>
    </w:p>
    <w:p w14:paraId="57463BE9" w14:textId="389615CB" w:rsidR="00D214E8" w:rsidRDefault="00AB27FD">
      <w:pPr>
        <w:numPr>
          <w:ilvl w:val="0"/>
          <w:numId w:val="1"/>
        </w:num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投标人</w:t>
      </w:r>
      <w:r w:rsidR="00F10593">
        <w:rPr>
          <w:rFonts w:ascii="仿宋" w:eastAsia="仿宋" w:hAnsi="仿宋" w:cs="仿宋" w:hint="eastAsia"/>
          <w:sz w:val="32"/>
          <w:szCs w:val="32"/>
        </w:rPr>
        <w:t>如</w:t>
      </w:r>
      <w:r>
        <w:rPr>
          <w:rFonts w:ascii="仿宋" w:eastAsia="仿宋" w:hAnsi="仿宋" w:cs="仿宋" w:hint="eastAsia"/>
          <w:sz w:val="32"/>
          <w:szCs w:val="32"/>
        </w:rPr>
        <w:t>为代理商，必须提供所投品牌空调生产商</w:t>
      </w:r>
      <w:r>
        <w:rPr>
          <w:rFonts w:ascii="仿宋" w:eastAsia="仿宋" w:hAnsi="仿宋" w:cs="仿宋" w:hint="eastAsia"/>
          <w:sz w:val="32"/>
          <w:szCs w:val="32"/>
        </w:rPr>
        <w:t>或品牌方</w:t>
      </w:r>
      <w:r>
        <w:rPr>
          <w:rFonts w:ascii="仿宋" w:eastAsia="仿宋" w:hAnsi="仿宋" w:cs="仿宋" w:hint="eastAsia"/>
          <w:sz w:val="32"/>
          <w:szCs w:val="32"/>
        </w:rPr>
        <w:t>出具的</w:t>
      </w:r>
      <w:r>
        <w:rPr>
          <w:rFonts w:ascii="仿宋" w:eastAsia="仿宋" w:hAnsi="仿宋" w:cs="仿宋" w:hint="eastAsia"/>
          <w:sz w:val="32"/>
          <w:szCs w:val="32"/>
        </w:rPr>
        <w:t>有效授权书</w:t>
      </w:r>
      <w:r>
        <w:rPr>
          <w:rFonts w:ascii="仿宋" w:eastAsia="仿宋" w:hAnsi="仿宋" w:cs="仿宋" w:hint="eastAsia"/>
          <w:sz w:val="32"/>
          <w:szCs w:val="32"/>
        </w:rPr>
        <w:t>，证明其具备代理该品牌产品参与本次招标的资格。</w:t>
      </w:r>
    </w:p>
    <w:p w14:paraId="2EB75D6D" w14:textId="46F328ED" w:rsidR="00D214E8" w:rsidRDefault="00AB27FD">
      <w:pPr>
        <w:numPr>
          <w:ilvl w:val="0"/>
          <w:numId w:val="1"/>
        </w:num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要求</w:t>
      </w:r>
      <w:r w:rsidR="004D4C91">
        <w:rPr>
          <w:rFonts w:ascii="仿宋" w:eastAsia="仿宋" w:hAnsi="仿宋" w:cs="仿宋" w:hint="eastAsia"/>
          <w:sz w:val="32"/>
          <w:szCs w:val="32"/>
        </w:rPr>
        <w:t>投标人</w:t>
      </w:r>
      <w:r>
        <w:rPr>
          <w:rFonts w:ascii="仿宋" w:eastAsia="仿宋" w:hAnsi="仿宋" w:cs="仿宋" w:hint="eastAsia"/>
          <w:sz w:val="32"/>
          <w:szCs w:val="32"/>
        </w:rPr>
        <w:t>具有物</w:t>
      </w:r>
      <w:bookmarkStart w:id="4" w:name="_GoBack"/>
      <w:bookmarkEnd w:id="4"/>
      <w:r>
        <w:rPr>
          <w:rFonts w:ascii="仿宋" w:eastAsia="仿宋" w:hAnsi="仿宋" w:cs="仿宋" w:hint="eastAsia"/>
          <w:sz w:val="32"/>
          <w:szCs w:val="32"/>
        </w:rPr>
        <w:t>联网空调租赁运营或利用空调信息化管理系统对所售出空调进行在线控制的业绩。</w:t>
      </w:r>
    </w:p>
    <w:p w14:paraId="3BD9AE4D" w14:textId="77777777" w:rsidR="00D214E8" w:rsidRDefault="00AB27FD">
      <w:pPr>
        <w:tabs>
          <w:tab w:val="left" w:pos="900"/>
        </w:tabs>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w:t>
      </w:r>
      <w:r>
        <w:rPr>
          <w:rFonts w:ascii="仿宋" w:eastAsia="仿宋" w:hAnsi="仿宋" w:cs="仿宋" w:hint="eastAsia"/>
          <w:b/>
          <w:bCs/>
          <w:sz w:val="32"/>
          <w:szCs w:val="32"/>
        </w:rPr>
        <w:t>二</w:t>
      </w:r>
      <w:r>
        <w:rPr>
          <w:rFonts w:ascii="仿宋" w:eastAsia="仿宋" w:hAnsi="仿宋" w:cs="仿宋" w:hint="eastAsia"/>
          <w:b/>
          <w:bCs/>
          <w:sz w:val="32"/>
          <w:szCs w:val="32"/>
        </w:rPr>
        <w:t>）</w:t>
      </w:r>
      <w:r>
        <w:rPr>
          <w:rFonts w:ascii="仿宋" w:eastAsia="仿宋" w:hAnsi="仿宋" w:cs="仿宋" w:hint="eastAsia"/>
          <w:b/>
          <w:bCs/>
          <w:sz w:val="32"/>
          <w:szCs w:val="32"/>
        </w:rPr>
        <w:t>空调技术规格及管理系统要求</w:t>
      </w:r>
    </w:p>
    <w:p w14:paraId="509173F6" w14:textId="77777777" w:rsidR="00D214E8" w:rsidRDefault="00AB27FD">
      <w:pPr>
        <w:tabs>
          <w:tab w:val="left" w:pos="900"/>
        </w:tabs>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带★条款为必须满足条款，带▲条款为重要条款。</w:t>
      </w:r>
    </w:p>
    <w:p w14:paraId="020140E2"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 xml:space="preserve"> 1.</w:t>
      </w:r>
      <w:r>
        <w:rPr>
          <w:rFonts w:ascii="仿宋" w:eastAsia="仿宋" w:hAnsi="仿宋" w:cs="仿宋" w:hint="eastAsia"/>
          <w:sz w:val="32"/>
          <w:szCs w:val="32"/>
        </w:rPr>
        <w:t>所有空调为</w:t>
      </w:r>
      <w:r>
        <w:rPr>
          <w:rFonts w:ascii="仿宋" w:eastAsia="仿宋" w:hAnsi="仿宋" w:cs="仿宋" w:hint="eastAsia"/>
          <w:sz w:val="32"/>
          <w:szCs w:val="32"/>
        </w:rPr>
        <w:t>1.5P</w:t>
      </w:r>
      <w:r>
        <w:rPr>
          <w:rFonts w:ascii="仿宋" w:eastAsia="仿宋" w:hAnsi="仿宋" w:cs="仿宋" w:hint="eastAsia"/>
          <w:sz w:val="32"/>
          <w:szCs w:val="32"/>
        </w:rPr>
        <w:t>且为一级能耗的</w:t>
      </w:r>
      <w:r>
        <w:rPr>
          <w:rFonts w:ascii="仿宋" w:eastAsia="仿宋" w:hAnsi="仿宋" w:cs="仿宋" w:hint="eastAsia"/>
          <w:sz w:val="32"/>
          <w:szCs w:val="32"/>
        </w:rPr>
        <w:t>冷暖型变频分体式空调器，</w:t>
      </w:r>
      <w:r>
        <w:rPr>
          <w:rFonts w:ascii="仿宋" w:eastAsia="仿宋" w:hAnsi="仿宋" w:cs="仿宋" w:hint="eastAsia"/>
          <w:sz w:val="32"/>
          <w:szCs w:val="32"/>
        </w:rPr>
        <w:t>APF</w:t>
      </w:r>
      <w:r>
        <w:rPr>
          <w:rFonts w:ascii="仿宋" w:eastAsia="仿宋" w:hAnsi="仿宋" w:cs="仿宋" w:hint="eastAsia"/>
          <w:sz w:val="32"/>
          <w:szCs w:val="32"/>
        </w:rPr>
        <w:t>值：≧</w:t>
      </w:r>
      <w:r>
        <w:rPr>
          <w:rFonts w:ascii="仿宋" w:eastAsia="仿宋" w:hAnsi="仿宋" w:cs="仿宋" w:hint="eastAsia"/>
          <w:sz w:val="32"/>
          <w:szCs w:val="32"/>
        </w:rPr>
        <w:t>5.29</w:t>
      </w:r>
      <w:r>
        <w:rPr>
          <w:rFonts w:ascii="仿宋" w:eastAsia="仿宋" w:hAnsi="仿宋" w:cs="仿宋" w:hint="eastAsia"/>
          <w:sz w:val="32"/>
          <w:szCs w:val="32"/>
        </w:rPr>
        <w:t>。</w:t>
      </w:r>
    </w:p>
    <w:p w14:paraId="5B09447C"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2.</w:t>
      </w:r>
      <w:proofErr w:type="gramStart"/>
      <w:r>
        <w:rPr>
          <w:rFonts w:ascii="仿宋" w:eastAsia="仿宋" w:hAnsi="仿宋" w:cs="仿宋" w:hint="eastAsia"/>
          <w:sz w:val="32"/>
          <w:szCs w:val="32"/>
        </w:rPr>
        <w:t>空调维保年限</w:t>
      </w:r>
      <w:proofErr w:type="gramEnd"/>
      <w:r>
        <w:rPr>
          <w:rFonts w:ascii="仿宋" w:eastAsia="仿宋" w:hAnsi="仿宋" w:cs="仿宋" w:hint="eastAsia"/>
          <w:sz w:val="32"/>
          <w:szCs w:val="32"/>
        </w:rPr>
        <w:t>不低于</w:t>
      </w:r>
      <w:r>
        <w:rPr>
          <w:rFonts w:ascii="仿宋" w:eastAsia="仿宋" w:hAnsi="仿宋" w:cs="仿宋" w:hint="eastAsia"/>
          <w:sz w:val="32"/>
          <w:szCs w:val="32"/>
        </w:rPr>
        <w:t>10</w:t>
      </w:r>
      <w:r>
        <w:rPr>
          <w:rFonts w:ascii="仿宋" w:eastAsia="仿宋" w:hAnsi="仿宋" w:cs="仿宋" w:hint="eastAsia"/>
          <w:sz w:val="32"/>
          <w:szCs w:val="32"/>
        </w:rPr>
        <w:t>年，</w:t>
      </w:r>
      <w:r>
        <w:rPr>
          <w:rFonts w:ascii="仿宋" w:eastAsia="仿宋" w:hAnsi="仿宋" w:cs="仿宋" w:hint="eastAsia"/>
          <w:sz w:val="32"/>
          <w:szCs w:val="32"/>
        </w:rPr>
        <w:t>维保期统一自</w:t>
      </w: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日起算</w:t>
      </w:r>
      <w:r>
        <w:rPr>
          <w:rFonts w:ascii="仿宋" w:eastAsia="仿宋" w:hAnsi="仿宋" w:cs="仿宋" w:hint="eastAsia"/>
          <w:sz w:val="32"/>
          <w:szCs w:val="32"/>
        </w:rPr>
        <w:t>。</w:t>
      </w:r>
    </w:p>
    <w:p w14:paraId="62809C2B" w14:textId="77777777" w:rsidR="00D214E8" w:rsidRDefault="00AB27FD">
      <w:pPr>
        <w:tabs>
          <w:tab w:val="left" w:pos="900"/>
        </w:tabs>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额定制冷量：≧</w:t>
      </w:r>
      <w:r>
        <w:rPr>
          <w:rFonts w:ascii="仿宋" w:eastAsia="仿宋" w:hAnsi="仿宋" w:cs="仿宋" w:hint="eastAsia"/>
          <w:sz w:val="32"/>
          <w:szCs w:val="32"/>
        </w:rPr>
        <w:t>3510W</w:t>
      </w:r>
      <w:r>
        <w:rPr>
          <w:rFonts w:ascii="仿宋" w:eastAsia="仿宋" w:hAnsi="仿宋" w:cs="仿宋" w:hint="eastAsia"/>
          <w:sz w:val="32"/>
          <w:szCs w:val="32"/>
        </w:rPr>
        <w:t>；额定制热量：≧</w:t>
      </w:r>
      <w:r>
        <w:rPr>
          <w:rFonts w:ascii="仿宋" w:eastAsia="仿宋" w:hAnsi="仿宋" w:cs="仿宋" w:hint="eastAsia"/>
          <w:sz w:val="32"/>
          <w:szCs w:val="32"/>
        </w:rPr>
        <w:t>5</w:t>
      </w:r>
      <w:r>
        <w:rPr>
          <w:rFonts w:ascii="仿宋" w:eastAsia="仿宋" w:hAnsi="仿宋" w:cs="仿宋" w:hint="eastAsia"/>
          <w:sz w:val="32"/>
          <w:szCs w:val="32"/>
        </w:rPr>
        <w:t>000W</w:t>
      </w:r>
      <w:r>
        <w:rPr>
          <w:rFonts w:ascii="仿宋" w:eastAsia="仿宋" w:hAnsi="仿宋" w:cs="仿宋" w:hint="eastAsia"/>
          <w:sz w:val="32"/>
          <w:szCs w:val="32"/>
        </w:rPr>
        <w:t>；</w:t>
      </w:r>
      <w:proofErr w:type="gramStart"/>
      <w:r>
        <w:rPr>
          <w:rFonts w:ascii="仿宋" w:eastAsia="仿宋" w:hAnsi="仿宋" w:cs="仿宋" w:hint="eastAsia"/>
          <w:sz w:val="32"/>
          <w:szCs w:val="32"/>
        </w:rPr>
        <w:t>电辅热</w:t>
      </w:r>
      <w:proofErr w:type="gramEnd"/>
      <w:r>
        <w:rPr>
          <w:rFonts w:ascii="仿宋" w:eastAsia="仿宋" w:hAnsi="仿宋" w:cs="仿宋" w:hint="eastAsia"/>
          <w:sz w:val="32"/>
          <w:szCs w:val="32"/>
        </w:rPr>
        <w:t>：≤</w:t>
      </w:r>
      <w:r>
        <w:rPr>
          <w:rFonts w:ascii="仿宋" w:eastAsia="仿宋" w:hAnsi="仿宋" w:cs="仿宋" w:hint="eastAsia"/>
          <w:sz w:val="32"/>
          <w:szCs w:val="32"/>
        </w:rPr>
        <w:t>1100W</w:t>
      </w:r>
      <w:r>
        <w:rPr>
          <w:rFonts w:ascii="仿宋" w:eastAsia="仿宋" w:hAnsi="仿宋" w:cs="仿宋" w:hint="eastAsia"/>
          <w:sz w:val="32"/>
          <w:szCs w:val="32"/>
        </w:rPr>
        <w:t>，</w:t>
      </w:r>
      <w:proofErr w:type="gramStart"/>
      <w:r>
        <w:rPr>
          <w:rFonts w:ascii="仿宋" w:eastAsia="仿宋" w:hAnsi="仿宋" w:cs="仿宋" w:hint="eastAsia"/>
          <w:sz w:val="32"/>
          <w:szCs w:val="32"/>
        </w:rPr>
        <w:t>电辅热</w:t>
      </w:r>
      <w:proofErr w:type="gramEnd"/>
      <w:r>
        <w:rPr>
          <w:rFonts w:ascii="仿宋" w:eastAsia="仿宋" w:hAnsi="仿宋" w:cs="仿宋" w:hint="eastAsia"/>
          <w:sz w:val="32"/>
          <w:szCs w:val="32"/>
        </w:rPr>
        <w:t>应具有智能控制功能，实现室内温度开启或关闭</w:t>
      </w:r>
      <w:r>
        <w:rPr>
          <w:rFonts w:ascii="仿宋" w:eastAsia="仿宋" w:hAnsi="仿宋" w:cs="仿宋" w:hint="eastAsia"/>
          <w:sz w:val="32"/>
          <w:szCs w:val="32"/>
        </w:rPr>
        <w:t>；</w:t>
      </w:r>
      <w:r>
        <w:rPr>
          <w:rFonts w:ascii="仿宋" w:eastAsia="仿宋" w:hAnsi="仿宋" w:cs="仿宋" w:hint="eastAsia"/>
          <w:sz w:val="32"/>
          <w:szCs w:val="32"/>
        </w:rPr>
        <w:t>并可通过智能控制系统单独锁定</w:t>
      </w:r>
      <w:proofErr w:type="gramStart"/>
      <w:r>
        <w:rPr>
          <w:rFonts w:ascii="仿宋" w:eastAsia="仿宋" w:hAnsi="仿宋" w:cs="仿宋" w:hint="eastAsia"/>
          <w:sz w:val="32"/>
          <w:szCs w:val="32"/>
        </w:rPr>
        <w:t>电辅热</w:t>
      </w:r>
      <w:proofErr w:type="gramEnd"/>
      <w:r>
        <w:rPr>
          <w:rFonts w:ascii="仿宋" w:eastAsia="仿宋" w:hAnsi="仿宋" w:cs="仿宋" w:hint="eastAsia"/>
          <w:sz w:val="32"/>
          <w:szCs w:val="32"/>
        </w:rPr>
        <w:t>开启功能</w:t>
      </w:r>
      <w:r>
        <w:rPr>
          <w:rFonts w:ascii="仿宋" w:eastAsia="仿宋" w:hAnsi="仿宋" w:cs="仿宋" w:hint="eastAsia"/>
          <w:sz w:val="32"/>
          <w:szCs w:val="32"/>
        </w:rPr>
        <w:t>,</w:t>
      </w:r>
      <w:r>
        <w:rPr>
          <w:rFonts w:ascii="仿宋" w:eastAsia="仿宋" w:hAnsi="仿宋" w:cs="仿宋" w:hint="eastAsia"/>
          <w:sz w:val="32"/>
          <w:szCs w:val="32"/>
        </w:rPr>
        <w:t>空调管理信息化系统及学生</w:t>
      </w:r>
      <w:proofErr w:type="gramStart"/>
      <w:r>
        <w:rPr>
          <w:rFonts w:ascii="仿宋" w:eastAsia="仿宋" w:hAnsi="仿宋" w:cs="仿宋" w:hint="eastAsia"/>
          <w:sz w:val="32"/>
          <w:szCs w:val="32"/>
        </w:rPr>
        <w:t>用户端可远</w:t>
      </w:r>
      <w:proofErr w:type="gramEnd"/>
      <w:r>
        <w:rPr>
          <w:rFonts w:ascii="仿宋" w:eastAsia="仿宋" w:hAnsi="仿宋" w:cs="仿宋" w:hint="eastAsia"/>
          <w:sz w:val="32"/>
          <w:szCs w:val="32"/>
        </w:rPr>
        <w:t>程开启及关闭</w:t>
      </w:r>
      <w:proofErr w:type="gramStart"/>
      <w:r>
        <w:rPr>
          <w:rFonts w:ascii="仿宋" w:eastAsia="仿宋" w:hAnsi="仿宋" w:cs="仿宋" w:hint="eastAsia"/>
          <w:sz w:val="32"/>
          <w:szCs w:val="32"/>
        </w:rPr>
        <w:t>电辅</w:t>
      </w:r>
      <w:proofErr w:type="gramEnd"/>
      <w:r>
        <w:rPr>
          <w:rFonts w:ascii="仿宋" w:eastAsia="仿宋" w:hAnsi="仿宋" w:cs="仿宋" w:hint="eastAsia"/>
          <w:sz w:val="32"/>
          <w:szCs w:val="32"/>
        </w:rPr>
        <w:t>热功能。</w:t>
      </w:r>
    </w:p>
    <w:p w14:paraId="5B597AD4" w14:textId="77777777" w:rsidR="00D214E8" w:rsidRDefault="00AB27FD">
      <w:pPr>
        <w:tabs>
          <w:tab w:val="left" w:pos="900"/>
        </w:tabs>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内机噪音最大：≦</w:t>
      </w:r>
      <w:r>
        <w:rPr>
          <w:rFonts w:ascii="仿宋" w:eastAsia="仿宋" w:hAnsi="仿宋" w:cs="仿宋" w:hint="eastAsia"/>
          <w:sz w:val="32"/>
          <w:szCs w:val="32"/>
        </w:rPr>
        <w:t>41dB</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外机噪音最大：≦</w:t>
      </w:r>
      <w:r>
        <w:rPr>
          <w:rFonts w:ascii="仿宋" w:eastAsia="仿宋" w:hAnsi="仿宋" w:cs="仿宋" w:hint="eastAsia"/>
          <w:sz w:val="32"/>
          <w:szCs w:val="32"/>
        </w:rPr>
        <w:t>51dB</w:t>
      </w:r>
      <w:r>
        <w:rPr>
          <w:rFonts w:ascii="仿宋" w:eastAsia="仿宋" w:hAnsi="仿宋" w:cs="仿宋" w:hint="eastAsia"/>
          <w:sz w:val="32"/>
          <w:szCs w:val="32"/>
        </w:rPr>
        <w:t>（</w:t>
      </w:r>
      <w:r>
        <w:rPr>
          <w:rFonts w:ascii="仿宋" w:eastAsia="仿宋" w:hAnsi="仿宋" w:cs="仿宋" w:hint="eastAsia"/>
          <w:sz w:val="32"/>
          <w:szCs w:val="32"/>
        </w:rPr>
        <w:t>A</w:t>
      </w:r>
      <w:r>
        <w:rPr>
          <w:rFonts w:ascii="仿宋" w:eastAsia="仿宋" w:hAnsi="仿宋" w:cs="仿宋" w:hint="eastAsia"/>
          <w:sz w:val="32"/>
          <w:szCs w:val="32"/>
        </w:rPr>
        <w:t>）。</w:t>
      </w:r>
    </w:p>
    <w:p w14:paraId="33CCFEF6" w14:textId="77777777" w:rsidR="00D214E8" w:rsidRDefault="00AB27FD">
      <w:pPr>
        <w:tabs>
          <w:tab w:val="left" w:pos="900"/>
        </w:tabs>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循环风量：≧</w:t>
      </w:r>
      <w:r>
        <w:rPr>
          <w:rFonts w:ascii="仿宋" w:eastAsia="仿宋" w:hAnsi="仿宋" w:cs="仿宋" w:hint="eastAsia"/>
          <w:sz w:val="32"/>
          <w:szCs w:val="32"/>
        </w:rPr>
        <w:t>750m</w:t>
      </w:r>
      <w:r>
        <w:rPr>
          <w:rFonts w:ascii="仿宋" w:eastAsia="仿宋" w:hAnsi="仿宋" w:cs="仿宋" w:hint="eastAsia"/>
          <w:sz w:val="32"/>
          <w:szCs w:val="32"/>
        </w:rPr>
        <w:t>³</w:t>
      </w:r>
      <w:r>
        <w:rPr>
          <w:rFonts w:ascii="仿宋" w:eastAsia="仿宋" w:hAnsi="仿宋" w:cs="仿宋" w:hint="eastAsia"/>
          <w:sz w:val="32"/>
          <w:szCs w:val="32"/>
        </w:rPr>
        <w:t>/h</w:t>
      </w:r>
      <w:r>
        <w:rPr>
          <w:rFonts w:ascii="仿宋" w:eastAsia="仿宋" w:hAnsi="仿宋" w:cs="仿宋" w:hint="eastAsia"/>
          <w:sz w:val="32"/>
          <w:szCs w:val="32"/>
        </w:rPr>
        <w:t>，循环风量可设置多档风速调节。</w:t>
      </w:r>
    </w:p>
    <w:p w14:paraId="31B0A267"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具备</w:t>
      </w:r>
      <w:proofErr w:type="gramStart"/>
      <w:r>
        <w:rPr>
          <w:rFonts w:ascii="仿宋" w:eastAsia="仿宋" w:hAnsi="仿宋" w:cs="仿宋" w:hint="eastAsia"/>
          <w:sz w:val="32"/>
          <w:szCs w:val="32"/>
        </w:rPr>
        <w:t>制热防冷风</w:t>
      </w:r>
      <w:proofErr w:type="gramEnd"/>
      <w:r>
        <w:rPr>
          <w:rFonts w:ascii="仿宋" w:eastAsia="仿宋" w:hAnsi="仿宋" w:cs="仿宋" w:hint="eastAsia"/>
          <w:sz w:val="32"/>
          <w:szCs w:val="32"/>
        </w:rPr>
        <w:t>、防直吹、高温自清洁、功能。</w:t>
      </w:r>
    </w:p>
    <w:p w14:paraId="009822FB"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空调应为物联网智能空调，具备</w:t>
      </w:r>
      <w:r>
        <w:rPr>
          <w:rFonts w:ascii="仿宋" w:eastAsia="仿宋" w:hAnsi="仿宋" w:cs="仿宋" w:hint="eastAsia"/>
          <w:sz w:val="32"/>
          <w:szCs w:val="32"/>
        </w:rPr>
        <w:t>4G</w:t>
      </w:r>
      <w:r>
        <w:rPr>
          <w:rFonts w:ascii="仿宋" w:eastAsia="仿宋" w:hAnsi="仿宋" w:cs="仿宋" w:hint="eastAsia"/>
          <w:sz w:val="32"/>
          <w:szCs w:val="32"/>
        </w:rPr>
        <w:t xml:space="preserve"> </w:t>
      </w:r>
      <w:r>
        <w:rPr>
          <w:rFonts w:ascii="仿宋" w:eastAsia="仿宋" w:hAnsi="仿宋" w:cs="仿宋" w:hint="eastAsia"/>
          <w:sz w:val="32"/>
          <w:szCs w:val="32"/>
        </w:rPr>
        <w:t>CAT.1</w:t>
      </w:r>
      <w:r>
        <w:rPr>
          <w:rFonts w:ascii="仿宋" w:eastAsia="仿宋" w:hAnsi="仿宋" w:cs="仿宋" w:hint="eastAsia"/>
          <w:sz w:val="32"/>
          <w:szCs w:val="32"/>
        </w:rPr>
        <w:t>物联网模块，物联网模块在不破坏空调壳体的情况下无法单独拆卸、无法短接。模块自带流量≥</w:t>
      </w:r>
      <w:r>
        <w:rPr>
          <w:rFonts w:ascii="仿宋" w:eastAsia="仿宋" w:hAnsi="仿宋" w:cs="仿宋" w:hint="eastAsia"/>
          <w:sz w:val="32"/>
          <w:szCs w:val="32"/>
        </w:rPr>
        <w:t>10</w:t>
      </w:r>
      <w:r>
        <w:rPr>
          <w:rFonts w:ascii="仿宋" w:eastAsia="仿宋" w:hAnsi="仿宋" w:cs="仿宋" w:hint="eastAsia"/>
          <w:sz w:val="32"/>
          <w:szCs w:val="32"/>
        </w:rPr>
        <w:t>年，流量费由中标单位承担，供应商自行考虑计入报价，采购人不再单独支付。物联网连接应稳定可靠，信号强度应能满足校内不同位置的使用需求为保障通讯效果，响应物联网模块需达到下列速率：</w:t>
      </w:r>
      <w:r>
        <w:rPr>
          <w:rFonts w:ascii="仿宋" w:eastAsia="仿宋" w:hAnsi="仿宋" w:cs="仿宋" w:hint="eastAsia"/>
          <w:sz w:val="32"/>
          <w:szCs w:val="32"/>
        </w:rPr>
        <w:t>LTE-FDD(Mbps)</w:t>
      </w:r>
      <w:r>
        <w:rPr>
          <w:rFonts w:ascii="仿宋" w:eastAsia="仿宋" w:hAnsi="仿宋" w:cs="仿宋" w:hint="eastAsia"/>
          <w:sz w:val="32"/>
          <w:szCs w:val="32"/>
        </w:rPr>
        <w:t>：下行≥</w:t>
      </w:r>
      <w:r>
        <w:rPr>
          <w:rFonts w:ascii="仿宋" w:eastAsia="仿宋" w:hAnsi="仿宋" w:cs="仿宋" w:hint="eastAsia"/>
          <w:sz w:val="32"/>
          <w:szCs w:val="32"/>
        </w:rPr>
        <w:t>10Mbps</w:t>
      </w:r>
      <w:r>
        <w:rPr>
          <w:rFonts w:ascii="仿宋" w:eastAsia="仿宋" w:hAnsi="仿宋" w:cs="仿宋" w:hint="eastAsia"/>
          <w:sz w:val="32"/>
          <w:szCs w:val="32"/>
        </w:rPr>
        <w:t>，上行≥</w:t>
      </w:r>
      <w:r>
        <w:rPr>
          <w:rFonts w:ascii="仿宋" w:eastAsia="仿宋" w:hAnsi="仿宋" w:cs="仿宋" w:hint="eastAsia"/>
          <w:sz w:val="32"/>
          <w:szCs w:val="32"/>
        </w:rPr>
        <w:t>5Mbps</w:t>
      </w:r>
      <w:r>
        <w:rPr>
          <w:rFonts w:ascii="仿宋" w:eastAsia="仿宋" w:hAnsi="仿宋" w:cs="仿宋" w:hint="eastAsia"/>
          <w:sz w:val="32"/>
          <w:szCs w:val="32"/>
        </w:rPr>
        <w:t>。</w:t>
      </w:r>
      <w:r>
        <w:rPr>
          <w:rFonts w:ascii="仿宋" w:eastAsia="仿宋" w:hAnsi="仿宋" w:cs="仿宋" w:hint="eastAsia"/>
          <w:sz w:val="32"/>
          <w:szCs w:val="32"/>
        </w:rPr>
        <w:t>LTE-TDD(Mbps)</w:t>
      </w:r>
      <w:r>
        <w:rPr>
          <w:rFonts w:ascii="仿宋" w:eastAsia="仿宋" w:hAnsi="仿宋" w:cs="仿宋" w:hint="eastAsia"/>
          <w:sz w:val="32"/>
          <w:szCs w:val="32"/>
        </w:rPr>
        <w:t>：下行≥</w:t>
      </w:r>
      <w:r>
        <w:rPr>
          <w:rFonts w:ascii="仿宋" w:eastAsia="仿宋" w:hAnsi="仿宋" w:cs="仿宋" w:hint="eastAsia"/>
          <w:sz w:val="32"/>
          <w:szCs w:val="32"/>
        </w:rPr>
        <w:t>7Mbps</w:t>
      </w:r>
      <w:r>
        <w:rPr>
          <w:rFonts w:ascii="仿宋" w:eastAsia="仿宋" w:hAnsi="仿宋" w:cs="仿宋" w:hint="eastAsia"/>
          <w:sz w:val="32"/>
          <w:szCs w:val="32"/>
        </w:rPr>
        <w:t>；上行≥</w:t>
      </w:r>
      <w:r>
        <w:rPr>
          <w:rFonts w:ascii="仿宋" w:eastAsia="仿宋" w:hAnsi="仿宋" w:cs="仿宋" w:hint="eastAsia"/>
          <w:sz w:val="32"/>
          <w:szCs w:val="32"/>
        </w:rPr>
        <w:t>1Mbps</w:t>
      </w:r>
      <w:r>
        <w:rPr>
          <w:rFonts w:ascii="仿宋" w:eastAsia="仿宋" w:hAnsi="仿宋" w:cs="仿宋" w:hint="eastAsia"/>
          <w:sz w:val="32"/>
          <w:szCs w:val="32"/>
        </w:rPr>
        <w:t>。</w:t>
      </w:r>
    </w:p>
    <w:p w14:paraId="6C3403D4"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8.</w:t>
      </w:r>
      <w:r>
        <w:rPr>
          <w:rFonts w:ascii="仿宋" w:eastAsia="仿宋" w:hAnsi="仿宋" w:cs="仿宋" w:hint="eastAsia"/>
          <w:sz w:val="32"/>
          <w:szCs w:val="32"/>
        </w:rPr>
        <w:t>空调必须配备可以在线进行控制的信息化管理系统，系统必须无偿、无条件开放给校方使用。</w:t>
      </w:r>
    </w:p>
    <w:p w14:paraId="73552A0E"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9.</w:t>
      </w:r>
      <w:proofErr w:type="gramStart"/>
      <w:r>
        <w:rPr>
          <w:rFonts w:ascii="仿宋" w:eastAsia="仿宋" w:hAnsi="仿宋" w:cs="仿宋" w:hint="eastAsia"/>
          <w:sz w:val="32"/>
          <w:szCs w:val="32"/>
        </w:rPr>
        <w:t>若品牌</w:t>
      </w:r>
      <w:proofErr w:type="gramEnd"/>
      <w:r>
        <w:rPr>
          <w:rFonts w:ascii="仿宋" w:eastAsia="仿宋" w:hAnsi="仿宋" w:cs="仿宋" w:hint="eastAsia"/>
          <w:sz w:val="32"/>
          <w:szCs w:val="32"/>
        </w:rPr>
        <w:t>本身</w:t>
      </w:r>
      <w:r>
        <w:rPr>
          <w:rFonts w:ascii="仿宋" w:eastAsia="仿宋" w:hAnsi="仿宋" w:cs="仿宋" w:hint="eastAsia"/>
          <w:sz w:val="32"/>
          <w:szCs w:val="32"/>
        </w:rPr>
        <w:t>具备空调信息化管理系统，应可按照校方要求进行升级修改，若无法修改，须承诺可以重新开发定制，满足校方要求。</w:t>
      </w:r>
    </w:p>
    <w:p w14:paraId="0CC5E6C7"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空调信息化管理系统须与学校数据</w:t>
      </w:r>
      <w:r>
        <w:rPr>
          <w:rFonts w:ascii="仿宋" w:eastAsia="仿宋" w:hAnsi="仿宋" w:cs="仿宋" w:hint="eastAsia"/>
          <w:sz w:val="32"/>
          <w:szCs w:val="32"/>
        </w:rPr>
        <w:t>中心</w:t>
      </w:r>
      <w:r>
        <w:rPr>
          <w:rFonts w:ascii="仿宋" w:eastAsia="仿宋" w:hAnsi="仿宋" w:cs="仿宋" w:hint="eastAsia"/>
          <w:sz w:val="32"/>
          <w:szCs w:val="32"/>
        </w:rPr>
        <w:t>对接，可开放设备数据接口供校方数据中台读取，可接受学校数据中台发送的数据对空调进行控制</w:t>
      </w:r>
      <w:r>
        <w:rPr>
          <w:rFonts w:ascii="仿宋" w:eastAsia="仿宋" w:hAnsi="仿宋" w:cs="仿宋" w:hint="eastAsia"/>
          <w:sz w:val="32"/>
          <w:szCs w:val="32"/>
        </w:rPr>
        <w:t>，</w:t>
      </w:r>
      <w:r>
        <w:rPr>
          <w:rFonts w:ascii="仿宋" w:eastAsia="仿宋" w:hAnsi="仿宋" w:cs="仿宋" w:hint="eastAsia"/>
          <w:sz w:val="32"/>
          <w:szCs w:val="32"/>
        </w:rPr>
        <w:t>要求</w:t>
      </w:r>
      <w:r>
        <w:rPr>
          <w:rFonts w:ascii="仿宋" w:eastAsia="仿宋" w:hAnsi="仿宋" w:cs="仿宋" w:hint="eastAsia"/>
          <w:sz w:val="32"/>
          <w:szCs w:val="32"/>
        </w:rPr>
        <w:t>实现随时缴费、随时使用。</w:t>
      </w:r>
    </w:p>
    <w:p w14:paraId="6357B8F9"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空调物联网系统具备在线报修功能，并嵌入学校报修平台。用户端、</w:t>
      </w:r>
      <w:proofErr w:type="gramStart"/>
      <w:r>
        <w:rPr>
          <w:rFonts w:ascii="仿宋" w:eastAsia="仿宋" w:hAnsi="仿宋" w:cs="仿宋" w:hint="eastAsia"/>
          <w:sz w:val="32"/>
          <w:szCs w:val="32"/>
        </w:rPr>
        <w:t>管理端均可</w:t>
      </w:r>
      <w:proofErr w:type="gramEnd"/>
      <w:r>
        <w:rPr>
          <w:rFonts w:ascii="仿宋" w:eastAsia="仿宋" w:hAnsi="仿宋" w:cs="仿宋" w:hint="eastAsia"/>
          <w:sz w:val="32"/>
          <w:szCs w:val="32"/>
        </w:rPr>
        <w:t>实时查看空调的维修进度与评价。</w:t>
      </w:r>
    </w:p>
    <w:p w14:paraId="6E84AC23" w14:textId="77777777" w:rsidR="00D214E8" w:rsidRDefault="00AB27FD">
      <w:pPr>
        <w:tabs>
          <w:tab w:val="left" w:pos="900"/>
        </w:tabs>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sz w:val="32"/>
          <w:szCs w:val="32"/>
        </w:rPr>
        <w:t xml:space="preserve"> 1</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安装过程中所需的铜管、电线、插座及各种辅材均包含在总价中，不再另行支付。</w:t>
      </w:r>
    </w:p>
    <w:p w14:paraId="7B537144"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13.</w:t>
      </w:r>
      <w:r>
        <w:rPr>
          <w:rFonts w:ascii="仿宋" w:eastAsia="仿宋" w:hAnsi="仿宋" w:cs="仿宋" w:hint="eastAsia"/>
          <w:sz w:val="32"/>
          <w:szCs w:val="32"/>
        </w:rPr>
        <w:t>中标方要为</w:t>
      </w:r>
      <w:r>
        <w:rPr>
          <w:rFonts w:ascii="仿宋" w:eastAsia="仿宋" w:hAnsi="仿宋" w:cs="仿宋" w:hint="eastAsia"/>
          <w:sz w:val="32"/>
          <w:szCs w:val="32"/>
        </w:rPr>
        <w:t>学校</w:t>
      </w:r>
      <w:r>
        <w:rPr>
          <w:rFonts w:ascii="仿宋" w:eastAsia="仿宋" w:hAnsi="仿宋" w:cs="仿宋" w:hint="eastAsia"/>
          <w:sz w:val="32"/>
          <w:szCs w:val="32"/>
        </w:rPr>
        <w:t>宿舍管理人员提供</w:t>
      </w:r>
      <w:r>
        <w:rPr>
          <w:rFonts w:ascii="仿宋" w:eastAsia="仿宋" w:hAnsi="仿宋" w:cs="仿宋" w:hint="eastAsia"/>
          <w:sz w:val="32"/>
          <w:szCs w:val="32"/>
        </w:rPr>
        <w:t>信息化管理系统</w:t>
      </w:r>
      <w:r>
        <w:rPr>
          <w:rFonts w:ascii="仿宋" w:eastAsia="仿宋" w:hAnsi="仿宋" w:cs="仿宋" w:hint="eastAsia"/>
          <w:sz w:val="32"/>
          <w:szCs w:val="32"/>
        </w:rPr>
        <w:t>无</w:t>
      </w:r>
      <w:r>
        <w:rPr>
          <w:rFonts w:ascii="仿宋" w:eastAsia="仿宋" w:hAnsi="仿宋" w:cs="仿宋" w:hint="eastAsia"/>
          <w:sz w:val="32"/>
          <w:szCs w:val="32"/>
        </w:rPr>
        <w:t>限次的无偿培训服务。</w:t>
      </w:r>
    </w:p>
    <w:p w14:paraId="7FFB858B" w14:textId="77777777" w:rsidR="00D214E8" w:rsidRDefault="00AB27FD">
      <w:pPr>
        <w:tabs>
          <w:tab w:val="left" w:pos="900"/>
        </w:tabs>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五、采购标的需满足的服务标准、期限、效率等要求</w:t>
      </w:r>
    </w:p>
    <w:p w14:paraId="6610B0F8" w14:textId="77777777" w:rsidR="00D214E8" w:rsidRDefault="00AB27FD">
      <w:pPr>
        <w:tabs>
          <w:tab w:val="left" w:pos="900"/>
        </w:tabs>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（一）空调安装</w:t>
      </w:r>
    </w:p>
    <w:p w14:paraId="1FF14E7A"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空调安装进度应按照校方安排，分配次有序完成安装，预计兴庆校区东</w:t>
      </w:r>
      <w:r>
        <w:rPr>
          <w:rFonts w:ascii="仿宋" w:eastAsia="仿宋" w:hAnsi="仿宋" w:cs="仿宋" w:hint="eastAsia"/>
          <w:sz w:val="32"/>
          <w:szCs w:val="32"/>
        </w:rPr>
        <w:t>25</w:t>
      </w:r>
      <w:proofErr w:type="gramStart"/>
      <w:r>
        <w:rPr>
          <w:rFonts w:ascii="仿宋" w:eastAsia="仿宋" w:hAnsi="仿宋" w:cs="仿宋" w:hint="eastAsia"/>
          <w:sz w:val="32"/>
          <w:szCs w:val="32"/>
        </w:rPr>
        <w:t>舍春节</w:t>
      </w:r>
      <w:proofErr w:type="gramEnd"/>
      <w:r>
        <w:rPr>
          <w:rFonts w:ascii="仿宋" w:eastAsia="仿宋" w:hAnsi="仿宋" w:cs="仿宋" w:hint="eastAsia"/>
          <w:sz w:val="32"/>
          <w:szCs w:val="32"/>
        </w:rPr>
        <w:t>前完成安装，其余楼宇</w:t>
      </w:r>
      <w:r>
        <w:rPr>
          <w:rFonts w:ascii="仿宋" w:eastAsia="仿宋" w:hAnsi="仿宋" w:cs="仿宋" w:hint="eastAsia"/>
          <w:sz w:val="32"/>
          <w:szCs w:val="32"/>
        </w:rPr>
        <w:t>3</w:t>
      </w:r>
      <w:r>
        <w:rPr>
          <w:rFonts w:ascii="仿宋" w:eastAsia="仿宋" w:hAnsi="仿宋" w:cs="仿宋" w:hint="eastAsia"/>
          <w:sz w:val="32"/>
          <w:szCs w:val="32"/>
        </w:rPr>
        <w:t>月底前完成安装。</w:t>
      </w:r>
    </w:p>
    <w:p w14:paraId="5D5AFCEB"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由于各楼宇宿舍内格局不同，空调安装前应考虑到学生的实际使用习惯和安全因素，与学校确定合适的安装位置，避免空调直吹，并使房间每个角落都能被空调均匀调节。安装前，应与校方确认每栋楼的各种房型，对每种房型都需安装空调作为样板间，样板间效果需由校方确认，确认后进行全面安装。</w:t>
      </w:r>
    </w:p>
    <w:p w14:paraId="649D5B97"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空调安装期间，须遵守校方及校内用户单位的管理制度及</w:t>
      </w:r>
      <w:r>
        <w:rPr>
          <w:rFonts w:ascii="仿宋" w:eastAsia="仿宋" w:hAnsi="仿宋" w:cs="仿宋" w:hint="eastAsia"/>
          <w:sz w:val="32"/>
          <w:szCs w:val="32"/>
        </w:rPr>
        <w:lastRenderedPageBreak/>
        <w:t>工作要求，文明服务。中标单位各类工作装备、器材和用品放置合理，不得影响学校正常教学科研办公秩序。因中标单位原因造成的损失（含安装人员受到的人身意外伤害），由中标单位完全承担责任，校方保留追究中标单位相关责任的权利。若校方因此遭受第三方索赔或诉讼的，中标单位应赔偿校方的全部损失。</w:t>
      </w:r>
    </w:p>
    <w:p w14:paraId="47617FE6"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安装人员应经过专业培训，具备相关资质证书如高空作业证等。安装过程中应做好现场保护措施，避免对宿舍墙面、地面等造成损坏。</w:t>
      </w:r>
    </w:p>
    <w:p w14:paraId="0DF14DA5"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空调电源线必须使用空调专线、空调专用插座，学校部分宿舍内未预留空调专用线路、空调专用插座，或空调专用插座损坏的，应重新拉线铺设、重新安装空调专用插座。专用线路和插座应符合国家标准，确保安全可靠。原空调专用线路、开关和插座存在安全隐患、破损、位置不合适等情况的，应进行维修、调整、更换，保证设备安全、可靠运行和方便使用。</w:t>
      </w:r>
    </w:p>
    <w:p w14:paraId="64F0A926"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空调室内机与室外机管路连接应尽量钻墙孔（基本已全部预留好），未经校方允许，原则上不在宿舍窗户上开孔。钻墙孔应做好防水和密封处理，避免雨水或小动物等进入。</w:t>
      </w:r>
    </w:p>
    <w:p w14:paraId="794E9613"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如</w:t>
      </w:r>
      <w:proofErr w:type="gramStart"/>
      <w:r>
        <w:rPr>
          <w:rFonts w:ascii="仿宋" w:eastAsia="仿宋" w:hAnsi="仿宋" w:cs="仿宋" w:hint="eastAsia"/>
          <w:sz w:val="32"/>
          <w:szCs w:val="32"/>
        </w:rPr>
        <w:t>有之前</w:t>
      </w:r>
      <w:proofErr w:type="gramEnd"/>
      <w:r>
        <w:rPr>
          <w:rFonts w:ascii="仿宋" w:eastAsia="仿宋" w:hAnsi="仿宋" w:cs="仿宋" w:hint="eastAsia"/>
          <w:sz w:val="32"/>
          <w:szCs w:val="32"/>
        </w:rPr>
        <w:t>宿舍内、外未拆卸的</w:t>
      </w:r>
      <w:r>
        <w:rPr>
          <w:rFonts w:ascii="仿宋" w:eastAsia="仿宋" w:hAnsi="仿宋" w:cs="仿宋" w:hint="eastAsia"/>
          <w:sz w:val="32"/>
          <w:szCs w:val="32"/>
        </w:rPr>
        <w:t>空调支架、挂墙板等相关配件，应拆除后安装全新配件，并对原配件所安装位置孔洞进行封堵，严禁使用之前的配件。新配件应具有足够的强度和稳定性，确保空调安装牢固。费用由中标单位承担。</w:t>
      </w:r>
    </w:p>
    <w:p w14:paraId="2FEF3135"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应根据宿舍楼及房间格局，确保空调安装到位，如需延长</w:t>
      </w:r>
      <w:r>
        <w:rPr>
          <w:rFonts w:ascii="仿宋" w:eastAsia="仿宋" w:hAnsi="仿宋" w:cs="仿宋" w:hint="eastAsia"/>
          <w:sz w:val="32"/>
          <w:szCs w:val="32"/>
        </w:rPr>
        <w:lastRenderedPageBreak/>
        <w:t>铜管、电源线或加装空调支架、排水软管的，由中标单位提供，费用由中标单位承担，供应商自行考虑计入报价，采购人不再单独支付。延长的铜管和电源线、空调支架应符合国家质量标准，确保空调运行稳定。</w:t>
      </w:r>
    </w:p>
    <w:p w14:paraId="7AA5B77D"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空调安装完毕并正常使用后，如因安装位置对学生的居住产生不利影响（包括但不限于室内机风向直吹</w:t>
      </w:r>
      <w:r>
        <w:rPr>
          <w:rFonts w:ascii="仿宋" w:eastAsia="仿宋" w:hAnsi="仿宋" w:cs="仿宋" w:hint="eastAsia"/>
          <w:sz w:val="32"/>
          <w:szCs w:val="32"/>
        </w:rPr>
        <w:t>、室外机噪音较大等），经校方确认后，移机费用需要中标单位承担，供应商自行考虑计入报价，采购人不再单独支付。</w:t>
      </w:r>
    </w:p>
    <w:p w14:paraId="379E4129"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空调安装完毕后，应进行试运转，试运转必须达到</w:t>
      </w:r>
      <w:r>
        <w:rPr>
          <w:rFonts w:ascii="仿宋" w:eastAsia="仿宋" w:hAnsi="仿宋" w:cs="仿宋" w:hint="eastAsia"/>
          <w:sz w:val="32"/>
          <w:szCs w:val="32"/>
        </w:rPr>
        <w:t>30</w:t>
      </w:r>
      <w:r>
        <w:rPr>
          <w:rFonts w:ascii="仿宋" w:eastAsia="仿宋" w:hAnsi="仿宋" w:cs="仿宋" w:hint="eastAsia"/>
          <w:sz w:val="32"/>
          <w:szCs w:val="32"/>
        </w:rPr>
        <w:t>分钟以上，检查可以运行的各种运转状态，参数是否符合规定，各种功能是否完善；并对室内机进行排水试验，确保空调排水畅通。</w:t>
      </w:r>
    </w:p>
    <w:p w14:paraId="62D7091C"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中标方所有车辆进校要遵守学校校园交通管理相关规定，因中标方原因出现交通事故的由中标方承担全部责任和损失。所有进</w:t>
      </w:r>
      <w:proofErr w:type="gramStart"/>
      <w:r>
        <w:rPr>
          <w:rFonts w:ascii="仿宋" w:eastAsia="仿宋" w:hAnsi="仿宋" w:cs="仿宋" w:hint="eastAsia"/>
          <w:sz w:val="32"/>
          <w:szCs w:val="32"/>
        </w:rPr>
        <w:t>校车辆须按照</w:t>
      </w:r>
      <w:proofErr w:type="gramEnd"/>
      <w:r>
        <w:rPr>
          <w:rFonts w:ascii="仿宋" w:eastAsia="仿宋" w:hAnsi="仿宋" w:cs="仿宋" w:hint="eastAsia"/>
          <w:sz w:val="32"/>
          <w:szCs w:val="32"/>
        </w:rPr>
        <w:t>校方指定的路线在校内行驶，为保护校内新修道路，大型运输车辆原则上不得进校，需换成小型运输车辆进校装卸货物</w:t>
      </w:r>
      <w:r>
        <w:rPr>
          <w:rFonts w:ascii="仿宋" w:eastAsia="仿宋" w:hAnsi="仿宋" w:cs="仿宋" w:hint="eastAsia"/>
          <w:sz w:val="32"/>
          <w:szCs w:val="32"/>
        </w:rPr>
        <w:t>，因运输车辆过重等原因导致校内道路损坏的，须由中标方修复，费用由中标方承担，供应商自行考虑计入报价，采购人不再单独支付。</w:t>
      </w:r>
    </w:p>
    <w:p w14:paraId="7E2B2EF6"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空调安装完成后，产生的垃圾按照校方要求清运至指定地点；其中，空调</w:t>
      </w:r>
      <w:proofErr w:type="gramStart"/>
      <w:r>
        <w:rPr>
          <w:rFonts w:ascii="仿宋" w:eastAsia="仿宋" w:hAnsi="仿宋" w:cs="仿宋" w:hint="eastAsia"/>
          <w:sz w:val="32"/>
          <w:szCs w:val="32"/>
        </w:rPr>
        <w:t>内外机纸箱</w:t>
      </w:r>
      <w:proofErr w:type="gramEnd"/>
      <w:r>
        <w:rPr>
          <w:rFonts w:ascii="仿宋" w:eastAsia="仿宋" w:hAnsi="仿宋" w:cs="仿宋" w:hint="eastAsia"/>
          <w:sz w:val="32"/>
          <w:szCs w:val="32"/>
        </w:rPr>
        <w:t>、外包装等具有回收价值的物品，中标供应商须自行处置，该部分回收价值应考虑在报价中，予以优惠。</w:t>
      </w:r>
    </w:p>
    <w:p w14:paraId="15A8FFC9" w14:textId="77777777" w:rsidR="00D214E8" w:rsidRDefault="00AB27FD">
      <w:pPr>
        <w:tabs>
          <w:tab w:val="left" w:pos="900"/>
        </w:tabs>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（二）空调维修与保养</w:t>
      </w:r>
    </w:p>
    <w:p w14:paraId="28C32881"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proofErr w:type="gramStart"/>
      <w:r>
        <w:rPr>
          <w:rFonts w:ascii="仿宋" w:eastAsia="仿宋" w:hAnsi="仿宋" w:cs="仿宋" w:hint="eastAsia"/>
          <w:sz w:val="32"/>
          <w:szCs w:val="32"/>
        </w:rPr>
        <w:t>空调维保年限</w:t>
      </w:r>
      <w:proofErr w:type="gramEnd"/>
      <w:r>
        <w:rPr>
          <w:rFonts w:ascii="仿宋" w:eastAsia="仿宋" w:hAnsi="仿宋" w:cs="仿宋" w:hint="eastAsia"/>
          <w:sz w:val="32"/>
          <w:szCs w:val="32"/>
        </w:rPr>
        <w:t>不低于</w:t>
      </w:r>
      <w:r>
        <w:rPr>
          <w:rFonts w:ascii="仿宋" w:eastAsia="仿宋" w:hAnsi="仿宋" w:cs="仿宋" w:hint="eastAsia"/>
          <w:sz w:val="32"/>
          <w:szCs w:val="32"/>
        </w:rPr>
        <w:t>10</w:t>
      </w:r>
      <w:r>
        <w:rPr>
          <w:rFonts w:ascii="仿宋" w:eastAsia="仿宋" w:hAnsi="仿宋" w:cs="仿宋" w:hint="eastAsia"/>
          <w:sz w:val="32"/>
          <w:szCs w:val="32"/>
        </w:rPr>
        <w:t>年，</w:t>
      </w:r>
      <w:r>
        <w:rPr>
          <w:rFonts w:ascii="仿宋" w:eastAsia="仿宋" w:hAnsi="仿宋" w:cs="仿宋" w:hint="eastAsia"/>
          <w:sz w:val="32"/>
          <w:szCs w:val="32"/>
        </w:rPr>
        <w:t>维保期统一自</w:t>
      </w:r>
      <w:r>
        <w:rPr>
          <w:rFonts w:ascii="仿宋" w:eastAsia="仿宋" w:hAnsi="仿宋" w:cs="仿宋" w:hint="eastAsia"/>
          <w:sz w:val="32"/>
          <w:szCs w:val="32"/>
        </w:rPr>
        <w:t>2026</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日起算</w:t>
      </w:r>
      <w:r>
        <w:rPr>
          <w:rFonts w:ascii="仿宋" w:eastAsia="仿宋" w:hAnsi="仿宋" w:cs="仿宋" w:hint="eastAsia"/>
          <w:sz w:val="32"/>
          <w:szCs w:val="32"/>
        </w:rPr>
        <w:t>。维保期内，出现非人为损坏的性能故障，中标单位应提供维修服务，包括零部件更换和人工费用，费用由中标单位承担，供应商自行考虑计入报价</w:t>
      </w:r>
      <w:r>
        <w:rPr>
          <w:rFonts w:ascii="仿宋" w:eastAsia="仿宋" w:hAnsi="仿宋" w:cs="仿宋" w:hint="eastAsia"/>
          <w:sz w:val="32"/>
          <w:szCs w:val="32"/>
        </w:rPr>
        <w:t>，采购人不再单独支付。</w:t>
      </w:r>
    </w:p>
    <w:p w14:paraId="241BD16F"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空调使用高峰期（每年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月），要求中标单位常驻维修或技术人员。常驻维修或技术人员应具备专业的维修技能和服务意识，及时解决学生的问题，并服从学校监管部门的管理。</w:t>
      </w:r>
    </w:p>
    <w:p w14:paraId="07E1FD95"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维修或技术人员进入楼宇进行维保、维修等工作时</w:t>
      </w:r>
      <w:proofErr w:type="gramStart"/>
      <w:r>
        <w:rPr>
          <w:rFonts w:ascii="仿宋" w:eastAsia="仿宋" w:hAnsi="仿宋" w:cs="仿宋" w:hint="eastAsia"/>
          <w:sz w:val="32"/>
          <w:szCs w:val="32"/>
        </w:rPr>
        <w:t>须着</w:t>
      </w:r>
      <w:proofErr w:type="gramEnd"/>
      <w:r>
        <w:rPr>
          <w:rFonts w:ascii="仿宋" w:eastAsia="仿宋" w:hAnsi="仿宋" w:cs="仿宋" w:hint="eastAsia"/>
          <w:sz w:val="32"/>
          <w:szCs w:val="32"/>
        </w:rPr>
        <w:t>工装或标识醒目。接到空调报修，应在</w:t>
      </w:r>
      <w:r>
        <w:rPr>
          <w:rFonts w:ascii="仿宋" w:eastAsia="仿宋" w:hAnsi="仿宋" w:cs="仿宋" w:hint="eastAsia"/>
          <w:sz w:val="32"/>
          <w:szCs w:val="32"/>
        </w:rPr>
        <w:t>1.5</w:t>
      </w:r>
      <w:r>
        <w:rPr>
          <w:rFonts w:ascii="仿宋" w:eastAsia="仿宋" w:hAnsi="仿宋" w:cs="仿宋" w:hint="eastAsia"/>
          <w:sz w:val="32"/>
          <w:szCs w:val="32"/>
        </w:rPr>
        <w:t>小时内响应，</w:t>
      </w:r>
      <w:r>
        <w:rPr>
          <w:rFonts w:ascii="仿宋" w:eastAsia="仿宋" w:hAnsi="仿宋" w:cs="仿宋" w:hint="eastAsia"/>
          <w:sz w:val="32"/>
          <w:szCs w:val="32"/>
        </w:rPr>
        <w:t>24</w:t>
      </w:r>
      <w:r>
        <w:rPr>
          <w:rFonts w:ascii="仿宋" w:eastAsia="仿宋" w:hAnsi="仿宋" w:cs="仿宋" w:hint="eastAsia"/>
          <w:sz w:val="32"/>
          <w:szCs w:val="32"/>
        </w:rPr>
        <w:t>小时修复；</w:t>
      </w:r>
      <w:r>
        <w:rPr>
          <w:rFonts w:ascii="仿宋" w:eastAsia="仿宋" w:hAnsi="仿宋" w:cs="仿宋" w:hint="eastAsia"/>
          <w:sz w:val="32"/>
          <w:szCs w:val="32"/>
        </w:rPr>
        <w:t>24</w:t>
      </w:r>
      <w:r>
        <w:rPr>
          <w:rFonts w:ascii="仿宋" w:eastAsia="仿宋" w:hAnsi="仿宋" w:cs="仿宋" w:hint="eastAsia"/>
          <w:sz w:val="32"/>
          <w:szCs w:val="32"/>
        </w:rPr>
        <w:t>小时内无法修复的，</w:t>
      </w:r>
      <w:r>
        <w:rPr>
          <w:rFonts w:ascii="仿宋" w:eastAsia="仿宋" w:hAnsi="仿宋" w:cs="仿宋" w:hint="eastAsia"/>
          <w:sz w:val="32"/>
          <w:szCs w:val="32"/>
        </w:rPr>
        <w:t>3</w:t>
      </w:r>
      <w:r>
        <w:rPr>
          <w:rFonts w:ascii="仿宋" w:eastAsia="仿宋" w:hAnsi="仿宋" w:cs="仿宋" w:hint="eastAsia"/>
          <w:sz w:val="32"/>
          <w:szCs w:val="32"/>
        </w:rPr>
        <w:t>日内更换新的空调并确保正常使用，修复或更换费用由中标单位承担，供应商自行考虑计入报价，采购人不再单独支付。</w:t>
      </w:r>
    </w:p>
    <w:p w14:paraId="7EC315CE"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中标单位每年</w:t>
      </w:r>
      <w:r>
        <w:rPr>
          <w:rFonts w:ascii="仿宋" w:eastAsia="仿宋" w:hAnsi="仿宋" w:cs="仿宋" w:hint="eastAsia"/>
          <w:sz w:val="32"/>
          <w:szCs w:val="32"/>
        </w:rPr>
        <w:t>4</w:t>
      </w:r>
      <w:r>
        <w:rPr>
          <w:rFonts w:ascii="仿宋" w:eastAsia="仿宋" w:hAnsi="仿宋" w:cs="仿宋" w:hint="eastAsia"/>
          <w:sz w:val="32"/>
          <w:szCs w:val="32"/>
        </w:rPr>
        <w:t>月至</w:t>
      </w:r>
      <w:r>
        <w:rPr>
          <w:rFonts w:ascii="仿宋" w:eastAsia="仿宋" w:hAnsi="仿宋" w:cs="仿宋" w:hint="eastAsia"/>
          <w:sz w:val="32"/>
          <w:szCs w:val="32"/>
        </w:rPr>
        <w:t>5</w:t>
      </w:r>
      <w:r>
        <w:rPr>
          <w:rFonts w:ascii="仿宋" w:eastAsia="仿宋" w:hAnsi="仿宋" w:cs="仿宋" w:hint="eastAsia"/>
          <w:sz w:val="32"/>
          <w:szCs w:val="32"/>
        </w:rPr>
        <w:t>月底应指派专人集中对所辖的全部空调提供检测、</w:t>
      </w:r>
      <w:r>
        <w:rPr>
          <w:rFonts w:ascii="仿宋" w:eastAsia="仿宋" w:hAnsi="仿宋" w:cs="仿宋" w:hint="eastAsia"/>
          <w:sz w:val="32"/>
          <w:szCs w:val="32"/>
        </w:rPr>
        <w:t>保养、清洗消毒（包括空调</w:t>
      </w:r>
      <w:proofErr w:type="gramStart"/>
      <w:r>
        <w:rPr>
          <w:rFonts w:ascii="仿宋" w:eastAsia="仿宋" w:hAnsi="仿宋" w:cs="仿宋" w:hint="eastAsia"/>
          <w:sz w:val="32"/>
          <w:szCs w:val="32"/>
        </w:rPr>
        <w:t>内外机</w:t>
      </w:r>
      <w:proofErr w:type="gramEnd"/>
      <w:r>
        <w:rPr>
          <w:rFonts w:ascii="仿宋" w:eastAsia="仿宋" w:hAnsi="仿宋" w:cs="仿宋" w:hint="eastAsia"/>
          <w:sz w:val="32"/>
          <w:szCs w:val="32"/>
        </w:rPr>
        <w:t>及滤网清洗）、补充制冷剂、冷媒系统气密性检测、冷凝排水系统的检测、更换遥控器电池等服务，保证学生夏季使用；</w:t>
      </w:r>
      <w:r>
        <w:rPr>
          <w:rFonts w:ascii="仿宋" w:eastAsia="仿宋" w:hAnsi="仿宋" w:cs="仿宋" w:hint="eastAsia"/>
          <w:sz w:val="32"/>
          <w:szCs w:val="32"/>
        </w:rPr>
        <w:t>11</w:t>
      </w:r>
      <w:r>
        <w:rPr>
          <w:rFonts w:ascii="仿宋" w:eastAsia="仿宋" w:hAnsi="仿宋" w:cs="仿宋" w:hint="eastAsia"/>
          <w:sz w:val="32"/>
          <w:szCs w:val="32"/>
        </w:rPr>
        <w:t>月份学生如有检测、保养、清洗等需求，中标单位应根据学生需求提供服务，以上费用由中标单位承担，供应商自行考虑计入报价，采购人不再单独支付。中标单位应按规范对每次空调</w:t>
      </w:r>
      <w:proofErr w:type="gramStart"/>
      <w:r>
        <w:rPr>
          <w:rFonts w:ascii="仿宋" w:eastAsia="仿宋" w:hAnsi="仿宋" w:cs="仿宋" w:hint="eastAsia"/>
          <w:sz w:val="32"/>
          <w:szCs w:val="32"/>
        </w:rPr>
        <w:t>维保做好</w:t>
      </w:r>
      <w:proofErr w:type="gramEnd"/>
      <w:r>
        <w:rPr>
          <w:rFonts w:ascii="仿宋" w:eastAsia="仿宋" w:hAnsi="仿宋" w:cs="仿宋" w:hint="eastAsia"/>
          <w:sz w:val="32"/>
          <w:szCs w:val="32"/>
        </w:rPr>
        <w:t>记录并上传系统，确保校方可在系统中随时查验，如果在正常使用中出现的任何问题和造成的损失，均由中标单位承担。</w:t>
      </w:r>
    </w:p>
    <w:p w14:paraId="522C8A4B"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Pr>
          <w:rFonts w:ascii="仿宋" w:eastAsia="仿宋" w:hAnsi="仿宋" w:cs="仿宋" w:hint="eastAsia"/>
          <w:sz w:val="32"/>
          <w:szCs w:val="32"/>
        </w:rPr>
        <w:t>空调维保期内，应定期对公寓楼空调</w:t>
      </w:r>
      <w:r>
        <w:rPr>
          <w:rFonts w:ascii="仿宋" w:eastAsia="仿宋" w:hAnsi="仿宋" w:cs="仿宋" w:hint="eastAsia"/>
          <w:sz w:val="32"/>
          <w:szCs w:val="32"/>
        </w:rPr>
        <w:t>PVC</w:t>
      </w:r>
      <w:r>
        <w:rPr>
          <w:rFonts w:ascii="仿宋" w:eastAsia="仿宋" w:hAnsi="仿宋" w:cs="仿宋" w:hint="eastAsia"/>
          <w:sz w:val="32"/>
          <w:szCs w:val="32"/>
        </w:rPr>
        <w:t>集中排水管进行疏通、维护，确保空调</w:t>
      </w:r>
      <w:r>
        <w:rPr>
          <w:rFonts w:ascii="仿宋" w:eastAsia="仿宋" w:hAnsi="仿宋" w:cs="仿宋" w:hint="eastAsia"/>
          <w:sz w:val="32"/>
          <w:szCs w:val="32"/>
        </w:rPr>
        <w:t>PVC</w:t>
      </w:r>
      <w:r>
        <w:rPr>
          <w:rFonts w:ascii="仿宋" w:eastAsia="仿宋" w:hAnsi="仿宋" w:cs="仿宋" w:hint="eastAsia"/>
          <w:sz w:val="32"/>
          <w:szCs w:val="32"/>
        </w:rPr>
        <w:t>排水管可正常</w:t>
      </w:r>
      <w:r>
        <w:rPr>
          <w:rFonts w:ascii="仿宋" w:eastAsia="仿宋" w:hAnsi="仿宋" w:cs="仿宋" w:hint="eastAsia"/>
          <w:sz w:val="32"/>
          <w:szCs w:val="32"/>
        </w:rPr>
        <w:t>使用，集中排水管排水通畅。</w:t>
      </w:r>
    </w:p>
    <w:p w14:paraId="51954C87"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空调维保期内，除人为损坏因素外，其他任何维修、保养空调所需各类材料、配件、辅材均由中标单位承担，学校不再额外支付费用。</w:t>
      </w:r>
    </w:p>
    <w:p w14:paraId="44BCB8F2"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中标单位应在每年学生退、换宿舍或毕业离校时，指派专人配合校方公寓楼管理人员对空调进行查验。</w:t>
      </w:r>
    </w:p>
    <w:p w14:paraId="4934D2DB" w14:textId="77777777" w:rsidR="00D214E8" w:rsidRDefault="00AB27FD">
      <w:pPr>
        <w:tabs>
          <w:tab w:val="left" w:pos="900"/>
        </w:tabs>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（三）其他</w:t>
      </w:r>
    </w:p>
    <w:p w14:paraId="3AE8FC40"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中标供应商向学生公寓投放的空调须为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日之后生产的全新机，空调室内机和室外机</w:t>
      </w:r>
      <w:proofErr w:type="gramStart"/>
      <w:r>
        <w:rPr>
          <w:rFonts w:ascii="仿宋" w:eastAsia="仿宋" w:hAnsi="仿宋" w:cs="仿宋" w:hint="eastAsia"/>
          <w:sz w:val="32"/>
          <w:szCs w:val="32"/>
        </w:rPr>
        <w:t>须功能</w:t>
      </w:r>
      <w:proofErr w:type="gramEnd"/>
      <w:r>
        <w:rPr>
          <w:rFonts w:ascii="仿宋" w:eastAsia="仿宋" w:hAnsi="仿宋" w:cs="仿宋" w:hint="eastAsia"/>
          <w:sz w:val="32"/>
          <w:szCs w:val="32"/>
        </w:rPr>
        <w:t>正常，外观完好，无破损损坏，干净无污渍、泛黄现象。机身应具有清晰的品牌标识和型号标识，且包装完整，配件齐全。</w:t>
      </w:r>
    </w:p>
    <w:p w14:paraId="550CC5A5" w14:textId="77777777" w:rsidR="00D214E8" w:rsidRDefault="00AB27FD">
      <w:pPr>
        <w:tabs>
          <w:tab w:val="left" w:pos="900"/>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空调内、外机可按照采购人要求定制西安交通</w:t>
      </w:r>
      <w:r>
        <w:rPr>
          <w:rFonts w:ascii="仿宋" w:eastAsia="仿宋" w:hAnsi="仿宋" w:cs="仿宋" w:hint="eastAsia"/>
          <w:sz w:val="32"/>
          <w:szCs w:val="32"/>
        </w:rPr>
        <w:t>大学校徽</w:t>
      </w:r>
      <w:r>
        <w:rPr>
          <w:rFonts w:ascii="仿宋" w:eastAsia="仿宋" w:hAnsi="仿宋" w:cs="仿宋" w:hint="eastAsia"/>
          <w:sz w:val="32"/>
          <w:szCs w:val="32"/>
        </w:rPr>
        <w:t>LOGO</w:t>
      </w:r>
      <w:r>
        <w:rPr>
          <w:rFonts w:ascii="仿宋" w:eastAsia="仿宋" w:hAnsi="仿宋" w:cs="仿宋" w:hint="eastAsia"/>
          <w:sz w:val="32"/>
          <w:szCs w:val="32"/>
        </w:rPr>
        <w:t>等交大元素。</w:t>
      </w:r>
    </w:p>
    <w:p w14:paraId="3D713E97" w14:textId="77777777" w:rsidR="00D214E8" w:rsidRDefault="00AB27FD">
      <w:pPr>
        <w:tabs>
          <w:tab w:val="left" w:pos="900"/>
        </w:tabs>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六、采购标的</w:t>
      </w:r>
      <w:proofErr w:type="gramStart"/>
      <w:r>
        <w:rPr>
          <w:rFonts w:ascii="黑体" w:eastAsia="黑体" w:hAnsi="黑体" w:cs="黑体" w:hint="eastAsia"/>
          <w:bCs/>
          <w:sz w:val="32"/>
          <w:szCs w:val="32"/>
        </w:rPr>
        <w:t>的</w:t>
      </w:r>
      <w:proofErr w:type="gramEnd"/>
      <w:r>
        <w:rPr>
          <w:rFonts w:ascii="黑体" w:eastAsia="黑体" w:hAnsi="黑体" w:cs="黑体" w:hint="eastAsia"/>
          <w:bCs/>
          <w:sz w:val="32"/>
          <w:szCs w:val="32"/>
        </w:rPr>
        <w:t>履约验收标准</w:t>
      </w:r>
    </w:p>
    <w:tbl>
      <w:tblPr>
        <w:tblStyle w:val="a5"/>
        <w:tblW w:w="9080" w:type="dxa"/>
        <w:tblLook w:val="04A0" w:firstRow="1" w:lastRow="0" w:firstColumn="1" w:lastColumn="0" w:noHBand="0" w:noVBand="1"/>
      </w:tblPr>
      <w:tblGrid>
        <w:gridCol w:w="766"/>
        <w:gridCol w:w="3702"/>
        <w:gridCol w:w="2379"/>
        <w:gridCol w:w="2233"/>
      </w:tblGrid>
      <w:tr w:rsidR="00D214E8" w14:paraId="26894A1C" w14:textId="77777777">
        <w:trPr>
          <w:trHeight w:val="550"/>
        </w:trPr>
        <w:tc>
          <w:tcPr>
            <w:tcW w:w="9080" w:type="dxa"/>
            <w:gridSpan w:val="4"/>
            <w:vAlign w:val="center"/>
          </w:tcPr>
          <w:bookmarkEnd w:id="1"/>
          <w:bookmarkEnd w:id="2"/>
          <w:bookmarkEnd w:id="3"/>
          <w:p w14:paraId="59247688" w14:textId="77777777" w:rsidR="00D214E8" w:rsidRDefault="00AB27FD">
            <w:pPr>
              <w:widowControl/>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现场的检验指标及方法</w:t>
            </w:r>
          </w:p>
        </w:tc>
      </w:tr>
      <w:tr w:rsidR="00D214E8" w14:paraId="4227998F" w14:textId="77777777">
        <w:trPr>
          <w:trHeight w:val="510"/>
        </w:trPr>
        <w:tc>
          <w:tcPr>
            <w:tcW w:w="766" w:type="dxa"/>
            <w:vAlign w:val="center"/>
          </w:tcPr>
          <w:p w14:paraId="6B630E25" w14:textId="77777777" w:rsidR="00D214E8" w:rsidRDefault="00AB27FD">
            <w:pPr>
              <w:widowControl/>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序号</w:t>
            </w:r>
          </w:p>
        </w:tc>
        <w:tc>
          <w:tcPr>
            <w:tcW w:w="3702" w:type="dxa"/>
            <w:vAlign w:val="center"/>
          </w:tcPr>
          <w:p w14:paraId="2BF97DFC" w14:textId="77777777" w:rsidR="00D214E8" w:rsidRDefault="00AB27FD">
            <w:pPr>
              <w:widowControl/>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功能或指标</w:t>
            </w:r>
          </w:p>
        </w:tc>
        <w:tc>
          <w:tcPr>
            <w:tcW w:w="4612" w:type="dxa"/>
            <w:gridSpan w:val="2"/>
            <w:vAlign w:val="center"/>
          </w:tcPr>
          <w:p w14:paraId="08E87B2F" w14:textId="77777777" w:rsidR="00D214E8" w:rsidRDefault="00AB27FD">
            <w:pPr>
              <w:widowControl/>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验收或测试方法</w:t>
            </w:r>
          </w:p>
        </w:tc>
      </w:tr>
      <w:tr w:rsidR="00D214E8" w14:paraId="4D67E85B" w14:textId="77777777">
        <w:trPr>
          <w:trHeight w:val="333"/>
        </w:trPr>
        <w:tc>
          <w:tcPr>
            <w:tcW w:w="9080" w:type="dxa"/>
            <w:gridSpan w:val="4"/>
          </w:tcPr>
          <w:p w14:paraId="563F196B" w14:textId="77777777" w:rsidR="00D214E8" w:rsidRDefault="00AB27FD">
            <w:pPr>
              <w:widowControl/>
              <w:jc w:val="left"/>
              <w:textAlignment w:val="baseline"/>
              <w:rPr>
                <w:rFonts w:ascii="仿宋" w:eastAsia="仿宋" w:hAnsi="仿宋" w:cs="仿宋"/>
                <w:b/>
                <w:kern w:val="0"/>
                <w:sz w:val="24"/>
                <w:szCs w:val="24"/>
              </w:rPr>
            </w:pPr>
            <w:r>
              <w:rPr>
                <w:rFonts w:ascii="仿宋" w:eastAsia="仿宋" w:hAnsi="仿宋" w:cs="仿宋" w:hint="eastAsia"/>
                <w:b/>
                <w:kern w:val="0"/>
                <w:sz w:val="24"/>
                <w:szCs w:val="24"/>
              </w:rPr>
              <w:t>项目建设单位验收要求：</w:t>
            </w:r>
          </w:p>
        </w:tc>
      </w:tr>
      <w:tr w:rsidR="00D214E8" w14:paraId="43B2D6F7" w14:textId="77777777">
        <w:trPr>
          <w:trHeight w:val="476"/>
        </w:trPr>
        <w:tc>
          <w:tcPr>
            <w:tcW w:w="766" w:type="dxa"/>
          </w:tcPr>
          <w:p w14:paraId="43029DA8"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1</w:t>
            </w:r>
          </w:p>
        </w:tc>
        <w:tc>
          <w:tcPr>
            <w:tcW w:w="3702" w:type="dxa"/>
            <w:vAlign w:val="center"/>
          </w:tcPr>
          <w:p w14:paraId="3C110591"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货物外包装与外观无损伤</w:t>
            </w:r>
          </w:p>
        </w:tc>
        <w:tc>
          <w:tcPr>
            <w:tcW w:w="4612" w:type="dxa"/>
            <w:gridSpan w:val="2"/>
            <w:vAlign w:val="center"/>
          </w:tcPr>
          <w:p w14:paraId="3A21F0F1" w14:textId="77777777" w:rsidR="00D214E8" w:rsidRDefault="00AB27FD">
            <w:pPr>
              <w:widowControl/>
              <w:jc w:val="left"/>
              <w:textAlignment w:val="baseline"/>
              <w:rPr>
                <w:rFonts w:ascii="仿宋" w:eastAsia="仿宋" w:hAnsi="仿宋" w:cs="仿宋"/>
                <w:kern w:val="0"/>
                <w:sz w:val="24"/>
                <w:szCs w:val="24"/>
              </w:rPr>
            </w:pPr>
            <w:r>
              <w:rPr>
                <w:rFonts w:ascii="仿宋" w:eastAsia="仿宋" w:hAnsi="仿宋" w:cs="仿宋" w:hint="eastAsia"/>
                <w:kern w:val="0"/>
                <w:sz w:val="24"/>
                <w:szCs w:val="24"/>
              </w:rPr>
              <w:t>现场核查</w:t>
            </w:r>
          </w:p>
        </w:tc>
      </w:tr>
      <w:tr w:rsidR="00D214E8" w14:paraId="7C14FCA6" w14:textId="77777777">
        <w:trPr>
          <w:trHeight w:val="1302"/>
        </w:trPr>
        <w:tc>
          <w:tcPr>
            <w:tcW w:w="766" w:type="dxa"/>
          </w:tcPr>
          <w:p w14:paraId="10B42583"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2</w:t>
            </w:r>
          </w:p>
        </w:tc>
        <w:tc>
          <w:tcPr>
            <w:tcW w:w="3702" w:type="dxa"/>
            <w:vAlign w:val="center"/>
          </w:tcPr>
          <w:p w14:paraId="13E69BB3"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货物配置、包括备品备件、</w:t>
            </w:r>
            <w:proofErr w:type="gramStart"/>
            <w:r>
              <w:rPr>
                <w:rFonts w:ascii="仿宋" w:eastAsia="仿宋" w:hAnsi="仿宋" w:cs="仿宋" w:hint="eastAsia"/>
                <w:kern w:val="0"/>
                <w:sz w:val="24"/>
                <w:szCs w:val="24"/>
              </w:rPr>
              <w:t>耗品耗材</w:t>
            </w:r>
            <w:proofErr w:type="gramEnd"/>
            <w:r>
              <w:rPr>
                <w:rFonts w:ascii="仿宋" w:eastAsia="仿宋" w:hAnsi="仿宋" w:cs="仿宋" w:hint="eastAsia"/>
                <w:kern w:val="0"/>
                <w:sz w:val="24"/>
                <w:szCs w:val="24"/>
              </w:rPr>
              <w:t>等提供齐全，货物实物品牌、规格、型号、配置数量与采购结果、合同约定相符。</w:t>
            </w:r>
          </w:p>
        </w:tc>
        <w:tc>
          <w:tcPr>
            <w:tcW w:w="4612" w:type="dxa"/>
            <w:gridSpan w:val="2"/>
            <w:vAlign w:val="center"/>
          </w:tcPr>
          <w:p w14:paraId="5F90D8E4"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依据《合同》及其附件（包括但不限于《采购需求》《供应商投标（响应）文件》《投标澄清函》《技术协议》等）约定，现场核查。</w:t>
            </w:r>
          </w:p>
        </w:tc>
      </w:tr>
      <w:tr w:rsidR="00D214E8" w14:paraId="2B0F32AB" w14:textId="77777777">
        <w:trPr>
          <w:trHeight w:val="1948"/>
        </w:trPr>
        <w:tc>
          <w:tcPr>
            <w:tcW w:w="766" w:type="dxa"/>
          </w:tcPr>
          <w:p w14:paraId="74F6A853"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lastRenderedPageBreak/>
              <w:t>3</w:t>
            </w:r>
          </w:p>
        </w:tc>
        <w:tc>
          <w:tcPr>
            <w:tcW w:w="3702" w:type="dxa"/>
            <w:vAlign w:val="center"/>
          </w:tcPr>
          <w:p w14:paraId="427BF1C2"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所有功能和指标参数（包括边界极限值）达到采购结果合同约定要求。</w:t>
            </w:r>
          </w:p>
        </w:tc>
        <w:tc>
          <w:tcPr>
            <w:tcW w:w="4612" w:type="dxa"/>
            <w:gridSpan w:val="2"/>
            <w:vAlign w:val="center"/>
          </w:tcPr>
          <w:p w14:paraId="754E3F72" w14:textId="77777777" w:rsidR="00D214E8" w:rsidRDefault="00AB27FD">
            <w:pPr>
              <w:rPr>
                <w:rFonts w:ascii="仿宋" w:eastAsia="仿宋" w:hAnsi="仿宋" w:cs="仿宋"/>
                <w:kern w:val="0"/>
                <w:sz w:val="24"/>
                <w:szCs w:val="24"/>
              </w:rPr>
            </w:pPr>
            <w:r>
              <w:rPr>
                <w:rFonts w:ascii="仿宋" w:eastAsia="仿宋" w:hAnsi="仿宋" w:cs="仿宋" w:hint="eastAsia"/>
                <w:kern w:val="0"/>
                <w:sz w:val="24"/>
                <w:szCs w:val="24"/>
              </w:rPr>
              <w:t>依据《合同》及其附件（包括但不限于《采购需求》《供应商投标（响应）文件》《投标澄清函》《技术协议》等）约定，现场测试，供应商应提供《产品出厂检测报告》《产品合格证书》和根据合同约定提供《第三方检测报告》。</w:t>
            </w:r>
          </w:p>
        </w:tc>
      </w:tr>
      <w:tr w:rsidR="00D214E8" w14:paraId="77659489" w14:textId="77777777">
        <w:trPr>
          <w:trHeight w:val="476"/>
        </w:trPr>
        <w:tc>
          <w:tcPr>
            <w:tcW w:w="766" w:type="dxa"/>
          </w:tcPr>
          <w:p w14:paraId="7F41D35F"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4</w:t>
            </w:r>
          </w:p>
        </w:tc>
        <w:tc>
          <w:tcPr>
            <w:tcW w:w="3702" w:type="dxa"/>
            <w:vAlign w:val="center"/>
          </w:tcPr>
          <w:p w14:paraId="49E59A7F"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提供《培训视频》影像资料</w:t>
            </w:r>
          </w:p>
        </w:tc>
        <w:tc>
          <w:tcPr>
            <w:tcW w:w="4612" w:type="dxa"/>
            <w:gridSpan w:val="2"/>
            <w:vAlign w:val="center"/>
          </w:tcPr>
          <w:p w14:paraId="451AEB1A"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现场核查</w:t>
            </w:r>
          </w:p>
        </w:tc>
      </w:tr>
      <w:tr w:rsidR="00D214E8" w14:paraId="4598C986" w14:textId="77777777">
        <w:trPr>
          <w:trHeight w:val="476"/>
        </w:trPr>
        <w:tc>
          <w:tcPr>
            <w:tcW w:w="766" w:type="dxa"/>
          </w:tcPr>
          <w:p w14:paraId="2A9676EE"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5</w:t>
            </w:r>
          </w:p>
        </w:tc>
        <w:tc>
          <w:tcPr>
            <w:tcW w:w="3702" w:type="dxa"/>
            <w:vAlign w:val="center"/>
          </w:tcPr>
          <w:p w14:paraId="08D1AD65"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验证测试设备的运行稳定性</w:t>
            </w:r>
          </w:p>
        </w:tc>
        <w:tc>
          <w:tcPr>
            <w:tcW w:w="4612" w:type="dxa"/>
            <w:gridSpan w:val="2"/>
            <w:vAlign w:val="center"/>
          </w:tcPr>
          <w:p w14:paraId="08452AD8"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试运行验证测试设备运行稳定达标</w:t>
            </w:r>
          </w:p>
        </w:tc>
      </w:tr>
      <w:tr w:rsidR="00D214E8" w14:paraId="2A64A105" w14:textId="77777777">
        <w:trPr>
          <w:trHeight w:val="979"/>
        </w:trPr>
        <w:tc>
          <w:tcPr>
            <w:tcW w:w="766" w:type="dxa"/>
          </w:tcPr>
          <w:p w14:paraId="6E5FA15A"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6</w:t>
            </w:r>
          </w:p>
        </w:tc>
        <w:tc>
          <w:tcPr>
            <w:tcW w:w="8314" w:type="dxa"/>
            <w:gridSpan w:val="3"/>
            <w:vAlign w:val="center"/>
          </w:tcPr>
          <w:p w14:paraId="50321571"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《供应商货物类项目完工报告》</w:t>
            </w:r>
            <w:proofErr w:type="gramStart"/>
            <w:r>
              <w:rPr>
                <w:rFonts w:ascii="仿宋" w:eastAsia="仿宋" w:hAnsi="仿宋" w:cs="仿宋" w:hint="eastAsia"/>
                <w:kern w:val="0"/>
                <w:sz w:val="24"/>
                <w:szCs w:val="24"/>
              </w:rPr>
              <w:t>《项目建设单位货物类项目完工自验收报告》《项目建设单位货物类项目完工自验收报告》</w:t>
            </w:r>
            <w:proofErr w:type="gramEnd"/>
            <w:r>
              <w:rPr>
                <w:rFonts w:ascii="仿宋" w:eastAsia="仿宋" w:hAnsi="仿宋" w:cs="仿宋" w:hint="eastAsia"/>
                <w:kern w:val="0"/>
                <w:sz w:val="24"/>
                <w:szCs w:val="24"/>
              </w:rPr>
              <w:t>《第三方检测报告》等与验收相关的材料由项目建设单位妥善保管存档。</w:t>
            </w:r>
          </w:p>
        </w:tc>
      </w:tr>
      <w:tr w:rsidR="00D214E8" w14:paraId="4B18224B" w14:textId="77777777">
        <w:trPr>
          <w:trHeight w:val="333"/>
        </w:trPr>
        <w:tc>
          <w:tcPr>
            <w:tcW w:w="9080" w:type="dxa"/>
            <w:gridSpan w:val="4"/>
          </w:tcPr>
          <w:p w14:paraId="34851AB4" w14:textId="77777777" w:rsidR="00D214E8" w:rsidRDefault="00AB27FD">
            <w:pPr>
              <w:widowControl/>
              <w:jc w:val="left"/>
              <w:textAlignment w:val="baseline"/>
              <w:rPr>
                <w:rFonts w:ascii="仿宋" w:eastAsia="仿宋" w:hAnsi="仿宋" w:cs="仿宋"/>
                <w:kern w:val="0"/>
                <w:sz w:val="24"/>
                <w:szCs w:val="24"/>
              </w:rPr>
            </w:pPr>
            <w:r>
              <w:rPr>
                <w:rFonts w:ascii="仿宋" w:eastAsia="仿宋" w:hAnsi="仿宋" w:cs="仿宋" w:hint="eastAsia"/>
                <w:b/>
                <w:kern w:val="0"/>
                <w:sz w:val="24"/>
                <w:szCs w:val="24"/>
              </w:rPr>
              <w:t>学校验收复核要求：</w:t>
            </w:r>
          </w:p>
        </w:tc>
      </w:tr>
      <w:tr w:rsidR="00D214E8" w14:paraId="32E7D413" w14:textId="77777777">
        <w:trPr>
          <w:trHeight w:val="476"/>
        </w:trPr>
        <w:tc>
          <w:tcPr>
            <w:tcW w:w="766" w:type="dxa"/>
          </w:tcPr>
          <w:p w14:paraId="7D02C772"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1</w:t>
            </w:r>
          </w:p>
        </w:tc>
        <w:tc>
          <w:tcPr>
            <w:tcW w:w="8314" w:type="dxa"/>
            <w:gridSpan w:val="3"/>
            <w:vAlign w:val="center"/>
          </w:tcPr>
          <w:p w14:paraId="0EF682AA"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项目建设单位填写《学校采购货物类项目验收复核申请表》</w:t>
            </w:r>
          </w:p>
        </w:tc>
      </w:tr>
      <w:tr w:rsidR="00D214E8" w14:paraId="2596BFAA" w14:textId="77777777">
        <w:trPr>
          <w:trHeight w:val="476"/>
        </w:trPr>
        <w:tc>
          <w:tcPr>
            <w:tcW w:w="766" w:type="dxa"/>
          </w:tcPr>
          <w:p w14:paraId="48F64971"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2</w:t>
            </w:r>
          </w:p>
        </w:tc>
        <w:tc>
          <w:tcPr>
            <w:tcW w:w="8314" w:type="dxa"/>
            <w:gridSpan w:val="3"/>
            <w:vAlign w:val="center"/>
          </w:tcPr>
          <w:p w14:paraId="4402598C"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提供《供应商货物类项目完工报告》</w:t>
            </w:r>
          </w:p>
        </w:tc>
      </w:tr>
      <w:tr w:rsidR="00D214E8" w14:paraId="736203BA" w14:textId="77777777">
        <w:trPr>
          <w:trHeight w:val="476"/>
        </w:trPr>
        <w:tc>
          <w:tcPr>
            <w:tcW w:w="766" w:type="dxa"/>
          </w:tcPr>
          <w:p w14:paraId="76258B13"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3</w:t>
            </w:r>
          </w:p>
        </w:tc>
        <w:tc>
          <w:tcPr>
            <w:tcW w:w="8314" w:type="dxa"/>
            <w:gridSpan w:val="3"/>
            <w:vAlign w:val="center"/>
          </w:tcPr>
          <w:p w14:paraId="3DDF2C4B"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提供《项目建设单位货物类项目完工自验收报告》</w:t>
            </w:r>
          </w:p>
        </w:tc>
      </w:tr>
      <w:tr w:rsidR="00D214E8" w14:paraId="5B689D77" w14:textId="77777777">
        <w:trPr>
          <w:trHeight w:val="656"/>
        </w:trPr>
        <w:tc>
          <w:tcPr>
            <w:tcW w:w="766" w:type="dxa"/>
          </w:tcPr>
          <w:p w14:paraId="20F99EDD" w14:textId="77777777" w:rsidR="00D214E8" w:rsidRDefault="00AB27FD">
            <w:pPr>
              <w:widowControl/>
              <w:spacing w:line="450" w:lineRule="atLeast"/>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4</w:t>
            </w:r>
          </w:p>
        </w:tc>
        <w:tc>
          <w:tcPr>
            <w:tcW w:w="8314" w:type="dxa"/>
            <w:gridSpan w:val="3"/>
            <w:vAlign w:val="center"/>
          </w:tcPr>
          <w:p w14:paraId="0240C4D7"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学校组织验收专家组现场复核供应商与项目建设单位货物到货完工验收完成情况</w:t>
            </w:r>
          </w:p>
        </w:tc>
      </w:tr>
      <w:tr w:rsidR="00D214E8" w14:paraId="47358D1B" w14:textId="77777777">
        <w:trPr>
          <w:trHeight w:val="538"/>
        </w:trPr>
        <w:tc>
          <w:tcPr>
            <w:tcW w:w="4468" w:type="dxa"/>
            <w:gridSpan w:val="2"/>
            <w:vAlign w:val="center"/>
          </w:tcPr>
          <w:p w14:paraId="28C27FC1"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验收时是否需要供应商提供样品</w:t>
            </w:r>
          </w:p>
        </w:tc>
        <w:tc>
          <w:tcPr>
            <w:tcW w:w="2379" w:type="dxa"/>
            <w:vAlign w:val="center"/>
          </w:tcPr>
          <w:p w14:paraId="52CB834F"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是□</w:t>
            </w:r>
          </w:p>
        </w:tc>
        <w:tc>
          <w:tcPr>
            <w:tcW w:w="2233" w:type="dxa"/>
            <w:vAlign w:val="center"/>
          </w:tcPr>
          <w:p w14:paraId="356A9307"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否☑</w:t>
            </w:r>
          </w:p>
        </w:tc>
      </w:tr>
      <w:tr w:rsidR="00D214E8" w14:paraId="279A274F" w14:textId="77777777">
        <w:trPr>
          <w:trHeight w:val="656"/>
        </w:trPr>
        <w:tc>
          <w:tcPr>
            <w:tcW w:w="4468" w:type="dxa"/>
            <w:gridSpan w:val="2"/>
            <w:vAlign w:val="center"/>
          </w:tcPr>
          <w:p w14:paraId="1EB7F49C"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验收时是否需供应商提供必要的其他设备</w:t>
            </w:r>
          </w:p>
        </w:tc>
        <w:tc>
          <w:tcPr>
            <w:tcW w:w="2379" w:type="dxa"/>
            <w:vAlign w:val="center"/>
          </w:tcPr>
          <w:p w14:paraId="3E93654B"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是□</w:t>
            </w:r>
          </w:p>
        </w:tc>
        <w:tc>
          <w:tcPr>
            <w:tcW w:w="2233" w:type="dxa"/>
            <w:vAlign w:val="center"/>
          </w:tcPr>
          <w:p w14:paraId="660324B7"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否☑</w:t>
            </w:r>
          </w:p>
        </w:tc>
      </w:tr>
      <w:tr w:rsidR="00D214E8" w14:paraId="2A6C28F1" w14:textId="77777777">
        <w:trPr>
          <w:trHeight w:val="538"/>
        </w:trPr>
        <w:tc>
          <w:tcPr>
            <w:tcW w:w="9080" w:type="dxa"/>
            <w:gridSpan w:val="4"/>
            <w:vAlign w:val="center"/>
          </w:tcPr>
          <w:p w14:paraId="7D81FD03" w14:textId="77777777" w:rsidR="00D214E8" w:rsidRDefault="00AB27FD">
            <w:pPr>
              <w:widowControl/>
              <w:textAlignment w:val="baseline"/>
              <w:rPr>
                <w:rFonts w:ascii="仿宋" w:eastAsia="仿宋" w:hAnsi="仿宋" w:cs="仿宋"/>
                <w:kern w:val="0"/>
                <w:sz w:val="24"/>
                <w:szCs w:val="24"/>
              </w:rPr>
            </w:pPr>
            <w:r>
              <w:rPr>
                <w:rFonts w:ascii="仿宋" w:eastAsia="仿宋" w:hAnsi="仿宋" w:cs="仿宋" w:hint="eastAsia"/>
                <w:kern w:val="0"/>
                <w:sz w:val="24"/>
                <w:szCs w:val="24"/>
              </w:rPr>
              <w:t>除现场验收外，需提供的其他验收要求</w:t>
            </w:r>
          </w:p>
        </w:tc>
      </w:tr>
      <w:tr w:rsidR="00D214E8" w14:paraId="0C280F9E" w14:textId="77777777">
        <w:trPr>
          <w:trHeight w:val="2815"/>
        </w:trPr>
        <w:tc>
          <w:tcPr>
            <w:tcW w:w="4468" w:type="dxa"/>
            <w:gridSpan w:val="2"/>
            <w:vAlign w:val="center"/>
          </w:tcPr>
          <w:p w14:paraId="751AC687" w14:textId="77777777" w:rsidR="00D214E8" w:rsidRDefault="00AB27FD">
            <w:pPr>
              <w:widowControl/>
              <w:spacing w:line="450" w:lineRule="atLeast"/>
              <w:textAlignment w:val="baseline"/>
              <w:rPr>
                <w:rFonts w:ascii="仿宋" w:eastAsia="仿宋" w:hAnsi="仿宋" w:cs="仿宋"/>
                <w:kern w:val="0"/>
                <w:sz w:val="24"/>
                <w:szCs w:val="24"/>
              </w:rPr>
            </w:pPr>
            <w:r>
              <w:rPr>
                <w:rFonts w:ascii="仿宋" w:eastAsia="仿宋" w:hAnsi="仿宋" w:cs="仿宋" w:hint="eastAsia"/>
                <w:kern w:val="0"/>
                <w:sz w:val="24"/>
                <w:szCs w:val="24"/>
              </w:rPr>
              <w:t>除现场验收外，是☑否□需提供第三方检测报告</w:t>
            </w:r>
          </w:p>
          <w:p w14:paraId="75B57A43" w14:textId="77777777" w:rsidR="00D214E8" w:rsidRDefault="00D214E8">
            <w:pPr>
              <w:widowControl/>
              <w:spacing w:line="450" w:lineRule="atLeast"/>
              <w:textAlignment w:val="baseline"/>
              <w:rPr>
                <w:rFonts w:ascii="仿宋" w:eastAsia="仿宋" w:hAnsi="仿宋" w:cs="仿宋"/>
                <w:kern w:val="0"/>
                <w:sz w:val="24"/>
                <w:szCs w:val="24"/>
              </w:rPr>
            </w:pPr>
          </w:p>
        </w:tc>
        <w:tc>
          <w:tcPr>
            <w:tcW w:w="4612" w:type="dxa"/>
            <w:gridSpan w:val="2"/>
            <w:vAlign w:val="center"/>
          </w:tcPr>
          <w:p w14:paraId="3927033A" w14:textId="77777777" w:rsidR="00D214E8" w:rsidRDefault="00AB27FD">
            <w:pPr>
              <w:widowControl/>
              <w:spacing w:line="450" w:lineRule="atLeast"/>
              <w:textAlignment w:val="baseline"/>
              <w:rPr>
                <w:rFonts w:ascii="仿宋" w:eastAsia="仿宋" w:hAnsi="仿宋" w:cs="仿宋"/>
                <w:kern w:val="0"/>
                <w:sz w:val="24"/>
                <w:szCs w:val="24"/>
              </w:rPr>
            </w:pPr>
            <w:r>
              <w:rPr>
                <w:rFonts w:ascii="仿宋" w:eastAsia="仿宋" w:hAnsi="仿宋" w:cs="仿宋" w:hint="eastAsia"/>
                <w:kern w:val="0"/>
                <w:sz w:val="24"/>
                <w:szCs w:val="24"/>
              </w:rPr>
              <w:t>对于检测机构的要求：国家正规检测机构，出具的检测报告由验收复核专家认可之后作为验收复核通过的主要依据。</w:t>
            </w:r>
          </w:p>
          <w:p w14:paraId="19B1856A" w14:textId="77777777" w:rsidR="00D214E8" w:rsidRDefault="00AB27FD">
            <w:pPr>
              <w:widowControl/>
              <w:spacing w:line="450" w:lineRule="atLeast"/>
              <w:textAlignment w:val="baseline"/>
              <w:rPr>
                <w:rFonts w:ascii="仿宋" w:eastAsia="仿宋" w:hAnsi="仿宋" w:cs="仿宋"/>
                <w:kern w:val="0"/>
                <w:sz w:val="24"/>
                <w:szCs w:val="24"/>
              </w:rPr>
            </w:pPr>
            <w:r>
              <w:rPr>
                <w:rFonts w:ascii="仿宋" w:eastAsia="仿宋" w:hAnsi="仿宋" w:cs="仿宋" w:hint="eastAsia"/>
                <w:kern w:val="0"/>
                <w:sz w:val="24"/>
                <w:szCs w:val="24"/>
              </w:rPr>
              <w:t>对于检测执行标准的要求：各项检测项目标准以检测机构按照行业相关要求最新适用并执行的标准为准。</w:t>
            </w:r>
          </w:p>
        </w:tc>
      </w:tr>
    </w:tbl>
    <w:p w14:paraId="5CC9A589" w14:textId="77777777" w:rsidR="00D214E8" w:rsidRDefault="00D214E8"/>
    <w:p w14:paraId="02487848" w14:textId="77777777" w:rsidR="00D214E8" w:rsidRDefault="00D214E8"/>
    <w:sectPr w:rsidR="00D214E8">
      <w:footerReference w:type="default" r:id="rId7"/>
      <w:pgSz w:w="11906" w:h="16838"/>
      <w:pgMar w:top="1701" w:right="1417" w:bottom="1701"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FF434" w14:textId="77777777" w:rsidR="00AB27FD" w:rsidRDefault="00AB27FD">
      <w:r>
        <w:separator/>
      </w:r>
    </w:p>
  </w:endnote>
  <w:endnote w:type="continuationSeparator" w:id="0">
    <w:p w14:paraId="071A2C36" w14:textId="77777777" w:rsidR="00AB27FD" w:rsidRDefault="00AB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embedRegular r:id="rId1" w:subsetted="1" w:fontKey="{A8BF7778-24D1-424A-BB95-31D540678138}"/>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EA7ECF96-A326-421F-A07E-233EE6EAF05D}"/>
  </w:font>
  <w:font w:name="仿宋">
    <w:panose1 w:val="02010609060101010101"/>
    <w:charset w:val="86"/>
    <w:family w:val="modern"/>
    <w:pitch w:val="fixed"/>
    <w:sig w:usb0="800002BF" w:usb1="38CF7CFA" w:usb2="00000016" w:usb3="00000000" w:csb0="00040001" w:csb1="00000000"/>
    <w:embedRegular r:id="rId3" w:subsetted="1" w:fontKey="{AA562015-EC8E-4C43-A944-0EA1A0440048}"/>
    <w:embedBold r:id="rId4" w:subsetted="1" w:fontKey="{E82637B6-D8D1-434D-AC13-FB0E8B645BE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DD0F" w14:textId="77777777" w:rsidR="00D214E8" w:rsidRDefault="00AB27FD">
    <w:pPr>
      <w:pStyle w:val="a3"/>
      <w:jc w:val="center"/>
    </w:pPr>
    <w:r>
      <w:fldChar w:fldCharType="begin"/>
    </w:r>
    <w:r>
      <w:instrText>PAGE   \* MERGEFORMAT</w:instrText>
    </w:r>
    <w:r>
      <w:fldChar w:fldCharType="separate"/>
    </w:r>
    <w:r>
      <w:rPr>
        <w:lang w:val="zh-CN"/>
      </w:rPr>
      <w:t>4</w:t>
    </w:r>
    <w:r>
      <w:fldChar w:fldCharType="end"/>
    </w:r>
  </w:p>
  <w:p w14:paraId="5E20D85B" w14:textId="77777777" w:rsidR="00D214E8" w:rsidRDefault="00D214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19CDA" w14:textId="77777777" w:rsidR="00AB27FD" w:rsidRDefault="00AB27FD">
      <w:r>
        <w:separator/>
      </w:r>
    </w:p>
  </w:footnote>
  <w:footnote w:type="continuationSeparator" w:id="0">
    <w:p w14:paraId="2A38D092" w14:textId="77777777" w:rsidR="00AB27FD" w:rsidRDefault="00AB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F05CD"/>
    <w:multiLevelType w:val="singleLevel"/>
    <w:tmpl w:val="7FAF05C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60395A"/>
    <w:rsid w:val="004D4C91"/>
    <w:rsid w:val="009D21D4"/>
    <w:rsid w:val="00AB27FD"/>
    <w:rsid w:val="00D214E8"/>
    <w:rsid w:val="00F10593"/>
    <w:rsid w:val="02BC113A"/>
    <w:rsid w:val="078D7EC3"/>
    <w:rsid w:val="07B175AD"/>
    <w:rsid w:val="0AFC38CC"/>
    <w:rsid w:val="16D63ED1"/>
    <w:rsid w:val="1776002C"/>
    <w:rsid w:val="19467ED2"/>
    <w:rsid w:val="1A7D6CE5"/>
    <w:rsid w:val="1E9E2FAD"/>
    <w:rsid w:val="1EB4002B"/>
    <w:rsid w:val="244F2331"/>
    <w:rsid w:val="253F4073"/>
    <w:rsid w:val="269C7383"/>
    <w:rsid w:val="26C708A4"/>
    <w:rsid w:val="2BA74800"/>
    <w:rsid w:val="2E100D83"/>
    <w:rsid w:val="37C857EF"/>
    <w:rsid w:val="39812B34"/>
    <w:rsid w:val="3AC56A51"/>
    <w:rsid w:val="3D460A4C"/>
    <w:rsid w:val="3E374913"/>
    <w:rsid w:val="423C2922"/>
    <w:rsid w:val="4B386DCB"/>
    <w:rsid w:val="4C251A45"/>
    <w:rsid w:val="4F53561C"/>
    <w:rsid w:val="4F9F3901"/>
    <w:rsid w:val="566F3820"/>
    <w:rsid w:val="57534590"/>
    <w:rsid w:val="61106F62"/>
    <w:rsid w:val="634C1A77"/>
    <w:rsid w:val="6C5A1FD5"/>
    <w:rsid w:val="6CE81741"/>
    <w:rsid w:val="6E443B55"/>
    <w:rsid w:val="7160395A"/>
    <w:rsid w:val="74EA366E"/>
    <w:rsid w:val="782E59E1"/>
    <w:rsid w:val="7B2F3A1D"/>
    <w:rsid w:val="7B9B3FD9"/>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7C3D5"/>
  <w15:docId w15:val="{48CBEEAE-185B-403F-9089-1D898F0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4">
    <w:name w:val="heading 4"/>
    <w:basedOn w:val="a"/>
    <w:next w:val="a"/>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4">
    <w:name w:val="Title"/>
    <w:basedOn w:val="a"/>
    <w:qFormat/>
    <w:pPr>
      <w:spacing w:before="240" w:after="60"/>
      <w:jc w:val="center"/>
      <w:outlineLvl w:val="0"/>
    </w:pPr>
    <w:rPr>
      <w:rFonts w:ascii="Arial" w:hAnsi="Arial" w:cs="Arial"/>
      <w:b/>
      <w:bCs/>
      <w:sz w:val="32"/>
      <w:szCs w:val="32"/>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radar</dc:creator>
  <cp:lastModifiedBy>cxy</cp:lastModifiedBy>
  <cp:revision>3</cp:revision>
  <dcterms:created xsi:type="dcterms:W3CDTF">2026-01-20T07:15:00Z</dcterms:created>
  <dcterms:modified xsi:type="dcterms:W3CDTF">2026-01-20T13:18:00Z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E7C8159AB6214C4D90F24C54C7CEF2A0_11</vt:lpwstr>
  </property>
  <property fmtid="{D5CDD505-2E9C-101B-9397-08002B2CF9AE}" pid="4" name="KSOTemplateDocerSaveRecord">
    <vt:lpwstr>eyJoZGlkIjoiMjNkMzYwMTIwMGNiNGU2YTI2MzdmOTM0NTVmMjI4MzEiLCJ1c2VySWQiOiIxMjg1ODgyODI5In0=</vt:lpwstr>
  </property>
</Properties>
</file>