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36294" w14:textId="19B9629B" w:rsidR="00785146" w:rsidRDefault="00873F09">
      <w:pPr>
        <w:pStyle w:val="ab"/>
        <w:rPr>
          <w:rFonts w:ascii="宋体" w:hAnsi="宋体"/>
          <w:sz w:val="36"/>
        </w:rPr>
      </w:pPr>
      <w:bookmarkStart w:id="0" w:name="_Toc38367762"/>
      <w:r>
        <w:rPr>
          <w:rFonts w:ascii="宋体" w:hAnsi="宋体" w:hint="eastAsia"/>
          <w:sz w:val="36"/>
        </w:rPr>
        <w:t>【</w:t>
      </w:r>
      <w:r w:rsidR="0015124A" w:rsidRPr="0015124A">
        <w:rPr>
          <w:rFonts w:ascii="宋体" w:hAnsi="宋体" w:hint="eastAsia"/>
          <w:color w:val="000000"/>
          <w:sz w:val="36"/>
          <w:szCs w:val="22"/>
        </w:rPr>
        <w:t>在线高效液相色谱仪</w:t>
      </w:r>
      <w:r>
        <w:rPr>
          <w:rFonts w:ascii="宋体" w:hAnsi="宋体" w:hint="eastAsia"/>
          <w:sz w:val="36"/>
        </w:rPr>
        <w:t>】</w:t>
      </w:r>
      <w:r>
        <w:rPr>
          <w:rFonts w:ascii="宋体" w:hAnsi="宋体"/>
          <w:sz w:val="36"/>
        </w:rPr>
        <w:t>采购需求</w:t>
      </w:r>
      <w:bookmarkEnd w:id="0"/>
    </w:p>
    <w:p w14:paraId="497CD438" w14:textId="77777777" w:rsidR="00785146" w:rsidRDefault="00873F09">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21466E15" w14:textId="26F0D2D1" w:rsidR="00AB48E9" w:rsidRPr="0015124A" w:rsidRDefault="00873F09" w:rsidP="0015124A">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16699DCB" w14:textId="7FD47204" w:rsidR="00AB48E9" w:rsidRPr="0015124A" w:rsidRDefault="0015124A" w:rsidP="0015124A">
      <w:pPr>
        <w:pStyle w:val="paragraph"/>
        <w:spacing w:before="156" w:beforeAutospacing="0" w:after="0" w:afterAutospacing="0" w:line="360" w:lineRule="auto"/>
        <w:ind w:firstLine="480"/>
        <w:jc w:val="both"/>
        <w:rPr>
          <w:rFonts w:ascii="宋体" w:eastAsia="宋体" w:hAnsi="宋体"/>
          <w:sz w:val="22"/>
          <w:szCs w:val="22"/>
        </w:rPr>
      </w:pPr>
      <w:r>
        <w:rPr>
          <w:rFonts w:ascii="宋体" w:eastAsia="宋体" w:hAnsi="宋体"/>
          <w:sz w:val="22"/>
          <w:szCs w:val="22"/>
        </w:rPr>
        <w:t>本项目采购</w:t>
      </w:r>
      <w:r>
        <w:rPr>
          <w:rFonts w:ascii="宋体" w:eastAsia="宋体" w:hAnsi="宋体" w:hint="eastAsia"/>
          <w:sz w:val="22"/>
          <w:szCs w:val="22"/>
        </w:rPr>
        <w:t>在线高效液相色谱仪</w:t>
      </w:r>
      <w:r>
        <w:rPr>
          <w:rFonts w:ascii="宋体" w:eastAsia="宋体" w:hAnsi="宋体"/>
          <w:sz w:val="22"/>
          <w:szCs w:val="22"/>
        </w:rPr>
        <w:t>1</w:t>
      </w:r>
      <w:r>
        <w:rPr>
          <w:rFonts w:ascii="宋体" w:eastAsia="宋体" w:hAnsi="宋体" w:hint="eastAsia"/>
          <w:sz w:val="22"/>
          <w:szCs w:val="22"/>
        </w:rPr>
        <w:t>台</w:t>
      </w:r>
      <w:r>
        <w:rPr>
          <w:rFonts w:ascii="宋体" w:eastAsia="宋体" w:hAnsi="宋体"/>
          <w:sz w:val="22"/>
          <w:szCs w:val="22"/>
        </w:rPr>
        <w:t>，</w:t>
      </w:r>
      <w:r>
        <w:rPr>
          <w:rFonts w:ascii="宋体" w:eastAsia="宋体" w:hAnsi="宋体" w:hint="eastAsia"/>
          <w:sz w:val="22"/>
          <w:szCs w:val="22"/>
        </w:rPr>
        <w:t>主要用于天然药物化学、中药化学、蛋白纯化、药物杂质纯化、手性化合物制备等</w:t>
      </w:r>
      <w:r>
        <w:rPr>
          <w:rFonts w:ascii="宋体" w:eastAsia="宋体" w:hAnsi="宋体"/>
          <w:sz w:val="22"/>
          <w:szCs w:val="22"/>
        </w:rPr>
        <w:t>。</w:t>
      </w:r>
      <w:r>
        <w:rPr>
          <w:rFonts w:ascii="宋体" w:eastAsia="宋体" w:hAnsi="宋体" w:hint="eastAsia"/>
          <w:sz w:val="22"/>
          <w:szCs w:val="22"/>
        </w:rPr>
        <w:t>要求实现</w:t>
      </w:r>
      <w:r w:rsidRPr="0015124A">
        <w:rPr>
          <w:rFonts w:ascii="宋体" w:eastAsia="宋体" w:hAnsi="宋体" w:hint="eastAsia"/>
          <w:sz w:val="22"/>
          <w:szCs w:val="22"/>
        </w:rPr>
        <w:t>自动连续可变冲程在线检测功能，并且有较好的稳定性和重复性。</w:t>
      </w:r>
    </w:p>
    <w:p w14:paraId="6CD7413F" w14:textId="77777777" w:rsidR="00785146" w:rsidRDefault="00873F09">
      <w:pPr>
        <w:tabs>
          <w:tab w:val="left" w:pos="900"/>
        </w:tabs>
        <w:spacing w:beforeLines="50" w:before="156" w:line="360" w:lineRule="auto"/>
        <w:rPr>
          <w:b/>
          <w:szCs w:val="21"/>
        </w:rPr>
      </w:pPr>
      <w:r>
        <w:rPr>
          <w:rFonts w:hAnsi="宋体"/>
          <w:b/>
          <w:szCs w:val="21"/>
        </w:rPr>
        <w:t>（二）为落实政府采购政策需满足的要求</w:t>
      </w:r>
    </w:p>
    <w:p w14:paraId="18EF06D8" w14:textId="2D17DEA6" w:rsidR="00785146" w:rsidRDefault="004B21A8">
      <w:pPr>
        <w:tabs>
          <w:tab w:val="left" w:pos="900"/>
        </w:tabs>
        <w:spacing w:line="360" w:lineRule="auto"/>
        <w:ind w:left="420"/>
        <w:rPr>
          <w:rFonts w:hAnsi="宋体"/>
          <w:szCs w:val="21"/>
        </w:rPr>
      </w:pPr>
      <w:r>
        <w:rPr>
          <w:rFonts w:hAnsi="宋体" w:hint="eastAsia"/>
          <w:szCs w:val="24"/>
        </w:rPr>
        <w:t>1.</w:t>
      </w:r>
      <w:r w:rsidR="00873F09">
        <w:rPr>
          <w:rFonts w:hAnsi="宋体"/>
          <w:szCs w:val="24"/>
        </w:rPr>
        <w:t>根据</w:t>
      </w:r>
      <w:r w:rsidR="00873F09">
        <w:rPr>
          <w:rFonts w:hAnsi="宋体"/>
        </w:rPr>
        <w:t>《政府采购促进中小企业发展管理办法》</w:t>
      </w:r>
      <w:r w:rsidR="00873F09">
        <w:rPr>
          <w:rFonts w:hAnsi="宋体" w:hint="eastAsia"/>
        </w:rPr>
        <w:t>（财库【</w:t>
      </w:r>
      <w:r w:rsidR="00873F09">
        <w:rPr>
          <w:rFonts w:hAnsi="宋体" w:hint="eastAsia"/>
        </w:rPr>
        <w:t>2</w:t>
      </w:r>
      <w:r w:rsidR="00873F09">
        <w:rPr>
          <w:rFonts w:hAnsi="宋体"/>
        </w:rPr>
        <w:t>020</w:t>
      </w:r>
      <w:r w:rsidR="00873F09">
        <w:rPr>
          <w:rFonts w:hAnsi="宋体" w:hint="eastAsia"/>
        </w:rPr>
        <w:t>】</w:t>
      </w:r>
      <w:r w:rsidR="00873F09">
        <w:rPr>
          <w:rFonts w:hAnsi="宋体" w:hint="eastAsia"/>
        </w:rPr>
        <w:t>4</w:t>
      </w:r>
      <w:r w:rsidR="00873F09">
        <w:rPr>
          <w:rFonts w:hAnsi="宋体"/>
        </w:rPr>
        <w:t>6</w:t>
      </w:r>
      <w:r w:rsidR="00873F09">
        <w:rPr>
          <w:rFonts w:hAnsi="宋体" w:hint="eastAsia"/>
        </w:rPr>
        <w:t>号）</w:t>
      </w:r>
      <w:r w:rsidR="00873F09">
        <w:rPr>
          <w:rFonts w:hAnsi="宋体"/>
        </w:rPr>
        <w:t>规定，本项目</w:t>
      </w:r>
      <w:r w:rsidR="00873F09">
        <w:rPr>
          <w:rFonts w:hAnsi="宋体" w:hint="eastAsia"/>
        </w:rPr>
        <w:t>采购标的</w:t>
      </w:r>
      <w:r w:rsidR="00873F09">
        <w:rPr>
          <w:rFonts w:hAnsi="宋体"/>
        </w:rPr>
        <w:t>为</w:t>
      </w:r>
      <w:r w:rsidR="00873F09">
        <w:rPr>
          <w:rFonts w:hAnsi="宋体" w:hint="eastAsia"/>
        </w:rPr>
        <w:t>中小</w:t>
      </w:r>
      <w:r w:rsidR="00873F09">
        <w:rPr>
          <w:rFonts w:hAnsi="宋体"/>
        </w:rPr>
        <w:t>型企业</w:t>
      </w:r>
      <w:r w:rsidR="00873F09">
        <w:rPr>
          <w:rFonts w:hAnsi="宋体" w:hint="eastAsia"/>
        </w:rPr>
        <w:t>制造、承建或承接</w:t>
      </w:r>
      <w:r w:rsidR="00873F09">
        <w:rPr>
          <w:rFonts w:hAnsi="宋体"/>
          <w:szCs w:val="24"/>
        </w:rPr>
        <w:t>的，</w:t>
      </w:r>
      <w:r w:rsidR="00873F09">
        <w:rPr>
          <w:rFonts w:hAnsi="宋体"/>
        </w:rPr>
        <w:t>投标人应</w:t>
      </w:r>
      <w:r w:rsidR="00873F09">
        <w:rPr>
          <w:rFonts w:hAnsi="宋体" w:hint="eastAsia"/>
        </w:rPr>
        <w:t>提供办法规定的</w:t>
      </w:r>
      <w:r w:rsidR="00873F09">
        <w:rPr>
          <w:rFonts w:hAnsi="宋体"/>
          <w:szCs w:val="21"/>
        </w:rPr>
        <w:t>《中小企业声明函》</w:t>
      </w:r>
      <w:r w:rsidR="00873F09">
        <w:rPr>
          <w:rFonts w:hAnsi="宋体" w:hint="eastAsia"/>
          <w:szCs w:val="21"/>
        </w:rPr>
        <w:t>，否则不得享受相关中小企业扶持政策</w:t>
      </w:r>
      <w:r w:rsidR="00873F09">
        <w:rPr>
          <w:rFonts w:hAnsi="宋体"/>
          <w:szCs w:val="24"/>
        </w:rPr>
        <w:t>。投标人应对提交的中小企业声明函的真实性负责，提交的中小企业</w:t>
      </w:r>
      <w:proofErr w:type="gramStart"/>
      <w:r w:rsidR="00873F09">
        <w:rPr>
          <w:rFonts w:hAnsi="宋体"/>
          <w:szCs w:val="24"/>
        </w:rPr>
        <w:t>声明函不真实</w:t>
      </w:r>
      <w:proofErr w:type="gramEnd"/>
      <w:r w:rsidR="00873F09">
        <w:rPr>
          <w:rFonts w:hAnsi="宋体"/>
          <w:szCs w:val="24"/>
        </w:rPr>
        <w:t>的，应承担相应的法律责任</w:t>
      </w:r>
      <w:r w:rsidR="00873F09">
        <w:rPr>
          <w:rFonts w:hAnsi="宋体"/>
          <w:szCs w:val="21"/>
        </w:rPr>
        <w:t>。</w:t>
      </w:r>
    </w:p>
    <w:p w14:paraId="24E63E99" w14:textId="1C0B2089" w:rsidR="00785146" w:rsidRDefault="00873F09">
      <w:pPr>
        <w:tabs>
          <w:tab w:val="left" w:pos="900"/>
        </w:tabs>
        <w:spacing w:line="360" w:lineRule="auto"/>
        <w:ind w:left="420"/>
        <w:rPr>
          <w:rFonts w:hAnsi="宋体"/>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szCs w:val="24"/>
          <w:u w:val="single"/>
        </w:rPr>
        <w:t xml:space="preserve"> </w:t>
      </w:r>
      <w:r w:rsidR="0015124A">
        <w:rPr>
          <w:rFonts w:hAnsi="宋体" w:hint="eastAsia"/>
          <w:szCs w:val="24"/>
          <w:u w:val="single"/>
        </w:rPr>
        <w:t>工业</w:t>
      </w:r>
      <w:r>
        <w:rPr>
          <w:rFonts w:hAnsi="宋体"/>
          <w:szCs w:val="24"/>
          <w:u w:val="single"/>
        </w:rPr>
        <w:t xml:space="preserve">  </w:t>
      </w:r>
      <w:r>
        <w:rPr>
          <w:rFonts w:hAnsi="宋体" w:hint="eastAsia"/>
          <w:szCs w:val="24"/>
        </w:rPr>
        <w:t>。</w:t>
      </w:r>
    </w:p>
    <w:p w14:paraId="7D36BA32" w14:textId="02A9E1CA" w:rsidR="004B21A8" w:rsidRDefault="004B21A8">
      <w:pPr>
        <w:tabs>
          <w:tab w:val="left" w:pos="900"/>
        </w:tabs>
        <w:spacing w:line="360" w:lineRule="auto"/>
        <w:ind w:left="420"/>
        <w:rPr>
          <w:rFonts w:hAnsi="宋体"/>
          <w:szCs w:val="24"/>
        </w:rPr>
      </w:pPr>
      <w:r>
        <w:rPr>
          <w:rFonts w:asciiTheme="minorEastAsia" w:hAnsiTheme="minorEastAsia" w:cs="宋体" w:hint="eastAsia"/>
          <w:b/>
          <w:color w:val="000000"/>
          <w:kern w:val="0"/>
          <w:sz w:val="20"/>
          <w:szCs w:val="21"/>
        </w:rPr>
        <w:t>2.</w:t>
      </w:r>
      <w:r w:rsidRPr="00DF0F17">
        <w:rPr>
          <w:rFonts w:asciiTheme="minorEastAsia" w:hAnsiTheme="minorEastAsia" w:cs="宋体" w:hint="eastAsia"/>
          <w:b/>
          <w:color w:val="000000"/>
          <w:kern w:val="0"/>
          <w:sz w:val="20"/>
          <w:szCs w:val="21"/>
        </w:rPr>
        <w:sym w:font="Wingdings 2" w:char="F052"/>
      </w:r>
      <w:r w:rsidRPr="00D97FEA">
        <w:rPr>
          <w:rFonts w:asciiTheme="minorEastAsia" w:hAnsiTheme="minorEastAsia" w:cs="宋体" w:hint="eastAsia"/>
          <w:b/>
          <w:color w:val="000000"/>
          <w:kern w:val="0"/>
          <w:sz w:val="20"/>
          <w:szCs w:val="21"/>
        </w:rPr>
        <w:t>本</w:t>
      </w:r>
      <w:r>
        <w:rPr>
          <w:rFonts w:asciiTheme="minorEastAsia" w:hAnsiTheme="minorEastAsia" w:cs="宋体" w:hint="eastAsia"/>
          <w:b/>
          <w:color w:val="000000"/>
          <w:kern w:val="0"/>
          <w:sz w:val="20"/>
          <w:szCs w:val="21"/>
        </w:rPr>
        <w:t>采购</w:t>
      </w:r>
      <w:r w:rsidRPr="00D97FEA">
        <w:rPr>
          <w:rFonts w:asciiTheme="minorEastAsia" w:hAnsiTheme="minorEastAsia" w:cs="宋体" w:hint="eastAsia"/>
          <w:b/>
          <w:color w:val="000000"/>
          <w:kern w:val="0"/>
          <w:sz w:val="20"/>
          <w:szCs w:val="21"/>
        </w:rPr>
        <w:t>项目允许进口产品参加。</w:t>
      </w:r>
    </w:p>
    <w:p w14:paraId="2FFC3AEA" w14:textId="77777777" w:rsidR="00785146" w:rsidRDefault="00873F09">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7A6CF9D9" w14:textId="77777777" w:rsidR="00785146" w:rsidRDefault="00873F09">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13F9BCC7" w14:textId="77777777" w:rsidR="00785146" w:rsidRDefault="00873F09">
      <w:pPr>
        <w:tabs>
          <w:tab w:val="left" w:pos="900"/>
        </w:tabs>
        <w:spacing w:beforeLines="50" w:before="156" w:line="360" w:lineRule="auto"/>
        <w:rPr>
          <w:rFonts w:hAnsi="宋体"/>
          <w:b/>
          <w:szCs w:val="21"/>
        </w:rPr>
      </w:pPr>
      <w:r>
        <w:rPr>
          <w:rFonts w:hAnsi="宋体" w:hint="eastAsia"/>
          <w:b/>
          <w:szCs w:val="21"/>
        </w:rPr>
        <w:t>三、采购标的概况</w:t>
      </w:r>
    </w:p>
    <w:p w14:paraId="6ECBEB77" w14:textId="74FFAFE7" w:rsidR="00785146" w:rsidRDefault="00873F09">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sidRPr="009305F6">
        <w:rPr>
          <w:rFonts w:ascii="宋体" w:hAnsi="宋体"/>
          <w:szCs w:val="21"/>
          <w:u w:val="single"/>
        </w:rPr>
        <w:t xml:space="preserve"> </w:t>
      </w:r>
      <w:r w:rsidR="009305F6" w:rsidRPr="009305F6">
        <w:rPr>
          <w:rFonts w:ascii="宋体" w:hAnsi="宋体" w:hint="eastAsia"/>
          <w:sz w:val="22"/>
          <w:szCs w:val="22"/>
          <w:u w:val="single"/>
        </w:rPr>
        <w:t>在线高效液相色谱仪</w:t>
      </w:r>
      <w:r w:rsidRPr="009305F6">
        <w:rPr>
          <w:rFonts w:ascii="宋体" w:hAnsi="宋体"/>
          <w:szCs w:val="21"/>
          <w:u w:val="single"/>
        </w:rPr>
        <w:t xml:space="preserve">  </w:t>
      </w:r>
    </w:p>
    <w:p w14:paraId="201537E2" w14:textId="488DED2B" w:rsidR="00785146" w:rsidRDefault="00873F09">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sidR="009305F6">
        <w:rPr>
          <w:rFonts w:hAnsi="宋体" w:hint="eastAsia"/>
          <w:szCs w:val="21"/>
          <w:u w:val="single"/>
        </w:rPr>
        <w:t>1</w:t>
      </w:r>
      <w:r w:rsidR="009305F6">
        <w:rPr>
          <w:rFonts w:hAnsi="宋体" w:hint="eastAsia"/>
          <w:szCs w:val="21"/>
          <w:u w:val="single"/>
        </w:rPr>
        <w:t>台</w:t>
      </w:r>
      <w:r>
        <w:rPr>
          <w:rFonts w:hAnsi="宋体"/>
          <w:szCs w:val="21"/>
          <w:u w:val="single"/>
        </w:rPr>
        <w:t xml:space="preserve">    </w:t>
      </w:r>
    </w:p>
    <w:p w14:paraId="690D921F" w14:textId="708CF7CF" w:rsidR="00785146" w:rsidRDefault="00873F09">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w:t>
      </w:r>
      <w:r w:rsidR="009305F6">
        <w:rPr>
          <w:rFonts w:hAnsi="宋体" w:hint="eastAsia"/>
          <w:szCs w:val="21"/>
          <w:u w:val="single"/>
        </w:rPr>
        <w:t>95</w:t>
      </w:r>
      <w:r>
        <w:rPr>
          <w:rFonts w:hAnsi="宋体"/>
          <w:szCs w:val="21"/>
          <w:u w:val="single"/>
        </w:rPr>
        <w:t xml:space="preserve">  </w:t>
      </w:r>
      <w:r w:rsidR="009305F6" w:rsidRPr="009305F6">
        <w:rPr>
          <w:rFonts w:hAnsi="宋体" w:hint="eastAsia"/>
          <w:szCs w:val="21"/>
        </w:rPr>
        <w:t>万</w:t>
      </w:r>
      <w:r>
        <w:rPr>
          <w:rFonts w:hAnsi="宋体" w:hint="eastAsia"/>
          <w:szCs w:val="21"/>
        </w:rPr>
        <w:t>元。</w:t>
      </w:r>
    </w:p>
    <w:p w14:paraId="48AB91DE" w14:textId="634A68A3" w:rsidR="00785146" w:rsidRDefault="00873F09">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891ECE">
        <w:rPr>
          <w:rFonts w:hAnsi="宋体" w:hint="eastAsia"/>
          <w:u w:val="single"/>
        </w:rPr>
        <w:t>60</w:t>
      </w:r>
      <w:r>
        <w:rPr>
          <w:rFonts w:hAnsi="宋体"/>
          <w:u w:val="single"/>
        </w:rPr>
        <w:t xml:space="preserve">  </w:t>
      </w:r>
      <w:r>
        <w:rPr>
          <w:rFonts w:hAnsi="宋体" w:hint="eastAsia"/>
        </w:rPr>
        <w:t>天内。</w:t>
      </w:r>
    </w:p>
    <w:p w14:paraId="7907CCFC" w14:textId="7FF44094" w:rsidR="00785146" w:rsidRDefault="00873F09">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 xml:space="preserve">  </w:t>
      </w:r>
      <w:r w:rsidR="000C11D8" w:rsidRPr="000C11D8">
        <w:rPr>
          <w:color w:val="000000"/>
          <w:szCs w:val="21"/>
          <w:u w:val="single"/>
        </w:rPr>
        <w:t>西安交通大学创新港校区</w:t>
      </w:r>
      <w:r w:rsidR="00ED094A">
        <w:rPr>
          <w:rFonts w:hint="eastAsia"/>
          <w:color w:val="000000"/>
          <w:szCs w:val="21"/>
          <w:u w:val="single"/>
        </w:rPr>
        <w:t>买方指定地点</w:t>
      </w:r>
      <w:r>
        <w:rPr>
          <w:rFonts w:hAnsi="宋体"/>
          <w:szCs w:val="21"/>
          <w:u w:val="single"/>
        </w:rPr>
        <w:t xml:space="preserve">  </w:t>
      </w:r>
      <w:r>
        <w:rPr>
          <w:rFonts w:hAnsi="宋体" w:hint="eastAsia"/>
          <w:szCs w:val="21"/>
        </w:rPr>
        <w:t>。</w:t>
      </w:r>
    </w:p>
    <w:p w14:paraId="7EF1E0FA" w14:textId="4E5EBAA0" w:rsidR="00785146" w:rsidRPr="000C11D8" w:rsidRDefault="00873F09" w:rsidP="000C11D8">
      <w:pPr>
        <w:pStyle w:val="paragraph"/>
        <w:spacing w:before="156" w:beforeAutospacing="0" w:after="0" w:afterAutospacing="0" w:line="276" w:lineRule="auto"/>
        <w:jc w:val="both"/>
        <w:rPr>
          <w:rFonts w:asciiTheme="minorEastAsia" w:eastAsiaTheme="minorEastAsia" w:hAnsiTheme="minorEastAsia"/>
          <w:color w:val="000000"/>
          <w:sz w:val="21"/>
          <w:szCs w:val="21"/>
          <w:u w:val="single"/>
        </w:rPr>
      </w:pPr>
      <w:r>
        <w:rPr>
          <w:rFonts w:hAnsi="宋体" w:hint="eastAsia"/>
          <w:szCs w:val="21"/>
        </w:rPr>
        <w:t>（六）付款进度安排</w:t>
      </w:r>
      <w:r w:rsidR="000C11D8">
        <w:rPr>
          <w:rFonts w:hAnsi="宋体" w:hint="eastAsia"/>
          <w:szCs w:val="21"/>
        </w:rPr>
        <w:t>：</w:t>
      </w:r>
      <w:r w:rsidR="00DD530A">
        <w:rPr>
          <w:rFonts w:asciiTheme="minorEastAsia" w:eastAsiaTheme="minorEastAsia" w:hAnsiTheme="minorEastAsia" w:hint="eastAsia"/>
          <w:color w:val="000000"/>
          <w:sz w:val="21"/>
          <w:szCs w:val="21"/>
          <w:u w:val="single"/>
        </w:rPr>
        <w:t>货</w:t>
      </w:r>
      <w:r w:rsidR="00DD530A">
        <w:rPr>
          <w:rFonts w:asciiTheme="minorEastAsia" w:eastAsiaTheme="minorEastAsia" w:hAnsiTheme="minorEastAsia"/>
          <w:color w:val="000000"/>
          <w:sz w:val="21"/>
          <w:szCs w:val="21"/>
          <w:u w:val="single"/>
        </w:rPr>
        <w:t>到用户指定地点后，</w:t>
      </w:r>
      <w:r w:rsidR="00DD530A" w:rsidRPr="003D35B7">
        <w:rPr>
          <w:rFonts w:asciiTheme="minorEastAsia" w:eastAsiaTheme="minorEastAsia" w:hAnsiTheme="minorEastAsia"/>
          <w:color w:val="000000"/>
          <w:sz w:val="21"/>
          <w:szCs w:val="21"/>
          <w:u w:val="single"/>
        </w:rPr>
        <w:t>见开箱单</w:t>
      </w:r>
      <w:r w:rsidR="00DD530A">
        <w:rPr>
          <w:rFonts w:asciiTheme="minorEastAsia" w:eastAsiaTheme="minorEastAsia" w:hAnsiTheme="minorEastAsia" w:hint="eastAsia"/>
          <w:color w:val="000000"/>
          <w:sz w:val="21"/>
          <w:szCs w:val="21"/>
          <w:u w:val="single"/>
        </w:rPr>
        <w:t>电汇</w:t>
      </w:r>
      <w:r w:rsidR="00DD530A" w:rsidRPr="003D35B7">
        <w:rPr>
          <w:rFonts w:asciiTheme="minorEastAsia" w:eastAsiaTheme="minorEastAsia" w:hAnsiTheme="minorEastAsia"/>
          <w:color w:val="000000"/>
          <w:sz w:val="21"/>
          <w:szCs w:val="21"/>
          <w:u w:val="single"/>
        </w:rPr>
        <w:t>90%，验收合格后付余款</w:t>
      </w:r>
      <w:r w:rsidR="00891ECE" w:rsidRPr="000C11D8">
        <w:rPr>
          <w:rFonts w:ascii="Times New Roman" w:eastAsia="宋体" w:hAnsi="Times New Roman"/>
          <w:color w:val="000000"/>
          <w:sz w:val="21"/>
          <w:szCs w:val="21"/>
        </w:rPr>
        <w:t>。</w:t>
      </w:r>
    </w:p>
    <w:p w14:paraId="2050E0D7" w14:textId="77777777" w:rsidR="00785146" w:rsidRDefault="00873F09">
      <w:pPr>
        <w:tabs>
          <w:tab w:val="left" w:pos="900"/>
        </w:tabs>
        <w:spacing w:beforeLines="50" w:before="156" w:line="360" w:lineRule="auto"/>
        <w:rPr>
          <w:rFonts w:hAnsi="宋体"/>
          <w:b/>
          <w:szCs w:val="21"/>
        </w:rPr>
      </w:pPr>
      <w:r>
        <w:rPr>
          <w:rFonts w:hAnsi="宋体" w:hint="eastAsia"/>
          <w:b/>
          <w:szCs w:val="21"/>
        </w:rPr>
        <w:lastRenderedPageBreak/>
        <w:t>四、采购标的需满足的质量、安全、技术规格、物理特性等要求：</w:t>
      </w:r>
    </w:p>
    <w:p w14:paraId="2B5E148E" w14:textId="389EC198" w:rsidR="00891ECE" w:rsidRPr="00813EA8" w:rsidRDefault="00891ECE" w:rsidP="00891ECE">
      <w:pPr>
        <w:pStyle w:val="paragraph"/>
        <w:spacing w:before="156" w:beforeAutospacing="0" w:after="0" w:afterAutospacing="0" w:line="276" w:lineRule="auto"/>
        <w:jc w:val="both"/>
        <w:rPr>
          <w:rFonts w:ascii="Times New Roman" w:eastAsia="宋体" w:hAnsi="Times New Roman"/>
          <w:color w:val="000000"/>
          <w:sz w:val="21"/>
          <w:szCs w:val="21"/>
        </w:rPr>
      </w:pPr>
      <w:r w:rsidRPr="00813EA8">
        <w:rPr>
          <w:rFonts w:ascii="Times New Roman" w:eastAsia="宋体" w:hAnsi="Times New Roman"/>
          <w:color w:val="000000"/>
          <w:sz w:val="21"/>
          <w:szCs w:val="21"/>
        </w:rPr>
        <w:t>1.</w:t>
      </w:r>
      <w:r w:rsidRPr="00813EA8">
        <w:rPr>
          <w:rFonts w:ascii="Times New Roman" w:eastAsia="宋体" w:hAnsi="Times New Roman"/>
          <w:color w:val="000000"/>
          <w:sz w:val="21"/>
          <w:szCs w:val="21"/>
        </w:rPr>
        <w:t>二元高压梯度泵</w:t>
      </w:r>
    </w:p>
    <w:p w14:paraId="5347510B" w14:textId="7649B1C9" w:rsidR="00891ECE" w:rsidRPr="00813EA8" w:rsidRDefault="00891ECE" w:rsidP="00891ECE">
      <w:pPr>
        <w:pStyle w:val="paragraph"/>
        <w:spacing w:before="156" w:beforeAutospacing="0" w:after="0" w:afterAutospacing="0" w:line="276" w:lineRule="auto"/>
        <w:jc w:val="both"/>
        <w:rPr>
          <w:rFonts w:ascii="Times New Roman" w:eastAsia="宋体" w:hAnsi="Times New Roman"/>
          <w:color w:val="000000"/>
          <w:sz w:val="21"/>
          <w:szCs w:val="21"/>
        </w:rPr>
      </w:pPr>
      <w:r w:rsidRPr="00813EA8">
        <w:rPr>
          <w:rFonts w:ascii="Times New Roman" w:eastAsia="宋体" w:hAnsi="Times New Roman"/>
          <w:color w:val="000000"/>
          <w:sz w:val="21"/>
          <w:szCs w:val="21"/>
        </w:rPr>
        <w:t xml:space="preserve">1.1 </w:t>
      </w:r>
      <w:r w:rsidRPr="00813EA8">
        <w:rPr>
          <w:rFonts w:ascii="Times New Roman" w:eastAsia="宋体" w:hAnsi="Times New Roman"/>
          <w:color w:val="000000"/>
          <w:sz w:val="21"/>
          <w:szCs w:val="21"/>
        </w:rPr>
        <w:t>工作原理：二元高压梯度</w:t>
      </w:r>
      <w:r w:rsidR="001F702C">
        <w:rPr>
          <w:rFonts w:ascii="Times New Roman" w:eastAsia="宋体" w:hAnsi="Times New Roman" w:hint="eastAsia"/>
          <w:color w:val="000000"/>
          <w:sz w:val="21"/>
          <w:szCs w:val="21"/>
        </w:rPr>
        <w:t>（</w:t>
      </w:r>
      <w:r w:rsidR="001F702C">
        <w:rPr>
          <w:rFonts w:ascii="Times New Roman" w:eastAsia="宋体" w:hAnsi="Times New Roman" w:hint="eastAsia"/>
          <w:color w:val="000000"/>
          <w:sz w:val="21"/>
          <w:szCs w:val="21"/>
        </w:rPr>
        <w:t>0</w:t>
      </w:r>
      <w:r w:rsidR="001F702C">
        <w:rPr>
          <w:rFonts w:ascii="Times New Roman" w:eastAsia="宋体" w:hAnsi="Times New Roman"/>
          <w:color w:val="000000"/>
          <w:sz w:val="21"/>
          <w:szCs w:val="21"/>
        </w:rPr>
        <w:t>-100%</w:t>
      </w:r>
      <w:r w:rsidR="001F702C">
        <w:rPr>
          <w:rFonts w:ascii="Times New Roman" w:eastAsia="宋体" w:hAnsi="Times New Roman" w:hint="eastAsia"/>
          <w:color w:val="000000"/>
          <w:sz w:val="21"/>
          <w:szCs w:val="21"/>
        </w:rPr>
        <w:t>可编程设置，耐压</w:t>
      </w:r>
      <w:r w:rsidR="001F702C">
        <w:rPr>
          <w:rFonts w:ascii="Times New Roman" w:eastAsia="宋体" w:hAnsi="Times New Roman" w:hint="eastAsia"/>
          <w:color w:val="000000"/>
          <w:sz w:val="21"/>
          <w:szCs w:val="21"/>
        </w:rPr>
        <w:t>400bar</w:t>
      </w:r>
      <w:r w:rsidR="001F702C">
        <w:rPr>
          <w:rFonts w:ascii="Times New Roman" w:eastAsia="宋体" w:hAnsi="Times New Roman" w:hint="eastAsia"/>
          <w:color w:val="000000"/>
          <w:sz w:val="21"/>
          <w:szCs w:val="21"/>
        </w:rPr>
        <w:t>）</w:t>
      </w:r>
      <w:r w:rsidRPr="00813EA8">
        <w:rPr>
          <w:rFonts w:ascii="Times New Roman" w:eastAsia="宋体" w:hAnsi="Times New Roman"/>
          <w:color w:val="000000"/>
          <w:sz w:val="21"/>
          <w:szCs w:val="21"/>
        </w:rPr>
        <w:t>混合，串联式双柱塞往复泵，自动连续可变冲程，金属齿轮传动</w:t>
      </w:r>
      <w:r w:rsidRPr="00813EA8">
        <w:rPr>
          <w:rFonts w:ascii="Times New Roman" w:eastAsia="宋体" w:hAnsi="Times New Roman" w:hint="eastAsia"/>
          <w:color w:val="000000"/>
          <w:sz w:val="21"/>
          <w:szCs w:val="21"/>
        </w:rPr>
        <w:t>。</w:t>
      </w:r>
    </w:p>
    <w:p w14:paraId="71FCFB72" w14:textId="5D6AEB24" w:rsidR="00891ECE" w:rsidRPr="00813EA8" w:rsidRDefault="00891ECE" w:rsidP="00891ECE">
      <w:pPr>
        <w:pStyle w:val="paragraph"/>
        <w:spacing w:before="156" w:beforeAutospacing="0" w:after="0" w:afterAutospacing="0" w:line="276" w:lineRule="auto"/>
        <w:jc w:val="both"/>
        <w:rPr>
          <w:rFonts w:ascii="Times New Roman" w:eastAsia="宋体" w:hAnsi="Times New Roman"/>
          <w:color w:val="000000"/>
          <w:sz w:val="21"/>
          <w:szCs w:val="21"/>
        </w:rPr>
      </w:pPr>
      <w:r w:rsidRPr="00813EA8">
        <w:rPr>
          <w:rFonts w:ascii="Times New Roman" w:eastAsia="宋体" w:hAnsi="Times New Roman"/>
          <w:color w:val="000000"/>
          <w:sz w:val="21"/>
          <w:szCs w:val="21"/>
        </w:rPr>
        <w:t xml:space="preserve">1.2 </w:t>
      </w:r>
      <w:r w:rsidRPr="00813EA8">
        <w:rPr>
          <w:rFonts w:ascii="Times New Roman" w:eastAsia="宋体" w:hAnsi="Times New Roman"/>
          <w:color w:val="000000"/>
          <w:sz w:val="21"/>
          <w:szCs w:val="21"/>
        </w:rPr>
        <w:t>流量范围：</w:t>
      </w:r>
      <w:r w:rsidR="00E73697" w:rsidRPr="00813EA8" w:rsidDel="00E73697">
        <w:rPr>
          <w:rFonts w:ascii="Times New Roman" w:eastAsia="宋体" w:hAnsi="Times New Roman"/>
          <w:color w:val="000000"/>
          <w:sz w:val="21"/>
          <w:szCs w:val="21"/>
        </w:rPr>
        <w:t xml:space="preserve"> </w:t>
      </w:r>
      <w:r w:rsidR="00E73697">
        <w:rPr>
          <w:rFonts w:ascii="Times New Roman" w:eastAsia="宋体" w:hAnsi="Times New Roman" w:hint="eastAsia"/>
          <w:color w:val="000000"/>
          <w:sz w:val="21"/>
          <w:szCs w:val="21"/>
        </w:rPr>
        <w:t>0</w:t>
      </w:r>
      <w:r w:rsidR="00E73697">
        <w:rPr>
          <w:rFonts w:ascii="Times New Roman" w:eastAsia="宋体" w:hAnsi="Times New Roman"/>
          <w:color w:val="000000"/>
          <w:sz w:val="21"/>
          <w:szCs w:val="21"/>
        </w:rPr>
        <w:t>-</w:t>
      </w:r>
      <w:r w:rsidRPr="00813EA8">
        <w:rPr>
          <w:rFonts w:ascii="Times New Roman" w:eastAsia="宋体" w:hAnsi="Times New Roman"/>
          <w:color w:val="000000"/>
          <w:sz w:val="21"/>
          <w:szCs w:val="21"/>
        </w:rPr>
        <w:t>50ml/min</w:t>
      </w:r>
    </w:p>
    <w:p w14:paraId="11472633" w14:textId="77777777" w:rsidR="00891ECE" w:rsidRPr="00813EA8" w:rsidRDefault="00891ECE" w:rsidP="00891ECE">
      <w:pPr>
        <w:pStyle w:val="paragraph"/>
        <w:spacing w:before="156" w:beforeAutospacing="0" w:after="0" w:afterAutospacing="0" w:line="276" w:lineRule="auto"/>
        <w:jc w:val="both"/>
        <w:rPr>
          <w:rFonts w:ascii="Times New Roman" w:eastAsia="宋体" w:hAnsi="Times New Roman"/>
          <w:color w:val="000000"/>
          <w:sz w:val="21"/>
          <w:szCs w:val="21"/>
        </w:rPr>
      </w:pPr>
      <w:r w:rsidRPr="00813EA8">
        <w:rPr>
          <w:rFonts w:ascii="Times New Roman" w:eastAsia="宋体" w:hAnsi="Times New Roman"/>
          <w:color w:val="000000"/>
          <w:sz w:val="21"/>
          <w:szCs w:val="21"/>
        </w:rPr>
        <w:t xml:space="preserve">2 </w:t>
      </w:r>
      <w:r w:rsidRPr="00813EA8">
        <w:rPr>
          <w:rFonts w:ascii="Times New Roman" w:eastAsia="宋体" w:hAnsi="Times New Roman"/>
          <w:color w:val="000000"/>
          <w:sz w:val="21"/>
          <w:szCs w:val="21"/>
        </w:rPr>
        <w:t>自动进样器</w:t>
      </w:r>
    </w:p>
    <w:p w14:paraId="719127A6" w14:textId="77777777" w:rsidR="00891ECE" w:rsidRPr="00813EA8" w:rsidRDefault="00891ECE" w:rsidP="00891ECE">
      <w:pPr>
        <w:pStyle w:val="paragraph"/>
        <w:spacing w:before="156" w:beforeAutospacing="0" w:after="0" w:afterAutospacing="0" w:line="276" w:lineRule="auto"/>
        <w:jc w:val="both"/>
        <w:rPr>
          <w:rFonts w:ascii="Times New Roman" w:eastAsia="宋体" w:hAnsi="Times New Roman"/>
          <w:color w:val="000000"/>
          <w:sz w:val="21"/>
          <w:szCs w:val="21"/>
        </w:rPr>
      </w:pPr>
      <w:r w:rsidRPr="00813EA8">
        <w:rPr>
          <w:rFonts w:ascii="Times New Roman" w:eastAsia="宋体" w:hAnsi="Times New Roman"/>
          <w:color w:val="000000"/>
          <w:sz w:val="21"/>
          <w:szCs w:val="21"/>
        </w:rPr>
        <w:t xml:space="preserve">2.1 </w:t>
      </w:r>
      <w:r w:rsidRPr="00813EA8">
        <w:rPr>
          <w:rFonts w:ascii="Times New Roman" w:eastAsia="宋体" w:hAnsi="Times New Roman"/>
          <w:color w:val="000000"/>
          <w:sz w:val="21"/>
          <w:szCs w:val="21"/>
        </w:rPr>
        <w:t>进样体积：</w:t>
      </w:r>
      <w:r w:rsidRPr="00813EA8">
        <w:rPr>
          <w:rFonts w:ascii="Times New Roman" w:eastAsia="宋体" w:hAnsi="Times New Roman"/>
          <w:color w:val="000000"/>
          <w:sz w:val="21"/>
          <w:szCs w:val="21"/>
        </w:rPr>
        <w:t>0</w:t>
      </w:r>
      <w:r w:rsidRPr="00813EA8">
        <w:rPr>
          <w:rFonts w:ascii="Times New Roman" w:eastAsia="宋体" w:hAnsi="Times New Roman" w:hint="eastAsia"/>
          <w:color w:val="000000"/>
          <w:sz w:val="21"/>
          <w:szCs w:val="21"/>
        </w:rPr>
        <w:t>.</w:t>
      </w:r>
      <w:r w:rsidRPr="00813EA8">
        <w:rPr>
          <w:rFonts w:ascii="Times New Roman" w:eastAsia="宋体" w:hAnsi="Times New Roman"/>
          <w:color w:val="000000"/>
          <w:sz w:val="21"/>
          <w:szCs w:val="21"/>
        </w:rPr>
        <w:t>1~900μL</w:t>
      </w:r>
      <w:r w:rsidRPr="00813EA8">
        <w:rPr>
          <w:rFonts w:ascii="Times New Roman" w:eastAsia="宋体" w:hAnsi="Times New Roman"/>
          <w:color w:val="000000"/>
          <w:sz w:val="21"/>
          <w:szCs w:val="21"/>
        </w:rPr>
        <w:t>，</w:t>
      </w:r>
      <w:proofErr w:type="gramStart"/>
      <w:r w:rsidRPr="00813EA8">
        <w:rPr>
          <w:rFonts w:ascii="Times New Roman" w:eastAsia="宋体" w:hAnsi="Times New Roman"/>
          <w:color w:val="000000"/>
          <w:sz w:val="21"/>
          <w:szCs w:val="21"/>
        </w:rPr>
        <w:t>通过针座拓展</w:t>
      </w:r>
      <w:proofErr w:type="gramEnd"/>
      <w:r w:rsidRPr="00813EA8">
        <w:rPr>
          <w:rFonts w:ascii="Times New Roman" w:eastAsia="宋体" w:hAnsi="Times New Roman"/>
          <w:color w:val="000000"/>
          <w:sz w:val="21"/>
          <w:szCs w:val="21"/>
        </w:rPr>
        <w:t>可达</w:t>
      </w:r>
      <w:r w:rsidRPr="00813EA8">
        <w:rPr>
          <w:rFonts w:ascii="Times New Roman" w:eastAsia="宋体" w:hAnsi="Times New Roman"/>
          <w:color w:val="000000"/>
          <w:sz w:val="21"/>
          <w:szCs w:val="21"/>
        </w:rPr>
        <w:t xml:space="preserve"> 3600uL </w:t>
      </w:r>
    </w:p>
    <w:p w14:paraId="68AB0330" w14:textId="4322B5CB" w:rsidR="00891ECE" w:rsidRPr="00813EA8" w:rsidRDefault="00891ECE" w:rsidP="00891ECE">
      <w:pPr>
        <w:pStyle w:val="paragraph"/>
        <w:spacing w:before="156" w:beforeAutospacing="0" w:after="0" w:afterAutospacing="0" w:line="276" w:lineRule="auto"/>
        <w:jc w:val="both"/>
        <w:rPr>
          <w:rFonts w:ascii="Times New Roman" w:eastAsia="宋体" w:hAnsi="Times New Roman"/>
          <w:color w:val="000000"/>
          <w:sz w:val="21"/>
          <w:szCs w:val="21"/>
        </w:rPr>
      </w:pPr>
      <w:r w:rsidRPr="00813EA8">
        <w:rPr>
          <w:rFonts w:ascii="Times New Roman" w:eastAsia="宋体" w:hAnsi="Times New Roman"/>
          <w:color w:val="000000"/>
          <w:sz w:val="21"/>
          <w:szCs w:val="21"/>
        </w:rPr>
        <w:t xml:space="preserve">2.2 </w:t>
      </w:r>
      <w:r w:rsidRPr="00813EA8">
        <w:rPr>
          <w:rFonts w:ascii="Times New Roman" w:eastAsia="宋体" w:hAnsi="Times New Roman"/>
          <w:color w:val="000000"/>
          <w:sz w:val="21"/>
          <w:szCs w:val="21"/>
        </w:rPr>
        <w:t>样品</w:t>
      </w:r>
      <w:r w:rsidR="00E73697">
        <w:rPr>
          <w:rFonts w:ascii="Times New Roman" w:eastAsia="宋体" w:hAnsi="Times New Roman" w:hint="eastAsia"/>
          <w:color w:val="000000"/>
          <w:sz w:val="21"/>
          <w:szCs w:val="21"/>
        </w:rPr>
        <w:t>托盘</w:t>
      </w:r>
      <w:r w:rsidRPr="00813EA8">
        <w:rPr>
          <w:rFonts w:ascii="Times New Roman" w:eastAsia="宋体" w:hAnsi="Times New Roman"/>
          <w:color w:val="000000"/>
          <w:sz w:val="21"/>
          <w:szCs w:val="21"/>
        </w:rPr>
        <w:t>：</w:t>
      </w:r>
      <w:r w:rsidR="00E73697">
        <w:rPr>
          <w:rFonts w:ascii="Times New Roman" w:eastAsia="宋体" w:hAnsi="Times New Roman" w:hint="eastAsia"/>
          <w:color w:val="000000"/>
          <w:sz w:val="21"/>
          <w:szCs w:val="21"/>
        </w:rPr>
        <w:t>不少于</w:t>
      </w:r>
      <w:r w:rsidRPr="00813EA8">
        <w:rPr>
          <w:rFonts w:ascii="Times New Roman" w:eastAsia="宋体" w:hAnsi="Times New Roman"/>
          <w:color w:val="000000"/>
          <w:sz w:val="21"/>
          <w:szCs w:val="21"/>
        </w:rPr>
        <w:t xml:space="preserve">130 </w:t>
      </w:r>
      <w:r w:rsidRPr="00813EA8">
        <w:rPr>
          <w:rFonts w:ascii="Times New Roman" w:eastAsia="宋体" w:hAnsi="Times New Roman"/>
          <w:color w:val="000000"/>
          <w:sz w:val="21"/>
          <w:szCs w:val="21"/>
        </w:rPr>
        <w:t>样品位（</w:t>
      </w:r>
      <w:r w:rsidRPr="00813EA8">
        <w:rPr>
          <w:rFonts w:ascii="Times New Roman" w:eastAsia="宋体" w:hAnsi="Times New Roman"/>
          <w:color w:val="000000"/>
          <w:sz w:val="21"/>
          <w:szCs w:val="21"/>
        </w:rPr>
        <w:t xml:space="preserve">2mL </w:t>
      </w:r>
      <w:r w:rsidRPr="00813EA8">
        <w:rPr>
          <w:rFonts w:ascii="Times New Roman" w:eastAsia="宋体" w:hAnsi="Times New Roman"/>
          <w:color w:val="000000"/>
          <w:sz w:val="21"/>
          <w:szCs w:val="21"/>
        </w:rPr>
        <w:t>样品瓶）</w:t>
      </w:r>
    </w:p>
    <w:p w14:paraId="03A63A42" w14:textId="77777777" w:rsidR="00891ECE" w:rsidRPr="00813EA8" w:rsidRDefault="00891ECE" w:rsidP="00891ECE">
      <w:pPr>
        <w:pStyle w:val="paragraph"/>
        <w:spacing w:before="156" w:beforeAutospacing="0" w:after="0" w:afterAutospacing="0" w:line="276" w:lineRule="auto"/>
        <w:jc w:val="both"/>
        <w:rPr>
          <w:rFonts w:ascii="Times New Roman" w:eastAsia="宋体" w:hAnsi="Times New Roman"/>
          <w:color w:val="000000"/>
          <w:sz w:val="21"/>
          <w:szCs w:val="21"/>
        </w:rPr>
      </w:pPr>
      <w:r w:rsidRPr="00813EA8">
        <w:rPr>
          <w:rFonts w:ascii="Times New Roman" w:eastAsia="宋体" w:hAnsi="Times New Roman" w:hint="eastAsia"/>
          <w:color w:val="000000"/>
          <w:sz w:val="21"/>
          <w:szCs w:val="21"/>
        </w:rPr>
        <w:t>3</w:t>
      </w:r>
      <w:r w:rsidRPr="00813EA8">
        <w:rPr>
          <w:rFonts w:ascii="Times New Roman" w:eastAsia="宋体" w:hAnsi="Times New Roman"/>
          <w:color w:val="000000"/>
          <w:sz w:val="21"/>
          <w:szCs w:val="21"/>
        </w:rPr>
        <w:t>.</w:t>
      </w:r>
      <w:r w:rsidRPr="00813EA8">
        <w:rPr>
          <w:rFonts w:ascii="Times New Roman" w:eastAsia="宋体" w:hAnsi="Times New Roman"/>
          <w:color w:val="000000"/>
          <w:sz w:val="21"/>
          <w:szCs w:val="21"/>
        </w:rPr>
        <w:t>多波长检测器</w:t>
      </w:r>
    </w:p>
    <w:p w14:paraId="1B15A615" w14:textId="77777777" w:rsidR="00891ECE" w:rsidRPr="00813EA8" w:rsidRDefault="00891ECE" w:rsidP="00891ECE">
      <w:pPr>
        <w:pStyle w:val="paragraph"/>
        <w:spacing w:before="156" w:beforeAutospacing="0" w:after="0" w:afterAutospacing="0" w:line="276" w:lineRule="auto"/>
        <w:jc w:val="both"/>
        <w:rPr>
          <w:rFonts w:ascii="Times New Roman" w:eastAsia="宋体" w:hAnsi="Times New Roman"/>
          <w:color w:val="000000"/>
          <w:sz w:val="21"/>
          <w:szCs w:val="21"/>
        </w:rPr>
      </w:pPr>
      <w:r w:rsidRPr="00813EA8">
        <w:rPr>
          <w:rFonts w:ascii="Times New Roman" w:eastAsia="宋体" w:hAnsi="Times New Roman" w:hint="eastAsia"/>
          <w:color w:val="000000"/>
          <w:sz w:val="21"/>
          <w:szCs w:val="21"/>
        </w:rPr>
        <w:t>3</w:t>
      </w:r>
      <w:r w:rsidRPr="00813EA8">
        <w:rPr>
          <w:rFonts w:ascii="Times New Roman" w:eastAsia="宋体" w:hAnsi="Times New Roman"/>
          <w:color w:val="000000"/>
          <w:sz w:val="21"/>
          <w:szCs w:val="21"/>
        </w:rPr>
        <w:t xml:space="preserve">.1 </w:t>
      </w:r>
      <w:r w:rsidRPr="00813EA8">
        <w:rPr>
          <w:rFonts w:ascii="Times New Roman" w:eastAsia="宋体" w:hAnsi="Times New Roman"/>
          <w:color w:val="000000"/>
          <w:sz w:val="21"/>
          <w:szCs w:val="21"/>
        </w:rPr>
        <w:t>二极管个数：</w:t>
      </w:r>
      <w:r w:rsidRPr="00813EA8">
        <w:rPr>
          <w:rFonts w:ascii="Times New Roman" w:eastAsia="宋体" w:hAnsi="Times New Roman"/>
          <w:color w:val="000000"/>
          <w:sz w:val="21"/>
          <w:szCs w:val="21"/>
        </w:rPr>
        <w:t>1024</w:t>
      </w:r>
    </w:p>
    <w:p w14:paraId="28913EA2" w14:textId="04366D80" w:rsidR="00891ECE" w:rsidRPr="00813EA8" w:rsidRDefault="00891ECE" w:rsidP="00891ECE">
      <w:pPr>
        <w:pStyle w:val="paragraph"/>
        <w:spacing w:before="156" w:beforeAutospacing="0" w:after="0" w:afterAutospacing="0" w:line="276" w:lineRule="auto"/>
        <w:jc w:val="both"/>
        <w:rPr>
          <w:rFonts w:ascii="Times New Roman" w:eastAsia="宋体" w:hAnsi="Times New Roman"/>
          <w:color w:val="000000"/>
          <w:sz w:val="21"/>
          <w:szCs w:val="21"/>
        </w:rPr>
      </w:pPr>
      <w:r w:rsidRPr="00813EA8">
        <w:rPr>
          <w:rFonts w:ascii="Times New Roman" w:eastAsia="宋体" w:hAnsi="Times New Roman" w:hint="eastAsia"/>
          <w:color w:val="000000"/>
          <w:sz w:val="21"/>
          <w:szCs w:val="21"/>
        </w:rPr>
        <w:t>3</w:t>
      </w:r>
      <w:r w:rsidRPr="00813EA8">
        <w:rPr>
          <w:rFonts w:ascii="Times New Roman" w:eastAsia="宋体" w:hAnsi="Times New Roman"/>
          <w:color w:val="000000"/>
          <w:sz w:val="21"/>
          <w:szCs w:val="21"/>
        </w:rPr>
        <w:t>.</w:t>
      </w:r>
      <w:r w:rsidRPr="00813EA8">
        <w:rPr>
          <w:rFonts w:ascii="Times New Roman" w:eastAsia="宋体" w:hAnsi="Times New Roman" w:hint="eastAsia"/>
          <w:color w:val="000000"/>
          <w:sz w:val="21"/>
          <w:szCs w:val="21"/>
        </w:rPr>
        <w:t>2</w:t>
      </w:r>
      <w:r w:rsidRPr="00813EA8">
        <w:rPr>
          <w:rFonts w:ascii="Times New Roman" w:eastAsia="宋体" w:hAnsi="Times New Roman"/>
          <w:color w:val="000000"/>
          <w:sz w:val="21"/>
          <w:szCs w:val="21"/>
        </w:rPr>
        <w:t xml:space="preserve"> </w:t>
      </w:r>
      <w:r w:rsidRPr="00813EA8">
        <w:rPr>
          <w:rFonts w:ascii="Times New Roman" w:eastAsia="宋体" w:hAnsi="Times New Roman"/>
          <w:color w:val="000000"/>
          <w:sz w:val="21"/>
          <w:szCs w:val="21"/>
        </w:rPr>
        <w:t>波长范围：</w:t>
      </w:r>
      <w:r w:rsidRPr="00813EA8">
        <w:rPr>
          <w:rFonts w:ascii="Times New Roman" w:eastAsia="宋体" w:hAnsi="Times New Roman"/>
          <w:color w:val="000000"/>
          <w:sz w:val="21"/>
          <w:szCs w:val="21"/>
        </w:rPr>
        <w:t>190</w:t>
      </w:r>
      <w:r w:rsidRPr="00813EA8">
        <w:rPr>
          <w:rFonts w:ascii="Times New Roman" w:eastAsia="宋体" w:hAnsi="Times New Roman"/>
          <w:color w:val="000000"/>
          <w:sz w:val="21"/>
          <w:szCs w:val="21"/>
        </w:rPr>
        <w:t>～</w:t>
      </w:r>
      <w:r w:rsidRPr="00813EA8">
        <w:rPr>
          <w:rFonts w:ascii="Times New Roman" w:eastAsia="宋体" w:hAnsi="Times New Roman"/>
          <w:color w:val="000000"/>
          <w:sz w:val="21"/>
          <w:szCs w:val="21"/>
        </w:rPr>
        <w:t>9</w:t>
      </w:r>
      <w:r w:rsidR="001F702C">
        <w:rPr>
          <w:rFonts w:ascii="Times New Roman" w:eastAsia="宋体" w:hAnsi="Times New Roman" w:hint="eastAsia"/>
          <w:color w:val="000000"/>
          <w:sz w:val="21"/>
          <w:szCs w:val="21"/>
        </w:rPr>
        <w:t>5</w:t>
      </w:r>
      <w:r w:rsidRPr="00813EA8">
        <w:rPr>
          <w:rFonts w:ascii="Times New Roman" w:eastAsia="宋体" w:hAnsi="Times New Roman"/>
          <w:color w:val="000000"/>
          <w:sz w:val="21"/>
          <w:szCs w:val="21"/>
        </w:rPr>
        <w:t>0nm</w:t>
      </w:r>
    </w:p>
    <w:p w14:paraId="671C9FDF" w14:textId="3713762E" w:rsidR="00891ECE" w:rsidRPr="00813EA8" w:rsidRDefault="00891ECE" w:rsidP="00891ECE">
      <w:pPr>
        <w:pStyle w:val="paragraph"/>
        <w:spacing w:before="156" w:beforeAutospacing="0" w:after="0" w:afterAutospacing="0" w:line="276" w:lineRule="auto"/>
        <w:jc w:val="both"/>
        <w:rPr>
          <w:rFonts w:ascii="Times New Roman" w:eastAsia="宋体" w:hAnsi="Times New Roman"/>
          <w:color w:val="000000"/>
          <w:sz w:val="21"/>
          <w:szCs w:val="21"/>
        </w:rPr>
      </w:pPr>
      <w:r w:rsidRPr="00813EA8">
        <w:rPr>
          <w:rFonts w:ascii="Times New Roman" w:eastAsia="宋体" w:hAnsi="Times New Roman" w:hint="eastAsia"/>
          <w:color w:val="000000"/>
          <w:sz w:val="21"/>
          <w:szCs w:val="21"/>
        </w:rPr>
        <w:t>3.3</w:t>
      </w:r>
      <w:r w:rsidRPr="00813EA8">
        <w:rPr>
          <w:rFonts w:ascii="Times New Roman" w:eastAsia="宋体" w:hAnsi="Times New Roman"/>
          <w:color w:val="000000"/>
          <w:sz w:val="21"/>
          <w:szCs w:val="21"/>
        </w:rPr>
        <w:t xml:space="preserve"> </w:t>
      </w:r>
      <w:r w:rsidRPr="00813EA8">
        <w:rPr>
          <w:rFonts w:ascii="Times New Roman" w:eastAsia="宋体" w:hAnsi="Times New Roman"/>
          <w:color w:val="000000"/>
          <w:sz w:val="21"/>
          <w:szCs w:val="21"/>
        </w:rPr>
        <w:t>狭缝宽度：</w:t>
      </w:r>
      <w:r w:rsidRPr="00813EA8">
        <w:rPr>
          <w:rFonts w:ascii="Times New Roman" w:eastAsia="宋体" w:hAnsi="Times New Roman"/>
          <w:color w:val="000000"/>
          <w:sz w:val="21"/>
          <w:szCs w:val="21"/>
        </w:rPr>
        <w:t>1</w:t>
      </w:r>
      <w:r w:rsidRPr="00813EA8">
        <w:rPr>
          <w:rFonts w:ascii="Times New Roman" w:eastAsia="宋体" w:hAnsi="Times New Roman"/>
          <w:color w:val="000000"/>
          <w:sz w:val="21"/>
          <w:szCs w:val="21"/>
        </w:rPr>
        <w:t>、</w:t>
      </w:r>
      <w:r w:rsidRPr="00813EA8">
        <w:rPr>
          <w:rFonts w:ascii="Times New Roman" w:eastAsia="宋体" w:hAnsi="Times New Roman"/>
          <w:color w:val="000000"/>
          <w:sz w:val="21"/>
          <w:szCs w:val="21"/>
        </w:rPr>
        <w:t>2</w:t>
      </w:r>
      <w:r w:rsidRPr="00813EA8">
        <w:rPr>
          <w:rFonts w:ascii="Times New Roman" w:eastAsia="宋体" w:hAnsi="Times New Roman"/>
          <w:color w:val="000000"/>
          <w:sz w:val="21"/>
          <w:szCs w:val="21"/>
        </w:rPr>
        <w:t>、</w:t>
      </w:r>
      <w:r w:rsidRPr="00813EA8">
        <w:rPr>
          <w:rFonts w:ascii="Times New Roman" w:eastAsia="宋体" w:hAnsi="Times New Roman"/>
          <w:color w:val="000000"/>
          <w:sz w:val="21"/>
          <w:szCs w:val="21"/>
        </w:rPr>
        <w:t>4</w:t>
      </w:r>
      <w:r w:rsidRPr="00813EA8">
        <w:rPr>
          <w:rFonts w:ascii="Times New Roman" w:eastAsia="宋体" w:hAnsi="Times New Roman"/>
          <w:color w:val="000000"/>
          <w:sz w:val="21"/>
          <w:szCs w:val="21"/>
        </w:rPr>
        <w:t>、</w:t>
      </w:r>
      <w:r w:rsidRPr="00813EA8">
        <w:rPr>
          <w:rFonts w:ascii="Times New Roman" w:eastAsia="宋体" w:hAnsi="Times New Roman"/>
          <w:color w:val="000000"/>
          <w:sz w:val="21"/>
          <w:szCs w:val="21"/>
        </w:rPr>
        <w:t>8</w:t>
      </w:r>
      <w:r w:rsidRPr="00813EA8">
        <w:rPr>
          <w:rFonts w:ascii="Times New Roman" w:eastAsia="宋体" w:hAnsi="Times New Roman"/>
          <w:color w:val="000000"/>
          <w:sz w:val="21"/>
          <w:szCs w:val="21"/>
        </w:rPr>
        <w:t>、</w:t>
      </w:r>
      <w:r w:rsidRPr="00813EA8">
        <w:rPr>
          <w:rFonts w:ascii="Times New Roman" w:eastAsia="宋体" w:hAnsi="Times New Roman"/>
          <w:color w:val="000000"/>
          <w:sz w:val="21"/>
          <w:szCs w:val="21"/>
        </w:rPr>
        <w:t>16nm (</w:t>
      </w:r>
      <w:r w:rsidR="00E73697">
        <w:rPr>
          <w:rFonts w:ascii="Times New Roman" w:eastAsia="宋体" w:hAnsi="Times New Roman" w:hint="eastAsia"/>
          <w:color w:val="000000"/>
          <w:sz w:val="21"/>
          <w:szCs w:val="21"/>
        </w:rPr>
        <w:t>四种狭缝宽度均具备，使用时</w:t>
      </w:r>
      <w:r w:rsidRPr="00813EA8">
        <w:rPr>
          <w:rFonts w:ascii="Times New Roman" w:eastAsia="宋体" w:hAnsi="Times New Roman"/>
          <w:color w:val="000000"/>
          <w:sz w:val="21"/>
          <w:szCs w:val="21"/>
        </w:rPr>
        <w:t>可</w:t>
      </w:r>
      <w:r w:rsidR="00E73697">
        <w:rPr>
          <w:rFonts w:ascii="Times New Roman" w:eastAsia="宋体" w:hAnsi="Times New Roman" w:hint="eastAsia"/>
          <w:color w:val="000000"/>
          <w:sz w:val="21"/>
          <w:szCs w:val="21"/>
        </w:rPr>
        <w:t>通过软件</w:t>
      </w:r>
      <w:r w:rsidRPr="00813EA8">
        <w:rPr>
          <w:rFonts w:ascii="Times New Roman" w:eastAsia="宋体" w:hAnsi="Times New Roman"/>
          <w:color w:val="000000"/>
          <w:sz w:val="21"/>
          <w:szCs w:val="21"/>
        </w:rPr>
        <w:t>编程</w:t>
      </w:r>
      <w:r w:rsidRPr="00813EA8">
        <w:rPr>
          <w:rFonts w:ascii="Times New Roman" w:eastAsia="宋体" w:hAnsi="Times New Roman"/>
          <w:color w:val="000000"/>
          <w:sz w:val="21"/>
          <w:szCs w:val="21"/>
        </w:rPr>
        <w:t>)</w:t>
      </w:r>
    </w:p>
    <w:p w14:paraId="502E11BE" w14:textId="739BC4E5" w:rsidR="00891ECE" w:rsidRPr="00813EA8" w:rsidRDefault="00891ECE" w:rsidP="00891ECE">
      <w:pPr>
        <w:pStyle w:val="paragraph"/>
        <w:spacing w:before="156" w:beforeAutospacing="0" w:after="0" w:afterAutospacing="0" w:line="360" w:lineRule="auto"/>
        <w:jc w:val="both"/>
        <w:rPr>
          <w:rFonts w:ascii="Times New Roman" w:eastAsia="宋体" w:hAnsi="Times New Roman"/>
          <w:color w:val="000000"/>
          <w:sz w:val="21"/>
          <w:szCs w:val="21"/>
        </w:rPr>
      </w:pPr>
      <w:r w:rsidRPr="00813EA8">
        <w:rPr>
          <w:rFonts w:ascii="Times New Roman" w:eastAsia="宋体" w:hAnsi="Times New Roman" w:hint="eastAsia"/>
          <w:color w:val="000000"/>
          <w:sz w:val="21"/>
          <w:szCs w:val="21"/>
        </w:rPr>
        <w:t>4</w:t>
      </w:r>
      <w:r w:rsidRPr="00813EA8">
        <w:rPr>
          <w:rFonts w:ascii="Times New Roman" w:eastAsia="宋体" w:hAnsi="Times New Roman"/>
          <w:color w:val="000000"/>
          <w:sz w:val="21"/>
          <w:szCs w:val="21"/>
        </w:rPr>
        <w:t>.</w:t>
      </w:r>
      <w:r w:rsidRPr="00813EA8">
        <w:rPr>
          <w:rFonts w:ascii="Times New Roman" w:eastAsia="宋体" w:hAnsi="Times New Roman"/>
          <w:color w:val="000000"/>
          <w:sz w:val="21"/>
          <w:szCs w:val="21"/>
        </w:rPr>
        <w:t>馏分收集器</w:t>
      </w:r>
    </w:p>
    <w:p w14:paraId="126B76CD" w14:textId="39DD6E17" w:rsidR="00891ECE" w:rsidRPr="00813EA8" w:rsidRDefault="00891ECE" w:rsidP="00891ECE">
      <w:pPr>
        <w:pStyle w:val="paragraph"/>
        <w:spacing w:before="156" w:beforeAutospacing="0" w:after="0" w:afterAutospacing="0" w:line="360" w:lineRule="auto"/>
        <w:jc w:val="both"/>
        <w:rPr>
          <w:rFonts w:ascii="Times New Roman" w:eastAsia="宋体" w:hAnsi="Times New Roman"/>
          <w:color w:val="000000"/>
          <w:sz w:val="21"/>
          <w:szCs w:val="21"/>
        </w:rPr>
      </w:pPr>
      <w:r w:rsidRPr="00813EA8">
        <w:rPr>
          <w:rFonts w:ascii="Times New Roman" w:eastAsia="宋体" w:hAnsi="Times New Roman" w:hint="eastAsia"/>
          <w:color w:val="000000"/>
          <w:sz w:val="21"/>
          <w:szCs w:val="21"/>
        </w:rPr>
        <w:t>4</w:t>
      </w:r>
      <w:r w:rsidRPr="00813EA8">
        <w:rPr>
          <w:rFonts w:ascii="Times New Roman" w:eastAsia="宋体" w:hAnsi="Times New Roman"/>
          <w:color w:val="000000"/>
          <w:sz w:val="21"/>
          <w:szCs w:val="21"/>
        </w:rPr>
        <w:t xml:space="preserve">.1 </w:t>
      </w:r>
      <w:proofErr w:type="gramStart"/>
      <w:r w:rsidRPr="00813EA8">
        <w:rPr>
          <w:rFonts w:ascii="Times New Roman" w:eastAsia="宋体" w:hAnsi="Times New Roman"/>
          <w:color w:val="000000"/>
          <w:sz w:val="21"/>
          <w:szCs w:val="21"/>
        </w:rPr>
        <w:t>标配专利</w:t>
      </w:r>
      <w:proofErr w:type="gramEnd"/>
      <w:r w:rsidRPr="00813EA8">
        <w:rPr>
          <w:rFonts w:ascii="Times New Roman" w:eastAsia="宋体" w:hAnsi="Times New Roman"/>
          <w:color w:val="000000"/>
          <w:sz w:val="21"/>
          <w:szCs w:val="21"/>
        </w:rPr>
        <w:t>延迟传感器，</w:t>
      </w:r>
      <w:r w:rsidRPr="00813EA8">
        <w:rPr>
          <w:rFonts w:ascii="Times New Roman" w:eastAsia="宋体" w:hAnsi="Times New Roman"/>
          <w:color w:val="000000"/>
          <w:sz w:val="21"/>
          <w:szCs w:val="21"/>
        </w:rPr>
        <w:t xml:space="preserve"> </w:t>
      </w:r>
      <w:r w:rsidRPr="00813EA8">
        <w:rPr>
          <w:rFonts w:ascii="Times New Roman" w:eastAsia="宋体" w:hAnsi="Times New Roman"/>
          <w:color w:val="000000"/>
          <w:sz w:val="21"/>
          <w:szCs w:val="21"/>
        </w:rPr>
        <w:t>自动测算峰检测与收集之间的时间差，准确开启收集阀门。</w:t>
      </w:r>
    </w:p>
    <w:p w14:paraId="3FB9429B" w14:textId="130834A9" w:rsidR="00891ECE" w:rsidRDefault="00891ECE" w:rsidP="00891ECE">
      <w:pPr>
        <w:pStyle w:val="paragraph"/>
        <w:spacing w:before="156" w:beforeAutospacing="0" w:after="0" w:afterAutospacing="0" w:line="360" w:lineRule="auto"/>
        <w:jc w:val="both"/>
        <w:rPr>
          <w:rFonts w:ascii="Times New Roman" w:eastAsia="宋体" w:hAnsi="Times New Roman"/>
          <w:color w:val="000000"/>
          <w:sz w:val="21"/>
          <w:szCs w:val="21"/>
        </w:rPr>
      </w:pPr>
      <w:r w:rsidRPr="00813EA8">
        <w:rPr>
          <w:rFonts w:ascii="Times New Roman" w:eastAsia="宋体" w:hAnsi="Times New Roman" w:hint="eastAsia"/>
          <w:color w:val="000000"/>
          <w:sz w:val="21"/>
          <w:szCs w:val="21"/>
        </w:rPr>
        <w:t>4</w:t>
      </w:r>
      <w:r w:rsidRPr="00813EA8">
        <w:rPr>
          <w:rFonts w:ascii="Times New Roman" w:eastAsia="宋体" w:hAnsi="Times New Roman"/>
          <w:color w:val="000000"/>
          <w:sz w:val="21"/>
          <w:szCs w:val="21"/>
        </w:rPr>
        <w:t>.</w:t>
      </w:r>
      <w:r w:rsidRPr="00813EA8">
        <w:rPr>
          <w:rFonts w:ascii="Times New Roman" w:eastAsia="宋体" w:hAnsi="Times New Roman" w:hint="eastAsia"/>
          <w:color w:val="000000"/>
          <w:sz w:val="21"/>
          <w:szCs w:val="21"/>
        </w:rPr>
        <w:t>2</w:t>
      </w:r>
      <w:r w:rsidRPr="00813EA8">
        <w:rPr>
          <w:rFonts w:ascii="Times New Roman" w:eastAsia="宋体" w:hAnsi="Times New Roman"/>
          <w:color w:val="000000"/>
          <w:sz w:val="21"/>
          <w:szCs w:val="21"/>
        </w:rPr>
        <w:t xml:space="preserve"> </w:t>
      </w:r>
      <w:r w:rsidRPr="00813EA8">
        <w:rPr>
          <w:rFonts w:ascii="Times New Roman" w:eastAsia="宋体" w:hAnsi="Times New Roman"/>
          <w:color w:val="000000"/>
          <w:sz w:val="21"/>
          <w:szCs w:val="21"/>
        </w:rPr>
        <w:t>操作流速：</w:t>
      </w:r>
      <w:r w:rsidRPr="00813EA8">
        <w:rPr>
          <w:rFonts w:ascii="Times New Roman" w:eastAsia="宋体" w:hAnsi="Times New Roman"/>
          <w:color w:val="000000"/>
          <w:sz w:val="21"/>
          <w:szCs w:val="21"/>
        </w:rPr>
        <w:t>0-100mL/min</w:t>
      </w:r>
    </w:p>
    <w:p w14:paraId="3CD8FCDB" w14:textId="0F604CE5" w:rsidR="00E73697" w:rsidRPr="00813EA8" w:rsidRDefault="00E73697" w:rsidP="00891ECE">
      <w:pPr>
        <w:pStyle w:val="paragraph"/>
        <w:spacing w:before="156" w:beforeAutospacing="0" w:after="0" w:afterAutospacing="0" w:line="360" w:lineRule="auto"/>
        <w:jc w:val="both"/>
        <w:rPr>
          <w:rFonts w:ascii="Times New Roman" w:eastAsia="宋体" w:hAnsi="Times New Roman"/>
          <w:color w:val="000000"/>
          <w:sz w:val="21"/>
          <w:szCs w:val="21"/>
        </w:rPr>
      </w:pPr>
      <w:r>
        <w:rPr>
          <w:rFonts w:ascii="Times New Roman" w:eastAsia="宋体" w:hAnsi="Times New Roman" w:hint="eastAsia"/>
          <w:color w:val="000000"/>
          <w:sz w:val="21"/>
          <w:szCs w:val="21"/>
        </w:rPr>
        <w:t>4</w:t>
      </w:r>
      <w:r>
        <w:rPr>
          <w:rFonts w:ascii="Times New Roman" w:eastAsia="宋体" w:hAnsi="Times New Roman"/>
          <w:color w:val="000000"/>
          <w:sz w:val="21"/>
          <w:szCs w:val="21"/>
        </w:rPr>
        <w:t xml:space="preserve">.3 </w:t>
      </w:r>
      <w:r>
        <w:rPr>
          <w:rFonts w:ascii="Times New Roman" w:eastAsia="宋体" w:hAnsi="Times New Roman" w:hint="eastAsia"/>
          <w:color w:val="000000"/>
          <w:sz w:val="21"/>
          <w:szCs w:val="21"/>
        </w:rPr>
        <w:t>1</w:t>
      </w:r>
      <w:r>
        <w:rPr>
          <w:rFonts w:ascii="Times New Roman" w:eastAsia="宋体" w:hAnsi="Times New Roman"/>
          <w:color w:val="000000"/>
          <w:sz w:val="21"/>
          <w:szCs w:val="21"/>
        </w:rPr>
        <w:t>5</w:t>
      </w:r>
      <w:r>
        <w:rPr>
          <w:rFonts w:ascii="Times New Roman" w:eastAsia="宋体" w:hAnsi="Times New Roman" w:hint="eastAsia"/>
          <w:color w:val="000000"/>
          <w:sz w:val="21"/>
          <w:szCs w:val="21"/>
        </w:rPr>
        <w:t>ml</w:t>
      </w:r>
      <w:r>
        <w:rPr>
          <w:rFonts w:ascii="Times New Roman" w:eastAsia="宋体" w:hAnsi="Times New Roman" w:hint="eastAsia"/>
          <w:color w:val="000000"/>
          <w:sz w:val="21"/>
          <w:szCs w:val="21"/>
        </w:rPr>
        <w:t>试管托盘配两个，</w:t>
      </w:r>
      <w:r>
        <w:rPr>
          <w:rFonts w:ascii="Times New Roman" w:eastAsia="宋体" w:hAnsi="Times New Roman" w:hint="eastAsia"/>
          <w:color w:val="000000"/>
          <w:sz w:val="21"/>
          <w:szCs w:val="21"/>
        </w:rPr>
        <w:t>5</w:t>
      </w:r>
      <w:r>
        <w:rPr>
          <w:rFonts w:ascii="Times New Roman" w:eastAsia="宋体" w:hAnsi="Times New Roman"/>
          <w:color w:val="000000"/>
          <w:sz w:val="21"/>
          <w:szCs w:val="21"/>
        </w:rPr>
        <w:t>0</w:t>
      </w:r>
      <w:r>
        <w:rPr>
          <w:rFonts w:ascii="Times New Roman" w:eastAsia="宋体" w:hAnsi="Times New Roman" w:hint="eastAsia"/>
          <w:color w:val="000000"/>
          <w:sz w:val="21"/>
          <w:szCs w:val="21"/>
        </w:rPr>
        <w:t>ml</w:t>
      </w:r>
      <w:r>
        <w:rPr>
          <w:rFonts w:ascii="Times New Roman" w:eastAsia="宋体" w:hAnsi="Times New Roman" w:hint="eastAsia"/>
          <w:color w:val="000000"/>
          <w:sz w:val="21"/>
          <w:szCs w:val="21"/>
        </w:rPr>
        <w:t>试管托盘配一个</w:t>
      </w:r>
    </w:p>
    <w:p w14:paraId="14FEF896" w14:textId="77777777" w:rsidR="001F702C" w:rsidRDefault="001F702C" w:rsidP="001F702C">
      <w:pPr>
        <w:pStyle w:val="paragraph"/>
        <w:spacing w:before="156" w:beforeAutospacing="0" w:after="0" w:afterAutospacing="0" w:line="360" w:lineRule="auto"/>
        <w:jc w:val="both"/>
        <w:rPr>
          <w:rFonts w:ascii="Times New Roman" w:eastAsia="宋体" w:hAnsi="Times New Roman"/>
          <w:color w:val="000000"/>
          <w:sz w:val="21"/>
          <w:szCs w:val="21"/>
        </w:rPr>
      </w:pPr>
      <w:r>
        <w:rPr>
          <w:rFonts w:ascii="Times New Roman" w:eastAsia="宋体" w:hAnsi="Times New Roman" w:hint="eastAsia"/>
          <w:color w:val="000000"/>
          <w:sz w:val="21"/>
          <w:szCs w:val="21"/>
        </w:rPr>
        <w:t>5</w:t>
      </w:r>
      <w:r>
        <w:rPr>
          <w:rFonts w:ascii="Times New Roman" w:eastAsia="宋体" w:hAnsi="Times New Roman"/>
          <w:color w:val="000000"/>
          <w:sz w:val="21"/>
          <w:szCs w:val="21"/>
        </w:rPr>
        <w:t>.</w:t>
      </w:r>
      <w:r>
        <w:rPr>
          <w:rFonts w:ascii="Times New Roman" w:eastAsia="宋体" w:hAnsi="Times New Roman" w:hint="eastAsia"/>
          <w:color w:val="000000"/>
          <w:sz w:val="21"/>
          <w:szCs w:val="21"/>
        </w:rPr>
        <w:t>软件</w:t>
      </w:r>
      <w:r>
        <w:rPr>
          <w:rFonts w:ascii="Times New Roman" w:eastAsia="宋体" w:hAnsi="Times New Roman"/>
          <w:color w:val="000000"/>
          <w:sz w:val="21"/>
          <w:szCs w:val="21"/>
        </w:rPr>
        <w:t>工作站</w:t>
      </w:r>
      <w:r>
        <w:rPr>
          <w:rFonts w:ascii="Times New Roman" w:eastAsia="宋体" w:hAnsi="Times New Roman" w:hint="eastAsia"/>
          <w:color w:val="000000"/>
          <w:sz w:val="21"/>
          <w:szCs w:val="21"/>
        </w:rPr>
        <w:t xml:space="preserve"> </w:t>
      </w:r>
    </w:p>
    <w:p w14:paraId="149349B8" w14:textId="77777777" w:rsidR="001F702C" w:rsidRDefault="001F702C" w:rsidP="001F702C">
      <w:pPr>
        <w:pStyle w:val="paragraph"/>
        <w:spacing w:before="156" w:beforeAutospacing="0" w:after="0" w:afterAutospacing="0" w:line="360" w:lineRule="auto"/>
        <w:jc w:val="both"/>
        <w:rPr>
          <w:rFonts w:ascii="Times New Roman" w:eastAsia="宋体" w:hAnsi="Times New Roman"/>
          <w:color w:val="000000"/>
          <w:sz w:val="21"/>
          <w:szCs w:val="21"/>
        </w:rPr>
      </w:pPr>
      <w:r>
        <w:rPr>
          <w:rFonts w:ascii="Times New Roman" w:eastAsia="宋体" w:hAnsi="Times New Roman" w:hint="eastAsia"/>
          <w:color w:val="000000"/>
          <w:sz w:val="21"/>
          <w:szCs w:val="21"/>
        </w:rPr>
        <w:t>5</w:t>
      </w:r>
      <w:r>
        <w:rPr>
          <w:rFonts w:ascii="Times New Roman" w:eastAsia="宋体" w:hAnsi="Times New Roman"/>
          <w:color w:val="000000"/>
          <w:sz w:val="21"/>
          <w:szCs w:val="21"/>
        </w:rPr>
        <w:t xml:space="preserve">.1 </w:t>
      </w:r>
      <w:r>
        <w:rPr>
          <w:rFonts w:ascii="Times New Roman" w:eastAsia="宋体" w:hAnsi="Times New Roman"/>
          <w:color w:val="000000"/>
          <w:sz w:val="21"/>
          <w:szCs w:val="21"/>
        </w:rPr>
        <w:t>全中文工作站</w:t>
      </w:r>
      <w:r>
        <w:rPr>
          <w:rFonts w:ascii="Times New Roman" w:eastAsia="宋体" w:hAnsi="Times New Roman" w:hint="eastAsia"/>
          <w:color w:val="000000"/>
          <w:sz w:val="21"/>
          <w:szCs w:val="21"/>
        </w:rPr>
        <w:t>，</w:t>
      </w:r>
      <w:r>
        <w:rPr>
          <w:rFonts w:ascii="Times New Roman" w:eastAsia="宋体" w:hAnsi="Times New Roman"/>
          <w:color w:val="000000"/>
          <w:sz w:val="21"/>
          <w:szCs w:val="21"/>
        </w:rPr>
        <w:t>仪器控制参数，数据采集及计算处理参数的设定；</w:t>
      </w:r>
    </w:p>
    <w:p w14:paraId="717FC64C" w14:textId="77777777" w:rsidR="001F702C" w:rsidRDefault="001F702C" w:rsidP="001F702C">
      <w:pPr>
        <w:pStyle w:val="paragraph"/>
        <w:spacing w:before="156" w:beforeAutospacing="0" w:after="0" w:afterAutospacing="0" w:line="360" w:lineRule="auto"/>
        <w:jc w:val="both"/>
        <w:rPr>
          <w:rFonts w:ascii="Times New Roman" w:eastAsia="宋体" w:hAnsi="Times New Roman"/>
          <w:color w:val="000000"/>
          <w:sz w:val="21"/>
          <w:szCs w:val="21"/>
        </w:rPr>
      </w:pPr>
      <w:r>
        <w:rPr>
          <w:rFonts w:ascii="Times New Roman" w:eastAsia="宋体" w:hAnsi="Times New Roman" w:hint="eastAsia"/>
          <w:color w:val="000000"/>
          <w:sz w:val="21"/>
          <w:szCs w:val="21"/>
        </w:rPr>
        <w:t>5</w:t>
      </w:r>
      <w:r>
        <w:rPr>
          <w:rFonts w:ascii="Times New Roman" w:eastAsia="宋体" w:hAnsi="Times New Roman"/>
          <w:color w:val="000000"/>
          <w:sz w:val="21"/>
          <w:szCs w:val="21"/>
        </w:rPr>
        <w:t>.</w:t>
      </w:r>
      <w:r>
        <w:rPr>
          <w:rFonts w:ascii="Times New Roman" w:eastAsia="宋体" w:hAnsi="Times New Roman" w:hint="eastAsia"/>
          <w:color w:val="000000"/>
          <w:sz w:val="21"/>
          <w:szCs w:val="21"/>
        </w:rPr>
        <w:t>2</w:t>
      </w:r>
      <w:r>
        <w:rPr>
          <w:rFonts w:ascii="Times New Roman" w:eastAsia="宋体" w:hAnsi="Times New Roman"/>
          <w:color w:val="000000"/>
          <w:sz w:val="21"/>
          <w:szCs w:val="21"/>
        </w:rPr>
        <w:t xml:space="preserve"> </w:t>
      </w:r>
      <w:r>
        <w:rPr>
          <w:rFonts w:ascii="Times New Roman" w:eastAsia="宋体" w:hAnsi="Times New Roman"/>
          <w:color w:val="000000"/>
          <w:sz w:val="21"/>
          <w:szCs w:val="21"/>
        </w:rPr>
        <w:t>报告：内置多种报告格式，可自动生成系统适应性报告、峰纯度报告、光谱</w:t>
      </w:r>
      <w:r>
        <w:rPr>
          <w:rFonts w:ascii="Times New Roman" w:eastAsia="宋体" w:hAnsi="Times New Roman"/>
          <w:color w:val="000000"/>
          <w:sz w:val="21"/>
          <w:szCs w:val="21"/>
        </w:rPr>
        <w:t xml:space="preserve"> </w:t>
      </w:r>
      <w:r>
        <w:rPr>
          <w:rFonts w:ascii="Times New Roman" w:eastAsia="宋体" w:hAnsi="Times New Roman"/>
          <w:color w:val="000000"/>
          <w:sz w:val="21"/>
          <w:szCs w:val="21"/>
        </w:rPr>
        <w:t>检索报告等；用户也可编辑个性化的报告模板；</w:t>
      </w:r>
    </w:p>
    <w:p w14:paraId="4DE74320" w14:textId="77777777" w:rsidR="001F702C" w:rsidRDefault="001F702C" w:rsidP="001F702C">
      <w:pPr>
        <w:pStyle w:val="paragraph"/>
        <w:spacing w:before="156" w:beforeAutospacing="0" w:after="0" w:afterAutospacing="0" w:line="360" w:lineRule="auto"/>
        <w:jc w:val="both"/>
        <w:rPr>
          <w:rFonts w:ascii="Times New Roman" w:eastAsia="宋体" w:hAnsi="Times New Roman"/>
          <w:color w:val="000000"/>
          <w:sz w:val="21"/>
          <w:szCs w:val="21"/>
        </w:rPr>
      </w:pPr>
      <w:r>
        <w:rPr>
          <w:rFonts w:ascii="Times New Roman" w:eastAsia="宋体" w:hAnsi="Times New Roman" w:hint="eastAsia"/>
          <w:color w:val="000000"/>
          <w:sz w:val="21"/>
          <w:szCs w:val="21"/>
        </w:rPr>
        <w:t>5</w:t>
      </w:r>
      <w:r>
        <w:rPr>
          <w:rFonts w:ascii="Times New Roman" w:eastAsia="宋体" w:hAnsi="Times New Roman"/>
          <w:color w:val="000000"/>
          <w:sz w:val="21"/>
          <w:szCs w:val="21"/>
        </w:rPr>
        <w:t>.</w:t>
      </w:r>
      <w:r>
        <w:rPr>
          <w:rFonts w:ascii="Times New Roman" w:eastAsia="宋体" w:hAnsi="Times New Roman" w:hint="eastAsia"/>
          <w:color w:val="000000"/>
          <w:sz w:val="21"/>
          <w:szCs w:val="21"/>
        </w:rPr>
        <w:t>3</w:t>
      </w:r>
      <w:r>
        <w:rPr>
          <w:rFonts w:ascii="Times New Roman" w:eastAsia="宋体" w:hAnsi="Times New Roman"/>
          <w:color w:val="000000"/>
          <w:sz w:val="21"/>
          <w:szCs w:val="21"/>
        </w:rPr>
        <w:t xml:space="preserve"> </w:t>
      </w:r>
      <w:r>
        <w:rPr>
          <w:rFonts w:ascii="Times New Roman" w:eastAsia="宋体" w:hAnsi="Times New Roman"/>
          <w:color w:val="000000"/>
          <w:sz w:val="21"/>
          <w:szCs w:val="21"/>
        </w:rPr>
        <w:t>在线诊断：</w:t>
      </w:r>
      <w:proofErr w:type="gramStart"/>
      <w:r>
        <w:rPr>
          <w:rFonts w:ascii="Times New Roman" w:eastAsia="宋体" w:hAnsi="Times New Roman"/>
          <w:color w:val="000000"/>
          <w:sz w:val="21"/>
          <w:szCs w:val="21"/>
        </w:rPr>
        <w:t>内置多项</w:t>
      </w:r>
      <w:proofErr w:type="gramEnd"/>
      <w:r>
        <w:rPr>
          <w:rFonts w:ascii="Times New Roman" w:eastAsia="宋体" w:hAnsi="Times New Roman"/>
          <w:color w:val="000000"/>
          <w:sz w:val="21"/>
          <w:szCs w:val="21"/>
        </w:rPr>
        <w:t>对各组件的自动测试程序，用户可根据仪器使用情况，</w:t>
      </w:r>
      <w:r>
        <w:rPr>
          <w:rFonts w:ascii="Times New Roman" w:eastAsia="宋体" w:hAnsi="Times New Roman"/>
          <w:color w:val="000000"/>
          <w:sz w:val="21"/>
          <w:szCs w:val="21"/>
        </w:rPr>
        <w:t xml:space="preserve"> </w:t>
      </w:r>
      <w:r>
        <w:rPr>
          <w:rFonts w:ascii="Times New Roman" w:eastAsia="宋体" w:hAnsi="Times New Roman"/>
          <w:color w:val="000000"/>
          <w:sz w:val="21"/>
          <w:szCs w:val="21"/>
        </w:rPr>
        <w:t>随时检查仪器性能；内置多种色谱常见问题及其解决方案；早期维护预警：提供消耗元件累计使用情况，以便及时进行系统预防性维护</w:t>
      </w:r>
      <w:r>
        <w:rPr>
          <w:rFonts w:ascii="Times New Roman" w:eastAsia="宋体" w:hAnsi="Times New Roman" w:hint="eastAsia"/>
          <w:color w:val="000000"/>
          <w:sz w:val="21"/>
          <w:szCs w:val="21"/>
        </w:rPr>
        <w:t>。</w:t>
      </w:r>
    </w:p>
    <w:p w14:paraId="4CC38950" w14:textId="6CDE1582" w:rsidR="00891ECE" w:rsidRDefault="00891ECE" w:rsidP="00891ECE">
      <w:pPr>
        <w:pStyle w:val="paragraph"/>
        <w:spacing w:before="156" w:beforeAutospacing="0" w:after="0" w:afterAutospacing="0" w:line="360" w:lineRule="auto"/>
        <w:jc w:val="both"/>
        <w:rPr>
          <w:rFonts w:ascii="Times New Roman" w:eastAsia="宋体" w:hAnsi="Times New Roman"/>
          <w:color w:val="000000"/>
          <w:sz w:val="21"/>
          <w:szCs w:val="21"/>
        </w:rPr>
      </w:pPr>
      <w:r>
        <w:rPr>
          <w:rFonts w:ascii="Times New Roman" w:eastAsia="宋体" w:hAnsi="Times New Roman" w:hint="eastAsia"/>
          <w:color w:val="000000"/>
          <w:sz w:val="21"/>
          <w:szCs w:val="21"/>
        </w:rPr>
        <w:t>配置要求：</w:t>
      </w:r>
    </w:p>
    <w:p w14:paraId="4DB9ECC9" w14:textId="77777777" w:rsidR="001F702C" w:rsidRDefault="001F702C" w:rsidP="001F702C">
      <w:pPr>
        <w:pStyle w:val="paragraph"/>
        <w:spacing w:before="156" w:beforeAutospacing="0" w:after="0" w:afterAutospacing="0" w:line="360" w:lineRule="auto"/>
        <w:jc w:val="both"/>
        <w:rPr>
          <w:rFonts w:ascii="Times New Roman" w:eastAsia="宋体" w:hAnsi="Times New Roman"/>
          <w:color w:val="000000"/>
          <w:sz w:val="21"/>
          <w:szCs w:val="21"/>
        </w:rPr>
      </w:pPr>
      <w:r>
        <w:rPr>
          <w:rFonts w:ascii="Times New Roman" w:eastAsia="宋体" w:hAnsi="Times New Roman" w:hint="eastAsia"/>
          <w:color w:val="000000"/>
          <w:sz w:val="21"/>
          <w:szCs w:val="21"/>
        </w:rPr>
        <w:t>1</w:t>
      </w:r>
      <w:r>
        <w:rPr>
          <w:rFonts w:ascii="Times New Roman" w:eastAsia="宋体" w:hAnsi="Times New Roman" w:hint="eastAsia"/>
          <w:color w:val="000000"/>
          <w:sz w:val="21"/>
          <w:szCs w:val="21"/>
        </w:rPr>
        <w:t>、二元泵</w:t>
      </w:r>
      <w:r>
        <w:rPr>
          <w:rFonts w:ascii="Times New Roman" w:eastAsia="宋体" w:hAnsi="Times New Roman" w:hint="eastAsia"/>
          <w:color w:val="000000"/>
          <w:sz w:val="21"/>
          <w:szCs w:val="21"/>
        </w:rPr>
        <w:t xml:space="preserve">   1</w:t>
      </w:r>
      <w:r>
        <w:rPr>
          <w:rFonts w:ascii="Times New Roman" w:eastAsia="宋体" w:hAnsi="Times New Roman" w:hint="eastAsia"/>
          <w:color w:val="000000"/>
          <w:sz w:val="21"/>
          <w:szCs w:val="21"/>
        </w:rPr>
        <w:t>台</w:t>
      </w:r>
    </w:p>
    <w:p w14:paraId="70BDC2F1" w14:textId="77777777" w:rsidR="001F702C" w:rsidRDefault="001F702C" w:rsidP="001F702C">
      <w:pPr>
        <w:pStyle w:val="paragraph"/>
        <w:spacing w:before="156" w:beforeAutospacing="0" w:after="0" w:afterAutospacing="0" w:line="360" w:lineRule="auto"/>
        <w:jc w:val="both"/>
        <w:rPr>
          <w:rFonts w:ascii="Times New Roman" w:eastAsia="宋体" w:hAnsi="Times New Roman"/>
          <w:color w:val="000000"/>
          <w:sz w:val="21"/>
          <w:szCs w:val="21"/>
        </w:rPr>
      </w:pPr>
      <w:r>
        <w:rPr>
          <w:rFonts w:ascii="Times New Roman" w:eastAsia="宋体" w:hAnsi="Times New Roman" w:hint="eastAsia"/>
          <w:color w:val="000000"/>
          <w:sz w:val="21"/>
          <w:szCs w:val="21"/>
        </w:rPr>
        <w:lastRenderedPageBreak/>
        <w:t>2</w:t>
      </w:r>
      <w:r>
        <w:rPr>
          <w:rFonts w:ascii="Times New Roman" w:eastAsia="宋体" w:hAnsi="Times New Roman" w:hint="eastAsia"/>
          <w:color w:val="000000"/>
          <w:sz w:val="21"/>
          <w:szCs w:val="21"/>
        </w:rPr>
        <w:t>、多波长检测器</w:t>
      </w:r>
      <w:r>
        <w:rPr>
          <w:rFonts w:ascii="Times New Roman" w:eastAsia="宋体" w:hAnsi="Times New Roman" w:hint="eastAsia"/>
          <w:color w:val="000000"/>
          <w:sz w:val="21"/>
          <w:szCs w:val="21"/>
        </w:rPr>
        <w:t xml:space="preserve">  1</w:t>
      </w:r>
      <w:r>
        <w:rPr>
          <w:rFonts w:ascii="Times New Roman" w:eastAsia="宋体" w:hAnsi="Times New Roman" w:hint="eastAsia"/>
          <w:color w:val="000000"/>
          <w:sz w:val="21"/>
          <w:szCs w:val="21"/>
        </w:rPr>
        <w:t>台</w:t>
      </w:r>
    </w:p>
    <w:p w14:paraId="3AEC9548" w14:textId="77777777" w:rsidR="001F702C" w:rsidRDefault="001F702C" w:rsidP="001F702C">
      <w:pPr>
        <w:pStyle w:val="paragraph"/>
        <w:spacing w:before="156" w:beforeAutospacing="0" w:after="0" w:afterAutospacing="0" w:line="360" w:lineRule="auto"/>
        <w:jc w:val="both"/>
        <w:rPr>
          <w:rFonts w:ascii="Times New Roman" w:eastAsia="宋体" w:hAnsi="Times New Roman"/>
          <w:color w:val="000000"/>
          <w:sz w:val="21"/>
          <w:szCs w:val="21"/>
        </w:rPr>
      </w:pPr>
      <w:r>
        <w:rPr>
          <w:rFonts w:ascii="Times New Roman" w:eastAsia="宋体" w:hAnsi="Times New Roman" w:hint="eastAsia"/>
          <w:color w:val="000000"/>
          <w:sz w:val="21"/>
          <w:szCs w:val="21"/>
        </w:rPr>
        <w:t>3</w:t>
      </w:r>
      <w:r>
        <w:rPr>
          <w:rFonts w:ascii="Times New Roman" w:eastAsia="宋体" w:hAnsi="Times New Roman" w:hint="eastAsia"/>
          <w:color w:val="000000"/>
          <w:sz w:val="21"/>
          <w:szCs w:val="21"/>
        </w:rPr>
        <w:t>、自动进样器</w:t>
      </w:r>
      <w:r>
        <w:rPr>
          <w:rFonts w:ascii="Times New Roman" w:eastAsia="宋体" w:hAnsi="Times New Roman" w:hint="eastAsia"/>
          <w:color w:val="000000"/>
          <w:sz w:val="21"/>
          <w:szCs w:val="21"/>
        </w:rPr>
        <w:t xml:space="preserve">  1</w:t>
      </w:r>
      <w:r>
        <w:rPr>
          <w:rFonts w:ascii="Times New Roman" w:eastAsia="宋体" w:hAnsi="Times New Roman" w:hint="eastAsia"/>
          <w:color w:val="000000"/>
          <w:sz w:val="21"/>
          <w:szCs w:val="21"/>
        </w:rPr>
        <w:t>台</w:t>
      </w:r>
    </w:p>
    <w:p w14:paraId="2127BD34" w14:textId="77777777" w:rsidR="001F702C" w:rsidRDefault="001F702C" w:rsidP="001F702C">
      <w:pPr>
        <w:pStyle w:val="paragraph"/>
        <w:spacing w:before="156" w:beforeAutospacing="0" w:after="0" w:afterAutospacing="0" w:line="360" w:lineRule="auto"/>
        <w:jc w:val="both"/>
        <w:rPr>
          <w:rFonts w:ascii="Times New Roman" w:eastAsia="宋体" w:hAnsi="Times New Roman"/>
          <w:color w:val="000000"/>
          <w:sz w:val="21"/>
          <w:szCs w:val="21"/>
        </w:rPr>
      </w:pPr>
      <w:r>
        <w:rPr>
          <w:rFonts w:ascii="Times New Roman" w:eastAsia="宋体" w:hAnsi="Times New Roman" w:hint="eastAsia"/>
          <w:color w:val="000000"/>
          <w:sz w:val="21"/>
          <w:szCs w:val="21"/>
        </w:rPr>
        <w:t>4</w:t>
      </w:r>
      <w:r>
        <w:rPr>
          <w:rFonts w:ascii="Times New Roman" w:eastAsia="宋体" w:hAnsi="Times New Roman" w:hint="eastAsia"/>
          <w:color w:val="000000"/>
          <w:sz w:val="21"/>
          <w:szCs w:val="21"/>
        </w:rPr>
        <w:t>、制备型馏分收集器</w:t>
      </w:r>
      <w:r>
        <w:rPr>
          <w:rFonts w:ascii="Times New Roman" w:eastAsia="宋体" w:hAnsi="Times New Roman" w:hint="eastAsia"/>
          <w:color w:val="000000"/>
          <w:sz w:val="21"/>
          <w:szCs w:val="21"/>
        </w:rPr>
        <w:t xml:space="preserve"> 1</w:t>
      </w:r>
      <w:r>
        <w:rPr>
          <w:rFonts w:ascii="Times New Roman" w:eastAsia="宋体" w:hAnsi="Times New Roman" w:hint="eastAsia"/>
          <w:color w:val="000000"/>
          <w:sz w:val="21"/>
          <w:szCs w:val="21"/>
        </w:rPr>
        <w:t>件（</w:t>
      </w:r>
      <w:r>
        <w:rPr>
          <w:rFonts w:ascii="Times New Roman" w:eastAsia="宋体" w:hAnsi="Times New Roman" w:hint="eastAsia"/>
          <w:color w:val="000000"/>
          <w:sz w:val="21"/>
          <w:szCs w:val="21"/>
        </w:rPr>
        <w:t>1</w:t>
      </w:r>
      <w:r>
        <w:rPr>
          <w:rFonts w:ascii="Times New Roman" w:eastAsia="宋体" w:hAnsi="Times New Roman"/>
          <w:color w:val="000000"/>
          <w:sz w:val="21"/>
          <w:szCs w:val="21"/>
        </w:rPr>
        <w:t>5</w:t>
      </w:r>
      <w:r>
        <w:rPr>
          <w:rFonts w:ascii="Times New Roman" w:eastAsia="宋体" w:hAnsi="Times New Roman" w:hint="eastAsia"/>
          <w:color w:val="000000"/>
          <w:sz w:val="21"/>
          <w:szCs w:val="21"/>
        </w:rPr>
        <w:t>ml</w:t>
      </w:r>
      <w:r>
        <w:rPr>
          <w:rFonts w:ascii="Times New Roman" w:eastAsia="宋体" w:hAnsi="Times New Roman" w:hint="eastAsia"/>
          <w:color w:val="000000"/>
          <w:sz w:val="21"/>
          <w:szCs w:val="21"/>
        </w:rPr>
        <w:t>试管托盘配两个，</w:t>
      </w:r>
      <w:r>
        <w:rPr>
          <w:rFonts w:ascii="Times New Roman" w:eastAsia="宋体" w:hAnsi="Times New Roman" w:hint="eastAsia"/>
          <w:color w:val="000000"/>
          <w:sz w:val="21"/>
          <w:szCs w:val="21"/>
        </w:rPr>
        <w:t>5</w:t>
      </w:r>
      <w:r>
        <w:rPr>
          <w:rFonts w:ascii="Times New Roman" w:eastAsia="宋体" w:hAnsi="Times New Roman"/>
          <w:color w:val="000000"/>
          <w:sz w:val="21"/>
          <w:szCs w:val="21"/>
        </w:rPr>
        <w:t>0</w:t>
      </w:r>
      <w:r>
        <w:rPr>
          <w:rFonts w:ascii="Times New Roman" w:eastAsia="宋体" w:hAnsi="Times New Roman" w:hint="eastAsia"/>
          <w:color w:val="000000"/>
          <w:sz w:val="21"/>
          <w:szCs w:val="21"/>
        </w:rPr>
        <w:t>ml</w:t>
      </w:r>
      <w:r>
        <w:rPr>
          <w:rFonts w:ascii="Times New Roman" w:eastAsia="宋体" w:hAnsi="Times New Roman" w:hint="eastAsia"/>
          <w:color w:val="000000"/>
          <w:sz w:val="21"/>
          <w:szCs w:val="21"/>
        </w:rPr>
        <w:t>试管托盘配一个）</w:t>
      </w:r>
    </w:p>
    <w:p w14:paraId="0C9249C3" w14:textId="77777777" w:rsidR="001F702C" w:rsidRDefault="001F702C" w:rsidP="001F702C">
      <w:pPr>
        <w:pStyle w:val="paragraph"/>
        <w:spacing w:before="156" w:beforeAutospacing="0" w:after="0" w:afterAutospacing="0" w:line="360" w:lineRule="auto"/>
        <w:jc w:val="both"/>
        <w:rPr>
          <w:rFonts w:ascii="Times New Roman" w:eastAsia="宋体" w:hAnsi="Times New Roman"/>
          <w:color w:val="000000"/>
          <w:sz w:val="21"/>
          <w:szCs w:val="21"/>
        </w:rPr>
      </w:pPr>
      <w:r>
        <w:rPr>
          <w:rFonts w:ascii="Times New Roman" w:eastAsia="宋体" w:hAnsi="Times New Roman" w:hint="eastAsia"/>
          <w:color w:val="000000"/>
          <w:sz w:val="21"/>
          <w:szCs w:val="21"/>
        </w:rPr>
        <w:t>5</w:t>
      </w:r>
      <w:r>
        <w:rPr>
          <w:rFonts w:ascii="Times New Roman" w:eastAsia="宋体" w:hAnsi="Times New Roman" w:hint="eastAsia"/>
          <w:color w:val="000000"/>
          <w:sz w:val="21"/>
          <w:szCs w:val="21"/>
        </w:rPr>
        <w:t>、工具包</w:t>
      </w:r>
      <w:r>
        <w:rPr>
          <w:rFonts w:ascii="Times New Roman" w:eastAsia="宋体" w:hAnsi="Times New Roman" w:hint="eastAsia"/>
          <w:color w:val="000000"/>
          <w:sz w:val="21"/>
          <w:szCs w:val="21"/>
        </w:rPr>
        <w:t xml:space="preserve">  1</w:t>
      </w:r>
      <w:r>
        <w:rPr>
          <w:rFonts w:ascii="Times New Roman" w:eastAsia="宋体" w:hAnsi="Times New Roman" w:hint="eastAsia"/>
          <w:color w:val="000000"/>
          <w:sz w:val="21"/>
          <w:szCs w:val="21"/>
        </w:rPr>
        <w:t>件</w:t>
      </w:r>
    </w:p>
    <w:p w14:paraId="63247775" w14:textId="77777777" w:rsidR="001F702C" w:rsidRDefault="001F702C" w:rsidP="001F702C">
      <w:pPr>
        <w:pStyle w:val="paragraph"/>
        <w:spacing w:before="156" w:beforeAutospacing="0" w:after="0" w:afterAutospacing="0" w:line="360" w:lineRule="auto"/>
        <w:jc w:val="both"/>
        <w:rPr>
          <w:rFonts w:ascii="Times New Roman" w:hAnsi="Times New Roman"/>
          <w:color w:val="000000"/>
          <w:sz w:val="21"/>
          <w:szCs w:val="21"/>
        </w:rPr>
      </w:pPr>
      <w:r>
        <w:rPr>
          <w:rFonts w:ascii="Times New Roman" w:eastAsia="宋体" w:hAnsi="Times New Roman" w:hint="eastAsia"/>
          <w:color w:val="000000"/>
          <w:sz w:val="21"/>
          <w:szCs w:val="21"/>
        </w:rPr>
        <w:t>6</w:t>
      </w:r>
      <w:r>
        <w:rPr>
          <w:rFonts w:ascii="Times New Roman" w:eastAsia="宋体" w:hAnsi="Times New Roman"/>
          <w:color w:val="000000"/>
          <w:sz w:val="21"/>
          <w:szCs w:val="21"/>
        </w:rPr>
        <w:t xml:space="preserve">. </w:t>
      </w:r>
      <w:r>
        <w:rPr>
          <w:rFonts w:ascii="Times New Roman" w:eastAsia="宋体" w:hAnsi="Times New Roman" w:hint="eastAsia"/>
          <w:color w:val="000000"/>
          <w:sz w:val="21"/>
          <w:szCs w:val="21"/>
        </w:rPr>
        <w:t>电脑</w:t>
      </w:r>
      <w:r>
        <w:rPr>
          <w:rFonts w:ascii="Times New Roman" w:eastAsia="宋体" w:hAnsi="Times New Roman" w:hint="eastAsia"/>
          <w:color w:val="000000"/>
          <w:sz w:val="21"/>
          <w:szCs w:val="21"/>
        </w:rPr>
        <w:t xml:space="preserve">  1</w:t>
      </w:r>
      <w:r>
        <w:rPr>
          <w:rFonts w:ascii="Times New Roman" w:eastAsia="宋体" w:hAnsi="Times New Roman" w:hint="eastAsia"/>
          <w:color w:val="000000"/>
          <w:sz w:val="21"/>
          <w:szCs w:val="21"/>
        </w:rPr>
        <w:t>台（</w:t>
      </w:r>
      <w:r>
        <w:rPr>
          <w:rFonts w:ascii="Times New Roman" w:eastAsia="宋体" w:hAnsi="Times New Roman" w:hint="eastAsia"/>
          <w:color w:val="000000"/>
          <w:sz w:val="21"/>
          <w:szCs w:val="21"/>
        </w:rPr>
        <w:t>CPU i5</w:t>
      </w:r>
      <w:r>
        <w:rPr>
          <w:rFonts w:ascii="Times New Roman" w:eastAsia="宋体" w:hAnsi="Times New Roman" w:hint="eastAsia"/>
          <w:color w:val="000000"/>
          <w:sz w:val="21"/>
          <w:szCs w:val="21"/>
        </w:rPr>
        <w:t>，内存</w:t>
      </w:r>
      <w:r>
        <w:rPr>
          <w:rFonts w:ascii="Times New Roman" w:eastAsia="宋体" w:hAnsi="Times New Roman" w:hint="eastAsia"/>
          <w:color w:val="000000"/>
          <w:sz w:val="21"/>
          <w:szCs w:val="21"/>
        </w:rPr>
        <w:t>8G</w:t>
      </w:r>
      <w:r>
        <w:rPr>
          <w:rFonts w:ascii="Times New Roman" w:eastAsia="宋体" w:hAnsi="Times New Roman" w:hint="eastAsia"/>
          <w:color w:val="000000"/>
          <w:sz w:val="21"/>
          <w:szCs w:val="21"/>
        </w:rPr>
        <w:t>，硬盘</w:t>
      </w:r>
      <w:r>
        <w:rPr>
          <w:rFonts w:ascii="Times New Roman" w:eastAsia="宋体" w:hAnsi="Times New Roman" w:hint="eastAsia"/>
          <w:color w:val="000000"/>
          <w:sz w:val="21"/>
          <w:szCs w:val="21"/>
        </w:rPr>
        <w:t>1T</w:t>
      </w:r>
      <w:r>
        <w:rPr>
          <w:rFonts w:ascii="Times New Roman" w:eastAsia="宋体" w:hAnsi="Times New Roman" w:hint="eastAsia"/>
          <w:color w:val="000000"/>
          <w:sz w:val="21"/>
          <w:szCs w:val="21"/>
        </w:rPr>
        <w:t>及以上）</w:t>
      </w:r>
      <w:r>
        <w:rPr>
          <w:rFonts w:ascii="Times New Roman" w:eastAsia="宋体" w:hAnsi="Times New Roman" w:hint="eastAsia"/>
          <w:color w:val="000000"/>
          <w:sz w:val="21"/>
          <w:szCs w:val="21"/>
        </w:rPr>
        <w:t xml:space="preserve"> </w:t>
      </w:r>
    </w:p>
    <w:p w14:paraId="0907B77F" w14:textId="77777777" w:rsidR="001F702C" w:rsidRDefault="001F702C" w:rsidP="001F702C">
      <w:pPr>
        <w:pStyle w:val="paragraph"/>
        <w:spacing w:before="156" w:beforeAutospacing="0" w:after="0" w:afterAutospacing="0" w:line="360" w:lineRule="auto"/>
        <w:jc w:val="both"/>
        <w:rPr>
          <w:rFonts w:ascii="Times New Roman" w:eastAsia="宋体" w:hAnsi="Times New Roman"/>
          <w:color w:val="000000"/>
          <w:sz w:val="21"/>
          <w:szCs w:val="21"/>
        </w:rPr>
      </w:pPr>
      <w:r>
        <w:rPr>
          <w:rFonts w:ascii="Times New Roman" w:eastAsia="宋体" w:hAnsi="Times New Roman" w:hint="eastAsia"/>
          <w:color w:val="000000"/>
          <w:sz w:val="21"/>
          <w:szCs w:val="21"/>
        </w:rPr>
        <w:t>7</w:t>
      </w:r>
      <w:r>
        <w:rPr>
          <w:rFonts w:ascii="Times New Roman" w:eastAsia="宋体" w:hAnsi="Times New Roman"/>
          <w:color w:val="000000"/>
          <w:sz w:val="21"/>
          <w:szCs w:val="21"/>
        </w:rPr>
        <w:t xml:space="preserve">. </w:t>
      </w:r>
      <w:r>
        <w:rPr>
          <w:rFonts w:ascii="Times New Roman" w:eastAsia="宋体" w:hAnsi="Times New Roman" w:hint="eastAsia"/>
          <w:color w:val="000000"/>
          <w:sz w:val="21"/>
          <w:szCs w:val="21"/>
        </w:rPr>
        <w:t>制备液相色谱柱：填料：</w:t>
      </w:r>
      <w:r>
        <w:rPr>
          <w:rFonts w:ascii="Times New Roman" w:eastAsia="宋体" w:hAnsi="Times New Roman"/>
          <w:color w:val="000000"/>
          <w:sz w:val="21"/>
          <w:szCs w:val="21"/>
        </w:rPr>
        <w:t xml:space="preserve">10 </w:t>
      </w:r>
      <w:proofErr w:type="spellStart"/>
      <w:r>
        <w:rPr>
          <w:rFonts w:ascii="Times New Roman" w:eastAsia="宋体" w:hAnsi="Times New Roman"/>
          <w:color w:val="000000"/>
          <w:sz w:val="21"/>
          <w:szCs w:val="21"/>
        </w:rPr>
        <w:t>μm</w:t>
      </w:r>
      <w:proofErr w:type="spellEnd"/>
      <w:r>
        <w:rPr>
          <w:rFonts w:ascii="Times New Roman" w:eastAsia="宋体" w:hAnsi="Times New Roman"/>
          <w:color w:val="000000"/>
          <w:sz w:val="21"/>
          <w:szCs w:val="21"/>
        </w:rPr>
        <w:t xml:space="preserve"> C18(2) 100 Ã</w:t>
      </w:r>
      <w:r>
        <w:rPr>
          <w:rFonts w:ascii="Times New Roman" w:eastAsia="宋体" w:hAnsi="Times New Roman" w:hint="eastAsia"/>
          <w:color w:val="000000"/>
          <w:sz w:val="21"/>
          <w:szCs w:val="21"/>
        </w:rPr>
        <w:t>，外观尺寸：</w:t>
      </w:r>
      <w:r>
        <w:rPr>
          <w:rFonts w:ascii="Times New Roman" w:eastAsia="宋体" w:hAnsi="Times New Roman"/>
          <w:color w:val="000000"/>
          <w:sz w:val="21"/>
          <w:szCs w:val="21"/>
        </w:rPr>
        <w:t>LC Column 250 x21.2 mm,</w:t>
      </w:r>
    </w:p>
    <w:p w14:paraId="08173D82" w14:textId="77777777" w:rsidR="001F702C" w:rsidRDefault="001F702C" w:rsidP="001F702C">
      <w:pPr>
        <w:pStyle w:val="paragraph"/>
        <w:spacing w:before="156" w:beforeAutospacing="0" w:after="0" w:afterAutospacing="0" w:line="360" w:lineRule="auto"/>
        <w:jc w:val="both"/>
        <w:rPr>
          <w:rFonts w:ascii="Times New Roman" w:eastAsia="宋体" w:hAnsi="Times New Roman"/>
          <w:color w:val="000000"/>
          <w:sz w:val="21"/>
          <w:szCs w:val="21"/>
        </w:rPr>
      </w:pPr>
      <w:r>
        <w:rPr>
          <w:rFonts w:ascii="Times New Roman" w:eastAsia="宋体" w:hAnsi="Times New Roman" w:hint="eastAsia"/>
          <w:color w:val="000000"/>
          <w:sz w:val="21"/>
          <w:szCs w:val="21"/>
        </w:rPr>
        <w:t>8</w:t>
      </w:r>
      <w:r>
        <w:rPr>
          <w:rFonts w:ascii="Times New Roman" w:eastAsia="宋体" w:hAnsi="Times New Roman"/>
          <w:color w:val="000000"/>
          <w:sz w:val="21"/>
          <w:szCs w:val="21"/>
        </w:rPr>
        <w:t xml:space="preserve">. </w:t>
      </w:r>
      <w:r>
        <w:rPr>
          <w:rFonts w:ascii="Times New Roman" w:eastAsia="宋体" w:hAnsi="Times New Roman" w:hint="eastAsia"/>
          <w:color w:val="000000"/>
          <w:sz w:val="21"/>
          <w:szCs w:val="21"/>
        </w:rPr>
        <w:t>制备液相色谱柱的保护柱：柱芯：</w:t>
      </w:r>
      <w:r>
        <w:rPr>
          <w:rFonts w:ascii="Times New Roman" w:eastAsia="宋体" w:hAnsi="Times New Roman" w:hint="eastAsia"/>
          <w:color w:val="000000"/>
          <w:sz w:val="21"/>
          <w:szCs w:val="21"/>
        </w:rPr>
        <w:t>C</w:t>
      </w:r>
      <w:r>
        <w:rPr>
          <w:rFonts w:ascii="Times New Roman" w:eastAsia="宋体" w:hAnsi="Times New Roman"/>
          <w:color w:val="000000"/>
          <w:sz w:val="21"/>
          <w:szCs w:val="21"/>
        </w:rPr>
        <w:t>18 15 x 21.2mm</w:t>
      </w:r>
      <w:r>
        <w:rPr>
          <w:rFonts w:ascii="Times New Roman" w:eastAsia="宋体" w:hAnsi="Times New Roman" w:hint="eastAsia"/>
          <w:color w:val="000000"/>
          <w:sz w:val="21"/>
          <w:szCs w:val="21"/>
        </w:rPr>
        <w:t>；柱套：</w:t>
      </w:r>
      <w:r>
        <w:rPr>
          <w:rFonts w:ascii="Times New Roman" w:eastAsia="宋体" w:hAnsi="Times New Roman" w:hint="eastAsia"/>
          <w:color w:val="000000"/>
          <w:sz w:val="21"/>
          <w:szCs w:val="21"/>
        </w:rPr>
        <w:t>2</w:t>
      </w:r>
      <w:r>
        <w:rPr>
          <w:rFonts w:ascii="Times New Roman" w:eastAsia="宋体" w:hAnsi="Times New Roman"/>
          <w:color w:val="000000"/>
          <w:sz w:val="21"/>
          <w:szCs w:val="21"/>
        </w:rPr>
        <w:t>1.2</w:t>
      </w:r>
      <w:r>
        <w:rPr>
          <w:rFonts w:ascii="Times New Roman" w:eastAsia="宋体" w:hAnsi="Times New Roman" w:hint="eastAsia"/>
          <w:color w:val="000000"/>
          <w:sz w:val="21"/>
          <w:szCs w:val="21"/>
        </w:rPr>
        <w:t>mm</w:t>
      </w:r>
      <w:r>
        <w:rPr>
          <w:rFonts w:ascii="Times New Roman" w:eastAsia="宋体" w:hAnsi="Times New Roman"/>
          <w:color w:val="000000"/>
          <w:sz w:val="21"/>
          <w:szCs w:val="21"/>
        </w:rPr>
        <w:t xml:space="preserve"> </w:t>
      </w:r>
      <w:r>
        <w:rPr>
          <w:rFonts w:ascii="Times New Roman" w:eastAsia="宋体" w:hAnsi="Times New Roman" w:hint="eastAsia"/>
          <w:color w:val="000000"/>
          <w:sz w:val="21"/>
          <w:szCs w:val="21"/>
        </w:rPr>
        <w:t>ID</w:t>
      </w:r>
    </w:p>
    <w:p w14:paraId="4B1BA848" w14:textId="77777777" w:rsidR="00785146" w:rsidRDefault="00873F09">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7F13C04C" w14:textId="1E20FDF6"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 xml:space="preserve">质保期： </w:t>
      </w:r>
      <w:r w:rsidRPr="0012727F">
        <w:rPr>
          <w:rFonts w:ascii="宋体" w:hAnsi="宋体"/>
          <w:szCs w:val="21"/>
          <w:u w:val="single"/>
        </w:rPr>
        <w:t xml:space="preserve">  </w:t>
      </w:r>
      <w:r w:rsidR="00860346" w:rsidRPr="0012727F">
        <w:rPr>
          <w:rFonts w:ascii="宋体" w:hAnsi="宋体" w:cs="宋体"/>
          <w:u w:val="single"/>
        </w:rPr>
        <w:t>≥</w:t>
      </w:r>
      <w:r w:rsidR="00E73697">
        <w:rPr>
          <w:rFonts w:ascii="宋体" w:hAnsi="宋体" w:cs="宋体"/>
          <w:u w:val="single"/>
        </w:rPr>
        <w:t>3</w:t>
      </w:r>
      <w:r w:rsidRPr="0012727F">
        <w:rPr>
          <w:rFonts w:ascii="宋体" w:hAnsi="宋体"/>
          <w:szCs w:val="21"/>
          <w:u w:val="single"/>
        </w:rPr>
        <w:t xml:space="preserve"> </w:t>
      </w:r>
      <w:r w:rsidRPr="0012727F">
        <w:rPr>
          <w:rFonts w:ascii="宋体" w:hAnsi="宋体" w:hint="eastAsia"/>
          <w:szCs w:val="21"/>
        </w:rPr>
        <w:t>年</w:t>
      </w:r>
      <w:r w:rsidR="00BB469B" w:rsidRPr="0012727F">
        <w:rPr>
          <w:rFonts w:ascii="宋体" w:hAnsi="宋体" w:hint="eastAsia"/>
          <w:szCs w:val="21"/>
        </w:rPr>
        <w:t>，</w:t>
      </w:r>
      <w:r w:rsidR="00BB469B" w:rsidRPr="0012727F">
        <w:rPr>
          <w:rFonts w:ascii="宋体" w:hAnsi="宋体" w:cs="宋体"/>
        </w:rPr>
        <w:t>质保期内</w:t>
      </w:r>
      <w:proofErr w:type="gramStart"/>
      <w:r w:rsidR="00BB469B" w:rsidRPr="0012727F">
        <w:rPr>
          <w:rFonts w:ascii="宋体" w:hAnsi="宋体" w:cs="宋体"/>
        </w:rPr>
        <w:t>免费维保</w:t>
      </w:r>
      <w:proofErr w:type="gramEnd"/>
      <w:r w:rsidR="00BB469B" w:rsidRPr="0012727F">
        <w:rPr>
          <w:rFonts w:ascii="宋体" w:hAnsi="宋体" w:cs="宋体"/>
        </w:rPr>
        <w:t>≥</w:t>
      </w:r>
      <w:r w:rsidR="00891ECE">
        <w:rPr>
          <w:rFonts w:ascii="宋体" w:hAnsi="宋体" w:cs="宋体" w:hint="eastAsia"/>
        </w:rPr>
        <w:t>2</w:t>
      </w:r>
      <w:r w:rsidR="00BB469B" w:rsidRPr="0012727F">
        <w:rPr>
          <w:rFonts w:ascii="宋体" w:hAnsi="宋体" w:cs="宋体"/>
        </w:rPr>
        <w:t>次/年，免人工服务费。</w:t>
      </w:r>
      <w:r w:rsidRPr="0012727F">
        <w:rPr>
          <w:rFonts w:ascii="宋体" w:hAnsi="宋体" w:hint="eastAsia"/>
          <w:szCs w:val="21"/>
        </w:rPr>
        <w:t>质保期满后，仍需提供专业维修服务，投标人在投标文件中需注明维修服务单项报价。</w:t>
      </w:r>
    </w:p>
    <w:p w14:paraId="33C52443" w14:textId="77777777"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p>
    <w:p w14:paraId="64E79666" w14:textId="2330E3E5" w:rsidR="000170BA" w:rsidRPr="00891ECE" w:rsidRDefault="00873F09" w:rsidP="00891ECE">
      <w:pPr>
        <w:pStyle w:val="ae"/>
        <w:numPr>
          <w:ilvl w:val="0"/>
          <w:numId w:val="1"/>
        </w:numPr>
        <w:tabs>
          <w:tab w:val="left" w:pos="709"/>
        </w:tabs>
        <w:spacing w:before="156" w:line="360" w:lineRule="auto"/>
        <w:ind w:firstLineChars="0"/>
        <w:rPr>
          <w:rFonts w:ascii="宋体" w:hAnsi="宋体" w:cs="宋体"/>
        </w:rPr>
      </w:pPr>
      <w:r w:rsidRPr="0012727F">
        <w:rPr>
          <w:rFonts w:ascii="宋体" w:hAnsi="宋体"/>
          <w:szCs w:val="21"/>
        </w:rPr>
        <w:t>培训</w:t>
      </w:r>
      <w:r w:rsidRPr="0012727F">
        <w:rPr>
          <w:rFonts w:ascii="宋体" w:hAnsi="宋体" w:hint="eastAsia"/>
          <w:szCs w:val="21"/>
        </w:rPr>
        <w:t>要求：</w:t>
      </w:r>
      <w:r w:rsidR="00801053" w:rsidRPr="0012727F">
        <w:rPr>
          <w:rFonts w:ascii="宋体" w:hAnsi="宋体" w:cs="宋体"/>
        </w:rPr>
        <w:t>提供培训电子资料及视</w:t>
      </w:r>
      <w:r w:rsidR="00801053" w:rsidRPr="00891ECE">
        <w:rPr>
          <w:rFonts w:ascii="宋体" w:hAnsi="宋体" w:cs="宋体"/>
        </w:rPr>
        <w:t>频；供方免费为用户培训至少</w:t>
      </w:r>
      <w:r w:rsidR="00636F27" w:rsidRPr="00891ECE">
        <w:rPr>
          <w:rFonts w:ascii="宋体" w:hAnsi="宋体" w:cs="宋体"/>
          <w:u w:val="single"/>
        </w:rPr>
        <w:t xml:space="preserve"> </w:t>
      </w:r>
      <w:r w:rsidR="00891ECE">
        <w:rPr>
          <w:rFonts w:ascii="宋体" w:hAnsi="宋体" w:cs="宋体" w:hint="eastAsia"/>
          <w:u w:val="single"/>
        </w:rPr>
        <w:t>2</w:t>
      </w:r>
      <w:r w:rsidR="00636F27" w:rsidRPr="00891ECE">
        <w:rPr>
          <w:rFonts w:ascii="宋体" w:hAnsi="宋体" w:cs="宋体"/>
          <w:u w:val="single"/>
        </w:rPr>
        <w:t xml:space="preserve"> </w:t>
      </w:r>
      <w:proofErr w:type="gramStart"/>
      <w:r w:rsidR="00801053" w:rsidRPr="00891ECE">
        <w:rPr>
          <w:rFonts w:ascii="宋体" w:hAnsi="宋体" w:cs="宋体"/>
        </w:rPr>
        <w:t>名操作</w:t>
      </w:r>
      <w:proofErr w:type="gramEnd"/>
      <w:r w:rsidR="00801053" w:rsidRPr="00891ECE">
        <w:rPr>
          <w:rFonts w:ascii="宋体" w:hAnsi="宋体" w:cs="宋体"/>
        </w:rPr>
        <w:t>人员进行为期至少</w:t>
      </w:r>
      <w:r w:rsidR="00636F27" w:rsidRPr="00891ECE">
        <w:rPr>
          <w:rFonts w:ascii="宋体" w:hAnsi="宋体" w:cs="宋体"/>
          <w:u w:val="single"/>
        </w:rPr>
        <w:t xml:space="preserve">  </w:t>
      </w:r>
      <w:r w:rsidR="00891ECE" w:rsidRPr="00891ECE">
        <w:rPr>
          <w:rFonts w:ascii="宋体" w:hAnsi="宋体" w:cs="宋体" w:hint="eastAsia"/>
          <w:u w:val="single"/>
        </w:rPr>
        <w:t>1</w:t>
      </w:r>
      <w:r w:rsidR="00636F27" w:rsidRPr="00891ECE">
        <w:rPr>
          <w:rFonts w:ascii="宋体" w:hAnsi="宋体" w:cs="宋体"/>
          <w:u w:val="single"/>
        </w:rPr>
        <w:t xml:space="preserve"> </w:t>
      </w:r>
      <w:r w:rsidR="00801053" w:rsidRPr="00891ECE">
        <w:rPr>
          <w:rFonts w:ascii="宋体" w:hAnsi="宋体" w:cs="宋体"/>
        </w:rPr>
        <w:t>天的现场操作培训以及</w:t>
      </w:r>
      <w:r w:rsidR="00801053" w:rsidRPr="0012727F">
        <w:rPr>
          <w:rFonts w:ascii="宋体" w:hAnsi="宋体" w:cs="宋体"/>
        </w:rPr>
        <w:t xml:space="preserve">应用培训，保证用户掌握有关设备的使用、维护、管理和应用等工作要求。不定期的免费提供相关设备应用方面的技术咨询等。 </w:t>
      </w:r>
    </w:p>
    <w:p w14:paraId="2381B9C6" w14:textId="77777777" w:rsidR="00785146" w:rsidRPr="00801053" w:rsidRDefault="00873F09" w:rsidP="000170BA">
      <w:pPr>
        <w:tabs>
          <w:tab w:val="left" w:pos="420"/>
          <w:tab w:val="left" w:pos="900"/>
        </w:tabs>
        <w:spacing w:beforeLines="50" w:before="156" w:line="360" w:lineRule="auto"/>
        <w:rPr>
          <w:rFonts w:ascii="宋体" w:hAnsi="宋体"/>
          <w:b/>
          <w:szCs w:val="21"/>
        </w:rPr>
      </w:pPr>
      <w:r w:rsidRPr="00801053">
        <w:rPr>
          <w:rFonts w:ascii="宋体" w:hAnsi="宋体" w:hint="eastAsia"/>
          <w:b/>
          <w:szCs w:val="21"/>
        </w:rPr>
        <w:t>六、</w:t>
      </w:r>
      <w:r w:rsidRPr="00801053">
        <w:rPr>
          <w:rFonts w:ascii="宋体" w:hAnsi="宋体"/>
          <w:b/>
          <w:szCs w:val="21"/>
        </w:rPr>
        <w:t>采购标的</w:t>
      </w:r>
      <w:proofErr w:type="gramStart"/>
      <w:r w:rsidRPr="00801053">
        <w:rPr>
          <w:rFonts w:ascii="宋体" w:hAnsi="宋体"/>
          <w:b/>
          <w:szCs w:val="21"/>
        </w:rPr>
        <w:t>的</w:t>
      </w:r>
      <w:proofErr w:type="gramEnd"/>
      <w:r w:rsidRPr="00801053">
        <w:rPr>
          <w:rFonts w:ascii="宋体" w:hAnsi="宋体" w:hint="eastAsia"/>
          <w:b/>
          <w:szCs w:val="21"/>
        </w:rPr>
        <w:t>履约验收</w:t>
      </w:r>
      <w:r w:rsidR="008D094B">
        <w:rPr>
          <w:rFonts w:ascii="宋体" w:hAnsi="宋体" w:hint="eastAsia"/>
          <w:b/>
          <w:szCs w:val="21"/>
        </w:rPr>
        <w:t>标准</w:t>
      </w:r>
    </w:p>
    <w:tbl>
      <w:tblPr>
        <w:tblStyle w:val="ad"/>
        <w:tblW w:w="8601" w:type="dxa"/>
        <w:tblLook w:val="04A0" w:firstRow="1" w:lastRow="0" w:firstColumn="1" w:lastColumn="0" w:noHBand="0" w:noVBand="1"/>
      </w:tblPr>
      <w:tblGrid>
        <w:gridCol w:w="726"/>
        <w:gridCol w:w="3507"/>
        <w:gridCol w:w="2254"/>
        <w:gridCol w:w="2114"/>
      </w:tblGrid>
      <w:tr w:rsidR="008D094B" w14:paraId="7191455F" w14:textId="77777777" w:rsidTr="004747B5">
        <w:trPr>
          <w:trHeight w:val="522"/>
        </w:trPr>
        <w:tc>
          <w:tcPr>
            <w:tcW w:w="8601" w:type="dxa"/>
            <w:gridSpan w:val="4"/>
            <w:vAlign w:val="center"/>
          </w:tcPr>
          <w:bookmarkEnd w:id="1"/>
          <w:bookmarkEnd w:id="2"/>
          <w:bookmarkEnd w:id="3"/>
          <w:p w14:paraId="42C097ED" w14:textId="77777777" w:rsidR="008D094B" w:rsidRDefault="008D094B" w:rsidP="004747B5">
            <w:pPr>
              <w:widowControl/>
              <w:jc w:val="center"/>
              <w:textAlignment w:val="baseline"/>
              <w:rPr>
                <w:color w:val="000000"/>
                <w:kern w:val="0"/>
                <w:sz w:val="20"/>
                <w:szCs w:val="21"/>
              </w:rPr>
            </w:pPr>
            <w:r>
              <w:rPr>
                <w:color w:val="000000"/>
                <w:kern w:val="0"/>
                <w:sz w:val="20"/>
                <w:szCs w:val="21"/>
              </w:rPr>
              <w:t>现场的检验指标及方法</w:t>
            </w:r>
          </w:p>
        </w:tc>
      </w:tr>
      <w:tr w:rsidR="008D094B" w14:paraId="281AE1C3" w14:textId="77777777" w:rsidTr="004747B5">
        <w:trPr>
          <w:trHeight w:val="483"/>
        </w:trPr>
        <w:tc>
          <w:tcPr>
            <w:tcW w:w="726" w:type="dxa"/>
            <w:vAlign w:val="center"/>
          </w:tcPr>
          <w:p w14:paraId="6D1F4B64" w14:textId="77777777" w:rsidR="008D094B" w:rsidRDefault="008D094B" w:rsidP="004747B5">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649C1B29" w14:textId="77777777" w:rsidR="008D094B" w:rsidRDefault="008D094B" w:rsidP="004747B5">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53CADA05" w14:textId="77777777" w:rsidR="008D094B" w:rsidRDefault="008D094B" w:rsidP="004747B5">
            <w:pPr>
              <w:widowControl/>
              <w:jc w:val="center"/>
              <w:textAlignment w:val="baseline"/>
              <w:rPr>
                <w:color w:val="000000"/>
                <w:kern w:val="0"/>
                <w:sz w:val="20"/>
                <w:szCs w:val="21"/>
              </w:rPr>
            </w:pPr>
            <w:r>
              <w:rPr>
                <w:color w:val="000000"/>
                <w:kern w:val="0"/>
                <w:sz w:val="20"/>
                <w:szCs w:val="21"/>
              </w:rPr>
              <w:t>验收或测试方法</w:t>
            </w:r>
          </w:p>
        </w:tc>
      </w:tr>
      <w:tr w:rsidR="008D094B" w14:paraId="68B58186" w14:textId="77777777" w:rsidTr="004747B5">
        <w:tc>
          <w:tcPr>
            <w:tcW w:w="8601" w:type="dxa"/>
            <w:gridSpan w:val="4"/>
          </w:tcPr>
          <w:p w14:paraId="2A53B78E" w14:textId="77777777" w:rsidR="008D094B" w:rsidRDefault="008D094B" w:rsidP="004747B5">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8D094B" w14:paraId="5F1AD937" w14:textId="77777777" w:rsidTr="004747B5">
        <w:tc>
          <w:tcPr>
            <w:tcW w:w="726" w:type="dxa"/>
          </w:tcPr>
          <w:p w14:paraId="1636E1B3"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527D58B5"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2DC0F8F0" w14:textId="77777777" w:rsidR="008D094B" w:rsidRDefault="008D094B" w:rsidP="004747B5">
            <w:pPr>
              <w:widowControl/>
              <w:jc w:val="left"/>
              <w:textAlignment w:val="baseline"/>
              <w:rPr>
                <w:color w:val="000000"/>
                <w:kern w:val="0"/>
                <w:sz w:val="18"/>
                <w:szCs w:val="18"/>
              </w:rPr>
            </w:pPr>
            <w:r>
              <w:rPr>
                <w:color w:val="000000"/>
                <w:kern w:val="0"/>
                <w:sz w:val="18"/>
                <w:szCs w:val="18"/>
              </w:rPr>
              <w:t>现场核查</w:t>
            </w:r>
          </w:p>
        </w:tc>
      </w:tr>
      <w:tr w:rsidR="008D094B" w14:paraId="6EDCDBA1" w14:textId="77777777" w:rsidTr="004747B5">
        <w:tc>
          <w:tcPr>
            <w:tcW w:w="726" w:type="dxa"/>
          </w:tcPr>
          <w:p w14:paraId="240BFE81"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7B2F6770"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w:t>
            </w:r>
            <w:proofErr w:type="gramStart"/>
            <w:r>
              <w:rPr>
                <w:color w:val="000000"/>
                <w:kern w:val="0"/>
                <w:sz w:val="18"/>
                <w:szCs w:val="18"/>
              </w:rPr>
              <w:t>耗</w:t>
            </w:r>
            <w:r>
              <w:rPr>
                <w:rFonts w:hint="eastAsia"/>
                <w:color w:val="000000"/>
                <w:kern w:val="0"/>
                <w:sz w:val="18"/>
                <w:szCs w:val="18"/>
              </w:rPr>
              <w:t>品耗</w:t>
            </w:r>
            <w:r>
              <w:rPr>
                <w:color w:val="000000"/>
                <w:kern w:val="0"/>
                <w:sz w:val="18"/>
                <w:szCs w:val="18"/>
              </w:rPr>
              <w:t>材</w:t>
            </w:r>
            <w:proofErr w:type="gramEnd"/>
            <w:r>
              <w:rPr>
                <w:color w:val="000000"/>
                <w:kern w:val="0"/>
                <w:sz w:val="18"/>
                <w:szCs w:val="18"/>
              </w:rPr>
              <w:t>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64A025F4"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8D094B" w14:paraId="4113AA01" w14:textId="77777777" w:rsidTr="004747B5">
        <w:tc>
          <w:tcPr>
            <w:tcW w:w="726" w:type="dxa"/>
          </w:tcPr>
          <w:p w14:paraId="29E28F19"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7398833A" w14:textId="77777777" w:rsidR="008D094B" w:rsidRDefault="008D094B" w:rsidP="004747B5">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3CEF3D69" w14:textId="77777777" w:rsidR="008D094B" w:rsidRDefault="008D094B" w:rsidP="004747B5">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8D094B" w14:paraId="70DF0F1C" w14:textId="77777777" w:rsidTr="004747B5">
        <w:tc>
          <w:tcPr>
            <w:tcW w:w="726" w:type="dxa"/>
          </w:tcPr>
          <w:p w14:paraId="2A6DBF6E"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lastRenderedPageBreak/>
              <w:t>4</w:t>
            </w:r>
          </w:p>
        </w:tc>
        <w:tc>
          <w:tcPr>
            <w:tcW w:w="3507" w:type="dxa"/>
            <w:vAlign w:val="center"/>
          </w:tcPr>
          <w:p w14:paraId="4F55BB59" w14:textId="77777777" w:rsidR="008D094B" w:rsidRDefault="008D094B" w:rsidP="004747B5">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27011DC0" w14:textId="77777777" w:rsidR="008D094B" w:rsidRDefault="008D094B" w:rsidP="004747B5">
            <w:pPr>
              <w:widowControl/>
              <w:textAlignment w:val="baseline"/>
              <w:rPr>
                <w:color w:val="000000"/>
                <w:kern w:val="0"/>
                <w:sz w:val="18"/>
                <w:szCs w:val="18"/>
              </w:rPr>
            </w:pPr>
            <w:r>
              <w:rPr>
                <w:color w:val="000000"/>
                <w:kern w:val="0"/>
                <w:sz w:val="18"/>
                <w:szCs w:val="18"/>
              </w:rPr>
              <w:t>现场核查</w:t>
            </w:r>
          </w:p>
        </w:tc>
      </w:tr>
      <w:tr w:rsidR="008D094B" w14:paraId="2527FD73" w14:textId="77777777" w:rsidTr="004747B5">
        <w:tc>
          <w:tcPr>
            <w:tcW w:w="726" w:type="dxa"/>
          </w:tcPr>
          <w:p w14:paraId="3853A680"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7C2743C1" w14:textId="77777777" w:rsidR="008D094B" w:rsidRDefault="008D094B" w:rsidP="004747B5">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095F395B" w14:textId="77777777" w:rsidR="008D094B" w:rsidRDefault="008D094B" w:rsidP="004747B5">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8D094B" w14:paraId="5AD89728" w14:textId="77777777" w:rsidTr="004747B5">
        <w:tc>
          <w:tcPr>
            <w:tcW w:w="726" w:type="dxa"/>
          </w:tcPr>
          <w:p w14:paraId="0A32F0C2"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5F4AFCFE"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《供应商货物类项目完工报告》</w:t>
            </w:r>
            <w:proofErr w:type="gramStart"/>
            <w:r>
              <w:rPr>
                <w:rFonts w:hint="eastAsia"/>
                <w:color w:val="000000"/>
                <w:kern w:val="0"/>
                <w:sz w:val="18"/>
                <w:szCs w:val="18"/>
              </w:rPr>
              <w:t>《项目建设单位货物类项目完工自验收报告》《项目建设单位货物类项目完工自验收报告》</w:t>
            </w:r>
            <w:proofErr w:type="gramEnd"/>
            <w:r>
              <w:rPr>
                <w:rFonts w:hint="eastAsia"/>
                <w:color w:val="000000"/>
                <w:kern w:val="0"/>
                <w:sz w:val="18"/>
                <w:szCs w:val="18"/>
              </w:rPr>
              <w:t>《第三方检测报告》等与验收相关的材料由项目建设单位妥善保管存档。</w:t>
            </w:r>
          </w:p>
        </w:tc>
      </w:tr>
      <w:tr w:rsidR="008D094B" w14:paraId="20EC1C6E" w14:textId="77777777" w:rsidTr="004747B5">
        <w:tc>
          <w:tcPr>
            <w:tcW w:w="8601" w:type="dxa"/>
            <w:gridSpan w:val="4"/>
          </w:tcPr>
          <w:p w14:paraId="422BAF2D" w14:textId="77777777" w:rsidR="008D094B" w:rsidRDefault="008D094B" w:rsidP="004747B5">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8D094B" w14:paraId="4B5DDB98" w14:textId="77777777" w:rsidTr="004747B5">
        <w:tc>
          <w:tcPr>
            <w:tcW w:w="726" w:type="dxa"/>
          </w:tcPr>
          <w:p w14:paraId="1D0B5B97"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57C56919" w14:textId="77777777" w:rsidR="008D094B" w:rsidRDefault="008D094B" w:rsidP="004747B5">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8D094B" w14:paraId="3EF26181" w14:textId="77777777" w:rsidTr="004747B5">
        <w:tc>
          <w:tcPr>
            <w:tcW w:w="726" w:type="dxa"/>
          </w:tcPr>
          <w:p w14:paraId="6ABE2531"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1BA5B3E0"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提供《供应商货物类项目完工报告》</w:t>
            </w:r>
          </w:p>
        </w:tc>
      </w:tr>
      <w:tr w:rsidR="008D094B" w14:paraId="51FF919B" w14:textId="77777777" w:rsidTr="004747B5">
        <w:tc>
          <w:tcPr>
            <w:tcW w:w="726" w:type="dxa"/>
          </w:tcPr>
          <w:p w14:paraId="7393767D"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7B359770"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8D094B" w14:paraId="36AB8778" w14:textId="77777777" w:rsidTr="004747B5">
        <w:tc>
          <w:tcPr>
            <w:tcW w:w="726" w:type="dxa"/>
          </w:tcPr>
          <w:p w14:paraId="5481D321"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138D8171" w14:textId="77777777" w:rsidR="008D094B" w:rsidRDefault="008D094B" w:rsidP="004747B5">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8D094B" w14:paraId="5DA2C9E5" w14:textId="77777777" w:rsidTr="004747B5">
        <w:trPr>
          <w:trHeight w:val="510"/>
        </w:trPr>
        <w:tc>
          <w:tcPr>
            <w:tcW w:w="4233" w:type="dxa"/>
            <w:gridSpan w:val="2"/>
            <w:vAlign w:val="center"/>
          </w:tcPr>
          <w:p w14:paraId="6D78E201" w14:textId="77777777" w:rsidR="008D094B" w:rsidRDefault="008D094B" w:rsidP="004747B5">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51833148"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310666CE" w14:textId="57D7650E" w:rsidR="008D094B" w:rsidRDefault="008D094B" w:rsidP="004747B5">
            <w:pPr>
              <w:widowControl/>
              <w:textAlignment w:val="baseline"/>
              <w:rPr>
                <w:color w:val="000000"/>
                <w:kern w:val="0"/>
                <w:sz w:val="20"/>
                <w:szCs w:val="21"/>
              </w:rPr>
            </w:pPr>
            <w:r>
              <w:rPr>
                <w:color w:val="000000"/>
                <w:kern w:val="0"/>
                <w:sz w:val="20"/>
                <w:szCs w:val="21"/>
              </w:rPr>
              <w:t>否</w:t>
            </w:r>
            <w:r w:rsidR="00891ECE" w:rsidRPr="00891ECE">
              <w:rPr>
                <w:rFonts w:ascii="Segoe UI Emoji" w:hAnsi="Segoe UI Emoji" w:cs="Segoe UI Emoji"/>
                <w:color w:val="000000"/>
                <w:sz w:val="16"/>
                <w:szCs w:val="16"/>
              </w:rPr>
              <w:t>☑</w:t>
            </w:r>
          </w:p>
        </w:tc>
      </w:tr>
      <w:tr w:rsidR="008D094B" w14:paraId="114C49CE" w14:textId="77777777" w:rsidTr="004747B5">
        <w:trPr>
          <w:trHeight w:val="510"/>
        </w:trPr>
        <w:tc>
          <w:tcPr>
            <w:tcW w:w="4233" w:type="dxa"/>
            <w:gridSpan w:val="2"/>
            <w:vAlign w:val="center"/>
          </w:tcPr>
          <w:p w14:paraId="492846F5" w14:textId="77777777" w:rsidR="008D094B" w:rsidRDefault="008D094B" w:rsidP="004747B5">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29370D02"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3FFABDB3" w14:textId="7CF0A00B" w:rsidR="008D094B" w:rsidRDefault="008D094B" w:rsidP="004747B5">
            <w:pPr>
              <w:widowControl/>
              <w:textAlignment w:val="baseline"/>
              <w:rPr>
                <w:color w:val="000000"/>
                <w:kern w:val="0"/>
                <w:sz w:val="20"/>
                <w:szCs w:val="21"/>
              </w:rPr>
            </w:pPr>
            <w:r>
              <w:rPr>
                <w:color w:val="000000"/>
                <w:kern w:val="0"/>
                <w:sz w:val="20"/>
                <w:szCs w:val="21"/>
              </w:rPr>
              <w:t>否</w:t>
            </w:r>
            <w:r w:rsidR="00891ECE" w:rsidRPr="00891ECE">
              <w:rPr>
                <w:rFonts w:ascii="Segoe UI Emoji" w:hAnsi="Segoe UI Emoji" w:cs="Segoe UI Emoji"/>
                <w:color w:val="000000"/>
                <w:sz w:val="16"/>
                <w:szCs w:val="16"/>
              </w:rPr>
              <w:t>☑</w:t>
            </w:r>
          </w:p>
        </w:tc>
      </w:tr>
      <w:tr w:rsidR="008D094B" w14:paraId="528245C8" w14:textId="77777777" w:rsidTr="004747B5">
        <w:trPr>
          <w:trHeight w:val="510"/>
        </w:trPr>
        <w:tc>
          <w:tcPr>
            <w:tcW w:w="8601" w:type="dxa"/>
            <w:gridSpan w:val="4"/>
            <w:vAlign w:val="center"/>
          </w:tcPr>
          <w:p w14:paraId="36B82C25" w14:textId="77777777" w:rsidR="008D094B" w:rsidRDefault="008D094B" w:rsidP="004747B5">
            <w:pPr>
              <w:widowControl/>
              <w:textAlignment w:val="baseline"/>
              <w:rPr>
                <w:color w:val="000000"/>
                <w:kern w:val="0"/>
                <w:sz w:val="20"/>
                <w:szCs w:val="21"/>
              </w:rPr>
            </w:pPr>
            <w:r>
              <w:rPr>
                <w:color w:val="000000"/>
                <w:kern w:val="0"/>
                <w:sz w:val="20"/>
                <w:szCs w:val="21"/>
              </w:rPr>
              <w:t>除现场验收外，需提供的其他验收要求</w:t>
            </w:r>
          </w:p>
        </w:tc>
      </w:tr>
      <w:tr w:rsidR="008D094B" w14:paraId="1BD6FA00" w14:textId="77777777" w:rsidTr="004747B5">
        <w:trPr>
          <w:trHeight w:val="360"/>
        </w:trPr>
        <w:tc>
          <w:tcPr>
            <w:tcW w:w="4233" w:type="dxa"/>
            <w:gridSpan w:val="2"/>
            <w:vAlign w:val="center"/>
          </w:tcPr>
          <w:p w14:paraId="6ABBE84A" w14:textId="4BCEE02C" w:rsidR="008D094B" w:rsidRDefault="008D094B" w:rsidP="004747B5">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sidR="00891ECE" w:rsidRPr="00891ECE">
              <w:rPr>
                <w:rFonts w:ascii="Segoe UI Emoji" w:hAnsi="Segoe UI Emoji" w:cs="Segoe UI Emoji"/>
                <w:color w:val="000000"/>
                <w:sz w:val="16"/>
                <w:szCs w:val="16"/>
              </w:rPr>
              <w:t>☑</w:t>
            </w:r>
            <w:r>
              <w:rPr>
                <w:color w:val="000000"/>
                <w:kern w:val="0"/>
                <w:sz w:val="20"/>
                <w:szCs w:val="21"/>
              </w:rPr>
              <w:t>需提供第三方检测报告</w:t>
            </w:r>
          </w:p>
          <w:p w14:paraId="45CB4888" w14:textId="77777777" w:rsidR="008D094B" w:rsidRDefault="008D094B" w:rsidP="004747B5">
            <w:pPr>
              <w:widowControl/>
              <w:spacing w:line="450" w:lineRule="atLeast"/>
              <w:textAlignment w:val="baseline"/>
              <w:rPr>
                <w:color w:val="000000"/>
                <w:kern w:val="0"/>
                <w:sz w:val="20"/>
                <w:szCs w:val="21"/>
              </w:rPr>
            </w:pPr>
          </w:p>
        </w:tc>
        <w:tc>
          <w:tcPr>
            <w:tcW w:w="4368" w:type="dxa"/>
            <w:gridSpan w:val="2"/>
            <w:vAlign w:val="center"/>
          </w:tcPr>
          <w:p w14:paraId="22AA6798"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7E54F20E"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21418FAB" w14:textId="77777777" w:rsidR="00785146" w:rsidRPr="008D094B" w:rsidRDefault="00785146"/>
    <w:sectPr w:rsidR="00785146" w:rsidRPr="008D094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CC2F4" w14:textId="77777777" w:rsidR="00C85690" w:rsidRDefault="00C85690">
      <w:r>
        <w:separator/>
      </w:r>
    </w:p>
  </w:endnote>
  <w:endnote w:type="continuationSeparator" w:id="0">
    <w:p w14:paraId="4151290C" w14:textId="77777777" w:rsidR="00C85690" w:rsidRDefault="00C85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CCDA2" w14:textId="77777777" w:rsidR="00785146" w:rsidRDefault="00873F09">
    <w:pPr>
      <w:pStyle w:val="a7"/>
      <w:jc w:val="center"/>
    </w:pPr>
    <w:r>
      <w:fldChar w:fldCharType="begin"/>
    </w:r>
    <w:r>
      <w:instrText>PAGE   \* MERGEFORMAT</w:instrText>
    </w:r>
    <w:r>
      <w:fldChar w:fldCharType="separate"/>
    </w:r>
    <w:r w:rsidR="008D094B" w:rsidRPr="008D094B">
      <w:rPr>
        <w:noProof/>
        <w:lang w:val="zh-CN"/>
      </w:rPr>
      <w:t>2</w:t>
    </w:r>
    <w:r>
      <w:fldChar w:fldCharType="end"/>
    </w:r>
  </w:p>
  <w:p w14:paraId="6B69A4ED" w14:textId="77777777"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67AE8" w14:textId="77777777" w:rsidR="00C85690" w:rsidRDefault="00C85690">
      <w:r>
        <w:separator/>
      </w:r>
    </w:p>
  </w:footnote>
  <w:footnote w:type="continuationSeparator" w:id="0">
    <w:p w14:paraId="47923C25" w14:textId="77777777" w:rsidR="00C85690" w:rsidRDefault="00C85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170BA"/>
    <w:rsid w:val="00017C9A"/>
    <w:rsid w:val="00090056"/>
    <w:rsid w:val="000A209A"/>
    <w:rsid w:val="000C11D8"/>
    <w:rsid w:val="000D094F"/>
    <w:rsid w:val="00105428"/>
    <w:rsid w:val="001145C6"/>
    <w:rsid w:val="0012727F"/>
    <w:rsid w:val="00140AF0"/>
    <w:rsid w:val="001507CE"/>
    <w:rsid w:val="0015124A"/>
    <w:rsid w:val="00157667"/>
    <w:rsid w:val="001609FC"/>
    <w:rsid w:val="0018461B"/>
    <w:rsid w:val="001B712C"/>
    <w:rsid w:val="001C0880"/>
    <w:rsid w:val="001C41C3"/>
    <w:rsid w:val="001C7C84"/>
    <w:rsid w:val="001F702C"/>
    <w:rsid w:val="0020797B"/>
    <w:rsid w:val="00237253"/>
    <w:rsid w:val="002815C8"/>
    <w:rsid w:val="002B3A1B"/>
    <w:rsid w:val="003113D4"/>
    <w:rsid w:val="00345D8D"/>
    <w:rsid w:val="00353EC3"/>
    <w:rsid w:val="0036352F"/>
    <w:rsid w:val="003649AF"/>
    <w:rsid w:val="0037644F"/>
    <w:rsid w:val="00453832"/>
    <w:rsid w:val="004951D7"/>
    <w:rsid w:val="004A43F0"/>
    <w:rsid w:val="004B21A8"/>
    <w:rsid w:val="004E4B14"/>
    <w:rsid w:val="00501176"/>
    <w:rsid w:val="00510891"/>
    <w:rsid w:val="0053111A"/>
    <w:rsid w:val="0056033A"/>
    <w:rsid w:val="00562C62"/>
    <w:rsid w:val="005633CE"/>
    <w:rsid w:val="00571ADE"/>
    <w:rsid w:val="005819D4"/>
    <w:rsid w:val="005853E9"/>
    <w:rsid w:val="0059304A"/>
    <w:rsid w:val="005951EF"/>
    <w:rsid w:val="005C0711"/>
    <w:rsid w:val="005C3DA0"/>
    <w:rsid w:val="005F1571"/>
    <w:rsid w:val="005F401F"/>
    <w:rsid w:val="00611202"/>
    <w:rsid w:val="006237BE"/>
    <w:rsid w:val="00636F27"/>
    <w:rsid w:val="00640733"/>
    <w:rsid w:val="006878E9"/>
    <w:rsid w:val="00693007"/>
    <w:rsid w:val="006C2918"/>
    <w:rsid w:val="006C782C"/>
    <w:rsid w:val="00710AA5"/>
    <w:rsid w:val="00715B3F"/>
    <w:rsid w:val="007554BB"/>
    <w:rsid w:val="007839AE"/>
    <w:rsid w:val="00785146"/>
    <w:rsid w:val="007A5DE1"/>
    <w:rsid w:val="007F4BD9"/>
    <w:rsid w:val="00800E12"/>
    <w:rsid w:val="00801053"/>
    <w:rsid w:val="008153D5"/>
    <w:rsid w:val="00823CA9"/>
    <w:rsid w:val="008403A0"/>
    <w:rsid w:val="0084652E"/>
    <w:rsid w:val="00860346"/>
    <w:rsid w:val="0086742C"/>
    <w:rsid w:val="00870113"/>
    <w:rsid w:val="00873F09"/>
    <w:rsid w:val="00891ECE"/>
    <w:rsid w:val="0089621F"/>
    <w:rsid w:val="008C0BE7"/>
    <w:rsid w:val="008D094B"/>
    <w:rsid w:val="00902581"/>
    <w:rsid w:val="00912013"/>
    <w:rsid w:val="00925E61"/>
    <w:rsid w:val="009305F6"/>
    <w:rsid w:val="0099177F"/>
    <w:rsid w:val="00995789"/>
    <w:rsid w:val="009D3518"/>
    <w:rsid w:val="009F6CAB"/>
    <w:rsid w:val="009F7A2C"/>
    <w:rsid w:val="00A047F0"/>
    <w:rsid w:val="00A161FC"/>
    <w:rsid w:val="00A23B92"/>
    <w:rsid w:val="00A36E60"/>
    <w:rsid w:val="00A52E36"/>
    <w:rsid w:val="00A61746"/>
    <w:rsid w:val="00A765E9"/>
    <w:rsid w:val="00A865ED"/>
    <w:rsid w:val="00AB48E9"/>
    <w:rsid w:val="00AC005D"/>
    <w:rsid w:val="00AC4523"/>
    <w:rsid w:val="00AC6F95"/>
    <w:rsid w:val="00AE1AFA"/>
    <w:rsid w:val="00AF7468"/>
    <w:rsid w:val="00B151BE"/>
    <w:rsid w:val="00B43698"/>
    <w:rsid w:val="00B4481B"/>
    <w:rsid w:val="00B72BD6"/>
    <w:rsid w:val="00B91989"/>
    <w:rsid w:val="00B94A57"/>
    <w:rsid w:val="00BB469B"/>
    <w:rsid w:val="00BC3D86"/>
    <w:rsid w:val="00BC7870"/>
    <w:rsid w:val="00BE12E8"/>
    <w:rsid w:val="00BE5444"/>
    <w:rsid w:val="00C1098B"/>
    <w:rsid w:val="00C15054"/>
    <w:rsid w:val="00C36A51"/>
    <w:rsid w:val="00C63818"/>
    <w:rsid w:val="00C82348"/>
    <w:rsid w:val="00C85690"/>
    <w:rsid w:val="00CA246E"/>
    <w:rsid w:val="00CD153F"/>
    <w:rsid w:val="00CD2230"/>
    <w:rsid w:val="00D20959"/>
    <w:rsid w:val="00D324D9"/>
    <w:rsid w:val="00D41788"/>
    <w:rsid w:val="00D56E82"/>
    <w:rsid w:val="00D94396"/>
    <w:rsid w:val="00DB6ED1"/>
    <w:rsid w:val="00DC1928"/>
    <w:rsid w:val="00DD530A"/>
    <w:rsid w:val="00DF1EA0"/>
    <w:rsid w:val="00DF5062"/>
    <w:rsid w:val="00E0581E"/>
    <w:rsid w:val="00E1130A"/>
    <w:rsid w:val="00E22081"/>
    <w:rsid w:val="00E4264C"/>
    <w:rsid w:val="00E73399"/>
    <w:rsid w:val="00E73697"/>
    <w:rsid w:val="00E7573D"/>
    <w:rsid w:val="00E821CF"/>
    <w:rsid w:val="00E85911"/>
    <w:rsid w:val="00E931F1"/>
    <w:rsid w:val="00ED094A"/>
    <w:rsid w:val="00ED4CA8"/>
    <w:rsid w:val="00F072C1"/>
    <w:rsid w:val="00F31AFF"/>
    <w:rsid w:val="00F35137"/>
    <w:rsid w:val="00F57DCD"/>
    <w:rsid w:val="00F9789E"/>
    <w:rsid w:val="00FB00E1"/>
    <w:rsid w:val="00FC1111"/>
    <w:rsid w:val="00FC3BB8"/>
    <w:rsid w:val="00FE1B41"/>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F308D"/>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qFormat/>
    <w:rsid w:val="00912013"/>
    <w:pPr>
      <w:widowControl/>
      <w:spacing w:before="100" w:beforeAutospacing="1" w:after="100" w:afterAutospacing="1"/>
      <w:jc w:val="left"/>
    </w:pPr>
    <w:rPr>
      <w:rFonts w:ascii="等线" w:eastAsia="等线" w:hAnsi="等线"/>
      <w:kern w:val="0"/>
      <w:sz w:val="24"/>
      <w:szCs w:val="24"/>
    </w:rPr>
  </w:style>
  <w:style w:type="character" w:styleId="af">
    <w:name w:val="annotation reference"/>
    <w:basedOn w:val="a0"/>
    <w:uiPriority w:val="99"/>
    <w:semiHidden/>
    <w:unhideWhenUsed/>
    <w:rsid w:val="00E73697"/>
    <w:rPr>
      <w:sz w:val="21"/>
      <w:szCs w:val="21"/>
    </w:rPr>
  </w:style>
  <w:style w:type="paragraph" w:styleId="af0">
    <w:name w:val="annotation text"/>
    <w:basedOn w:val="a"/>
    <w:link w:val="af1"/>
    <w:uiPriority w:val="99"/>
    <w:semiHidden/>
    <w:unhideWhenUsed/>
    <w:rsid w:val="00E73697"/>
    <w:pPr>
      <w:jc w:val="left"/>
    </w:pPr>
  </w:style>
  <w:style w:type="character" w:customStyle="1" w:styleId="af1">
    <w:name w:val="批注文字 字符"/>
    <w:basedOn w:val="a0"/>
    <w:link w:val="af0"/>
    <w:uiPriority w:val="99"/>
    <w:semiHidden/>
    <w:rsid w:val="00E73697"/>
    <w:rPr>
      <w:rFonts w:ascii="Times New Roman" w:eastAsia="宋体" w:hAnsi="Times New Roman" w:cs="Times New Roman"/>
      <w:kern w:val="2"/>
      <w:sz w:val="21"/>
    </w:rPr>
  </w:style>
  <w:style w:type="paragraph" w:styleId="af2">
    <w:name w:val="annotation subject"/>
    <w:basedOn w:val="af0"/>
    <w:next w:val="af0"/>
    <w:link w:val="af3"/>
    <w:uiPriority w:val="99"/>
    <w:semiHidden/>
    <w:unhideWhenUsed/>
    <w:rsid w:val="00E73697"/>
    <w:rPr>
      <w:b/>
      <w:bCs/>
    </w:rPr>
  </w:style>
  <w:style w:type="character" w:customStyle="1" w:styleId="af3">
    <w:name w:val="批注主题 字符"/>
    <w:basedOn w:val="af1"/>
    <w:link w:val="af2"/>
    <w:uiPriority w:val="99"/>
    <w:semiHidden/>
    <w:rsid w:val="00E73697"/>
    <w:rPr>
      <w:rFonts w:ascii="Times New Roman" w:eastAsia="宋体" w:hAnsi="Times New Roman" w:cs="Times New Roman"/>
      <w:b/>
      <w:bCs/>
      <w:kern w:val="2"/>
      <w:sz w:val="21"/>
    </w:rPr>
  </w:style>
  <w:style w:type="paragraph" w:styleId="af4">
    <w:name w:val="Revision"/>
    <w:hidden/>
    <w:uiPriority w:val="99"/>
    <w:semiHidden/>
    <w:rsid w:val="001F702C"/>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Pages>
  <Words>388</Words>
  <Characters>2218</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123</cp:revision>
  <dcterms:created xsi:type="dcterms:W3CDTF">2021-03-17T07:37:00Z</dcterms:created>
  <dcterms:modified xsi:type="dcterms:W3CDTF">2024-10-24T07:18:00Z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