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59" w:rsidRDefault="006E6CC9">
      <w:pPr>
        <w:jc w:val="center"/>
        <w:rPr>
          <w:rFonts w:ascii="inherit" w:eastAsia="仿宋" w:hAnsi="inherit" w:cs="宋体" w:hint="eastAsia"/>
          <w:b/>
          <w:color w:val="000000"/>
          <w:kern w:val="0"/>
          <w:sz w:val="36"/>
          <w:szCs w:val="36"/>
        </w:rPr>
      </w:pPr>
      <w:r>
        <w:rPr>
          <w:rFonts w:asciiTheme="minorEastAsia" w:hAnsiTheme="minorEastAsia" w:hint="eastAsia"/>
          <w:b/>
          <w:sz w:val="36"/>
          <w:szCs w:val="36"/>
        </w:rPr>
        <w:t>西安交通大学曲江校区楼宇物业服务项目</w:t>
      </w:r>
    </w:p>
    <w:p w:rsidR="00CA5E59" w:rsidRDefault="006E6CC9">
      <w:pPr>
        <w:jc w:val="center"/>
        <w:rPr>
          <w:rFonts w:asciiTheme="minorEastAsia" w:hAnsiTheme="minorEastAsia"/>
          <w:b/>
          <w:sz w:val="36"/>
          <w:szCs w:val="36"/>
        </w:rPr>
      </w:pPr>
      <w:r>
        <w:rPr>
          <w:rFonts w:asciiTheme="minorEastAsia" w:hAnsiTheme="minorEastAsia" w:hint="eastAsia"/>
          <w:b/>
          <w:sz w:val="36"/>
          <w:szCs w:val="36"/>
        </w:rPr>
        <w:t>采购需求</w:t>
      </w:r>
    </w:p>
    <w:p w:rsidR="00CA5E59" w:rsidRDefault="006E6CC9">
      <w:pPr>
        <w:tabs>
          <w:tab w:val="left" w:pos="900"/>
        </w:tabs>
        <w:spacing w:beforeLines="50" w:before="156" w:line="360" w:lineRule="auto"/>
        <w:rPr>
          <w:rFonts w:ascii="黑体" w:eastAsia="黑体" w:hAnsi="黑体" w:cs="黑体"/>
          <w:b/>
          <w:sz w:val="28"/>
          <w:szCs w:val="28"/>
        </w:rPr>
      </w:pPr>
      <w:r>
        <w:rPr>
          <w:rFonts w:ascii="黑体" w:eastAsia="黑体" w:hAnsi="黑体" w:cs="黑体" w:hint="eastAsia"/>
          <w:b/>
          <w:color w:val="000000"/>
          <w:kern w:val="0"/>
          <w:sz w:val="28"/>
          <w:szCs w:val="28"/>
        </w:rPr>
        <w:t>一、</w:t>
      </w:r>
      <w:r>
        <w:rPr>
          <w:rFonts w:ascii="黑体" w:eastAsia="黑体" w:hAnsi="黑体" w:cs="黑体" w:hint="eastAsia"/>
          <w:b/>
          <w:sz w:val="28"/>
          <w:szCs w:val="28"/>
        </w:rPr>
        <w:t>采购功能目标及落实政府采购政策的要求</w:t>
      </w:r>
    </w:p>
    <w:p w:rsidR="00CA5E59" w:rsidRDefault="006E6CC9">
      <w:pPr>
        <w:tabs>
          <w:tab w:val="left" w:pos="900"/>
        </w:tabs>
        <w:spacing w:beforeLines="50" w:before="156" w:line="360" w:lineRule="auto"/>
        <w:rPr>
          <w:rFonts w:ascii="楷体" w:eastAsia="楷体" w:hAnsi="楷体" w:cs="楷体"/>
          <w:b/>
          <w:sz w:val="28"/>
          <w:szCs w:val="28"/>
        </w:rPr>
      </w:pPr>
      <w:r>
        <w:rPr>
          <w:rFonts w:ascii="楷体" w:eastAsia="楷体" w:hAnsi="楷体" w:cs="楷体" w:hint="eastAsia"/>
          <w:b/>
          <w:sz w:val="28"/>
          <w:szCs w:val="28"/>
        </w:rPr>
        <w:t>（一）采购功能及目标</w:t>
      </w:r>
    </w:p>
    <w:p w:rsidR="00CA5E59" w:rsidRDefault="006E6CC9">
      <w:pPr>
        <w:pStyle w:val="3"/>
        <w:spacing w:line="520" w:lineRule="exact"/>
        <w:ind w:leftChars="133" w:left="279" w:firstLineChars="200" w:firstLine="560"/>
        <w:rPr>
          <w:rFonts w:ascii="仿宋" w:eastAsia="仿宋" w:hAnsi="仿宋" w:cs="仿宋"/>
          <w:color w:val="000000"/>
          <w:kern w:val="0"/>
          <w:sz w:val="28"/>
          <w:szCs w:val="28"/>
        </w:rPr>
      </w:pPr>
      <w:r>
        <w:rPr>
          <w:rFonts w:ascii="仿宋" w:eastAsia="仿宋" w:hAnsi="仿宋" w:cs="仿宋" w:hint="eastAsia"/>
          <w:sz w:val="28"/>
          <w:szCs w:val="28"/>
        </w:rPr>
        <w:t>适应新时代高等教育发展需求，围绕学校世界知名高水平大学和双一流建设目标，结合曲江校区开放式布局和科研为主的特点，以“以人为本、规范高效、服务优良、师生满意”为宗旨，以打造“放心、舒心、暖心”校区服务为目标，提供优质、专业、安全和师生满意的楼宇物业管理服务，提升校区师生员工的安全感、幸福感和获得感。</w:t>
      </w:r>
    </w:p>
    <w:p w:rsidR="00CA5E59" w:rsidRDefault="006E6CC9">
      <w:pPr>
        <w:tabs>
          <w:tab w:val="left" w:pos="900"/>
        </w:tabs>
        <w:spacing w:beforeLines="50" w:before="156" w:line="360" w:lineRule="auto"/>
        <w:rPr>
          <w:rFonts w:ascii="楷体" w:eastAsia="楷体" w:hAnsi="楷体" w:cs="楷体"/>
          <w:b/>
          <w:sz w:val="28"/>
          <w:szCs w:val="28"/>
        </w:rPr>
      </w:pPr>
      <w:r>
        <w:rPr>
          <w:rFonts w:ascii="楷体" w:eastAsia="楷体" w:hAnsi="楷体" w:cs="楷体" w:hint="eastAsia"/>
          <w:b/>
          <w:sz w:val="28"/>
          <w:szCs w:val="28"/>
        </w:rPr>
        <w:t>（二）落实政府采购政策需满足的要求</w:t>
      </w:r>
    </w:p>
    <w:p w:rsidR="00CA5E59" w:rsidRDefault="006E6CC9">
      <w:pPr>
        <w:pStyle w:val="3"/>
        <w:spacing w:line="520" w:lineRule="exact"/>
        <w:ind w:leftChars="133" w:left="279" w:firstLineChars="200" w:firstLine="560"/>
        <w:rPr>
          <w:rFonts w:ascii="仿宋" w:eastAsia="仿宋" w:hAnsi="仿宋" w:cs="仿宋"/>
          <w:sz w:val="28"/>
          <w:szCs w:val="28"/>
        </w:rPr>
      </w:pPr>
      <w:r>
        <w:rPr>
          <w:rFonts w:ascii="仿宋" w:eastAsia="仿宋" w:hAnsi="仿宋" w:cs="仿宋" w:hint="eastAsia"/>
          <w:sz w:val="28"/>
          <w:szCs w:val="28"/>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Pr>
          <w:rFonts w:ascii="仿宋" w:eastAsia="仿宋" w:hAnsi="仿宋" w:cs="仿宋" w:hint="eastAsia"/>
          <w:sz w:val="28"/>
          <w:szCs w:val="28"/>
        </w:rPr>
        <w:t>声明函不真实</w:t>
      </w:r>
      <w:proofErr w:type="gramEnd"/>
      <w:r>
        <w:rPr>
          <w:rFonts w:ascii="仿宋" w:eastAsia="仿宋" w:hAnsi="仿宋" w:cs="仿宋" w:hint="eastAsia"/>
          <w:sz w:val="28"/>
          <w:szCs w:val="28"/>
        </w:rPr>
        <w:t>的，应承担相应的法律责任。</w:t>
      </w:r>
    </w:p>
    <w:p w:rsidR="00CA5E59" w:rsidRDefault="006E6CC9">
      <w:pPr>
        <w:pStyle w:val="3"/>
        <w:widowControl/>
        <w:spacing w:line="520" w:lineRule="exact"/>
        <w:ind w:leftChars="133" w:left="279" w:firstLineChars="200" w:firstLine="560"/>
        <w:jc w:val="left"/>
        <w:textAlignment w:val="baseline"/>
        <w:rPr>
          <w:rFonts w:ascii="仿宋" w:eastAsia="仿宋" w:hAnsi="仿宋" w:cs="仿宋"/>
          <w:sz w:val="28"/>
          <w:szCs w:val="28"/>
        </w:rPr>
      </w:pPr>
      <w:r>
        <w:rPr>
          <w:rFonts w:ascii="仿宋" w:eastAsia="仿宋" w:hAnsi="仿宋" w:cs="仿宋" w:hint="eastAsia"/>
          <w:sz w:val="28"/>
          <w:szCs w:val="28"/>
        </w:rPr>
        <w:t>本项目采购标的对应的《中小企业划型标准规定》所属行业为： 物业服务。</w:t>
      </w:r>
    </w:p>
    <w:p w:rsidR="00CA5E59" w:rsidRDefault="006E6CC9">
      <w:pPr>
        <w:widowControl/>
        <w:numPr>
          <w:ilvl w:val="255"/>
          <w:numId w:val="0"/>
        </w:numPr>
        <w:tabs>
          <w:tab w:val="left" w:pos="900"/>
        </w:tabs>
        <w:spacing w:beforeLines="50" w:before="156" w:line="360" w:lineRule="auto"/>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二、采购标的需执行的国家相关标准、行业标准、地方标准或者其他标准、规范；</w:t>
      </w:r>
    </w:p>
    <w:p w:rsidR="00CA5E59" w:rsidRDefault="006E6CC9">
      <w:pPr>
        <w:widowControl/>
        <w:spacing w:line="520" w:lineRule="exact"/>
        <w:ind w:leftChars="133" w:left="279"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sz w:val="28"/>
          <w:szCs w:val="28"/>
        </w:rPr>
        <w:t>《西安交通大学曲江校区楼宇服务质量标准》、《</w:t>
      </w:r>
      <w:r>
        <w:rPr>
          <w:rFonts w:ascii="仿宋" w:eastAsia="仿宋" w:hAnsi="仿宋" w:cs="仿宋" w:hint="eastAsia"/>
          <w:bCs/>
          <w:sz w:val="28"/>
          <w:szCs w:val="28"/>
        </w:rPr>
        <w:t>西安交通大学曲江校区楼宇物业服务工作要求</w:t>
      </w:r>
      <w:r>
        <w:rPr>
          <w:rFonts w:ascii="仿宋" w:eastAsia="仿宋" w:hAnsi="仿宋" w:cs="仿宋" w:hint="eastAsia"/>
          <w:sz w:val="28"/>
          <w:szCs w:val="28"/>
        </w:rPr>
        <w:t>》</w:t>
      </w:r>
    </w:p>
    <w:p w:rsidR="00CA5E59" w:rsidRDefault="006E6CC9">
      <w:pPr>
        <w:widowControl/>
        <w:tabs>
          <w:tab w:val="left" w:pos="900"/>
        </w:tabs>
        <w:spacing w:beforeLines="50" w:before="156" w:line="360" w:lineRule="auto"/>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三、采购标的概况</w:t>
      </w:r>
    </w:p>
    <w:p w:rsidR="00CA5E59" w:rsidRDefault="006E6CC9">
      <w:pPr>
        <w:spacing w:beforeLines="50" w:before="156" w:line="360" w:lineRule="auto"/>
        <w:rPr>
          <w:rFonts w:ascii="仿宋" w:eastAsia="仿宋" w:hAnsi="仿宋" w:cs="仿宋"/>
          <w:sz w:val="28"/>
          <w:szCs w:val="28"/>
        </w:rPr>
      </w:pPr>
      <w:r>
        <w:rPr>
          <w:rFonts w:ascii="仿宋" w:eastAsia="仿宋" w:hAnsi="仿宋" w:cs="仿宋" w:hint="eastAsia"/>
          <w:b/>
          <w:bCs/>
          <w:sz w:val="28"/>
          <w:szCs w:val="28"/>
        </w:rPr>
        <w:t>（一）采购项目名称</w:t>
      </w:r>
      <w:r>
        <w:rPr>
          <w:rFonts w:ascii="仿宋" w:eastAsia="仿宋" w:hAnsi="仿宋" w:cs="仿宋" w:hint="eastAsia"/>
          <w:sz w:val="28"/>
          <w:szCs w:val="28"/>
        </w:rPr>
        <w:t>：</w:t>
      </w:r>
      <w:r>
        <w:rPr>
          <w:rFonts w:ascii="仿宋" w:eastAsia="仿宋" w:hAnsi="仿宋" w:cs="仿宋" w:hint="eastAsia"/>
          <w:b/>
          <w:sz w:val="28"/>
          <w:szCs w:val="28"/>
          <w:u w:val="single"/>
        </w:rPr>
        <w:t>西安交通大学曲江校区楼宇物业服务项目</w:t>
      </w:r>
      <w:r>
        <w:rPr>
          <w:rFonts w:ascii="仿宋" w:eastAsia="仿宋" w:hAnsi="仿宋" w:cs="仿宋" w:hint="eastAsia"/>
          <w:sz w:val="28"/>
          <w:szCs w:val="28"/>
        </w:rPr>
        <w:t xml:space="preserve">  </w:t>
      </w:r>
    </w:p>
    <w:p w:rsidR="00CA5E59" w:rsidRDefault="006E6CC9">
      <w:pPr>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lastRenderedPageBreak/>
        <w:t>（二）最高限价（人民币）：</w:t>
      </w:r>
      <w:r>
        <w:rPr>
          <w:rFonts w:ascii="仿宋" w:eastAsia="仿宋" w:hAnsi="仿宋" w:cs="仿宋" w:hint="eastAsia"/>
          <w:b/>
          <w:bCs/>
          <w:sz w:val="28"/>
          <w:szCs w:val="28"/>
          <w:u w:val="single"/>
        </w:rPr>
        <w:t>5</w:t>
      </w:r>
      <w:r w:rsidR="00EC506C">
        <w:rPr>
          <w:rFonts w:ascii="仿宋" w:eastAsia="仿宋" w:hAnsi="仿宋" w:cs="仿宋" w:hint="eastAsia"/>
          <w:b/>
          <w:bCs/>
          <w:sz w:val="28"/>
          <w:szCs w:val="28"/>
          <w:u w:val="single"/>
        </w:rPr>
        <w:t>6</w:t>
      </w:r>
      <w:r>
        <w:rPr>
          <w:rFonts w:ascii="仿宋" w:eastAsia="仿宋" w:hAnsi="仿宋" w:cs="仿宋" w:hint="eastAsia"/>
          <w:b/>
          <w:bCs/>
          <w:sz w:val="28"/>
          <w:szCs w:val="28"/>
          <w:u w:val="single"/>
        </w:rPr>
        <w:t>0万元(共两年，每年2</w:t>
      </w:r>
      <w:r w:rsidR="00EC506C">
        <w:rPr>
          <w:rFonts w:ascii="仿宋" w:eastAsia="仿宋" w:hAnsi="仿宋" w:cs="仿宋" w:hint="eastAsia"/>
          <w:b/>
          <w:bCs/>
          <w:sz w:val="28"/>
          <w:szCs w:val="28"/>
          <w:u w:val="single"/>
        </w:rPr>
        <w:t>8</w:t>
      </w:r>
      <w:r>
        <w:rPr>
          <w:rFonts w:ascii="仿宋" w:eastAsia="仿宋" w:hAnsi="仿宋" w:cs="仿宋" w:hint="eastAsia"/>
          <w:b/>
          <w:bCs/>
          <w:sz w:val="28"/>
          <w:szCs w:val="28"/>
          <w:u w:val="single"/>
        </w:rPr>
        <w:t>0万)</w:t>
      </w:r>
    </w:p>
    <w:p w:rsidR="00CA5E59" w:rsidRDefault="006E6CC9">
      <w:pPr>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t xml:space="preserve">（三）服务期限： </w:t>
      </w:r>
      <w:r>
        <w:rPr>
          <w:rFonts w:ascii="仿宋" w:eastAsia="仿宋" w:hAnsi="仿宋" w:cs="仿宋" w:hint="eastAsia"/>
          <w:b/>
          <w:bCs/>
          <w:sz w:val="28"/>
          <w:szCs w:val="28"/>
          <w:u w:val="single"/>
        </w:rPr>
        <w:t>两年</w:t>
      </w:r>
    </w:p>
    <w:p w:rsidR="00CA5E59" w:rsidRDefault="006E6CC9">
      <w:pPr>
        <w:tabs>
          <w:tab w:val="left" w:pos="900"/>
        </w:tabs>
        <w:spacing w:beforeLines="50" w:before="156" w:line="360" w:lineRule="auto"/>
        <w:rPr>
          <w:rFonts w:ascii="仿宋" w:eastAsia="仿宋" w:hAnsi="仿宋" w:cs="仿宋"/>
          <w:b/>
          <w:bCs/>
          <w:sz w:val="28"/>
          <w:szCs w:val="28"/>
        </w:rPr>
      </w:pPr>
      <w:r>
        <w:rPr>
          <w:rFonts w:ascii="仿宋" w:eastAsia="仿宋" w:hAnsi="仿宋" w:cs="仿宋" w:hint="eastAsia"/>
          <w:b/>
          <w:bCs/>
          <w:sz w:val="28"/>
          <w:szCs w:val="28"/>
        </w:rPr>
        <w:t>（四）服务地点：</w:t>
      </w:r>
      <w:r>
        <w:rPr>
          <w:rFonts w:ascii="仿宋" w:eastAsia="仿宋" w:hAnsi="仿宋" w:cs="仿宋" w:hint="eastAsia"/>
          <w:b/>
          <w:bCs/>
          <w:sz w:val="28"/>
          <w:szCs w:val="28"/>
          <w:u w:val="single"/>
        </w:rPr>
        <w:t>西安交通大学曲江校区（西安市雁塔</w:t>
      </w:r>
      <w:proofErr w:type="gramStart"/>
      <w:r>
        <w:rPr>
          <w:rFonts w:ascii="仿宋" w:eastAsia="仿宋" w:hAnsi="仿宋" w:cs="仿宋" w:hint="eastAsia"/>
          <w:b/>
          <w:bCs/>
          <w:sz w:val="28"/>
          <w:szCs w:val="28"/>
          <w:u w:val="single"/>
        </w:rPr>
        <w:t>区雁翔路</w:t>
      </w:r>
      <w:proofErr w:type="gramEnd"/>
      <w:r>
        <w:rPr>
          <w:rFonts w:ascii="仿宋" w:eastAsia="仿宋" w:hAnsi="仿宋" w:cs="仿宋" w:hint="eastAsia"/>
          <w:b/>
          <w:bCs/>
          <w:sz w:val="28"/>
          <w:szCs w:val="28"/>
          <w:u w:val="single"/>
        </w:rPr>
        <w:t>99号）</w:t>
      </w:r>
    </w:p>
    <w:p w:rsidR="00CA5E59" w:rsidRDefault="006E6CC9">
      <w:pPr>
        <w:widowControl/>
        <w:tabs>
          <w:tab w:val="left" w:pos="900"/>
        </w:tabs>
        <w:spacing w:beforeLines="50" w:before="156" w:line="360" w:lineRule="auto"/>
        <w:jc w:val="left"/>
        <w:rPr>
          <w:rFonts w:ascii="仿宋" w:eastAsia="仿宋" w:hAnsi="仿宋" w:cs="仿宋"/>
          <w:b/>
          <w:bCs/>
          <w:color w:val="000000"/>
          <w:kern w:val="0"/>
          <w:sz w:val="28"/>
          <w:szCs w:val="28"/>
        </w:rPr>
      </w:pPr>
      <w:r>
        <w:rPr>
          <w:rFonts w:ascii="仿宋" w:eastAsia="仿宋" w:hAnsi="仿宋" w:cs="仿宋" w:hint="eastAsia"/>
          <w:b/>
          <w:bCs/>
          <w:sz w:val="28"/>
          <w:szCs w:val="28"/>
        </w:rPr>
        <w:t>（五）付款进度安排：</w:t>
      </w:r>
      <w:r>
        <w:rPr>
          <w:rFonts w:ascii="仿宋" w:eastAsia="仿宋" w:hAnsi="仿宋" w:cs="仿宋" w:hint="eastAsia"/>
          <w:b/>
          <w:bCs/>
          <w:sz w:val="28"/>
          <w:szCs w:val="28"/>
          <w:u w:val="single"/>
        </w:rPr>
        <w:t>按季度考核付款</w:t>
      </w:r>
    </w:p>
    <w:p w:rsidR="00CA5E59" w:rsidRDefault="006E6CC9">
      <w:pPr>
        <w:widowControl/>
        <w:tabs>
          <w:tab w:val="left" w:pos="900"/>
        </w:tabs>
        <w:spacing w:beforeLines="50" w:before="156" w:line="360" w:lineRule="auto"/>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四、采购标的需满足的质量、安全、技术规格、物理特性等要求</w:t>
      </w:r>
    </w:p>
    <w:p w:rsidR="00CA5E59" w:rsidRDefault="006E6CC9">
      <w:pPr>
        <w:spacing w:line="520" w:lineRule="exact"/>
        <w:ind w:rightChars="12" w:right="25"/>
        <w:rPr>
          <w:rFonts w:ascii="仿宋" w:eastAsia="仿宋" w:hAnsi="仿宋" w:cs="仿宋"/>
          <w:kern w:val="0"/>
          <w:sz w:val="28"/>
          <w:szCs w:val="28"/>
        </w:rPr>
      </w:pPr>
      <w:r>
        <w:rPr>
          <w:rFonts w:ascii="楷体" w:eastAsia="楷体" w:hAnsi="楷体" w:cs="楷体" w:hint="eastAsia"/>
          <w:b/>
          <w:bCs/>
          <w:color w:val="000000"/>
          <w:kern w:val="0"/>
          <w:sz w:val="28"/>
          <w:szCs w:val="28"/>
        </w:rPr>
        <w:t>（一）服务范围</w:t>
      </w:r>
    </w:p>
    <w:p w:rsidR="00CA5E59" w:rsidRDefault="006E6CC9">
      <w:pPr>
        <w:autoSpaceDE w:val="0"/>
        <w:autoSpaceDN w:val="0"/>
        <w:adjustRightInd w:val="0"/>
        <w:spacing w:line="520" w:lineRule="exact"/>
        <w:ind w:rightChars="12" w:right="25" w:firstLineChars="200" w:firstLine="560"/>
        <w:jc w:val="left"/>
        <w:rPr>
          <w:rFonts w:ascii="仿宋" w:eastAsia="仿宋" w:hAnsi="仿宋" w:cs="仿宋"/>
          <w:bCs/>
          <w:kern w:val="0"/>
          <w:sz w:val="28"/>
          <w:szCs w:val="28"/>
        </w:rPr>
      </w:pPr>
      <w:r>
        <w:rPr>
          <w:rFonts w:ascii="仿宋" w:eastAsia="仿宋" w:hAnsi="仿宋" w:cs="仿宋" w:hint="eastAsia"/>
          <w:bCs/>
          <w:kern w:val="0"/>
          <w:sz w:val="28"/>
          <w:szCs w:val="28"/>
        </w:rPr>
        <w:t>曲江校区</w:t>
      </w:r>
      <w:r>
        <w:rPr>
          <w:rFonts w:ascii="仿宋" w:eastAsia="仿宋" w:hAnsi="仿宋" w:cs="仿宋" w:hint="eastAsia"/>
          <w:bCs/>
          <w:color w:val="000000"/>
          <w:kern w:val="0"/>
          <w:sz w:val="28"/>
          <w:szCs w:val="28"/>
        </w:rPr>
        <w:t>西一楼、西二楼、西三楼、西四楼、</w:t>
      </w:r>
      <w:proofErr w:type="gramStart"/>
      <w:r>
        <w:rPr>
          <w:rFonts w:ascii="仿宋" w:eastAsia="仿宋" w:hAnsi="仿宋" w:cs="仿宋" w:hint="eastAsia"/>
          <w:bCs/>
          <w:color w:val="000000"/>
          <w:kern w:val="0"/>
          <w:sz w:val="28"/>
          <w:szCs w:val="28"/>
        </w:rPr>
        <w:t>西五楼</w:t>
      </w:r>
      <w:proofErr w:type="gramEnd"/>
      <w:r>
        <w:rPr>
          <w:rFonts w:ascii="仿宋" w:eastAsia="仿宋" w:hAnsi="仿宋" w:cs="仿宋" w:hint="eastAsia"/>
          <w:bCs/>
          <w:color w:val="000000"/>
          <w:kern w:val="0"/>
          <w:sz w:val="28"/>
          <w:szCs w:val="28"/>
        </w:rPr>
        <w:t>、西六楼、南一楼</w:t>
      </w:r>
      <w:r>
        <w:rPr>
          <w:rFonts w:ascii="仿宋" w:eastAsia="仿宋" w:hAnsi="仿宋" w:cs="仿宋" w:hint="eastAsia"/>
          <w:bCs/>
          <w:kern w:val="0"/>
          <w:sz w:val="28"/>
          <w:szCs w:val="28"/>
        </w:rPr>
        <w:t>（含院内室外区域）等楼宇的公共区域以及</w:t>
      </w:r>
      <w:r>
        <w:rPr>
          <w:rFonts w:ascii="仿宋" w:eastAsia="仿宋" w:hAnsi="仿宋" w:cs="仿宋" w:hint="eastAsia"/>
          <w:bCs/>
          <w:color w:val="000000"/>
          <w:kern w:val="0"/>
          <w:sz w:val="28"/>
          <w:szCs w:val="28"/>
        </w:rPr>
        <w:t>院士活动中心及塔楼、会展中心、临建房、</w:t>
      </w:r>
      <w:proofErr w:type="gramStart"/>
      <w:r>
        <w:rPr>
          <w:rFonts w:ascii="仿宋" w:eastAsia="仿宋" w:hAnsi="仿宋" w:cs="仿宋" w:hint="eastAsia"/>
          <w:bCs/>
          <w:color w:val="000000"/>
          <w:kern w:val="0"/>
          <w:sz w:val="28"/>
          <w:szCs w:val="28"/>
        </w:rPr>
        <w:t>西四楼</w:t>
      </w:r>
      <w:proofErr w:type="gramEnd"/>
      <w:r>
        <w:rPr>
          <w:rFonts w:ascii="仿宋" w:eastAsia="仿宋" w:hAnsi="仿宋" w:cs="仿宋" w:hint="eastAsia"/>
          <w:bCs/>
          <w:color w:val="000000"/>
          <w:kern w:val="0"/>
          <w:sz w:val="28"/>
          <w:szCs w:val="28"/>
        </w:rPr>
        <w:t>地下车库</w:t>
      </w:r>
      <w:r>
        <w:rPr>
          <w:rFonts w:ascii="仿宋" w:eastAsia="仿宋" w:hAnsi="仿宋" w:cs="仿宋" w:hint="eastAsia"/>
          <w:bCs/>
          <w:kern w:val="0"/>
          <w:sz w:val="28"/>
          <w:szCs w:val="28"/>
        </w:rPr>
        <w:t>物业管理服务。具体建筑面积情况如下：</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1、西一楼1-6层： 27435.08㎡；</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color w:val="FF0000"/>
          <w:kern w:val="0"/>
          <w:sz w:val="28"/>
          <w:szCs w:val="28"/>
        </w:rPr>
      </w:pPr>
      <w:r>
        <w:rPr>
          <w:rFonts w:ascii="仿宋" w:eastAsia="仿宋" w:hAnsi="仿宋" w:cs="仿宋" w:hint="eastAsia"/>
          <w:kern w:val="0"/>
          <w:sz w:val="28"/>
          <w:szCs w:val="28"/>
        </w:rPr>
        <w:t>2、西二楼：</w:t>
      </w:r>
      <w:r>
        <w:rPr>
          <w:rFonts w:ascii="仿宋" w:eastAsia="仿宋" w:hAnsi="仿宋" w:cs="仿宋" w:hint="eastAsia"/>
          <w:color w:val="000000"/>
          <w:kern w:val="0"/>
          <w:sz w:val="28"/>
          <w:szCs w:val="28"/>
        </w:rPr>
        <w:t xml:space="preserve"> 10015㎡；</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3、西三楼： 6824㎡；</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4、西四楼： 16840.06㎡；</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5、</w:t>
      </w:r>
      <w:proofErr w:type="gramStart"/>
      <w:r>
        <w:rPr>
          <w:rFonts w:ascii="仿宋" w:eastAsia="仿宋" w:hAnsi="仿宋" w:cs="仿宋" w:hint="eastAsia"/>
          <w:kern w:val="0"/>
          <w:sz w:val="28"/>
          <w:szCs w:val="28"/>
        </w:rPr>
        <w:t>西五楼</w:t>
      </w:r>
      <w:proofErr w:type="gramEnd"/>
      <w:r>
        <w:rPr>
          <w:rFonts w:ascii="仿宋" w:eastAsia="仿宋" w:hAnsi="仿宋" w:cs="仿宋" w:hint="eastAsia"/>
          <w:kern w:val="0"/>
          <w:sz w:val="28"/>
          <w:szCs w:val="28"/>
        </w:rPr>
        <w:t>： 29343.34㎡；</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6、西六楼： 3210㎡；</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7、会展中心、院士活动中心及塔楼：</w:t>
      </w:r>
      <w:r>
        <w:rPr>
          <w:rFonts w:ascii="仿宋" w:eastAsia="仿宋" w:hAnsi="仿宋" w:cs="仿宋" w:hint="eastAsia"/>
          <w:kern w:val="0"/>
          <w:sz w:val="28"/>
          <w:szCs w:val="28"/>
        </w:rPr>
        <w:t>6631.59㎡</w:t>
      </w:r>
      <w:r>
        <w:rPr>
          <w:rFonts w:ascii="仿宋" w:eastAsia="仿宋" w:hAnsi="仿宋" w:cs="仿宋" w:hint="eastAsia"/>
          <w:color w:val="000000"/>
          <w:kern w:val="0"/>
          <w:sz w:val="28"/>
          <w:szCs w:val="28"/>
        </w:rPr>
        <w:t>；</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color w:val="000000"/>
          <w:kern w:val="0"/>
          <w:sz w:val="28"/>
          <w:szCs w:val="28"/>
        </w:rPr>
        <w:t>8、临建房：</w:t>
      </w:r>
      <w:r>
        <w:rPr>
          <w:rFonts w:ascii="仿宋" w:eastAsia="仿宋" w:hAnsi="仿宋" w:cs="仿宋" w:hint="eastAsia"/>
          <w:color w:val="C00000"/>
          <w:kern w:val="0"/>
          <w:sz w:val="28"/>
          <w:szCs w:val="28"/>
        </w:rPr>
        <w:t xml:space="preserve"> </w:t>
      </w:r>
      <w:r>
        <w:rPr>
          <w:rFonts w:ascii="仿宋" w:eastAsia="仿宋" w:hAnsi="仿宋" w:cs="仿宋" w:hint="eastAsia"/>
          <w:kern w:val="0"/>
          <w:sz w:val="28"/>
          <w:szCs w:val="28"/>
        </w:rPr>
        <w:t>800㎡。</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sz w:val="28"/>
          <w:szCs w:val="28"/>
        </w:rPr>
        <w:t>9、南一楼：27591</w:t>
      </w:r>
      <w:r>
        <w:rPr>
          <w:rFonts w:ascii="宋体" w:eastAsia="宋体" w:hAnsi="宋体" w:cs="宋体" w:hint="eastAsia"/>
          <w:sz w:val="28"/>
          <w:szCs w:val="28"/>
        </w:rPr>
        <w:t>㎡，</w:t>
      </w:r>
      <w:r>
        <w:rPr>
          <w:rFonts w:ascii="仿宋" w:eastAsia="仿宋" w:hAnsi="仿宋" w:cs="仿宋" w:hint="eastAsia"/>
          <w:color w:val="000000"/>
          <w:kern w:val="0"/>
          <w:sz w:val="28"/>
          <w:szCs w:val="28"/>
        </w:rPr>
        <w:t>其中含：A座15052.207㎡（地下两层3202.581㎡、地上六层11849.626㎡）；B座1402.622㎡（一层）；C座5313.652㎡（地下一层4823.442㎡、地上两层490.21㎡）；D座6345.359㎡（地上一层，局部四层）。</w:t>
      </w:r>
    </w:p>
    <w:p w:rsidR="00CA5E59" w:rsidRDefault="006E6CC9">
      <w:pPr>
        <w:numPr>
          <w:ilvl w:val="0"/>
          <w:numId w:val="1"/>
        </w:numPr>
        <w:autoSpaceDE w:val="0"/>
        <w:autoSpaceDN w:val="0"/>
        <w:adjustRightInd w:val="0"/>
        <w:spacing w:line="520" w:lineRule="exact"/>
        <w:ind w:rightChars="12" w:right="25" w:firstLineChars="200" w:firstLine="562"/>
        <w:jc w:val="left"/>
        <w:rPr>
          <w:rFonts w:ascii="仿宋" w:eastAsia="仿宋" w:hAnsi="仿宋" w:cs="仿宋"/>
          <w:kern w:val="0"/>
          <w:sz w:val="28"/>
          <w:szCs w:val="28"/>
        </w:rPr>
      </w:pPr>
      <w:r>
        <w:rPr>
          <w:rFonts w:ascii="楷体" w:eastAsia="楷体" w:hAnsi="楷体" w:cs="楷体" w:hint="eastAsia"/>
          <w:b/>
          <w:bCs/>
          <w:kern w:val="0"/>
          <w:sz w:val="28"/>
          <w:szCs w:val="28"/>
        </w:rPr>
        <w:t>服务内容</w:t>
      </w:r>
    </w:p>
    <w:p w:rsidR="00CA5E59" w:rsidRDefault="006E6CC9">
      <w:pPr>
        <w:numPr>
          <w:ilvl w:val="255"/>
          <w:numId w:val="0"/>
        </w:numPr>
        <w:autoSpaceDE w:val="0"/>
        <w:autoSpaceDN w:val="0"/>
        <w:adjustRightInd w:val="0"/>
        <w:spacing w:line="520" w:lineRule="exact"/>
        <w:ind w:rightChars="12" w:right="25" w:firstLineChars="228" w:firstLine="641"/>
        <w:jc w:val="left"/>
        <w:rPr>
          <w:rFonts w:ascii="仿宋" w:eastAsia="仿宋" w:hAnsi="仿宋" w:cs="仿宋"/>
          <w:b/>
          <w:bCs/>
          <w:sz w:val="28"/>
          <w:szCs w:val="28"/>
        </w:rPr>
      </w:pPr>
      <w:r>
        <w:rPr>
          <w:rFonts w:ascii="仿宋" w:eastAsia="仿宋" w:hAnsi="仿宋" w:cs="仿宋" w:hint="eastAsia"/>
          <w:b/>
          <w:bCs/>
          <w:kern w:val="0"/>
          <w:sz w:val="28"/>
          <w:szCs w:val="28"/>
        </w:rPr>
        <w:t>1、</w:t>
      </w:r>
      <w:r>
        <w:rPr>
          <w:rFonts w:ascii="仿宋" w:eastAsia="仿宋" w:hAnsi="仿宋" w:cs="仿宋" w:hint="eastAsia"/>
          <w:b/>
          <w:bCs/>
          <w:color w:val="000000"/>
          <w:kern w:val="0"/>
          <w:sz w:val="28"/>
          <w:szCs w:val="28"/>
        </w:rPr>
        <w:t>楼宇</w:t>
      </w:r>
      <w:r>
        <w:rPr>
          <w:rFonts w:ascii="仿宋" w:eastAsia="仿宋" w:hAnsi="仿宋" w:cs="仿宋" w:hint="eastAsia"/>
          <w:b/>
          <w:bCs/>
          <w:sz w:val="28"/>
          <w:szCs w:val="28"/>
        </w:rPr>
        <w:t>日常管理服务</w:t>
      </w:r>
    </w:p>
    <w:p w:rsidR="00CA5E59" w:rsidRDefault="006E6CC9">
      <w:pPr>
        <w:numPr>
          <w:ilvl w:val="255"/>
          <w:numId w:val="0"/>
        </w:numPr>
        <w:spacing w:line="520" w:lineRule="exact"/>
        <w:ind w:rightChars="12" w:right="25" w:firstLineChars="225" w:firstLine="630"/>
        <w:rPr>
          <w:rFonts w:ascii="仿宋" w:eastAsia="仿宋" w:hAnsi="仿宋" w:cs="仿宋"/>
          <w:sz w:val="28"/>
          <w:szCs w:val="28"/>
        </w:rPr>
      </w:pPr>
      <w:r>
        <w:rPr>
          <w:rFonts w:ascii="仿宋" w:eastAsia="仿宋" w:hAnsi="仿宋" w:cs="仿宋" w:hint="eastAsia"/>
          <w:sz w:val="28"/>
          <w:szCs w:val="28"/>
        </w:rPr>
        <w:t>每栋楼宇</w:t>
      </w:r>
      <w:proofErr w:type="gramStart"/>
      <w:r>
        <w:rPr>
          <w:rFonts w:ascii="仿宋" w:eastAsia="仿宋" w:hAnsi="仿宋" w:cs="仿宋" w:hint="eastAsia"/>
          <w:sz w:val="28"/>
          <w:szCs w:val="28"/>
        </w:rPr>
        <w:t>须设置</w:t>
      </w:r>
      <w:proofErr w:type="gramEnd"/>
      <w:r>
        <w:rPr>
          <w:rFonts w:ascii="仿宋" w:eastAsia="仿宋" w:hAnsi="仿宋" w:cs="仿宋" w:hint="eastAsia"/>
          <w:sz w:val="28"/>
          <w:szCs w:val="28"/>
        </w:rPr>
        <w:t>专职管理员，提供楼宇管家式服务。包括：楼宇巡查与报修，卫生环境监督与检查，响应处理师生诉求，配合学校开展工作等。</w:t>
      </w:r>
    </w:p>
    <w:p w:rsidR="00CA5E59" w:rsidRDefault="006E6CC9">
      <w:pPr>
        <w:numPr>
          <w:ilvl w:val="255"/>
          <w:numId w:val="0"/>
        </w:numPr>
        <w:autoSpaceDE w:val="0"/>
        <w:autoSpaceDN w:val="0"/>
        <w:adjustRightInd w:val="0"/>
        <w:spacing w:line="520" w:lineRule="exact"/>
        <w:ind w:rightChars="12" w:right="25" w:firstLineChars="228" w:firstLine="641"/>
        <w:jc w:val="left"/>
        <w:rPr>
          <w:rFonts w:ascii="仿宋" w:eastAsia="仿宋" w:hAnsi="仿宋" w:cs="仿宋"/>
          <w:b/>
          <w:bCs/>
          <w:kern w:val="0"/>
          <w:sz w:val="28"/>
          <w:szCs w:val="28"/>
        </w:rPr>
      </w:pPr>
      <w:r>
        <w:rPr>
          <w:rFonts w:ascii="仿宋" w:eastAsia="仿宋" w:hAnsi="仿宋" w:cs="仿宋" w:hint="eastAsia"/>
          <w:b/>
          <w:bCs/>
          <w:kern w:val="0"/>
          <w:sz w:val="28"/>
          <w:szCs w:val="28"/>
        </w:rPr>
        <w:lastRenderedPageBreak/>
        <w:t>2、楼宇日常运维服务</w:t>
      </w:r>
    </w:p>
    <w:p w:rsidR="00CA5E59" w:rsidRDefault="006E6CC9">
      <w:pPr>
        <w:spacing w:line="520" w:lineRule="exact"/>
        <w:ind w:rightChars="12" w:right="25" w:firstLineChars="200" w:firstLine="560"/>
        <w:rPr>
          <w:rFonts w:ascii="仿宋" w:eastAsia="仿宋" w:hAnsi="仿宋" w:cs="仿宋"/>
          <w:kern w:val="0"/>
          <w:sz w:val="28"/>
          <w:szCs w:val="28"/>
        </w:rPr>
      </w:pPr>
      <w:r>
        <w:rPr>
          <w:rFonts w:ascii="仿宋" w:eastAsia="仿宋" w:hAnsi="仿宋" w:cs="仿宋" w:hint="eastAsia"/>
          <w:sz w:val="28"/>
          <w:szCs w:val="28"/>
        </w:rPr>
        <w:t>（1）楼宇</w:t>
      </w:r>
      <w:r>
        <w:rPr>
          <w:rFonts w:ascii="仿宋" w:eastAsia="仿宋" w:hAnsi="仿宋" w:cs="仿宋" w:hint="eastAsia"/>
          <w:color w:val="000000"/>
          <w:kern w:val="0"/>
          <w:sz w:val="28"/>
          <w:szCs w:val="28"/>
        </w:rPr>
        <w:t>公共区域及设施的日常管理、维修与维护。包括：</w:t>
      </w:r>
      <w:r>
        <w:rPr>
          <w:rFonts w:ascii="仿宋" w:eastAsia="仿宋" w:hAnsi="仿宋" w:cs="仿宋" w:hint="eastAsia"/>
          <w:kern w:val="0"/>
          <w:sz w:val="28"/>
          <w:szCs w:val="28"/>
        </w:rPr>
        <w:t>屋面、墙面、地面、吊顶、走廊、门、窗、护栏、照明、卫生间、各种标志标识牌等；</w:t>
      </w:r>
    </w:p>
    <w:p w:rsidR="00CA5E59" w:rsidRDefault="006E6CC9">
      <w:pPr>
        <w:spacing w:line="520" w:lineRule="exact"/>
        <w:ind w:rightChars="12" w:right="25"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rPr>
        <w:t>（2）楼宇、</w:t>
      </w:r>
      <w:r>
        <w:rPr>
          <w:rFonts w:ascii="仿宋" w:eastAsia="仿宋" w:hAnsi="仿宋" w:cs="仿宋" w:hint="eastAsia"/>
          <w:kern w:val="0"/>
          <w:sz w:val="28"/>
          <w:szCs w:val="28"/>
          <w:lang w:bidi="ar"/>
        </w:rPr>
        <w:t>房屋及室内</w:t>
      </w:r>
      <w:r>
        <w:rPr>
          <w:rFonts w:ascii="仿宋" w:eastAsia="仿宋" w:hAnsi="仿宋" w:cs="仿宋" w:hint="eastAsia"/>
          <w:kern w:val="0"/>
          <w:sz w:val="28"/>
          <w:szCs w:val="28"/>
        </w:rPr>
        <w:t>水、电、暖、冷等终端</w:t>
      </w:r>
      <w:r>
        <w:rPr>
          <w:rFonts w:ascii="仿宋" w:eastAsia="仿宋" w:hAnsi="仿宋" w:cs="仿宋" w:hint="eastAsia"/>
          <w:kern w:val="0"/>
          <w:sz w:val="28"/>
          <w:szCs w:val="28"/>
          <w:lang w:bidi="ar"/>
        </w:rPr>
        <w:t>设施、</w:t>
      </w:r>
      <w:r>
        <w:rPr>
          <w:rFonts w:ascii="仿宋" w:eastAsia="仿宋" w:hAnsi="仿宋" w:cs="仿宋" w:hint="eastAsia"/>
          <w:kern w:val="0"/>
          <w:sz w:val="28"/>
          <w:szCs w:val="28"/>
        </w:rPr>
        <w:t>设备的</w:t>
      </w:r>
      <w:r>
        <w:rPr>
          <w:rFonts w:ascii="仿宋" w:eastAsia="仿宋" w:hAnsi="仿宋" w:cs="仿宋" w:hint="eastAsia"/>
          <w:kern w:val="0"/>
          <w:sz w:val="28"/>
          <w:szCs w:val="28"/>
          <w:lang w:bidi="ar"/>
        </w:rPr>
        <w:t>日常保养及局部</w:t>
      </w:r>
      <w:r>
        <w:rPr>
          <w:rFonts w:ascii="仿宋" w:eastAsia="仿宋" w:hAnsi="仿宋" w:cs="仿宋" w:hint="eastAsia"/>
          <w:kern w:val="0"/>
          <w:sz w:val="28"/>
          <w:szCs w:val="28"/>
        </w:rPr>
        <w:t>维修、维护；</w:t>
      </w:r>
    </w:p>
    <w:p w:rsidR="00CA5E59" w:rsidRDefault="006E6CC9">
      <w:pPr>
        <w:spacing w:line="520" w:lineRule="exact"/>
        <w:ind w:rightChars="12" w:right="25" w:firstLineChars="200" w:firstLine="560"/>
        <w:rPr>
          <w:rFonts w:ascii="仿宋" w:eastAsia="仿宋" w:hAnsi="仿宋" w:cs="仿宋"/>
          <w:kern w:val="0"/>
          <w:sz w:val="28"/>
          <w:szCs w:val="28"/>
          <w:lang w:bidi="ar"/>
        </w:rPr>
      </w:pPr>
      <w:r>
        <w:rPr>
          <w:rFonts w:ascii="仿宋" w:eastAsia="仿宋" w:hAnsi="仿宋" w:cs="仿宋" w:hint="eastAsia"/>
          <w:kern w:val="0"/>
          <w:sz w:val="28"/>
          <w:szCs w:val="28"/>
        </w:rPr>
        <w:t>（3）运动场地及其设施的日常维护、维修、保养。</w:t>
      </w:r>
    </w:p>
    <w:p w:rsidR="00CA5E59" w:rsidRDefault="006E6CC9">
      <w:pPr>
        <w:autoSpaceDE w:val="0"/>
        <w:autoSpaceDN w:val="0"/>
        <w:adjustRightInd w:val="0"/>
        <w:spacing w:line="520" w:lineRule="exact"/>
        <w:ind w:rightChars="12" w:right="25"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注：维修工具及日常维修材料由</w:t>
      </w:r>
      <w:proofErr w:type="gramStart"/>
      <w:r>
        <w:rPr>
          <w:rFonts w:ascii="仿宋" w:eastAsia="仿宋" w:hAnsi="仿宋" w:cs="仿宋" w:hint="eastAsia"/>
          <w:kern w:val="0"/>
          <w:sz w:val="28"/>
          <w:szCs w:val="28"/>
          <w:lang w:bidi="ar"/>
        </w:rPr>
        <w:t>中标商</w:t>
      </w:r>
      <w:proofErr w:type="gramEnd"/>
      <w:r>
        <w:rPr>
          <w:rFonts w:ascii="仿宋" w:eastAsia="仿宋" w:hAnsi="仿宋" w:cs="仿宋" w:hint="eastAsia"/>
          <w:kern w:val="0"/>
          <w:sz w:val="28"/>
          <w:szCs w:val="28"/>
          <w:lang w:bidi="ar"/>
        </w:rPr>
        <w:t>承担，单</w:t>
      </w:r>
      <w:proofErr w:type="gramStart"/>
      <w:r>
        <w:rPr>
          <w:rFonts w:ascii="仿宋" w:eastAsia="仿宋" w:hAnsi="仿宋" w:cs="仿宋" w:hint="eastAsia"/>
          <w:kern w:val="0"/>
          <w:sz w:val="28"/>
          <w:szCs w:val="28"/>
          <w:lang w:bidi="ar"/>
        </w:rPr>
        <w:t>次费用</w:t>
      </w:r>
      <w:proofErr w:type="gramEnd"/>
      <w:r>
        <w:rPr>
          <w:rFonts w:ascii="仿宋" w:eastAsia="仿宋" w:hAnsi="仿宋" w:cs="仿宋" w:hint="eastAsia"/>
          <w:kern w:val="0"/>
          <w:sz w:val="28"/>
          <w:szCs w:val="28"/>
          <w:lang w:bidi="ar"/>
        </w:rPr>
        <w:t>支出低于壹仟元人民币的各类小型维修、修缮、项目保养由</w:t>
      </w:r>
      <w:proofErr w:type="gramStart"/>
      <w:r>
        <w:rPr>
          <w:rFonts w:ascii="仿宋" w:eastAsia="仿宋" w:hAnsi="仿宋" w:cs="仿宋" w:hint="eastAsia"/>
          <w:kern w:val="0"/>
          <w:sz w:val="28"/>
          <w:szCs w:val="28"/>
          <w:lang w:bidi="ar"/>
        </w:rPr>
        <w:t>中标商</w:t>
      </w:r>
      <w:proofErr w:type="gramEnd"/>
      <w:r>
        <w:rPr>
          <w:rFonts w:ascii="仿宋" w:eastAsia="仿宋" w:hAnsi="仿宋" w:cs="仿宋" w:hint="eastAsia"/>
          <w:kern w:val="0"/>
          <w:sz w:val="28"/>
          <w:szCs w:val="28"/>
          <w:lang w:bidi="ar"/>
        </w:rPr>
        <w:t>承担（不可重复计算和累计计算）。</w:t>
      </w:r>
    </w:p>
    <w:p w:rsidR="00CA5E59" w:rsidRDefault="006E6CC9">
      <w:pPr>
        <w:numPr>
          <w:ilvl w:val="255"/>
          <w:numId w:val="0"/>
        </w:numPr>
        <w:autoSpaceDE w:val="0"/>
        <w:autoSpaceDN w:val="0"/>
        <w:adjustRightInd w:val="0"/>
        <w:spacing w:line="520" w:lineRule="exact"/>
        <w:ind w:rightChars="12" w:right="25" w:firstLineChars="228" w:firstLine="641"/>
        <w:jc w:val="left"/>
        <w:rPr>
          <w:rFonts w:ascii="仿宋" w:eastAsia="仿宋" w:hAnsi="仿宋" w:cs="仿宋"/>
          <w:b/>
          <w:bCs/>
          <w:kern w:val="0"/>
          <w:sz w:val="28"/>
          <w:szCs w:val="28"/>
        </w:rPr>
      </w:pPr>
      <w:r>
        <w:rPr>
          <w:rFonts w:ascii="仿宋" w:eastAsia="仿宋" w:hAnsi="仿宋" w:cs="仿宋" w:hint="eastAsia"/>
          <w:b/>
          <w:bCs/>
          <w:kern w:val="0"/>
          <w:sz w:val="28"/>
          <w:szCs w:val="28"/>
        </w:rPr>
        <w:t>3、大型公用设备系统的日常管理与维护</w:t>
      </w:r>
    </w:p>
    <w:p w:rsidR="00CA5E59" w:rsidRDefault="006E6CC9">
      <w:pPr>
        <w:numPr>
          <w:ilvl w:val="255"/>
          <w:numId w:val="0"/>
        </w:numPr>
        <w:autoSpaceDE w:val="0"/>
        <w:autoSpaceDN w:val="0"/>
        <w:adjustRightInd w:val="0"/>
        <w:spacing w:line="520" w:lineRule="exact"/>
        <w:ind w:rightChars="12" w:right="25"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rPr>
        <w:t>校区楼宇及其附属的大型公用设备系统的日常管理与维护。包括：</w:t>
      </w:r>
      <w:r>
        <w:rPr>
          <w:rFonts w:ascii="仿宋" w:eastAsia="仿宋" w:hAnsi="仿宋" w:cs="仿宋" w:hint="eastAsia"/>
          <w:color w:val="000000"/>
          <w:kern w:val="0"/>
          <w:sz w:val="28"/>
          <w:szCs w:val="28"/>
        </w:rPr>
        <w:t>成套配电供电系统（</w:t>
      </w:r>
      <w:r>
        <w:rPr>
          <w:rFonts w:ascii="仿宋" w:eastAsia="仿宋" w:hAnsi="仿宋" w:cs="仿宋" w:hint="eastAsia"/>
          <w:kern w:val="0"/>
          <w:sz w:val="28"/>
          <w:szCs w:val="28"/>
        </w:rPr>
        <w:t>4个高低压配电室</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天然气锅炉采暖系统（4套供暖锅炉）、中央空调系统（3个中央空调运行机房，6套冷冻机组）及多联机空调系统、通风系统、</w:t>
      </w:r>
      <w:r>
        <w:rPr>
          <w:rFonts w:ascii="仿宋" w:eastAsia="仿宋" w:hAnsi="仿宋" w:cs="仿宋" w:hint="eastAsia"/>
          <w:color w:val="000000"/>
          <w:kern w:val="0"/>
          <w:sz w:val="28"/>
          <w:szCs w:val="28"/>
        </w:rPr>
        <w:t>消防报警及喷淋系统、</w:t>
      </w:r>
      <w:r>
        <w:rPr>
          <w:rFonts w:ascii="仿宋" w:eastAsia="仿宋" w:hAnsi="仿宋" w:cs="仿宋" w:hint="eastAsia"/>
          <w:kern w:val="0"/>
          <w:sz w:val="28"/>
          <w:szCs w:val="28"/>
        </w:rPr>
        <w:t>安防监控系统、楼宇门禁系统、</w:t>
      </w:r>
      <w:r>
        <w:rPr>
          <w:rFonts w:ascii="仿宋" w:eastAsia="仿宋" w:hAnsi="仿宋" w:cs="仿宋" w:hint="eastAsia"/>
          <w:color w:val="000000"/>
          <w:kern w:val="0"/>
          <w:sz w:val="28"/>
          <w:szCs w:val="28"/>
        </w:rPr>
        <w:t>供水系统、</w:t>
      </w:r>
      <w:r>
        <w:rPr>
          <w:rFonts w:ascii="仿宋" w:eastAsia="仿宋" w:hAnsi="仿宋" w:cs="仿宋" w:hint="eastAsia"/>
          <w:kern w:val="0"/>
          <w:sz w:val="28"/>
          <w:szCs w:val="28"/>
        </w:rPr>
        <w:t>照明系统、</w:t>
      </w:r>
      <w:r>
        <w:rPr>
          <w:rFonts w:ascii="仿宋" w:eastAsia="仿宋" w:hAnsi="仿宋" w:cs="仿宋" w:hint="eastAsia"/>
          <w:color w:val="000000"/>
          <w:kern w:val="0"/>
          <w:sz w:val="28"/>
          <w:szCs w:val="28"/>
        </w:rPr>
        <w:t>电梯设备、学生浴室系统（</w:t>
      </w:r>
      <w:r>
        <w:rPr>
          <w:rFonts w:ascii="仿宋" w:eastAsia="仿宋" w:hAnsi="仿宋" w:cs="仿宋" w:hint="eastAsia"/>
          <w:kern w:val="0"/>
          <w:sz w:val="28"/>
          <w:szCs w:val="28"/>
        </w:rPr>
        <w:t>3台浴室开水炉</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电力电缆管网、给（排）水</w:t>
      </w:r>
      <w:r>
        <w:rPr>
          <w:rFonts w:ascii="仿宋" w:eastAsia="仿宋" w:hAnsi="仿宋" w:cs="仿宋" w:hint="eastAsia"/>
          <w:color w:val="000000"/>
          <w:sz w:val="28"/>
          <w:szCs w:val="28"/>
        </w:rPr>
        <w:t>管网系统、</w:t>
      </w:r>
      <w:r>
        <w:rPr>
          <w:rFonts w:ascii="仿宋" w:eastAsia="仿宋" w:hAnsi="仿宋" w:cs="仿宋" w:hint="eastAsia"/>
          <w:kern w:val="0"/>
          <w:sz w:val="28"/>
          <w:szCs w:val="28"/>
        </w:rPr>
        <w:t>各类检查井、</w:t>
      </w:r>
      <w:r>
        <w:rPr>
          <w:rFonts w:ascii="仿宋" w:eastAsia="仿宋" w:hAnsi="仿宋" w:cs="仿宋" w:hint="eastAsia"/>
          <w:color w:val="000000"/>
          <w:kern w:val="0"/>
          <w:sz w:val="28"/>
          <w:szCs w:val="28"/>
        </w:rPr>
        <w:t>人防设施</w:t>
      </w:r>
      <w:r>
        <w:rPr>
          <w:rFonts w:ascii="仿宋" w:eastAsia="仿宋" w:hAnsi="仿宋" w:cs="仿宋" w:hint="eastAsia"/>
          <w:kern w:val="0"/>
          <w:sz w:val="28"/>
          <w:szCs w:val="28"/>
        </w:rPr>
        <w:t>以及南一楼院内的路灯照明系统</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雨水回收系统、绿化喷灌系统</w:t>
      </w:r>
      <w:r>
        <w:rPr>
          <w:rFonts w:ascii="仿宋" w:eastAsia="仿宋" w:hAnsi="仿宋" w:cs="仿宋" w:hint="eastAsia"/>
          <w:color w:val="000000"/>
          <w:kern w:val="0"/>
          <w:sz w:val="28"/>
          <w:szCs w:val="28"/>
        </w:rPr>
        <w:t>及其他设备设施</w:t>
      </w:r>
      <w:r>
        <w:rPr>
          <w:rFonts w:ascii="仿宋" w:eastAsia="仿宋" w:hAnsi="仿宋" w:cs="仿宋" w:hint="eastAsia"/>
          <w:kern w:val="0"/>
          <w:sz w:val="28"/>
          <w:szCs w:val="28"/>
        </w:rPr>
        <w:t>的日常管理与维护。</w:t>
      </w:r>
      <w:r>
        <w:rPr>
          <w:rFonts w:ascii="仿宋" w:eastAsia="仿宋" w:hAnsi="仿宋" w:cs="仿宋" w:hint="eastAsia"/>
          <w:kern w:val="0"/>
          <w:sz w:val="28"/>
          <w:szCs w:val="28"/>
          <w:lang w:bidi="ar"/>
        </w:rPr>
        <w:t xml:space="preserve"> </w:t>
      </w:r>
    </w:p>
    <w:p w:rsidR="00CA5E59" w:rsidRDefault="006E6CC9">
      <w:pPr>
        <w:numPr>
          <w:ilvl w:val="255"/>
          <w:numId w:val="0"/>
        </w:numPr>
        <w:autoSpaceDE w:val="0"/>
        <w:autoSpaceDN w:val="0"/>
        <w:adjustRightInd w:val="0"/>
        <w:spacing w:line="520" w:lineRule="exact"/>
        <w:ind w:rightChars="12" w:right="25"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4、楼宇保洁服务</w:t>
      </w:r>
    </w:p>
    <w:p w:rsidR="00CA5E59" w:rsidRDefault="006E6CC9">
      <w:pPr>
        <w:spacing w:line="520" w:lineRule="exact"/>
        <w:ind w:rightChars="12" w:right="25" w:firstLineChars="200" w:firstLine="560"/>
        <w:rPr>
          <w:rFonts w:ascii="仿宋" w:eastAsia="仿宋" w:hAnsi="仿宋" w:cs="仿宋"/>
          <w:kern w:val="0"/>
          <w:sz w:val="28"/>
          <w:szCs w:val="28"/>
        </w:rPr>
      </w:pPr>
      <w:r>
        <w:rPr>
          <w:rFonts w:ascii="仿宋" w:eastAsia="仿宋" w:hAnsi="仿宋" w:cs="仿宋" w:hint="eastAsia"/>
          <w:kern w:val="0"/>
          <w:sz w:val="28"/>
          <w:szCs w:val="28"/>
        </w:rPr>
        <w:t>（1）楼宇内（</w:t>
      </w:r>
      <w:proofErr w:type="gramStart"/>
      <w:r>
        <w:rPr>
          <w:rFonts w:ascii="仿宋" w:eastAsia="仿宋" w:hAnsi="仿宋" w:cs="仿宋" w:hint="eastAsia"/>
          <w:kern w:val="0"/>
          <w:sz w:val="28"/>
          <w:szCs w:val="28"/>
        </w:rPr>
        <w:t>含学生</w:t>
      </w:r>
      <w:proofErr w:type="gramEnd"/>
      <w:r>
        <w:rPr>
          <w:rFonts w:ascii="仿宋" w:eastAsia="仿宋" w:hAnsi="仿宋" w:cs="仿宋" w:hint="eastAsia"/>
          <w:kern w:val="0"/>
          <w:sz w:val="28"/>
          <w:szCs w:val="28"/>
        </w:rPr>
        <w:t>公寓）的</w:t>
      </w:r>
      <w:r>
        <w:rPr>
          <w:rFonts w:ascii="仿宋" w:eastAsia="仿宋" w:hAnsi="仿宋" w:cs="仿宋" w:hint="eastAsia"/>
          <w:color w:val="000000"/>
          <w:kern w:val="0"/>
          <w:sz w:val="28"/>
          <w:szCs w:val="28"/>
        </w:rPr>
        <w:t>公</w:t>
      </w:r>
      <w:r>
        <w:rPr>
          <w:rFonts w:ascii="仿宋" w:eastAsia="仿宋" w:hAnsi="仿宋" w:cs="仿宋" w:hint="eastAsia"/>
          <w:kern w:val="0"/>
          <w:sz w:val="28"/>
          <w:szCs w:val="28"/>
        </w:rPr>
        <w:t>共区域及卫生间</w:t>
      </w:r>
      <w:r>
        <w:rPr>
          <w:rFonts w:ascii="仿宋" w:eastAsia="仿宋" w:hAnsi="仿宋" w:cs="仿宋" w:hint="eastAsia"/>
          <w:kern w:val="0"/>
          <w:sz w:val="28"/>
          <w:szCs w:val="28"/>
          <w:lang w:bidi="ar"/>
        </w:rPr>
        <w:t>的日常清扫保洁，</w:t>
      </w:r>
      <w:r>
        <w:rPr>
          <w:rFonts w:ascii="仿宋" w:eastAsia="仿宋" w:hAnsi="仿宋" w:cs="仿宋" w:hint="eastAsia"/>
          <w:kern w:val="0"/>
          <w:sz w:val="28"/>
          <w:szCs w:val="28"/>
        </w:rPr>
        <w:t>包括：天花板、墙面、地面、楼梯、电梯间、走廊、过道、门窗、</w:t>
      </w:r>
      <w:r>
        <w:rPr>
          <w:rFonts w:ascii="仿宋" w:eastAsia="仿宋" w:hAnsi="仿宋" w:cs="仿宋" w:hint="eastAsia"/>
          <w:color w:val="000000"/>
          <w:sz w:val="28"/>
          <w:szCs w:val="28"/>
        </w:rPr>
        <w:t>护栏、扶手、标志物、宣传牌以及</w:t>
      </w:r>
      <w:r>
        <w:rPr>
          <w:rFonts w:ascii="仿宋" w:eastAsia="仿宋" w:hAnsi="仿宋" w:cs="仿宋" w:hint="eastAsia"/>
          <w:kern w:val="0"/>
          <w:sz w:val="28"/>
          <w:szCs w:val="28"/>
        </w:rPr>
        <w:t>不锈钢制品以及校区内</w:t>
      </w:r>
      <w:r>
        <w:rPr>
          <w:rFonts w:ascii="仿宋" w:eastAsia="仿宋" w:hAnsi="仿宋" w:cs="仿宋" w:hint="eastAsia"/>
          <w:color w:val="000000"/>
          <w:kern w:val="0"/>
          <w:sz w:val="28"/>
          <w:szCs w:val="28"/>
        </w:rPr>
        <w:t>310间</w:t>
      </w:r>
      <w:r>
        <w:rPr>
          <w:rFonts w:ascii="仿宋" w:eastAsia="仿宋" w:hAnsi="仿宋" w:cs="仿宋" w:hint="eastAsia"/>
          <w:kern w:val="0"/>
          <w:sz w:val="28"/>
          <w:szCs w:val="28"/>
          <w:lang w:bidi="ar"/>
        </w:rPr>
        <w:t>卫生间</w:t>
      </w:r>
      <w:r>
        <w:rPr>
          <w:rFonts w:ascii="仿宋" w:eastAsia="仿宋" w:hAnsi="仿宋" w:cs="仿宋" w:hint="eastAsia"/>
          <w:kern w:val="0"/>
          <w:sz w:val="28"/>
          <w:szCs w:val="28"/>
        </w:rPr>
        <w:t>等</w:t>
      </w:r>
      <w:r>
        <w:rPr>
          <w:rFonts w:ascii="仿宋" w:eastAsia="仿宋" w:hAnsi="仿宋" w:cs="仿宋" w:hint="eastAsia"/>
          <w:kern w:val="0"/>
          <w:sz w:val="28"/>
          <w:szCs w:val="28"/>
          <w:lang w:bidi="ar"/>
        </w:rPr>
        <w:t>。</w:t>
      </w:r>
    </w:p>
    <w:p w:rsidR="00CA5E59" w:rsidRDefault="006E6CC9">
      <w:pPr>
        <w:spacing w:line="520" w:lineRule="exact"/>
        <w:ind w:rightChars="12" w:right="25"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kern w:val="0"/>
          <w:sz w:val="28"/>
          <w:szCs w:val="28"/>
        </w:rPr>
        <w:t>校区</w:t>
      </w:r>
      <w:r>
        <w:rPr>
          <w:rFonts w:ascii="仿宋" w:eastAsia="仿宋" w:hAnsi="仿宋" w:cs="仿宋" w:hint="eastAsia"/>
          <w:color w:val="000000"/>
          <w:kern w:val="0"/>
          <w:sz w:val="28"/>
          <w:szCs w:val="28"/>
        </w:rPr>
        <w:t>楼宇外立</w:t>
      </w:r>
      <w:r>
        <w:rPr>
          <w:rFonts w:ascii="仿宋" w:eastAsia="仿宋" w:hAnsi="仿宋" w:cs="仿宋" w:hint="eastAsia"/>
          <w:kern w:val="0"/>
          <w:sz w:val="28"/>
          <w:szCs w:val="28"/>
        </w:rPr>
        <w:t>墙面清洗，及楼宇周边区域、南一楼院内公共区域日常清扫保洁。</w:t>
      </w:r>
    </w:p>
    <w:p w:rsidR="00CA5E59" w:rsidRDefault="006E6CC9">
      <w:pPr>
        <w:spacing w:line="520" w:lineRule="exact"/>
        <w:ind w:rightChars="12" w:right="25"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rPr>
        <w:t>（3）学生公寓楼内</w:t>
      </w:r>
      <w:r>
        <w:rPr>
          <w:rFonts w:ascii="仿宋" w:eastAsia="仿宋" w:hAnsi="仿宋" w:cs="仿宋" w:hint="eastAsia"/>
          <w:kern w:val="0"/>
          <w:sz w:val="28"/>
          <w:szCs w:val="28"/>
        </w:rPr>
        <w:t>开水房、洗衣房、浴室及运动场地日常清扫保洁，以及其中的空宿舍</w:t>
      </w:r>
      <w:r>
        <w:rPr>
          <w:rFonts w:ascii="仿宋" w:eastAsia="仿宋" w:hAnsi="仿宋" w:cs="仿宋" w:hint="eastAsia"/>
          <w:color w:val="000000"/>
          <w:kern w:val="0"/>
          <w:sz w:val="28"/>
          <w:szCs w:val="28"/>
        </w:rPr>
        <w:t>、空床位的开荒保洁。</w:t>
      </w:r>
    </w:p>
    <w:p w:rsidR="00CA5E59" w:rsidRDefault="006E6CC9">
      <w:pPr>
        <w:autoSpaceDE w:val="0"/>
        <w:autoSpaceDN w:val="0"/>
        <w:adjustRightInd w:val="0"/>
        <w:spacing w:line="520" w:lineRule="exact"/>
        <w:ind w:rightChars="12" w:right="25"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（4）以上清扫保洁所产生的</w:t>
      </w:r>
      <w:r>
        <w:rPr>
          <w:rFonts w:ascii="仿宋" w:eastAsia="仿宋" w:hAnsi="仿宋" w:cs="仿宋" w:hint="eastAsia"/>
          <w:kern w:val="0"/>
          <w:sz w:val="28"/>
          <w:szCs w:val="28"/>
        </w:rPr>
        <w:t>生活垃圾、办公垃圾的分类及清运处理</w:t>
      </w:r>
      <w:r>
        <w:rPr>
          <w:rFonts w:ascii="仿宋" w:eastAsia="仿宋" w:hAnsi="仿宋" w:cs="仿宋" w:hint="eastAsia"/>
          <w:color w:val="000000"/>
          <w:kern w:val="0"/>
          <w:sz w:val="28"/>
          <w:szCs w:val="28"/>
        </w:rPr>
        <w:t>。保洁工具及其日常消耗由</w:t>
      </w:r>
      <w:proofErr w:type="gramStart"/>
      <w:r>
        <w:rPr>
          <w:rFonts w:ascii="仿宋" w:eastAsia="仿宋" w:hAnsi="仿宋" w:cs="仿宋" w:hint="eastAsia"/>
          <w:color w:val="000000"/>
          <w:kern w:val="0"/>
          <w:sz w:val="28"/>
          <w:szCs w:val="28"/>
        </w:rPr>
        <w:t>中标商</w:t>
      </w:r>
      <w:proofErr w:type="gramEnd"/>
      <w:r>
        <w:rPr>
          <w:rFonts w:ascii="仿宋" w:eastAsia="仿宋" w:hAnsi="仿宋" w:cs="仿宋" w:hint="eastAsia"/>
          <w:color w:val="000000"/>
          <w:kern w:val="0"/>
          <w:sz w:val="28"/>
          <w:szCs w:val="28"/>
        </w:rPr>
        <w:t>承担。</w:t>
      </w:r>
    </w:p>
    <w:p w:rsidR="00CA5E59" w:rsidRDefault="006E6CC9">
      <w:pPr>
        <w:autoSpaceDE w:val="0"/>
        <w:autoSpaceDN w:val="0"/>
        <w:adjustRightInd w:val="0"/>
        <w:spacing w:line="520" w:lineRule="exact"/>
        <w:ind w:rightChars="12" w:right="25" w:firstLineChars="200" w:firstLine="560"/>
        <w:jc w:val="left"/>
        <w:rPr>
          <w:rFonts w:ascii="仿宋" w:eastAsia="仿宋" w:hAnsi="仿宋" w:cs="仿宋"/>
          <w:b/>
          <w:bCs/>
          <w:kern w:val="0"/>
          <w:sz w:val="28"/>
          <w:szCs w:val="28"/>
        </w:rPr>
      </w:pPr>
      <w:r>
        <w:rPr>
          <w:rFonts w:ascii="仿宋" w:eastAsia="仿宋" w:hAnsi="仿宋" w:cs="仿宋" w:hint="eastAsia"/>
          <w:color w:val="000000"/>
          <w:kern w:val="0"/>
          <w:sz w:val="28"/>
          <w:szCs w:val="28"/>
        </w:rPr>
        <w:lastRenderedPageBreak/>
        <w:t xml:space="preserve"> </w:t>
      </w:r>
      <w:r>
        <w:rPr>
          <w:rFonts w:ascii="仿宋" w:eastAsia="仿宋" w:hAnsi="仿宋" w:cs="仿宋" w:hint="eastAsia"/>
          <w:b/>
          <w:bCs/>
          <w:kern w:val="0"/>
          <w:sz w:val="28"/>
          <w:szCs w:val="28"/>
        </w:rPr>
        <w:t>5、楼宇秩序（安保）服务</w:t>
      </w:r>
    </w:p>
    <w:p w:rsidR="00CA5E59" w:rsidRDefault="006E6CC9">
      <w:pPr>
        <w:autoSpaceDE w:val="0"/>
        <w:autoSpaceDN w:val="0"/>
        <w:adjustRightInd w:val="0"/>
        <w:spacing w:line="520" w:lineRule="exact"/>
        <w:ind w:rightChars="12" w:right="25"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（1）楼宇24小时有人值守：楼宇</w:t>
      </w:r>
      <w:r>
        <w:rPr>
          <w:rFonts w:ascii="仿宋" w:eastAsia="仿宋" w:hAnsi="仿宋" w:cs="仿宋" w:hint="eastAsia"/>
          <w:color w:val="000000"/>
          <w:kern w:val="0"/>
          <w:sz w:val="28"/>
          <w:szCs w:val="28"/>
        </w:rPr>
        <w:t>门岗值守，</w:t>
      </w:r>
      <w:r>
        <w:rPr>
          <w:rFonts w:ascii="仿宋" w:eastAsia="仿宋" w:hAnsi="仿宋" w:cs="仿宋" w:hint="eastAsia"/>
          <w:color w:val="000000"/>
          <w:sz w:val="28"/>
          <w:szCs w:val="28"/>
        </w:rPr>
        <w:t>校区监控室、消防控制室值守，校区报警电话值守。</w:t>
      </w:r>
    </w:p>
    <w:p w:rsidR="00CA5E59" w:rsidRDefault="006E6CC9">
      <w:pPr>
        <w:numPr>
          <w:ilvl w:val="0"/>
          <w:numId w:val="2"/>
        </w:numPr>
        <w:autoSpaceDE w:val="0"/>
        <w:autoSpaceDN w:val="0"/>
        <w:adjustRightInd w:val="0"/>
        <w:spacing w:line="520" w:lineRule="exact"/>
        <w:ind w:rightChars="12" w:right="25" w:firstLineChars="200" w:firstLine="560"/>
        <w:jc w:val="left"/>
        <w:rPr>
          <w:rFonts w:ascii="仿宋" w:eastAsia="仿宋" w:hAnsi="仿宋" w:cs="仿宋"/>
          <w:color w:val="000000"/>
          <w:kern w:val="0"/>
          <w:sz w:val="28"/>
          <w:szCs w:val="28"/>
        </w:rPr>
      </w:pPr>
      <w:r>
        <w:rPr>
          <w:rFonts w:ascii="仿宋" w:eastAsia="仿宋" w:hAnsi="仿宋" w:cs="仿宋" w:hint="eastAsia"/>
          <w:color w:val="000000"/>
          <w:sz w:val="28"/>
          <w:szCs w:val="28"/>
        </w:rPr>
        <w:t>楼宇值守及日常安全巡逻、秩序</w:t>
      </w:r>
      <w:r>
        <w:rPr>
          <w:rFonts w:ascii="仿宋" w:eastAsia="仿宋" w:hAnsi="仿宋" w:cs="仿宋" w:hint="eastAsia"/>
          <w:color w:val="000000"/>
          <w:kern w:val="0"/>
          <w:sz w:val="28"/>
          <w:szCs w:val="28"/>
        </w:rPr>
        <w:t>维护。</w:t>
      </w:r>
    </w:p>
    <w:p w:rsidR="00CA5E59" w:rsidRDefault="006E6CC9">
      <w:pPr>
        <w:numPr>
          <w:ilvl w:val="0"/>
          <w:numId w:val="2"/>
        </w:numPr>
        <w:autoSpaceDE w:val="0"/>
        <w:autoSpaceDN w:val="0"/>
        <w:adjustRightInd w:val="0"/>
        <w:spacing w:line="520" w:lineRule="exact"/>
        <w:ind w:rightChars="12" w:right="25" w:firstLineChars="200" w:firstLine="560"/>
        <w:jc w:val="left"/>
        <w:rPr>
          <w:rFonts w:ascii="仿宋" w:eastAsia="仿宋" w:hAnsi="仿宋" w:cs="仿宋"/>
          <w:color w:val="000000"/>
          <w:kern w:val="0"/>
          <w:sz w:val="28"/>
          <w:szCs w:val="28"/>
        </w:rPr>
      </w:pPr>
      <w:r>
        <w:rPr>
          <w:rFonts w:ascii="仿宋" w:eastAsia="仿宋" w:hAnsi="仿宋" w:cs="仿宋" w:hint="eastAsia"/>
          <w:color w:val="000000"/>
          <w:sz w:val="28"/>
          <w:szCs w:val="28"/>
        </w:rPr>
        <w:t>楼宇门禁管理、人员、物品出入</w:t>
      </w:r>
      <w:r>
        <w:rPr>
          <w:rFonts w:ascii="仿宋" w:eastAsia="仿宋" w:hAnsi="仿宋" w:cs="仿宋" w:hint="eastAsia"/>
          <w:color w:val="000000"/>
          <w:kern w:val="0"/>
          <w:sz w:val="28"/>
          <w:szCs w:val="28"/>
        </w:rPr>
        <w:t>登记。</w:t>
      </w:r>
    </w:p>
    <w:p w:rsidR="00CA5E59" w:rsidRDefault="006E6CC9">
      <w:pPr>
        <w:numPr>
          <w:ilvl w:val="0"/>
          <w:numId w:val="2"/>
        </w:numPr>
        <w:autoSpaceDE w:val="0"/>
        <w:autoSpaceDN w:val="0"/>
        <w:adjustRightInd w:val="0"/>
        <w:spacing w:line="520" w:lineRule="exact"/>
        <w:ind w:rightChars="12" w:right="25"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楼宇公共</w:t>
      </w:r>
      <w:proofErr w:type="gramStart"/>
      <w:r>
        <w:rPr>
          <w:rFonts w:ascii="仿宋" w:eastAsia="仿宋" w:hAnsi="仿宋" w:cs="仿宋" w:hint="eastAsia"/>
          <w:color w:val="000000"/>
          <w:kern w:val="0"/>
          <w:sz w:val="28"/>
          <w:szCs w:val="28"/>
        </w:rPr>
        <w:t>区域消防</w:t>
      </w:r>
      <w:proofErr w:type="gramEnd"/>
      <w:r>
        <w:rPr>
          <w:rFonts w:ascii="仿宋" w:eastAsia="仿宋" w:hAnsi="仿宋" w:cs="仿宋" w:hint="eastAsia"/>
          <w:color w:val="000000"/>
          <w:kern w:val="0"/>
          <w:sz w:val="28"/>
          <w:szCs w:val="28"/>
        </w:rPr>
        <w:t>安全巡查及消防设施检查保养。</w:t>
      </w:r>
    </w:p>
    <w:p w:rsidR="00CA5E59" w:rsidRDefault="006E6CC9">
      <w:pPr>
        <w:numPr>
          <w:ilvl w:val="0"/>
          <w:numId w:val="2"/>
        </w:numPr>
        <w:autoSpaceDE w:val="0"/>
        <w:autoSpaceDN w:val="0"/>
        <w:adjustRightInd w:val="0"/>
        <w:spacing w:line="520" w:lineRule="exact"/>
        <w:ind w:rightChars="12" w:right="25"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楼宇内部停车场的日常管理。</w:t>
      </w:r>
    </w:p>
    <w:p w:rsidR="00CA5E59" w:rsidRDefault="006E6CC9">
      <w:pPr>
        <w:numPr>
          <w:ilvl w:val="0"/>
          <w:numId w:val="2"/>
        </w:numPr>
        <w:autoSpaceDE w:val="0"/>
        <w:autoSpaceDN w:val="0"/>
        <w:adjustRightInd w:val="0"/>
        <w:spacing w:line="520" w:lineRule="exact"/>
        <w:ind w:rightChars="12" w:right="25"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校区安全宣传培训及灭火逃生演练。</w:t>
      </w:r>
    </w:p>
    <w:p w:rsidR="00CA5E59" w:rsidRDefault="006E6CC9">
      <w:pPr>
        <w:numPr>
          <w:ilvl w:val="255"/>
          <w:numId w:val="0"/>
        </w:numPr>
        <w:autoSpaceDE w:val="0"/>
        <w:autoSpaceDN w:val="0"/>
        <w:adjustRightInd w:val="0"/>
        <w:spacing w:line="520" w:lineRule="exact"/>
        <w:ind w:rightChars="12" w:right="25" w:firstLineChars="228" w:firstLine="641"/>
        <w:jc w:val="left"/>
        <w:rPr>
          <w:rFonts w:ascii="仿宋" w:eastAsia="仿宋" w:hAnsi="仿宋" w:cs="仿宋"/>
          <w:b/>
          <w:bCs/>
          <w:kern w:val="0"/>
          <w:sz w:val="28"/>
          <w:szCs w:val="28"/>
        </w:rPr>
      </w:pPr>
      <w:r>
        <w:rPr>
          <w:rFonts w:ascii="仿宋" w:eastAsia="仿宋" w:hAnsi="仿宋" w:cs="仿宋" w:hint="eastAsia"/>
          <w:b/>
          <w:bCs/>
          <w:kern w:val="0"/>
          <w:sz w:val="28"/>
          <w:szCs w:val="28"/>
        </w:rPr>
        <w:t>6、学生宿舍管理</w:t>
      </w:r>
    </w:p>
    <w:p w:rsidR="00CA5E59" w:rsidRDefault="006E6CC9">
      <w:pPr>
        <w:numPr>
          <w:ilvl w:val="255"/>
          <w:numId w:val="0"/>
        </w:numPr>
        <w:autoSpaceDE w:val="0"/>
        <w:autoSpaceDN w:val="0"/>
        <w:adjustRightInd w:val="0"/>
        <w:spacing w:line="520" w:lineRule="exact"/>
        <w:ind w:leftChars="200" w:left="420" w:rightChars="12" w:right="25" w:firstLineChars="228" w:firstLine="638"/>
        <w:jc w:val="left"/>
      </w:pPr>
      <w:r>
        <w:rPr>
          <w:rFonts w:ascii="仿宋" w:eastAsia="仿宋" w:hAnsi="仿宋" w:cs="仿宋" w:hint="eastAsia"/>
          <w:color w:val="000000"/>
          <w:sz w:val="28"/>
          <w:szCs w:val="28"/>
        </w:rPr>
        <w:t>配备</w:t>
      </w:r>
      <w:r>
        <w:rPr>
          <w:rFonts w:ascii="仿宋" w:eastAsia="仿宋" w:hAnsi="仿宋" w:cs="仿宋" w:hint="eastAsia"/>
          <w:color w:val="000000"/>
          <w:kern w:val="0"/>
          <w:sz w:val="28"/>
          <w:szCs w:val="28"/>
        </w:rPr>
        <w:t>24小时专职公寓管理员；提供迎新入住、离校退宿、日常</w:t>
      </w:r>
      <w:proofErr w:type="gramStart"/>
      <w:r>
        <w:rPr>
          <w:rFonts w:ascii="仿宋" w:eastAsia="仿宋" w:hAnsi="仿宋" w:cs="仿宋" w:hint="eastAsia"/>
          <w:color w:val="000000"/>
          <w:kern w:val="0"/>
          <w:sz w:val="28"/>
          <w:szCs w:val="28"/>
        </w:rPr>
        <w:t>调宿等</w:t>
      </w:r>
      <w:proofErr w:type="gramEnd"/>
      <w:r>
        <w:rPr>
          <w:rFonts w:ascii="仿宋" w:eastAsia="仿宋" w:hAnsi="仿宋" w:cs="仿宋" w:hint="eastAsia"/>
          <w:color w:val="000000"/>
          <w:kern w:val="0"/>
          <w:sz w:val="28"/>
          <w:szCs w:val="28"/>
        </w:rPr>
        <w:t>日常服务；提供宿舍门禁服务和配合安全检查；学生浴室、洗衣房、开水</w:t>
      </w:r>
      <w:proofErr w:type="gramStart"/>
      <w:r>
        <w:rPr>
          <w:rFonts w:ascii="仿宋" w:eastAsia="仿宋" w:hAnsi="仿宋" w:cs="仿宋" w:hint="eastAsia"/>
          <w:color w:val="000000"/>
          <w:kern w:val="0"/>
          <w:sz w:val="28"/>
          <w:szCs w:val="28"/>
        </w:rPr>
        <w:t>房设施</w:t>
      </w:r>
      <w:proofErr w:type="gramEnd"/>
      <w:r>
        <w:rPr>
          <w:rFonts w:ascii="仿宋" w:eastAsia="仿宋" w:hAnsi="仿宋" w:cs="仿宋" w:hint="eastAsia"/>
          <w:color w:val="000000"/>
          <w:kern w:val="0"/>
          <w:sz w:val="28"/>
          <w:szCs w:val="28"/>
        </w:rPr>
        <w:t>日常巡查和报修；配合校区</w:t>
      </w:r>
      <w:r>
        <w:rPr>
          <w:rFonts w:ascii="仿宋" w:eastAsia="仿宋" w:hAnsi="仿宋" w:cs="仿宋" w:hint="eastAsia"/>
          <w:color w:val="000000"/>
          <w:sz w:val="28"/>
          <w:szCs w:val="28"/>
        </w:rPr>
        <w:t>开展学生公寓各项创新、创优和文化、评比活动，</w:t>
      </w:r>
      <w:r>
        <w:rPr>
          <w:rFonts w:ascii="仿宋" w:eastAsia="仿宋" w:hAnsi="仿宋" w:cs="仿宋" w:hint="eastAsia"/>
          <w:color w:val="000000"/>
          <w:kern w:val="0"/>
          <w:sz w:val="28"/>
          <w:szCs w:val="28"/>
        </w:rPr>
        <w:t>收集学生诉求，提供生活便利。</w:t>
      </w:r>
    </w:p>
    <w:p w:rsidR="00CA5E59" w:rsidRDefault="006E6CC9">
      <w:pPr>
        <w:numPr>
          <w:ilvl w:val="255"/>
          <w:numId w:val="0"/>
        </w:numPr>
        <w:autoSpaceDE w:val="0"/>
        <w:autoSpaceDN w:val="0"/>
        <w:adjustRightInd w:val="0"/>
        <w:spacing w:line="520" w:lineRule="exact"/>
        <w:ind w:rightChars="12" w:right="25" w:firstLineChars="228" w:firstLine="641"/>
        <w:jc w:val="left"/>
        <w:rPr>
          <w:rFonts w:ascii="仿宋" w:eastAsia="仿宋" w:hAnsi="仿宋" w:cs="仿宋"/>
          <w:b/>
          <w:bCs/>
          <w:kern w:val="0"/>
          <w:sz w:val="28"/>
          <w:szCs w:val="28"/>
        </w:rPr>
      </w:pPr>
      <w:r>
        <w:rPr>
          <w:rFonts w:ascii="仿宋" w:eastAsia="仿宋" w:hAnsi="仿宋" w:cs="仿宋" w:hint="eastAsia"/>
          <w:b/>
          <w:bCs/>
          <w:kern w:val="0"/>
          <w:sz w:val="28"/>
          <w:szCs w:val="28"/>
        </w:rPr>
        <w:t>7、疫情防控及公共卫生服务</w:t>
      </w:r>
    </w:p>
    <w:p w:rsidR="00CA5E59" w:rsidRDefault="006E6CC9">
      <w:pPr>
        <w:numPr>
          <w:ilvl w:val="255"/>
          <w:numId w:val="0"/>
        </w:numPr>
        <w:autoSpaceDE w:val="0"/>
        <w:autoSpaceDN w:val="0"/>
        <w:adjustRightInd w:val="0"/>
        <w:spacing w:line="520" w:lineRule="exact"/>
        <w:ind w:leftChars="200" w:left="420"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按照属地和学校防疫政策及要求，结合校区开放式特点，以楼宇为主的防疫策略，做好校区平/</w:t>
      </w:r>
      <w:proofErr w:type="gramStart"/>
      <w:r>
        <w:rPr>
          <w:rFonts w:ascii="仿宋" w:eastAsia="仿宋" w:hAnsi="仿宋" w:cs="仿宋" w:hint="eastAsia"/>
          <w:color w:val="000000"/>
          <w:sz w:val="28"/>
          <w:szCs w:val="28"/>
        </w:rPr>
        <w:t>急状态</w:t>
      </w:r>
      <w:proofErr w:type="gramEnd"/>
      <w:r>
        <w:rPr>
          <w:rFonts w:ascii="仿宋" w:eastAsia="仿宋" w:hAnsi="仿宋" w:cs="仿宋" w:hint="eastAsia"/>
          <w:color w:val="000000"/>
          <w:sz w:val="28"/>
          <w:szCs w:val="28"/>
        </w:rPr>
        <w:t>下疫情防控工作，如：常态化及校区</w:t>
      </w:r>
      <w:proofErr w:type="gramStart"/>
      <w:r>
        <w:rPr>
          <w:rFonts w:ascii="仿宋" w:eastAsia="仿宋" w:hAnsi="仿宋" w:cs="仿宋" w:hint="eastAsia"/>
          <w:color w:val="000000"/>
          <w:sz w:val="28"/>
          <w:szCs w:val="28"/>
        </w:rPr>
        <w:t>封控状态</w:t>
      </w:r>
      <w:proofErr w:type="gramEnd"/>
      <w:r>
        <w:rPr>
          <w:rFonts w:ascii="仿宋" w:eastAsia="仿宋" w:hAnsi="仿宋" w:cs="仿宋" w:hint="eastAsia"/>
          <w:color w:val="000000"/>
          <w:sz w:val="28"/>
          <w:szCs w:val="28"/>
        </w:rPr>
        <w:t>下的门禁管理、人员管理、车辆管理，配合组织核酸检测、疫苗接种及其他公共卫生工作；楼宇公共区域防疫消杀、快递外卖消杀管理，防疫物资的应急储备；配合开展爱国卫生运动，如灭</w:t>
      </w:r>
      <w:proofErr w:type="gramStart"/>
      <w:r>
        <w:rPr>
          <w:rFonts w:ascii="仿宋" w:eastAsia="仿宋" w:hAnsi="仿宋" w:cs="仿宋" w:hint="eastAsia"/>
          <w:color w:val="000000"/>
          <w:sz w:val="28"/>
          <w:szCs w:val="28"/>
        </w:rPr>
        <w:t>蟑</w:t>
      </w:r>
      <w:proofErr w:type="gramEnd"/>
      <w:r>
        <w:rPr>
          <w:rFonts w:ascii="仿宋" w:eastAsia="仿宋" w:hAnsi="仿宋" w:cs="仿宋" w:hint="eastAsia"/>
          <w:color w:val="000000"/>
          <w:sz w:val="28"/>
          <w:szCs w:val="28"/>
        </w:rPr>
        <w:t>、灭鼠等工作。</w:t>
      </w:r>
    </w:p>
    <w:p w:rsidR="00CA5E59" w:rsidRDefault="006E6CC9">
      <w:pPr>
        <w:numPr>
          <w:ilvl w:val="255"/>
          <w:numId w:val="0"/>
        </w:numPr>
        <w:autoSpaceDE w:val="0"/>
        <w:autoSpaceDN w:val="0"/>
        <w:adjustRightInd w:val="0"/>
        <w:spacing w:line="520" w:lineRule="exact"/>
        <w:ind w:rightChars="12" w:right="25" w:firstLineChars="228" w:firstLine="641"/>
        <w:jc w:val="left"/>
        <w:rPr>
          <w:rFonts w:ascii="仿宋" w:eastAsia="仿宋" w:hAnsi="仿宋" w:cs="仿宋"/>
          <w:b/>
          <w:bCs/>
          <w:kern w:val="0"/>
          <w:sz w:val="28"/>
          <w:szCs w:val="28"/>
        </w:rPr>
      </w:pPr>
      <w:r>
        <w:rPr>
          <w:rFonts w:ascii="仿宋" w:eastAsia="仿宋" w:hAnsi="仿宋" w:cs="仿宋" w:hint="eastAsia"/>
          <w:b/>
          <w:bCs/>
          <w:kern w:val="0"/>
          <w:sz w:val="28"/>
          <w:szCs w:val="28"/>
        </w:rPr>
        <w:t>8、配合完成校区其他方面的工作</w:t>
      </w:r>
    </w:p>
    <w:p w:rsidR="00CA5E59" w:rsidRDefault="006E6CC9">
      <w:pPr>
        <w:numPr>
          <w:ilvl w:val="255"/>
          <w:numId w:val="0"/>
        </w:numPr>
        <w:autoSpaceDE w:val="0"/>
        <w:autoSpaceDN w:val="0"/>
        <w:adjustRightInd w:val="0"/>
        <w:spacing w:line="520" w:lineRule="exact"/>
        <w:ind w:leftChars="200" w:left="420"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如包括：校区对外协调联系，重要来访接待和重要活动举办，节假日的环境氛围营造，承担劳动育人实践课程授课活动及校区师生的安全培训教育、为学生</w:t>
      </w:r>
      <w:r>
        <w:rPr>
          <w:rFonts w:ascii="仿宋" w:eastAsia="仿宋" w:hAnsi="仿宋" w:cs="仿宋" w:hint="eastAsia"/>
          <w:color w:val="000000"/>
          <w:kern w:val="0"/>
          <w:sz w:val="28"/>
          <w:szCs w:val="28"/>
        </w:rPr>
        <w:t>提供宿舍购电、空调租赁、门禁授权等生活服务</w:t>
      </w:r>
      <w:r>
        <w:rPr>
          <w:rFonts w:ascii="仿宋" w:eastAsia="仿宋" w:hAnsi="仿宋" w:cs="仿宋" w:hint="eastAsia"/>
          <w:color w:val="000000"/>
          <w:sz w:val="28"/>
          <w:szCs w:val="28"/>
        </w:rPr>
        <w:t>。</w:t>
      </w:r>
    </w:p>
    <w:p w:rsidR="00CA5E59" w:rsidRDefault="006E6CC9">
      <w:pPr>
        <w:widowControl/>
        <w:tabs>
          <w:tab w:val="left" w:pos="284"/>
        </w:tabs>
        <w:spacing w:line="520" w:lineRule="exact"/>
        <w:ind w:firstLineChars="200" w:firstLine="562"/>
        <w:jc w:val="left"/>
        <w:textAlignment w:val="baseline"/>
        <w:rPr>
          <w:rFonts w:ascii="仿宋" w:eastAsia="仿宋" w:hAnsi="仿宋" w:cs="仿宋"/>
          <w:b/>
          <w:bCs/>
          <w:color w:val="000000"/>
          <w:kern w:val="0"/>
          <w:sz w:val="28"/>
          <w:szCs w:val="28"/>
        </w:rPr>
      </w:pPr>
      <w:r>
        <w:rPr>
          <w:rFonts w:ascii="楷体" w:eastAsia="楷体" w:hAnsi="楷体" w:cs="楷体" w:hint="eastAsia"/>
          <w:b/>
          <w:bCs/>
          <w:kern w:val="0"/>
          <w:sz w:val="28"/>
          <w:szCs w:val="28"/>
        </w:rPr>
        <w:t>（三）服务标准及要求</w:t>
      </w:r>
    </w:p>
    <w:p w:rsidR="00CA5E59" w:rsidRDefault="006E6CC9">
      <w:pPr>
        <w:autoSpaceDE w:val="0"/>
        <w:autoSpaceDN w:val="0"/>
        <w:adjustRightInd w:val="0"/>
        <w:spacing w:line="520" w:lineRule="exact"/>
        <w:ind w:rightChars="12" w:right="25" w:firstLineChars="228" w:firstLine="641"/>
        <w:jc w:val="left"/>
        <w:rPr>
          <w:rFonts w:ascii="仿宋" w:eastAsia="仿宋" w:hAnsi="仿宋" w:cs="仿宋"/>
          <w:bCs/>
          <w:kern w:val="0"/>
          <w:sz w:val="28"/>
          <w:szCs w:val="28"/>
        </w:rPr>
      </w:pPr>
      <w:r>
        <w:rPr>
          <w:rFonts w:ascii="仿宋" w:eastAsia="仿宋" w:hAnsi="仿宋" w:cs="仿宋" w:hint="eastAsia"/>
          <w:b/>
          <w:kern w:val="0"/>
          <w:sz w:val="28"/>
          <w:szCs w:val="28"/>
        </w:rPr>
        <w:t>1、维修运行服务</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kern w:val="0"/>
          <w:sz w:val="28"/>
          <w:szCs w:val="28"/>
        </w:rPr>
      </w:pPr>
      <w:r>
        <w:rPr>
          <w:rFonts w:ascii="仿宋" w:eastAsia="仿宋" w:hAnsi="仿宋" w:cs="仿宋" w:hint="eastAsia"/>
          <w:kern w:val="0"/>
          <w:sz w:val="28"/>
          <w:szCs w:val="28"/>
        </w:rPr>
        <w:t>科学、规范、足额配备水、电、冷、</w:t>
      </w:r>
      <w:proofErr w:type="gramStart"/>
      <w:r>
        <w:rPr>
          <w:rFonts w:ascii="仿宋" w:eastAsia="仿宋" w:hAnsi="仿宋" w:cs="仿宋" w:hint="eastAsia"/>
          <w:kern w:val="0"/>
          <w:sz w:val="28"/>
          <w:szCs w:val="28"/>
        </w:rPr>
        <w:t>暖运行</w:t>
      </w:r>
      <w:proofErr w:type="gramEnd"/>
      <w:r>
        <w:rPr>
          <w:rFonts w:ascii="仿宋" w:eastAsia="仿宋" w:hAnsi="仿宋" w:cs="仿宋" w:hint="eastAsia"/>
          <w:kern w:val="0"/>
          <w:sz w:val="28"/>
          <w:szCs w:val="28"/>
        </w:rPr>
        <w:t>维修技术人员，须持证上</w:t>
      </w:r>
      <w:r>
        <w:rPr>
          <w:rFonts w:ascii="仿宋" w:eastAsia="仿宋" w:hAnsi="仿宋" w:cs="仿宋" w:hint="eastAsia"/>
          <w:kern w:val="0"/>
          <w:sz w:val="28"/>
          <w:szCs w:val="28"/>
        </w:rPr>
        <w:lastRenderedPageBreak/>
        <w:t>岗。</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kern w:val="0"/>
          <w:sz w:val="28"/>
          <w:szCs w:val="28"/>
        </w:rPr>
      </w:pPr>
      <w:r>
        <w:rPr>
          <w:rFonts w:ascii="仿宋" w:eastAsia="仿宋" w:hAnsi="仿宋" w:cs="仿宋" w:hint="eastAsia"/>
          <w:kern w:val="0"/>
          <w:sz w:val="28"/>
          <w:szCs w:val="28"/>
        </w:rPr>
        <w:t>熟悉楼宇各种类型供电系统、供水系统、排水系统、电梯、锅炉、空调机组、照明、门禁、监控系统内配套设备，熟练掌握基本运行维修维护技能，严格遵守安全操作规程，保障校区内各大系统稳定安全运行。</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kern w:val="0"/>
          <w:sz w:val="28"/>
          <w:szCs w:val="28"/>
        </w:rPr>
      </w:pPr>
      <w:r>
        <w:rPr>
          <w:rFonts w:ascii="仿宋" w:eastAsia="仿宋" w:hAnsi="仿宋" w:cs="仿宋" w:hint="eastAsia"/>
          <w:kern w:val="0"/>
          <w:sz w:val="28"/>
          <w:szCs w:val="28"/>
        </w:rPr>
        <w:t>落实每日</w:t>
      </w:r>
      <w:r>
        <w:rPr>
          <w:rFonts w:ascii="仿宋" w:eastAsia="仿宋" w:hAnsi="仿宋" w:cs="仿宋" w:hint="eastAsia"/>
          <w:color w:val="000000"/>
          <w:kern w:val="0"/>
          <w:sz w:val="28"/>
          <w:szCs w:val="28"/>
        </w:rPr>
        <w:t>巡检制度，按规</w:t>
      </w:r>
      <w:r>
        <w:rPr>
          <w:rFonts w:ascii="仿宋" w:eastAsia="仿宋" w:hAnsi="仿宋" w:cs="仿宋" w:hint="eastAsia"/>
          <w:kern w:val="0"/>
          <w:sz w:val="28"/>
          <w:szCs w:val="28"/>
        </w:rPr>
        <w:t>定时间、规定路线巡查设备，</w:t>
      </w:r>
      <w:r>
        <w:rPr>
          <w:rFonts w:ascii="仿宋" w:eastAsia="仿宋" w:hAnsi="仿宋" w:cs="仿宋" w:hint="eastAsia"/>
          <w:color w:val="000000"/>
          <w:kern w:val="0"/>
          <w:sz w:val="28"/>
          <w:szCs w:val="28"/>
        </w:rPr>
        <w:t>如实填写巡查记录，及时</w:t>
      </w:r>
      <w:r>
        <w:rPr>
          <w:rFonts w:ascii="仿宋" w:eastAsia="仿宋" w:hAnsi="仿宋" w:cs="仿宋" w:hint="eastAsia"/>
          <w:kern w:val="0"/>
          <w:sz w:val="28"/>
          <w:szCs w:val="28"/>
        </w:rPr>
        <w:t>准确</w:t>
      </w:r>
      <w:r>
        <w:rPr>
          <w:rFonts w:ascii="仿宋" w:eastAsia="仿宋" w:hAnsi="仿宋" w:cs="仿宋" w:hint="eastAsia"/>
          <w:color w:val="000000"/>
          <w:kern w:val="0"/>
          <w:sz w:val="28"/>
          <w:szCs w:val="28"/>
        </w:rPr>
        <w:t>发现和处置异常情况，</w:t>
      </w:r>
      <w:r>
        <w:rPr>
          <w:rFonts w:ascii="仿宋" w:eastAsia="仿宋" w:hAnsi="仿宋" w:cs="仿宋" w:hint="eastAsia"/>
          <w:kern w:val="0"/>
          <w:sz w:val="28"/>
          <w:szCs w:val="28"/>
        </w:rPr>
        <w:t>第一时间上报情况。</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kern w:val="0"/>
          <w:sz w:val="28"/>
          <w:szCs w:val="28"/>
        </w:rPr>
      </w:pPr>
      <w:r>
        <w:rPr>
          <w:rFonts w:ascii="仿宋" w:eastAsia="仿宋" w:hAnsi="仿宋" w:cs="仿宋" w:hint="eastAsia"/>
          <w:kern w:val="0"/>
          <w:sz w:val="28"/>
          <w:szCs w:val="28"/>
        </w:rPr>
        <w:t>在极端天气等特殊条件下，加强预防性保护和巡视力度，保证设备正常运转，防止发生次生灾害或设备故障。</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kern w:val="0"/>
          <w:sz w:val="28"/>
          <w:szCs w:val="28"/>
        </w:rPr>
      </w:pPr>
      <w:r>
        <w:rPr>
          <w:rFonts w:ascii="仿宋" w:eastAsia="仿宋" w:hAnsi="仿宋" w:cs="仿宋" w:hint="eastAsia"/>
          <w:kern w:val="0"/>
          <w:sz w:val="28"/>
          <w:szCs w:val="28"/>
        </w:rPr>
        <w:t>因设备检修导致的停水、停电、停气，应尽量控制影响范围和缩短检修时间，提前告知师生，做好防范措施；突发停水、停电、停气，第一时间查明原因、做好解释、尽快恢复正常。</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kern w:val="0"/>
          <w:sz w:val="28"/>
          <w:szCs w:val="28"/>
        </w:rPr>
      </w:pPr>
      <w:r>
        <w:rPr>
          <w:rFonts w:ascii="仿宋" w:eastAsia="仿宋" w:hAnsi="仿宋" w:cs="仿宋" w:hint="eastAsia"/>
          <w:color w:val="000000"/>
          <w:kern w:val="0"/>
          <w:sz w:val="28"/>
          <w:szCs w:val="28"/>
        </w:rPr>
        <w:t>常备的维修、抢修工具、设备和仪表，</w:t>
      </w:r>
      <w:proofErr w:type="gramStart"/>
      <w:r>
        <w:rPr>
          <w:rFonts w:ascii="仿宋" w:eastAsia="仿宋" w:hAnsi="仿宋" w:cs="仿宋" w:hint="eastAsia"/>
          <w:color w:val="000000"/>
          <w:kern w:val="0"/>
          <w:sz w:val="28"/>
          <w:szCs w:val="28"/>
        </w:rPr>
        <w:t>应数量</w:t>
      </w:r>
      <w:proofErr w:type="gramEnd"/>
      <w:r>
        <w:rPr>
          <w:rFonts w:ascii="仿宋" w:eastAsia="仿宋" w:hAnsi="仿宋" w:cs="仿宋" w:hint="eastAsia"/>
          <w:color w:val="000000"/>
          <w:kern w:val="0"/>
          <w:sz w:val="28"/>
          <w:szCs w:val="28"/>
        </w:rPr>
        <w:t>充足、状态良好、易于使用。建立必要的备料耗材仓库，保证日常维修的效率和效果。</w:t>
      </w:r>
    </w:p>
    <w:p w:rsidR="00CA5E59" w:rsidRDefault="006E6CC9">
      <w:pPr>
        <w:numPr>
          <w:ilvl w:val="0"/>
          <w:numId w:val="3"/>
        </w:numPr>
        <w:autoSpaceDE w:val="0"/>
        <w:autoSpaceDN w:val="0"/>
        <w:adjustRightInd w:val="0"/>
        <w:spacing w:line="520" w:lineRule="exact"/>
        <w:ind w:rightChars="12" w:right="25" w:firstLine="215"/>
        <w:jc w:val="left"/>
        <w:rPr>
          <w:rFonts w:ascii="仿宋" w:eastAsia="仿宋" w:hAnsi="仿宋" w:cs="仿宋"/>
          <w:color w:val="000000"/>
          <w:kern w:val="0"/>
          <w:sz w:val="28"/>
          <w:szCs w:val="28"/>
        </w:rPr>
      </w:pPr>
      <w:r>
        <w:rPr>
          <w:rFonts w:ascii="仿宋" w:eastAsia="仿宋" w:hAnsi="仿宋" w:cs="仿宋" w:hint="eastAsia"/>
          <w:kern w:val="0"/>
          <w:sz w:val="28"/>
          <w:szCs w:val="28"/>
        </w:rPr>
        <w:t>一般维修报修15分钟内响应并到场，24小时内修复。如遇突发或重大故障须及时上报，全力组织抢修，最大限度降低影响。</w:t>
      </w:r>
    </w:p>
    <w:p w:rsidR="00CA5E59" w:rsidRDefault="006E6CC9">
      <w:pPr>
        <w:autoSpaceDE w:val="0"/>
        <w:autoSpaceDN w:val="0"/>
        <w:adjustRightInd w:val="0"/>
        <w:spacing w:line="520" w:lineRule="exact"/>
        <w:ind w:rightChars="12" w:right="25" w:firstLineChars="228" w:firstLine="641"/>
        <w:jc w:val="left"/>
        <w:rPr>
          <w:rFonts w:ascii="仿宋" w:eastAsia="仿宋" w:hAnsi="仿宋" w:cs="仿宋"/>
          <w:b/>
          <w:kern w:val="0"/>
          <w:sz w:val="28"/>
          <w:szCs w:val="28"/>
        </w:rPr>
      </w:pPr>
      <w:r>
        <w:rPr>
          <w:rFonts w:ascii="仿宋" w:eastAsia="仿宋" w:hAnsi="仿宋" w:cs="仿宋" w:hint="eastAsia"/>
          <w:b/>
          <w:kern w:val="0"/>
          <w:sz w:val="28"/>
          <w:szCs w:val="28"/>
        </w:rPr>
        <w:t>2、保洁服务</w:t>
      </w:r>
    </w:p>
    <w:p w:rsidR="00CA5E59" w:rsidRDefault="006E6CC9" w:rsidP="000D0E48">
      <w:pPr>
        <w:numPr>
          <w:ilvl w:val="0"/>
          <w:numId w:val="4"/>
        </w:numPr>
        <w:autoSpaceDE w:val="0"/>
        <w:autoSpaceDN w:val="0"/>
        <w:adjustRightInd w:val="0"/>
        <w:spacing w:line="520" w:lineRule="exact"/>
        <w:ind w:left="0" w:rightChars="12" w:right="25" w:firstLineChars="226" w:firstLine="633"/>
        <w:jc w:val="left"/>
        <w:rPr>
          <w:rFonts w:ascii="仿宋" w:eastAsia="仿宋" w:hAnsi="仿宋" w:cs="仿宋"/>
          <w:kern w:val="0"/>
          <w:sz w:val="28"/>
          <w:szCs w:val="28"/>
        </w:rPr>
      </w:pPr>
      <w:r>
        <w:rPr>
          <w:rFonts w:ascii="仿宋" w:eastAsia="仿宋" w:hAnsi="仿宋" w:cs="仿宋" w:hint="eastAsia"/>
          <w:kern w:val="0"/>
          <w:sz w:val="28"/>
          <w:szCs w:val="28"/>
        </w:rPr>
        <w:t>楼宇公共区域保洁要求：大厅、走廊、地面，随时保洁，达到无垃圾、灰尘、水渍、脚印；电梯轿厢每天清扫两遍，内无杂物、地无灰土、厢壁按键无手印污渍；钛金制品无污渍、无灰尘、有光泽；门窗及玻璃每星期深度清洁一次，保持干净无污渍残留；应急通道和楼梯台阶每天清洁一次、天花板每月清扫一次，达到无灰尘、无蜘蛛网；</w:t>
      </w:r>
    </w:p>
    <w:p w:rsidR="00CA5E59" w:rsidRDefault="006E6CC9" w:rsidP="000D0E48">
      <w:pPr>
        <w:numPr>
          <w:ilvl w:val="0"/>
          <w:numId w:val="4"/>
        </w:numPr>
        <w:autoSpaceDE w:val="0"/>
        <w:autoSpaceDN w:val="0"/>
        <w:adjustRightInd w:val="0"/>
        <w:spacing w:line="520" w:lineRule="exact"/>
        <w:ind w:left="0" w:rightChars="12" w:right="25" w:firstLineChars="226" w:firstLine="633"/>
        <w:jc w:val="left"/>
        <w:rPr>
          <w:rFonts w:ascii="仿宋" w:eastAsia="仿宋" w:hAnsi="仿宋" w:cs="仿宋"/>
          <w:kern w:val="0"/>
          <w:sz w:val="28"/>
          <w:szCs w:val="28"/>
        </w:rPr>
      </w:pPr>
      <w:r>
        <w:rPr>
          <w:rFonts w:ascii="仿宋" w:eastAsia="仿宋" w:hAnsi="仿宋" w:cs="仿宋" w:hint="eastAsia"/>
          <w:kern w:val="0"/>
          <w:sz w:val="28"/>
          <w:szCs w:val="28"/>
        </w:rPr>
        <w:t>卫生间每天清洁一次，保洁三次，随时冲刷、抹尘。达到面盆下水口、盖水口及大小便池干净、无污渍；</w:t>
      </w:r>
    </w:p>
    <w:p w:rsidR="00CA5E59" w:rsidRDefault="006E6CC9" w:rsidP="000D0E48">
      <w:pPr>
        <w:numPr>
          <w:ilvl w:val="0"/>
          <w:numId w:val="4"/>
        </w:numPr>
        <w:autoSpaceDE w:val="0"/>
        <w:autoSpaceDN w:val="0"/>
        <w:adjustRightInd w:val="0"/>
        <w:spacing w:line="520" w:lineRule="exact"/>
        <w:ind w:left="0" w:rightChars="12" w:right="25" w:firstLineChars="226" w:firstLine="633"/>
        <w:jc w:val="left"/>
        <w:rPr>
          <w:rFonts w:ascii="仿宋" w:eastAsia="仿宋" w:hAnsi="仿宋" w:cs="仿宋"/>
          <w:kern w:val="0"/>
          <w:sz w:val="28"/>
          <w:szCs w:val="28"/>
        </w:rPr>
      </w:pPr>
      <w:r>
        <w:rPr>
          <w:rFonts w:ascii="仿宋" w:eastAsia="仿宋" w:hAnsi="仿宋" w:cs="仿宋" w:hint="eastAsia"/>
          <w:kern w:val="0"/>
          <w:sz w:val="28"/>
          <w:szCs w:val="28"/>
        </w:rPr>
        <w:t>楼宇垃圾桶日产日清，表面干净，内无异味；</w:t>
      </w:r>
    </w:p>
    <w:p w:rsidR="00CA5E59" w:rsidRDefault="006E6CC9" w:rsidP="000D0E48">
      <w:pPr>
        <w:numPr>
          <w:ilvl w:val="0"/>
          <w:numId w:val="4"/>
        </w:numPr>
        <w:autoSpaceDE w:val="0"/>
        <w:autoSpaceDN w:val="0"/>
        <w:adjustRightInd w:val="0"/>
        <w:spacing w:line="520" w:lineRule="exact"/>
        <w:ind w:left="0" w:rightChars="12" w:right="25" w:firstLineChars="226" w:firstLine="633"/>
        <w:jc w:val="left"/>
        <w:rPr>
          <w:rFonts w:ascii="仿宋" w:eastAsia="仿宋" w:hAnsi="仿宋" w:cs="仿宋"/>
          <w:kern w:val="0"/>
          <w:sz w:val="28"/>
          <w:szCs w:val="28"/>
        </w:rPr>
      </w:pPr>
      <w:r>
        <w:rPr>
          <w:rFonts w:ascii="仿宋" w:eastAsia="仿宋" w:hAnsi="仿宋" w:cs="仿宋" w:hint="eastAsia"/>
          <w:color w:val="000000"/>
          <w:kern w:val="0"/>
          <w:sz w:val="28"/>
          <w:szCs w:val="28"/>
        </w:rPr>
        <w:t>楼宇外立</w:t>
      </w:r>
      <w:r>
        <w:rPr>
          <w:rFonts w:ascii="仿宋" w:eastAsia="仿宋" w:hAnsi="仿宋" w:cs="仿宋" w:hint="eastAsia"/>
          <w:kern w:val="0"/>
          <w:sz w:val="28"/>
          <w:szCs w:val="28"/>
        </w:rPr>
        <w:t>墙面每年至少清洗一次。</w:t>
      </w:r>
    </w:p>
    <w:p w:rsidR="00CA5E59" w:rsidRDefault="006E6CC9" w:rsidP="000D0E48">
      <w:pPr>
        <w:numPr>
          <w:ilvl w:val="0"/>
          <w:numId w:val="4"/>
        </w:numPr>
        <w:autoSpaceDE w:val="0"/>
        <w:autoSpaceDN w:val="0"/>
        <w:adjustRightInd w:val="0"/>
        <w:spacing w:line="520" w:lineRule="exact"/>
        <w:ind w:left="0" w:rightChars="12" w:right="25" w:firstLineChars="226" w:firstLine="633"/>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南一楼院内区域每天清扫一次，随时保洁</w:t>
      </w:r>
      <w:r>
        <w:rPr>
          <w:rFonts w:ascii="仿宋" w:eastAsia="仿宋" w:hAnsi="仿宋" w:cs="仿宋" w:hint="eastAsia"/>
          <w:kern w:val="0"/>
          <w:sz w:val="28"/>
          <w:szCs w:val="28"/>
        </w:rPr>
        <w:t>确保无杂物、杂草、垃圾。</w:t>
      </w:r>
      <w:r>
        <w:rPr>
          <w:rFonts w:ascii="仿宋" w:eastAsia="仿宋" w:hAnsi="仿宋" w:cs="仿宋" w:hint="eastAsia"/>
          <w:color w:val="000000"/>
          <w:kern w:val="0"/>
          <w:sz w:val="28"/>
          <w:szCs w:val="28"/>
        </w:rPr>
        <w:lastRenderedPageBreak/>
        <w:t>配合绿化区域的环境整洁，防止花木损坏。</w:t>
      </w:r>
    </w:p>
    <w:p w:rsidR="00CA5E59" w:rsidRDefault="006E6CC9">
      <w:pPr>
        <w:autoSpaceDE w:val="0"/>
        <w:autoSpaceDN w:val="0"/>
        <w:adjustRightInd w:val="0"/>
        <w:spacing w:line="520" w:lineRule="exact"/>
        <w:ind w:rightChars="12" w:right="25" w:firstLineChars="228" w:firstLine="641"/>
        <w:jc w:val="left"/>
        <w:rPr>
          <w:rFonts w:ascii="仿宋" w:eastAsia="仿宋" w:hAnsi="仿宋" w:cs="仿宋"/>
          <w:b/>
          <w:kern w:val="0"/>
          <w:sz w:val="28"/>
          <w:szCs w:val="28"/>
        </w:rPr>
      </w:pPr>
      <w:r>
        <w:rPr>
          <w:rFonts w:ascii="仿宋" w:eastAsia="仿宋" w:hAnsi="仿宋" w:cs="仿宋" w:hint="eastAsia"/>
          <w:b/>
          <w:kern w:val="0"/>
          <w:sz w:val="28"/>
          <w:szCs w:val="28"/>
        </w:rPr>
        <w:t>3、校区秩序维护服务</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（1）按照《西安交通大学曲江校区秩序维护工作制度》开展工作，配发必要警用装备、车辆、通讯和防护装备，统一配发学校</w:t>
      </w:r>
      <w:proofErr w:type="gramStart"/>
      <w:r>
        <w:rPr>
          <w:rFonts w:ascii="仿宋" w:eastAsia="仿宋" w:hAnsi="仿宋" w:cs="仿宋" w:hint="eastAsia"/>
          <w:kern w:val="0"/>
          <w:sz w:val="28"/>
          <w:szCs w:val="28"/>
        </w:rPr>
        <w:t>校</w:t>
      </w:r>
      <w:proofErr w:type="gramEnd"/>
      <w:r>
        <w:rPr>
          <w:rFonts w:ascii="仿宋" w:eastAsia="仿宋" w:hAnsi="仿宋" w:cs="仿宋" w:hint="eastAsia"/>
          <w:kern w:val="0"/>
          <w:sz w:val="28"/>
          <w:szCs w:val="28"/>
        </w:rPr>
        <w:t>卫队</w:t>
      </w:r>
      <w:r>
        <w:rPr>
          <w:rFonts w:ascii="仿宋" w:eastAsia="仿宋" w:hAnsi="仿宋" w:cs="仿宋" w:hint="eastAsia"/>
          <w:color w:val="000000"/>
          <w:kern w:val="0"/>
          <w:sz w:val="28"/>
          <w:szCs w:val="28"/>
        </w:rPr>
        <w:t>制服</w:t>
      </w:r>
      <w:r>
        <w:rPr>
          <w:rFonts w:ascii="仿宋" w:eastAsia="仿宋" w:hAnsi="仿宋" w:cs="仿宋" w:hint="eastAsia"/>
          <w:kern w:val="0"/>
          <w:sz w:val="28"/>
          <w:szCs w:val="28"/>
        </w:rPr>
        <w:t>。</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（2）警务室、视频监控中心、门岗实行24小时值班值守，消防报警响应到场时间不超过3分钟，治安报警响应到场时间不超过5分钟。</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（3）以楼为主实行严格门禁管理，落实门禁管理制度、访客登记制度、物品出入登记制度、值班登记制度和交接班制度。秩序维护人员要遵守工作制度，坚守岗位</w:t>
      </w:r>
      <w:proofErr w:type="gramStart"/>
      <w:r>
        <w:rPr>
          <w:rFonts w:ascii="仿宋" w:eastAsia="仿宋" w:hAnsi="仿宋" w:cs="仿宋" w:hint="eastAsia"/>
          <w:kern w:val="0"/>
          <w:sz w:val="28"/>
          <w:szCs w:val="28"/>
        </w:rPr>
        <w:t>不</w:t>
      </w:r>
      <w:proofErr w:type="gramEnd"/>
      <w:r>
        <w:rPr>
          <w:rFonts w:ascii="仿宋" w:eastAsia="仿宋" w:hAnsi="仿宋" w:cs="仿宋" w:hint="eastAsia"/>
          <w:kern w:val="0"/>
          <w:sz w:val="28"/>
          <w:szCs w:val="28"/>
        </w:rPr>
        <w:t>脱岗、做好工作记录、准时交接班；掌握灭火器，</w:t>
      </w:r>
      <w:proofErr w:type="gramStart"/>
      <w:r>
        <w:rPr>
          <w:rFonts w:ascii="仿宋" w:eastAsia="仿宋" w:hAnsi="仿宋" w:cs="仿宋" w:hint="eastAsia"/>
          <w:kern w:val="0"/>
          <w:sz w:val="28"/>
          <w:szCs w:val="28"/>
        </w:rPr>
        <w:t>会规范</w:t>
      </w:r>
      <w:proofErr w:type="gramEnd"/>
      <w:r>
        <w:rPr>
          <w:rFonts w:ascii="仿宋" w:eastAsia="仿宋" w:hAnsi="仿宋" w:cs="仿宋" w:hint="eastAsia"/>
          <w:kern w:val="0"/>
          <w:sz w:val="28"/>
          <w:szCs w:val="28"/>
        </w:rPr>
        <w:t>报警（119、110），会扑救初期火情。</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（4）加强楼内安保巡逻和安全隐患排查。白天和夜间例行治安安全巡查，严禁校外无关人员、推销人员、传教人员进入楼宇，楼内严禁张贴非法宣传物，发现可疑</w:t>
      </w:r>
      <w:proofErr w:type="gramStart"/>
      <w:r>
        <w:rPr>
          <w:rFonts w:ascii="仿宋" w:eastAsia="仿宋" w:hAnsi="仿宋" w:cs="仿宋" w:hint="eastAsia"/>
          <w:kern w:val="0"/>
          <w:sz w:val="28"/>
          <w:szCs w:val="28"/>
        </w:rPr>
        <w:t>人员第</w:t>
      </w:r>
      <w:proofErr w:type="gramEnd"/>
      <w:r>
        <w:rPr>
          <w:rFonts w:ascii="仿宋" w:eastAsia="仿宋" w:hAnsi="仿宋" w:cs="仿宋" w:hint="eastAsia"/>
          <w:kern w:val="0"/>
          <w:sz w:val="28"/>
          <w:szCs w:val="28"/>
        </w:rPr>
        <w:t>一时间盘查、驱离并上报，维护楼内良好科研教学秩序和安全环境。</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（5）楼宇消防巡查。每日例行消防巡查、每周巡检消防设施设备状态，每两周进行消防管道打压试水，严格执行消防管理制度和规定。</w:t>
      </w:r>
    </w:p>
    <w:p w:rsidR="00CA5E59" w:rsidRDefault="006E6CC9">
      <w:pPr>
        <w:autoSpaceDE w:val="0"/>
        <w:autoSpaceDN w:val="0"/>
        <w:adjustRightInd w:val="0"/>
        <w:spacing w:line="520" w:lineRule="exact"/>
        <w:ind w:rightChars="12" w:right="25" w:firstLineChars="228" w:firstLine="641"/>
        <w:jc w:val="left"/>
        <w:rPr>
          <w:rFonts w:ascii="仿宋" w:eastAsia="仿宋" w:hAnsi="仿宋" w:cs="仿宋"/>
          <w:bCs/>
          <w:kern w:val="0"/>
          <w:sz w:val="28"/>
          <w:szCs w:val="28"/>
        </w:rPr>
      </w:pPr>
      <w:r>
        <w:rPr>
          <w:rFonts w:ascii="仿宋" w:eastAsia="仿宋" w:hAnsi="仿宋" w:cs="仿宋" w:hint="eastAsia"/>
          <w:b/>
          <w:kern w:val="0"/>
          <w:sz w:val="28"/>
          <w:szCs w:val="28"/>
        </w:rPr>
        <w:t>(四)、疫情防控和公共卫生服务</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1、落实属地、学校及校区防疫工作措施和要求，制定符合校区实际的疫情防控应急工作预案，配合做好校区防疫各项工作。</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2、落实开放式校区楼宇为主的防疫策略，配合做好常态化及</w:t>
      </w:r>
      <w:proofErr w:type="gramStart"/>
      <w:r>
        <w:rPr>
          <w:rFonts w:ascii="仿宋" w:eastAsia="仿宋" w:hAnsi="仿宋" w:cs="仿宋" w:hint="eastAsia"/>
          <w:color w:val="000000"/>
          <w:sz w:val="28"/>
          <w:szCs w:val="28"/>
        </w:rPr>
        <w:t>校区封控不同</w:t>
      </w:r>
      <w:proofErr w:type="gramEnd"/>
      <w:r>
        <w:rPr>
          <w:rFonts w:ascii="仿宋" w:eastAsia="仿宋" w:hAnsi="仿宋" w:cs="仿宋" w:hint="eastAsia"/>
          <w:color w:val="000000"/>
          <w:sz w:val="28"/>
          <w:szCs w:val="28"/>
        </w:rPr>
        <w:t>状态下的疫情防控措施和应急物资储备，按规范做好校区环境防疫消杀。</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3、校区</w:t>
      </w:r>
      <w:proofErr w:type="gramStart"/>
      <w:r>
        <w:rPr>
          <w:rFonts w:ascii="仿宋" w:eastAsia="仿宋" w:hAnsi="仿宋" w:cs="仿宋" w:hint="eastAsia"/>
          <w:color w:val="000000"/>
          <w:sz w:val="28"/>
          <w:szCs w:val="28"/>
        </w:rPr>
        <w:t>封控状态</w:t>
      </w:r>
      <w:proofErr w:type="gramEnd"/>
      <w:r>
        <w:rPr>
          <w:rFonts w:ascii="仿宋" w:eastAsia="仿宋" w:hAnsi="仿宋" w:cs="仿宋" w:hint="eastAsia"/>
          <w:color w:val="000000"/>
          <w:sz w:val="28"/>
          <w:szCs w:val="28"/>
        </w:rPr>
        <w:t>下，管理人员和一线员工无条件驻校值守，严格门禁管理和快递外卖管控，严格落实校区“四查一刷”制度。</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4、配合组织核酸检测、疫苗接种以及其他校园公共卫生工作。</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5、配合开展爱国卫生运动，做好楼宇灭</w:t>
      </w:r>
      <w:proofErr w:type="gramStart"/>
      <w:r>
        <w:rPr>
          <w:rFonts w:ascii="仿宋" w:eastAsia="仿宋" w:hAnsi="仿宋" w:cs="仿宋" w:hint="eastAsia"/>
          <w:color w:val="000000"/>
          <w:sz w:val="28"/>
          <w:szCs w:val="28"/>
        </w:rPr>
        <w:t>蟑</w:t>
      </w:r>
      <w:proofErr w:type="gramEnd"/>
      <w:r>
        <w:rPr>
          <w:rFonts w:ascii="仿宋" w:eastAsia="仿宋" w:hAnsi="仿宋" w:cs="仿宋" w:hint="eastAsia"/>
          <w:color w:val="000000"/>
          <w:sz w:val="28"/>
          <w:szCs w:val="28"/>
        </w:rPr>
        <w:t>、灭鼠工作。</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t>6、按防疫要求做好员工的健康管理、防护和员工请销假、外出报备手续。</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7、完成校区要求的其他方面的工作。</w:t>
      </w:r>
    </w:p>
    <w:p w:rsidR="00CA5E59" w:rsidRDefault="006E6CC9">
      <w:pPr>
        <w:autoSpaceDE w:val="0"/>
        <w:autoSpaceDN w:val="0"/>
        <w:adjustRightInd w:val="0"/>
        <w:spacing w:line="520" w:lineRule="exact"/>
        <w:ind w:rightChars="12" w:right="25" w:firstLineChars="228" w:firstLine="641"/>
        <w:jc w:val="left"/>
        <w:rPr>
          <w:rFonts w:ascii="仿宋" w:eastAsia="仿宋" w:hAnsi="仿宋" w:cs="仿宋"/>
          <w:bCs/>
          <w:kern w:val="0"/>
          <w:sz w:val="28"/>
          <w:szCs w:val="28"/>
        </w:rPr>
      </w:pPr>
      <w:r>
        <w:rPr>
          <w:rFonts w:ascii="仿宋" w:eastAsia="仿宋" w:hAnsi="仿宋" w:cs="仿宋" w:hint="eastAsia"/>
          <w:b/>
          <w:kern w:val="0"/>
          <w:sz w:val="28"/>
          <w:szCs w:val="28"/>
        </w:rPr>
        <w:t>(五)、文明服务</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1、所有服务人员统一服装，衣着整洁、仪容端庄、举止得体，语言文明、工作积极，工作期间不闲谈、不吸烟、不偷懒。</w:t>
      </w:r>
    </w:p>
    <w:p w:rsidR="00CA5E59" w:rsidRDefault="006E6CC9">
      <w:p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2、保洁员：吃苦耐劳，勤奋认真，礼貌待人。</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3、秩序维护人员：具有较强的法制观念，戴牌上岗，责任心、纪律性强，警惕性高。姿态端正，文明执法、敢于管理、态度和蔼、勤奋主动，实事求是。</w:t>
      </w:r>
    </w:p>
    <w:p w:rsidR="00CA5E59" w:rsidRDefault="006E6CC9">
      <w:pPr>
        <w:numPr>
          <w:ilvl w:val="255"/>
          <w:numId w:val="0"/>
        </w:numPr>
        <w:autoSpaceDE w:val="0"/>
        <w:autoSpaceDN w:val="0"/>
        <w:adjustRightInd w:val="0"/>
        <w:spacing w:line="520" w:lineRule="exact"/>
        <w:ind w:rightChars="12" w:right="25" w:firstLineChars="228" w:firstLine="638"/>
        <w:jc w:val="left"/>
        <w:rPr>
          <w:rFonts w:ascii="仿宋" w:eastAsia="仿宋" w:hAnsi="仿宋" w:cs="仿宋"/>
          <w:kern w:val="0"/>
          <w:sz w:val="28"/>
          <w:szCs w:val="28"/>
        </w:rPr>
      </w:pPr>
      <w:r>
        <w:rPr>
          <w:rFonts w:ascii="仿宋" w:eastAsia="仿宋" w:hAnsi="仿宋" w:cs="仿宋" w:hint="eastAsia"/>
          <w:kern w:val="0"/>
          <w:sz w:val="28"/>
          <w:szCs w:val="28"/>
        </w:rPr>
        <w:t>3、维修技术人员：持证上岗，安全意识和责任心强，严格遵守安全操作规程，技术熟练，服务到位，态度热情，不推诿扯皮，不敷衍塞责。</w:t>
      </w:r>
    </w:p>
    <w:p w:rsidR="00CA5E59" w:rsidRDefault="006E6CC9">
      <w:pPr>
        <w:widowControl/>
        <w:spacing w:line="520" w:lineRule="exact"/>
        <w:ind w:firstLineChars="200" w:firstLine="562"/>
        <w:jc w:val="left"/>
        <w:textAlignment w:val="baseline"/>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五、采购标的</w:t>
      </w:r>
      <w:proofErr w:type="gramStart"/>
      <w:r>
        <w:rPr>
          <w:rFonts w:ascii="黑体" w:eastAsia="黑体" w:hAnsi="黑体" w:cs="黑体" w:hint="eastAsia"/>
          <w:b/>
          <w:bCs/>
          <w:color w:val="000000"/>
          <w:kern w:val="0"/>
          <w:sz w:val="28"/>
          <w:szCs w:val="28"/>
        </w:rPr>
        <w:t>的</w:t>
      </w:r>
      <w:proofErr w:type="gramEnd"/>
      <w:r>
        <w:rPr>
          <w:rFonts w:ascii="黑体" w:eastAsia="黑体" w:hAnsi="黑体" w:cs="黑体" w:hint="eastAsia"/>
          <w:b/>
          <w:bCs/>
          <w:color w:val="000000"/>
          <w:kern w:val="0"/>
          <w:sz w:val="28"/>
          <w:szCs w:val="28"/>
        </w:rPr>
        <w:t>其他技术、服务等要求</w:t>
      </w:r>
    </w:p>
    <w:p w:rsidR="00CA5E59" w:rsidRDefault="006E6CC9">
      <w:pPr>
        <w:tabs>
          <w:tab w:val="left" w:pos="11"/>
        </w:tabs>
        <w:suppressAutoHyphens/>
        <w:snapToGrid w:val="0"/>
        <w:spacing w:line="520" w:lineRule="exact"/>
        <w:ind w:leftChars="9" w:left="19" w:firstLineChars="221" w:firstLine="621"/>
        <w:rPr>
          <w:rFonts w:ascii="楷体" w:eastAsia="楷体" w:hAnsi="楷体" w:cs="楷体"/>
          <w:b/>
          <w:bCs/>
          <w:sz w:val="28"/>
          <w:szCs w:val="28"/>
        </w:rPr>
      </w:pPr>
      <w:r>
        <w:rPr>
          <w:rFonts w:ascii="楷体" w:eastAsia="楷体" w:hAnsi="楷体" w:cs="楷体" w:hint="eastAsia"/>
          <w:b/>
          <w:bCs/>
          <w:sz w:val="28"/>
          <w:szCs w:val="28"/>
        </w:rPr>
        <w:t>（一）人员要求</w:t>
      </w:r>
    </w:p>
    <w:p w:rsidR="00CA5E59" w:rsidRDefault="006E6CC9">
      <w:pPr>
        <w:tabs>
          <w:tab w:val="left" w:pos="11"/>
        </w:tabs>
        <w:suppressAutoHyphens/>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本项目配备的</w:t>
      </w:r>
      <w:r>
        <w:rPr>
          <w:rFonts w:ascii="仿宋" w:eastAsia="仿宋" w:hAnsi="仿宋" w:cs="仿宋" w:hint="eastAsia"/>
          <w:color w:val="000000"/>
          <w:sz w:val="28"/>
          <w:szCs w:val="28"/>
        </w:rPr>
        <w:t>管理和服务</w:t>
      </w:r>
      <w:r>
        <w:rPr>
          <w:rFonts w:ascii="仿宋" w:eastAsia="仿宋" w:hAnsi="仿宋" w:cs="仿宋" w:hint="eastAsia"/>
          <w:sz w:val="28"/>
          <w:szCs w:val="28"/>
        </w:rPr>
        <w:t>组织架构合理，</w:t>
      </w:r>
      <w:r>
        <w:rPr>
          <w:rFonts w:ascii="仿宋" w:eastAsia="仿宋" w:hAnsi="仿宋" w:cs="仿宋" w:hint="eastAsia"/>
          <w:color w:val="000000"/>
          <w:sz w:val="28"/>
          <w:szCs w:val="28"/>
        </w:rPr>
        <w:t>人数不少于</w:t>
      </w:r>
      <w:r>
        <w:rPr>
          <w:rFonts w:ascii="仿宋" w:eastAsia="仿宋" w:hAnsi="仿宋" w:cs="仿宋" w:hint="eastAsia"/>
          <w:sz w:val="28"/>
          <w:szCs w:val="28"/>
        </w:rPr>
        <w:t>85人</w:t>
      </w:r>
      <w:r>
        <w:rPr>
          <w:rFonts w:ascii="仿宋" w:eastAsia="仿宋" w:hAnsi="仿宋" w:cs="仿宋" w:hint="eastAsia"/>
          <w:color w:val="000000"/>
          <w:sz w:val="28"/>
          <w:szCs w:val="28"/>
        </w:rPr>
        <w:t>，</w:t>
      </w:r>
      <w:r>
        <w:rPr>
          <w:rFonts w:ascii="仿宋" w:eastAsia="仿宋" w:hAnsi="仿宋" w:cs="仿宋" w:hint="eastAsia"/>
          <w:sz w:val="28"/>
          <w:szCs w:val="28"/>
        </w:rPr>
        <w:t>平均年龄不超过5</w:t>
      </w:r>
      <w:r w:rsidR="000D0E48">
        <w:rPr>
          <w:rFonts w:ascii="仿宋" w:eastAsia="仿宋" w:hAnsi="仿宋" w:cs="仿宋" w:hint="eastAsia"/>
          <w:sz w:val="28"/>
          <w:szCs w:val="28"/>
        </w:rPr>
        <w:t>8</w:t>
      </w:r>
      <w:r>
        <w:rPr>
          <w:rFonts w:ascii="仿宋" w:eastAsia="仿宋" w:hAnsi="仿宋" w:cs="仿宋" w:hint="eastAsia"/>
          <w:sz w:val="28"/>
          <w:szCs w:val="28"/>
        </w:rPr>
        <w:t>岁（最大年龄不得超过国家法定退休年龄）。主要的管理服务人员和专业技术人员须提供企业缴纳社保或商业保险有效</w:t>
      </w:r>
      <w:proofErr w:type="gramStart"/>
      <w:r>
        <w:rPr>
          <w:rFonts w:ascii="仿宋" w:eastAsia="仿宋" w:hAnsi="仿宋" w:cs="仿宋" w:hint="eastAsia"/>
          <w:sz w:val="28"/>
          <w:szCs w:val="28"/>
        </w:rPr>
        <w:t>参保证明</w:t>
      </w:r>
      <w:proofErr w:type="gramEnd"/>
      <w:r>
        <w:rPr>
          <w:rFonts w:ascii="仿宋" w:eastAsia="仿宋" w:hAnsi="仿宋" w:cs="仿宋" w:hint="eastAsia"/>
          <w:sz w:val="28"/>
          <w:szCs w:val="28"/>
        </w:rPr>
        <w:t>或承诺书。</w:t>
      </w:r>
    </w:p>
    <w:p w:rsidR="00CA5E59" w:rsidRDefault="006E6CC9" w:rsidP="000D0E48">
      <w:pPr>
        <w:tabs>
          <w:tab w:val="left" w:pos="11"/>
        </w:tabs>
        <w:suppressAutoHyphens/>
        <w:snapToGrid w:val="0"/>
        <w:spacing w:line="520" w:lineRule="exact"/>
        <w:ind w:leftChars="9" w:left="19" w:firstLineChars="221" w:firstLine="619"/>
        <w:rPr>
          <w:rFonts w:ascii="仿宋" w:eastAsia="仿宋" w:hAnsi="仿宋" w:cs="仿宋"/>
          <w:color w:val="000000"/>
          <w:sz w:val="28"/>
          <w:szCs w:val="28"/>
        </w:rPr>
      </w:pPr>
      <w:r>
        <w:rPr>
          <w:rFonts w:ascii="仿宋" w:eastAsia="仿宋" w:hAnsi="仿宋" w:cs="仿宋" w:hint="eastAsia"/>
          <w:sz w:val="28"/>
          <w:szCs w:val="28"/>
        </w:rPr>
        <w:t>各类人员（包括但不限于项目经理、各专业管理人员、技术人员等）配备科学合理。</w:t>
      </w:r>
      <w:r>
        <w:rPr>
          <w:rFonts w:ascii="仿宋" w:eastAsia="仿宋" w:hAnsi="仿宋" w:cs="仿宋" w:hint="eastAsia"/>
          <w:color w:val="000000"/>
          <w:sz w:val="28"/>
          <w:szCs w:val="28"/>
        </w:rPr>
        <w:t>其中：</w:t>
      </w:r>
    </w:p>
    <w:p w:rsidR="00CA5E59" w:rsidRDefault="006E6CC9">
      <w:pPr>
        <w:numPr>
          <w:ilvl w:val="0"/>
          <w:numId w:val="5"/>
        </w:numPr>
        <w:tabs>
          <w:tab w:val="left" w:pos="11"/>
        </w:tabs>
        <w:suppressAutoHyphens/>
        <w:snapToGrid w:val="0"/>
        <w:spacing w:line="520" w:lineRule="exact"/>
        <w:ind w:left="0" w:firstLine="640"/>
        <w:rPr>
          <w:rFonts w:ascii="仿宋" w:eastAsia="仿宋" w:hAnsi="仿宋" w:cs="仿宋"/>
          <w:sz w:val="28"/>
          <w:szCs w:val="28"/>
        </w:rPr>
      </w:pPr>
      <w:r>
        <w:rPr>
          <w:rFonts w:ascii="仿宋" w:eastAsia="仿宋" w:hAnsi="仿宋" w:cs="仿宋" w:hint="eastAsia"/>
          <w:sz w:val="28"/>
          <w:szCs w:val="28"/>
        </w:rPr>
        <w:t>管理人员：项目经理具有</w:t>
      </w:r>
      <w:r w:rsidR="00B8627E">
        <w:rPr>
          <w:rFonts w:ascii="仿宋" w:eastAsia="仿宋" w:hAnsi="仿宋" w:cs="仿宋" w:hint="eastAsia"/>
          <w:sz w:val="28"/>
          <w:szCs w:val="28"/>
        </w:rPr>
        <w:t>大专</w:t>
      </w:r>
      <w:r>
        <w:rPr>
          <w:rFonts w:ascii="仿宋" w:eastAsia="仿宋" w:hAnsi="仿宋" w:cs="仿宋" w:hint="eastAsia"/>
          <w:sz w:val="28"/>
          <w:szCs w:val="28"/>
        </w:rPr>
        <w:t>及以上学历和物业管理相关证书、具有10年及以上同类物业服务项目管理经验；项目管理人员具有8年及以上同类物业服务项目工作经验，具有物业管理相关证书；</w:t>
      </w:r>
      <w:r>
        <w:rPr>
          <w:rFonts w:ascii="仿宋" w:eastAsia="仿宋" w:hAnsi="仿宋" w:cs="仿宋" w:hint="eastAsia"/>
          <w:color w:val="000000"/>
          <w:sz w:val="28"/>
          <w:szCs w:val="28"/>
        </w:rPr>
        <w:t>管理人员人数不少于8人；</w:t>
      </w:r>
    </w:p>
    <w:p w:rsidR="00CA5E59" w:rsidRDefault="006E6CC9">
      <w:pPr>
        <w:numPr>
          <w:ilvl w:val="0"/>
          <w:numId w:val="5"/>
        </w:numPr>
        <w:tabs>
          <w:tab w:val="left" w:pos="11"/>
        </w:tabs>
        <w:suppressAutoHyphens/>
        <w:snapToGrid w:val="0"/>
        <w:spacing w:line="520" w:lineRule="exact"/>
        <w:ind w:left="0" w:firstLine="640"/>
        <w:rPr>
          <w:rFonts w:ascii="仿宋" w:eastAsia="仿宋" w:hAnsi="仿宋" w:cs="仿宋"/>
          <w:sz w:val="28"/>
          <w:szCs w:val="28"/>
        </w:rPr>
      </w:pPr>
      <w:r>
        <w:rPr>
          <w:rFonts w:ascii="仿宋" w:eastAsia="仿宋" w:hAnsi="仿宋" w:cs="仿宋" w:hint="eastAsia"/>
          <w:sz w:val="28"/>
          <w:szCs w:val="28"/>
        </w:rPr>
        <w:t>维修和技术人员：总人数不少于15人，其中，技术人员应持有岗位要求的相关专业（强电、弱电、锅炉等）技术资格证书，具有5年及以上本专业的工作经验，人数不少于5人；</w:t>
      </w:r>
    </w:p>
    <w:p w:rsidR="00CA5E59" w:rsidRDefault="006E6CC9">
      <w:pPr>
        <w:numPr>
          <w:ilvl w:val="0"/>
          <w:numId w:val="5"/>
        </w:numPr>
        <w:tabs>
          <w:tab w:val="left" w:pos="11"/>
        </w:tabs>
        <w:suppressAutoHyphens/>
        <w:snapToGrid w:val="0"/>
        <w:spacing w:line="520" w:lineRule="exact"/>
        <w:ind w:left="0" w:firstLine="640"/>
        <w:rPr>
          <w:rFonts w:ascii="仿宋" w:eastAsia="仿宋" w:hAnsi="仿宋" w:cs="仿宋"/>
          <w:sz w:val="28"/>
          <w:szCs w:val="28"/>
        </w:rPr>
      </w:pPr>
      <w:r>
        <w:rPr>
          <w:rFonts w:ascii="仿宋" w:eastAsia="仿宋" w:hAnsi="仿宋" w:cs="仿宋" w:hint="eastAsia"/>
          <w:sz w:val="28"/>
          <w:szCs w:val="28"/>
        </w:rPr>
        <w:t>秩序维护人员：总人数不少于34人。其中，建（构）筑物消防员</w:t>
      </w:r>
      <w:r w:rsidR="00B8627E">
        <w:rPr>
          <w:rFonts w:ascii="仿宋" w:eastAsia="仿宋" w:hAnsi="仿宋" w:cs="仿宋" w:hint="eastAsia"/>
          <w:sz w:val="28"/>
          <w:szCs w:val="28"/>
        </w:rPr>
        <w:t>四级</w:t>
      </w:r>
      <w:r>
        <w:rPr>
          <w:rFonts w:ascii="仿宋" w:eastAsia="仿宋" w:hAnsi="仿宋" w:cs="仿宋" w:hint="eastAsia"/>
          <w:sz w:val="28"/>
          <w:szCs w:val="28"/>
        </w:rPr>
        <w:t>资格证书，人数不少于</w:t>
      </w:r>
      <w:r w:rsidR="00B8627E">
        <w:rPr>
          <w:rFonts w:ascii="仿宋" w:eastAsia="仿宋" w:hAnsi="仿宋" w:cs="仿宋" w:hint="eastAsia"/>
          <w:sz w:val="28"/>
          <w:szCs w:val="28"/>
        </w:rPr>
        <w:t>8</w:t>
      </w:r>
      <w:r>
        <w:rPr>
          <w:rFonts w:ascii="仿宋" w:eastAsia="仿宋" w:hAnsi="仿宋" w:cs="仿宋" w:hint="eastAsia"/>
          <w:sz w:val="28"/>
          <w:szCs w:val="28"/>
        </w:rPr>
        <w:t>人；</w:t>
      </w:r>
    </w:p>
    <w:p w:rsidR="00CA5E59" w:rsidRDefault="006E6CC9">
      <w:pPr>
        <w:numPr>
          <w:ilvl w:val="0"/>
          <w:numId w:val="5"/>
        </w:numPr>
        <w:tabs>
          <w:tab w:val="left" w:pos="11"/>
        </w:tabs>
        <w:suppressAutoHyphens/>
        <w:snapToGrid w:val="0"/>
        <w:spacing w:line="520" w:lineRule="exact"/>
        <w:ind w:left="0" w:firstLine="640"/>
        <w:rPr>
          <w:rFonts w:ascii="仿宋" w:eastAsia="仿宋" w:hAnsi="仿宋" w:cs="仿宋"/>
          <w:sz w:val="28"/>
          <w:szCs w:val="28"/>
        </w:rPr>
      </w:pPr>
      <w:r>
        <w:rPr>
          <w:rFonts w:ascii="仿宋" w:eastAsia="仿宋" w:hAnsi="仿宋" w:cs="仿宋" w:hint="eastAsia"/>
          <w:sz w:val="28"/>
          <w:szCs w:val="28"/>
        </w:rPr>
        <w:t>学生公寓值班员：不少于2人。</w:t>
      </w:r>
    </w:p>
    <w:p w:rsidR="00CA5E59" w:rsidRDefault="006E6CC9">
      <w:pPr>
        <w:numPr>
          <w:ilvl w:val="0"/>
          <w:numId w:val="5"/>
        </w:numPr>
        <w:tabs>
          <w:tab w:val="left" w:pos="11"/>
        </w:tabs>
        <w:suppressAutoHyphens/>
        <w:snapToGrid w:val="0"/>
        <w:spacing w:line="520" w:lineRule="exact"/>
        <w:ind w:left="0" w:firstLine="640"/>
        <w:rPr>
          <w:rFonts w:ascii="仿宋" w:eastAsia="仿宋" w:hAnsi="仿宋" w:cs="仿宋"/>
          <w:sz w:val="28"/>
          <w:szCs w:val="28"/>
        </w:rPr>
      </w:pPr>
      <w:r>
        <w:rPr>
          <w:rFonts w:ascii="仿宋" w:eastAsia="仿宋" w:hAnsi="仿宋" w:cs="仿宋" w:hint="eastAsia"/>
          <w:sz w:val="28"/>
          <w:szCs w:val="28"/>
        </w:rPr>
        <w:t>保洁员：不少于26人。</w:t>
      </w:r>
    </w:p>
    <w:p w:rsidR="00CA5E59" w:rsidRDefault="006E6CC9">
      <w:pPr>
        <w:tabs>
          <w:tab w:val="left" w:pos="11"/>
        </w:tabs>
        <w:suppressAutoHyphens/>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以上所述各类证书或证明文件以投标文件中所附的扫描件为评审依据，原件备查。</w:t>
      </w:r>
    </w:p>
    <w:p w:rsidR="00CA5E59" w:rsidRDefault="006E6CC9">
      <w:pPr>
        <w:tabs>
          <w:tab w:val="left" w:pos="11"/>
        </w:tabs>
        <w:suppressAutoHyphens/>
        <w:snapToGrid w:val="0"/>
        <w:spacing w:line="520" w:lineRule="exact"/>
        <w:ind w:leftChars="9" w:left="19" w:firstLineChars="221" w:firstLine="621"/>
        <w:rPr>
          <w:rFonts w:ascii="楷体" w:eastAsia="楷体" w:hAnsi="楷体" w:cs="楷体"/>
          <w:b/>
          <w:bCs/>
          <w:sz w:val="28"/>
          <w:szCs w:val="28"/>
        </w:rPr>
      </w:pPr>
      <w:r>
        <w:rPr>
          <w:rFonts w:ascii="楷体" w:eastAsia="楷体" w:hAnsi="楷体" w:cs="楷体" w:hint="eastAsia"/>
          <w:b/>
          <w:bCs/>
          <w:sz w:val="28"/>
          <w:szCs w:val="28"/>
        </w:rPr>
        <w:t>（二）物资设备要求</w:t>
      </w:r>
    </w:p>
    <w:p w:rsidR="00CA5E59" w:rsidRDefault="006E6CC9">
      <w:pPr>
        <w:pStyle w:val="a0"/>
        <w:spacing w:line="520" w:lineRule="exact"/>
        <w:ind w:firstLineChars="228" w:firstLine="638"/>
        <w:rPr>
          <w:rFonts w:ascii="仿宋" w:eastAsia="仿宋" w:hAnsi="仿宋" w:cs="仿宋"/>
          <w:sz w:val="28"/>
          <w:szCs w:val="28"/>
        </w:rPr>
      </w:pPr>
      <w:r>
        <w:rPr>
          <w:rFonts w:ascii="仿宋" w:eastAsia="仿宋" w:hAnsi="仿宋" w:cs="仿宋" w:hint="eastAsia"/>
          <w:sz w:val="28"/>
          <w:szCs w:val="28"/>
        </w:rPr>
        <w:t>本项目所需设备物资包含但不限于：道路清扫车、洒水车、</w:t>
      </w:r>
      <w:r w:rsidR="00B8627E">
        <w:rPr>
          <w:rFonts w:ascii="仿宋" w:eastAsia="仿宋" w:hAnsi="仿宋" w:cs="仿宋" w:hint="eastAsia"/>
          <w:sz w:val="28"/>
          <w:szCs w:val="28"/>
        </w:rPr>
        <w:t>四轮</w:t>
      </w:r>
      <w:r>
        <w:rPr>
          <w:rFonts w:ascii="仿宋" w:eastAsia="仿宋" w:hAnsi="仿宋" w:cs="仿宋" w:hint="eastAsia"/>
          <w:sz w:val="28"/>
          <w:szCs w:val="28"/>
        </w:rPr>
        <w:t>维修抢修车、高空升降机、高压洗地车、全自动洗地机、刷地机、电动</w:t>
      </w:r>
      <w:proofErr w:type="gramStart"/>
      <w:r>
        <w:rPr>
          <w:rFonts w:ascii="仿宋" w:eastAsia="仿宋" w:hAnsi="仿宋" w:cs="仿宋" w:hint="eastAsia"/>
          <w:sz w:val="28"/>
          <w:szCs w:val="28"/>
        </w:rPr>
        <w:t>尘</w:t>
      </w:r>
      <w:proofErr w:type="gramEnd"/>
      <w:r>
        <w:rPr>
          <w:rFonts w:ascii="仿宋" w:eastAsia="仿宋" w:hAnsi="仿宋" w:cs="仿宋" w:hint="eastAsia"/>
          <w:sz w:val="28"/>
          <w:szCs w:val="28"/>
        </w:rPr>
        <w:t>推车、室内保洁车、</w:t>
      </w:r>
      <w:r w:rsidR="00B8627E">
        <w:rPr>
          <w:rFonts w:ascii="仿宋" w:eastAsia="仿宋" w:hAnsi="仿宋" w:cs="仿宋" w:hint="eastAsia"/>
          <w:sz w:val="28"/>
          <w:szCs w:val="28"/>
        </w:rPr>
        <w:t>四轮</w:t>
      </w:r>
      <w:bookmarkStart w:id="0" w:name="_GoBack"/>
      <w:bookmarkEnd w:id="0"/>
      <w:r>
        <w:rPr>
          <w:rFonts w:ascii="仿宋" w:eastAsia="仿宋" w:hAnsi="仿宋" w:cs="仿宋" w:hint="eastAsia"/>
          <w:sz w:val="28"/>
          <w:szCs w:val="28"/>
        </w:rPr>
        <w:t>电动巡逻车、生活垃圾清运车等）及疫情防控所需物资、设备。</w:t>
      </w:r>
    </w:p>
    <w:p w:rsidR="00CA5E59" w:rsidRDefault="006E6CC9">
      <w:pPr>
        <w:tabs>
          <w:tab w:val="left" w:pos="11"/>
        </w:tabs>
        <w:suppressAutoHyphens/>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以上所述项目所需各类设备物资应为投标单位实际所有，以投标文件中所附的购置发票扫描件为评审依据，原件备查。</w:t>
      </w:r>
    </w:p>
    <w:p w:rsidR="00CA5E59" w:rsidRDefault="006E6CC9">
      <w:pPr>
        <w:tabs>
          <w:tab w:val="left" w:pos="11"/>
        </w:tabs>
        <w:suppressAutoHyphens/>
        <w:snapToGrid w:val="0"/>
        <w:spacing w:line="520" w:lineRule="exact"/>
        <w:ind w:leftChars="9" w:left="19" w:firstLineChars="221" w:firstLine="621"/>
        <w:rPr>
          <w:rFonts w:ascii="楷体" w:eastAsia="楷体" w:hAnsi="楷体" w:cs="楷体"/>
          <w:b/>
          <w:bCs/>
          <w:sz w:val="28"/>
          <w:szCs w:val="28"/>
        </w:rPr>
      </w:pPr>
      <w:r>
        <w:rPr>
          <w:rFonts w:ascii="楷体" w:eastAsia="楷体" w:hAnsi="楷体" w:cs="楷体" w:hint="eastAsia"/>
          <w:b/>
          <w:bCs/>
          <w:sz w:val="28"/>
          <w:szCs w:val="28"/>
        </w:rPr>
        <w:t>（三）付款方式</w:t>
      </w:r>
    </w:p>
    <w:p w:rsidR="00CA5E59" w:rsidRDefault="006E6CC9" w:rsidP="000D0E48">
      <w:pPr>
        <w:spacing w:line="520" w:lineRule="exact"/>
        <w:ind w:leftChars="266" w:left="559" w:firstLineChars="200" w:firstLine="560"/>
        <w:rPr>
          <w:rFonts w:ascii="仿宋" w:eastAsia="仿宋" w:hAnsi="仿宋" w:cs="仿宋"/>
          <w:sz w:val="28"/>
          <w:szCs w:val="28"/>
        </w:rPr>
      </w:pPr>
      <w:r>
        <w:rPr>
          <w:rFonts w:ascii="仿宋" w:eastAsia="仿宋" w:hAnsi="仿宋" w:cs="仿宋" w:hint="eastAsia"/>
          <w:sz w:val="28"/>
          <w:szCs w:val="28"/>
        </w:rPr>
        <w:t>合同签订后，</w:t>
      </w:r>
      <w:proofErr w:type="gramStart"/>
      <w:r>
        <w:rPr>
          <w:rFonts w:ascii="仿宋" w:eastAsia="仿宋" w:hAnsi="仿宋" w:cs="仿宋" w:hint="eastAsia"/>
          <w:sz w:val="28"/>
          <w:szCs w:val="28"/>
        </w:rPr>
        <w:t>中标商</w:t>
      </w:r>
      <w:proofErr w:type="gramEnd"/>
      <w:r>
        <w:rPr>
          <w:rFonts w:ascii="仿宋" w:eastAsia="仿宋" w:hAnsi="仿宋" w:cs="仿宋" w:hint="eastAsia"/>
          <w:sz w:val="28"/>
          <w:szCs w:val="28"/>
        </w:rPr>
        <w:t>向采购人缴纳伍万元履约保证金，合同期满考核合格后，无息退还。根据每季度考核意见，支付当季的物业服务费。</w:t>
      </w:r>
    </w:p>
    <w:p w:rsidR="00CA5E59" w:rsidRDefault="006E6CC9">
      <w:pPr>
        <w:pStyle w:val="a0"/>
        <w:ind w:firstLineChars="0" w:firstLine="0"/>
        <w:rPr>
          <w:rFonts w:ascii="黑体" w:eastAsia="黑体" w:hAnsi="黑体" w:cs="黑体"/>
          <w:b/>
          <w:bCs/>
        </w:rPr>
      </w:pPr>
      <w:r>
        <w:rPr>
          <w:rFonts w:ascii="黑体" w:eastAsia="黑体" w:hAnsi="黑体" w:cs="黑体" w:hint="eastAsia"/>
          <w:b/>
          <w:bCs/>
          <w:sz w:val="28"/>
          <w:szCs w:val="28"/>
        </w:rPr>
        <w:t>七、投标文件格式</w:t>
      </w:r>
    </w:p>
    <w:p w:rsidR="00CA5E59" w:rsidRDefault="006E6CC9">
      <w:pPr>
        <w:keepNext/>
        <w:keepLines/>
        <w:spacing w:before="20" w:after="20" w:line="500" w:lineRule="exact"/>
        <w:jc w:val="left"/>
        <w:outlineLvl w:val="1"/>
        <w:rPr>
          <w:rFonts w:ascii="宋体" w:hAnsi="宋体"/>
          <w:b/>
          <w:sz w:val="24"/>
          <w:szCs w:val="20"/>
        </w:rPr>
      </w:pPr>
      <w:r>
        <w:rPr>
          <w:rFonts w:ascii="宋体" w:hAnsi="宋体" w:hint="eastAsia"/>
          <w:b/>
          <w:sz w:val="24"/>
          <w:szCs w:val="20"/>
        </w:rPr>
        <w:t>1</w:t>
      </w:r>
      <w:r>
        <w:rPr>
          <w:rFonts w:ascii="宋体" w:hAnsi="宋体"/>
          <w:b/>
          <w:sz w:val="24"/>
          <w:szCs w:val="20"/>
        </w:rPr>
        <w:t>、</w:t>
      </w:r>
      <w:r>
        <w:rPr>
          <w:rFonts w:ascii="宋体" w:hAnsi="宋体" w:hint="eastAsia"/>
          <w:b/>
          <w:sz w:val="24"/>
          <w:szCs w:val="20"/>
        </w:rPr>
        <w:t>供应商基本情况及管理业绩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40"/>
        <w:gridCol w:w="244"/>
        <w:gridCol w:w="1238"/>
        <w:gridCol w:w="87"/>
        <w:gridCol w:w="1325"/>
        <w:gridCol w:w="94"/>
        <w:gridCol w:w="1294"/>
        <w:gridCol w:w="150"/>
        <w:gridCol w:w="1475"/>
        <w:gridCol w:w="137"/>
        <w:gridCol w:w="1185"/>
      </w:tblGrid>
      <w:tr w:rsidR="00CA5E59">
        <w:trPr>
          <w:cantSplit/>
          <w:trHeight w:val="639"/>
          <w:jc w:val="center"/>
        </w:trPr>
        <w:tc>
          <w:tcPr>
            <w:tcW w:w="8794" w:type="dxa"/>
            <w:gridSpan w:val="12"/>
            <w:tcBorders>
              <w:right w:val="single" w:sz="4" w:space="0" w:color="auto"/>
            </w:tcBorders>
            <w:shd w:val="clear" w:color="auto" w:fill="FFFFFF"/>
            <w:vAlign w:val="center"/>
          </w:tcPr>
          <w:p w:rsidR="00CA5E59" w:rsidRDefault="006E6CC9">
            <w:pPr>
              <w:spacing w:line="460" w:lineRule="exact"/>
              <w:jc w:val="center"/>
              <w:rPr>
                <w:rFonts w:ascii="宋体" w:hAnsi="宋体"/>
                <w:b/>
                <w:sz w:val="28"/>
                <w:szCs w:val="28"/>
              </w:rPr>
            </w:pPr>
            <w:r>
              <w:rPr>
                <w:rFonts w:ascii="宋体" w:hAnsi="宋体" w:hint="eastAsia"/>
                <w:b/>
                <w:sz w:val="28"/>
                <w:szCs w:val="28"/>
              </w:rPr>
              <w:t>企业基本概况</w:t>
            </w:r>
          </w:p>
        </w:tc>
      </w:tr>
      <w:tr w:rsidR="00CA5E59">
        <w:trPr>
          <w:cantSplit/>
          <w:trHeight w:val="148"/>
          <w:jc w:val="center"/>
        </w:trPr>
        <w:tc>
          <w:tcPr>
            <w:tcW w:w="1565" w:type="dxa"/>
            <w:gridSpan w:val="2"/>
            <w:tcBorders>
              <w:right w:val="single" w:sz="4" w:space="0" w:color="auto"/>
            </w:tcBorders>
            <w:shd w:val="clear" w:color="auto" w:fill="FFFFFF"/>
          </w:tcPr>
          <w:p w:rsidR="00CA5E59" w:rsidRDefault="006E6CC9">
            <w:pPr>
              <w:spacing w:line="460" w:lineRule="exact"/>
              <w:jc w:val="center"/>
              <w:rPr>
                <w:rFonts w:ascii="宋体" w:hAnsi="宋体"/>
              </w:rPr>
            </w:pPr>
            <w:r>
              <w:rPr>
                <w:rFonts w:ascii="宋体" w:hAnsi="宋体" w:hint="eastAsia"/>
              </w:rPr>
              <w:t>企业名称</w:t>
            </w:r>
          </w:p>
        </w:tc>
        <w:tc>
          <w:tcPr>
            <w:tcW w:w="7229" w:type="dxa"/>
            <w:gridSpan w:val="10"/>
            <w:tcBorders>
              <w:right w:val="single" w:sz="4" w:space="0" w:color="auto"/>
            </w:tcBorders>
            <w:shd w:val="clear" w:color="auto" w:fill="FFFFFF"/>
          </w:tcPr>
          <w:p w:rsidR="00CA5E59" w:rsidRDefault="00CA5E59">
            <w:pPr>
              <w:spacing w:line="460" w:lineRule="exact"/>
              <w:jc w:val="center"/>
              <w:rPr>
                <w:rFonts w:ascii="宋体" w:hAnsi="宋体"/>
              </w:rPr>
            </w:pPr>
          </w:p>
        </w:tc>
      </w:tr>
      <w:tr w:rsidR="00CA5E59">
        <w:trPr>
          <w:cantSplit/>
          <w:trHeight w:val="148"/>
          <w:jc w:val="center"/>
        </w:trPr>
        <w:tc>
          <w:tcPr>
            <w:tcW w:w="1565" w:type="dxa"/>
            <w:gridSpan w:val="2"/>
            <w:tcBorders>
              <w:right w:val="single" w:sz="4" w:space="0" w:color="auto"/>
            </w:tcBorders>
            <w:shd w:val="clear" w:color="auto" w:fill="FFFFFF"/>
          </w:tcPr>
          <w:p w:rsidR="00CA5E59" w:rsidRDefault="006E6CC9">
            <w:pPr>
              <w:spacing w:line="460" w:lineRule="exact"/>
              <w:jc w:val="center"/>
              <w:rPr>
                <w:rFonts w:ascii="宋体" w:hAnsi="宋体"/>
              </w:rPr>
            </w:pPr>
            <w:r>
              <w:rPr>
                <w:rFonts w:ascii="宋体" w:hAnsi="宋体" w:hint="eastAsia"/>
              </w:rPr>
              <w:t>单位地址</w:t>
            </w:r>
          </w:p>
        </w:tc>
        <w:tc>
          <w:tcPr>
            <w:tcW w:w="7229" w:type="dxa"/>
            <w:gridSpan w:val="10"/>
            <w:tcBorders>
              <w:right w:val="single" w:sz="4" w:space="0" w:color="auto"/>
            </w:tcBorders>
            <w:shd w:val="clear" w:color="auto" w:fill="FFFFFF"/>
          </w:tcPr>
          <w:p w:rsidR="00CA5E59" w:rsidRDefault="00CA5E59">
            <w:pPr>
              <w:spacing w:line="460" w:lineRule="exact"/>
              <w:jc w:val="center"/>
              <w:rPr>
                <w:rFonts w:ascii="宋体" w:hAnsi="宋体"/>
              </w:rPr>
            </w:pPr>
          </w:p>
        </w:tc>
      </w:tr>
      <w:tr w:rsidR="00CA5E59">
        <w:trPr>
          <w:cantSplit/>
          <w:trHeight w:val="148"/>
          <w:jc w:val="center"/>
        </w:trPr>
        <w:tc>
          <w:tcPr>
            <w:tcW w:w="1565" w:type="dxa"/>
            <w:gridSpan w:val="2"/>
            <w:tcBorders>
              <w:right w:val="single" w:sz="4" w:space="0" w:color="auto"/>
            </w:tcBorders>
            <w:shd w:val="clear" w:color="auto" w:fill="FFFFFF"/>
          </w:tcPr>
          <w:p w:rsidR="00CA5E59" w:rsidRDefault="006E6CC9">
            <w:pPr>
              <w:spacing w:line="460" w:lineRule="exact"/>
              <w:jc w:val="center"/>
              <w:rPr>
                <w:rFonts w:ascii="宋体" w:hAnsi="宋体"/>
              </w:rPr>
            </w:pPr>
            <w:r>
              <w:rPr>
                <w:rFonts w:ascii="宋体" w:hAnsi="宋体" w:hint="eastAsia"/>
              </w:rPr>
              <w:t>企业所在地</w:t>
            </w:r>
          </w:p>
        </w:tc>
        <w:tc>
          <w:tcPr>
            <w:tcW w:w="1482" w:type="dxa"/>
            <w:gridSpan w:val="2"/>
            <w:tcBorders>
              <w:right w:val="single" w:sz="4" w:space="0" w:color="auto"/>
            </w:tcBorders>
            <w:shd w:val="clear" w:color="auto" w:fill="FFFFFF"/>
          </w:tcPr>
          <w:p w:rsidR="00CA5E59" w:rsidRDefault="00CA5E59">
            <w:pPr>
              <w:spacing w:line="460" w:lineRule="exact"/>
              <w:jc w:val="center"/>
              <w:rPr>
                <w:rFonts w:ascii="宋体" w:hAnsi="宋体"/>
              </w:rPr>
            </w:pPr>
          </w:p>
        </w:tc>
        <w:tc>
          <w:tcPr>
            <w:tcW w:w="1506" w:type="dxa"/>
            <w:gridSpan w:val="3"/>
            <w:tcBorders>
              <w:right w:val="single" w:sz="4" w:space="0" w:color="auto"/>
            </w:tcBorders>
            <w:shd w:val="clear" w:color="auto" w:fill="FFFFFF"/>
          </w:tcPr>
          <w:p w:rsidR="00CA5E59" w:rsidRDefault="006E6CC9">
            <w:pPr>
              <w:spacing w:line="460" w:lineRule="exact"/>
              <w:jc w:val="center"/>
              <w:rPr>
                <w:rFonts w:ascii="宋体" w:hAnsi="宋体"/>
              </w:rPr>
            </w:pPr>
            <w:r>
              <w:rPr>
                <w:rFonts w:ascii="宋体" w:hAnsi="宋体" w:hint="eastAsia"/>
              </w:rPr>
              <w:t>企业注册时间</w:t>
            </w:r>
          </w:p>
        </w:tc>
        <w:tc>
          <w:tcPr>
            <w:tcW w:w="1444" w:type="dxa"/>
            <w:gridSpan w:val="2"/>
            <w:tcBorders>
              <w:right w:val="single" w:sz="4" w:space="0" w:color="auto"/>
            </w:tcBorders>
            <w:shd w:val="clear" w:color="auto" w:fill="FFFFFF"/>
          </w:tcPr>
          <w:p w:rsidR="00CA5E59" w:rsidRDefault="00CA5E59">
            <w:pPr>
              <w:spacing w:line="460" w:lineRule="exact"/>
              <w:jc w:val="center"/>
              <w:rPr>
                <w:rFonts w:ascii="宋体" w:hAnsi="宋体"/>
              </w:rPr>
            </w:pPr>
          </w:p>
        </w:tc>
        <w:tc>
          <w:tcPr>
            <w:tcW w:w="1612" w:type="dxa"/>
            <w:gridSpan w:val="2"/>
            <w:tcBorders>
              <w:right w:val="single" w:sz="4" w:space="0" w:color="auto"/>
            </w:tcBorders>
            <w:shd w:val="clear" w:color="auto" w:fill="FFFFFF"/>
          </w:tcPr>
          <w:p w:rsidR="00CA5E59" w:rsidRDefault="006E6CC9">
            <w:pPr>
              <w:spacing w:line="460" w:lineRule="exact"/>
              <w:jc w:val="center"/>
              <w:rPr>
                <w:rFonts w:ascii="宋体" w:hAnsi="宋体"/>
              </w:rPr>
            </w:pPr>
            <w:r>
              <w:rPr>
                <w:rFonts w:ascii="宋体" w:hAnsi="宋体" w:hint="eastAsia"/>
              </w:rPr>
              <w:t>资质等级</w:t>
            </w:r>
          </w:p>
        </w:tc>
        <w:tc>
          <w:tcPr>
            <w:tcW w:w="1185" w:type="dxa"/>
            <w:tcBorders>
              <w:right w:val="single" w:sz="4" w:space="0" w:color="auto"/>
            </w:tcBorders>
            <w:shd w:val="clear" w:color="auto" w:fill="FFFFFF"/>
          </w:tcPr>
          <w:p w:rsidR="00CA5E59" w:rsidRDefault="00CA5E59">
            <w:pPr>
              <w:spacing w:line="460" w:lineRule="exact"/>
              <w:jc w:val="center"/>
              <w:rPr>
                <w:rFonts w:ascii="宋体" w:hAnsi="宋体"/>
              </w:rPr>
            </w:pPr>
          </w:p>
        </w:tc>
      </w:tr>
      <w:tr w:rsidR="00CA5E59">
        <w:trPr>
          <w:cantSplit/>
          <w:trHeight w:val="680"/>
          <w:jc w:val="center"/>
        </w:trPr>
        <w:tc>
          <w:tcPr>
            <w:tcW w:w="8794" w:type="dxa"/>
            <w:gridSpan w:val="12"/>
            <w:tcBorders>
              <w:right w:val="single" w:sz="4" w:space="0" w:color="auto"/>
            </w:tcBorders>
            <w:vAlign w:val="center"/>
          </w:tcPr>
          <w:p w:rsidR="00CA5E59" w:rsidRDefault="006E6CC9">
            <w:pPr>
              <w:spacing w:line="460" w:lineRule="exact"/>
              <w:jc w:val="center"/>
              <w:rPr>
                <w:rFonts w:ascii="宋体" w:hAnsi="宋体"/>
                <w:b/>
                <w:sz w:val="28"/>
                <w:szCs w:val="28"/>
              </w:rPr>
            </w:pPr>
            <w:r>
              <w:rPr>
                <w:rFonts w:ascii="宋体" w:hAnsi="宋体" w:hint="eastAsia"/>
                <w:b/>
                <w:sz w:val="28"/>
                <w:szCs w:val="28"/>
              </w:rPr>
              <w:t>企业管理经验</w:t>
            </w:r>
          </w:p>
        </w:tc>
      </w:tr>
      <w:tr w:rsidR="00CA5E59">
        <w:trPr>
          <w:cantSplit/>
          <w:trHeight w:val="710"/>
          <w:jc w:val="center"/>
        </w:trPr>
        <w:tc>
          <w:tcPr>
            <w:tcW w:w="525" w:type="dxa"/>
            <w:vAlign w:val="center"/>
          </w:tcPr>
          <w:p w:rsidR="00CA5E59" w:rsidRDefault="006E6CC9">
            <w:pPr>
              <w:spacing w:line="460" w:lineRule="exact"/>
              <w:jc w:val="center"/>
              <w:rPr>
                <w:rFonts w:ascii="宋体" w:hAnsi="宋体"/>
              </w:rPr>
            </w:pPr>
            <w:r>
              <w:rPr>
                <w:rFonts w:ascii="宋体" w:hAnsi="宋体" w:hint="eastAsia"/>
              </w:rPr>
              <w:t>序号</w:t>
            </w:r>
          </w:p>
        </w:tc>
        <w:tc>
          <w:tcPr>
            <w:tcW w:w="1284" w:type="dxa"/>
            <w:gridSpan w:val="2"/>
            <w:vAlign w:val="center"/>
          </w:tcPr>
          <w:p w:rsidR="00CA5E59" w:rsidRDefault="006E6CC9">
            <w:pPr>
              <w:spacing w:line="460" w:lineRule="exact"/>
              <w:jc w:val="center"/>
              <w:rPr>
                <w:rFonts w:ascii="宋体" w:hAnsi="宋体"/>
              </w:rPr>
            </w:pPr>
            <w:r>
              <w:rPr>
                <w:rFonts w:ascii="宋体" w:hAnsi="宋体" w:hint="eastAsia"/>
              </w:rPr>
              <w:t>项目名称</w:t>
            </w:r>
          </w:p>
        </w:tc>
        <w:tc>
          <w:tcPr>
            <w:tcW w:w="1325" w:type="dxa"/>
            <w:gridSpan w:val="2"/>
            <w:vAlign w:val="center"/>
          </w:tcPr>
          <w:p w:rsidR="00CA5E59" w:rsidRDefault="006E6CC9">
            <w:pPr>
              <w:spacing w:line="460" w:lineRule="exact"/>
              <w:jc w:val="center"/>
              <w:rPr>
                <w:rFonts w:ascii="宋体" w:hAnsi="宋体"/>
              </w:rPr>
            </w:pPr>
            <w:r>
              <w:rPr>
                <w:rFonts w:ascii="宋体" w:hAnsi="宋体" w:hint="eastAsia"/>
              </w:rPr>
              <w:t>坐落地点</w:t>
            </w:r>
          </w:p>
        </w:tc>
        <w:tc>
          <w:tcPr>
            <w:tcW w:w="1325" w:type="dxa"/>
            <w:vAlign w:val="center"/>
          </w:tcPr>
          <w:p w:rsidR="00CA5E59" w:rsidRDefault="006E6CC9">
            <w:pPr>
              <w:spacing w:line="460" w:lineRule="exact"/>
              <w:jc w:val="center"/>
              <w:rPr>
                <w:rFonts w:ascii="宋体" w:hAnsi="宋体"/>
              </w:rPr>
            </w:pPr>
            <w:r>
              <w:rPr>
                <w:rFonts w:ascii="宋体" w:hAnsi="宋体" w:hint="eastAsia"/>
              </w:rPr>
              <w:t>项目类型</w:t>
            </w:r>
          </w:p>
        </w:tc>
        <w:tc>
          <w:tcPr>
            <w:tcW w:w="1388" w:type="dxa"/>
            <w:gridSpan w:val="2"/>
            <w:vAlign w:val="center"/>
          </w:tcPr>
          <w:p w:rsidR="00CA5E59" w:rsidRDefault="006E6CC9">
            <w:pPr>
              <w:spacing w:line="460" w:lineRule="exact"/>
              <w:jc w:val="center"/>
              <w:rPr>
                <w:rFonts w:ascii="宋体" w:hAnsi="宋体"/>
              </w:rPr>
            </w:pPr>
            <w:r>
              <w:rPr>
                <w:rFonts w:ascii="宋体" w:hAnsi="宋体" w:hint="eastAsia"/>
              </w:rPr>
              <w:t>管理面积</w:t>
            </w:r>
          </w:p>
        </w:tc>
        <w:tc>
          <w:tcPr>
            <w:tcW w:w="1625" w:type="dxa"/>
            <w:gridSpan w:val="2"/>
            <w:vAlign w:val="center"/>
          </w:tcPr>
          <w:p w:rsidR="00CA5E59" w:rsidRDefault="006E6CC9">
            <w:pPr>
              <w:spacing w:line="460" w:lineRule="exact"/>
              <w:jc w:val="center"/>
              <w:rPr>
                <w:rFonts w:ascii="宋体" w:hAnsi="宋体"/>
              </w:rPr>
            </w:pPr>
            <w:r>
              <w:rPr>
                <w:rFonts w:ascii="宋体" w:hAnsi="宋体" w:hint="eastAsia"/>
              </w:rPr>
              <w:t>合同金额</w:t>
            </w:r>
          </w:p>
        </w:tc>
        <w:tc>
          <w:tcPr>
            <w:tcW w:w="1322" w:type="dxa"/>
            <w:gridSpan w:val="2"/>
            <w:vAlign w:val="center"/>
          </w:tcPr>
          <w:p w:rsidR="00CA5E59" w:rsidRDefault="006E6CC9">
            <w:pPr>
              <w:spacing w:line="460" w:lineRule="exact"/>
              <w:jc w:val="center"/>
              <w:rPr>
                <w:rFonts w:ascii="宋体" w:hAnsi="宋体"/>
              </w:rPr>
            </w:pPr>
            <w:r>
              <w:rPr>
                <w:rFonts w:ascii="宋体" w:hAnsi="宋体" w:hint="eastAsia"/>
              </w:rPr>
              <w:t>接管日期</w:t>
            </w: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r w:rsidR="00CA5E59">
        <w:trPr>
          <w:trHeight w:val="585"/>
          <w:jc w:val="center"/>
        </w:trPr>
        <w:tc>
          <w:tcPr>
            <w:tcW w:w="525" w:type="dxa"/>
          </w:tcPr>
          <w:p w:rsidR="00CA5E59" w:rsidRDefault="00CA5E59">
            <w:pPr>
              <w:spacing w:line="460" w:lineRule="exact"/>
              <w:jc w:val="center"/>
              <w:rPr>
                <w:rFonts w:ascii="宋体" w:hAnsi="宋体"/>
              </w:rPr>
            </w:pPr>
          </w:p>
        </w:tc>
        <w:tc>
          <w:tcPr>
            <w:tcW w:w="1284" w:type="dxa"/>
            <w:gridSpan w:val="2"/>
          </w:tcPr>
          <w:p w:rsidR="00CA5E59" w:rsidRDefault="00CA5E59">
            <w:pPr>
              <w:spacing w:line="460" w:lineRule="exact"/>
              <w:jc w:val="center"/>
              <w:rPr>
                <w:rFonts w:ascii="宋体" w:hAnsi="宋体"/>
              </w:rPr>
            </w:pPr>
          </w:p>
        </w:tc>
        <w:tc>
          <w:tcPr>
            <w:tcW w:w="1325" w:type="dxa"/>
            <w:gridSpan w:val="2"/>
          </w:tcPr>
          <w:p w:rsidR="00CA5E59" w:rsidRDefault="00CA5E59">
            <w:pPr>
              <w:spacing w:line="460" w:lineRule="exact"/>
              <w:jc w:val="center"/>
              <w:rPr>
                <w:rFonts w:ascii="宋体" w:hAnsi="宋体"/>
              </w:rPr>
            </w:pPr>
          </w:p>
        </w:tc>
        <w:tc>
          <w:tcPr>
            <w:tcW w:w="1325" w:type="dxa"/>
          </w:tcPr>
          <w:p w:rsidR="00CA5E59" w:rsidRDefault="00CA5E59">
            <w:pPr>
              <w:spacing w:line="460" w:lineRule="exact"/>
              <w:jc w:val="center"/>
              <w:rPr>
                <w:rFonts w:ascii="宋体" w:hAnsi="宋体"/>
              </w:rPr>
            </w:pPr>
          </w:p>
        </w:tc>
        <w:tc>
          <w:tcPr>
            <w:tcW w:w="1388" w:type="dxa"/>
            <w:gridSpan w:val="2"/>
          </w:tcPr>
          <w:p w:rsidR="00CA5E59" w:rsidRDefault="00CA5E59">
            <w:pPr>
              <w:spacing w:line="460" w:lineRule="exact"/>
              <w:jc w:val="center"/>
              <w:rPr>
                <w:rFonts w:ascii="宋体" w:hAnsi="宋体"/>
              </w:rPr>
            </w:pPr>
          </w:p>
        </w:tc>
        <w:tc>
          <w:tcPr>
            <w:tcW w:w="1625" w:type="dxa"/>
            <w:gridSpan w:val="2"/>
          </w:tcPr>
          <w:p w:rsidR="00CA5E59" w:rsidRDefault="00CA5E59">
            <w:pPr>
              <w:spacing w:line="460" w:lineRule="exact"/>
              <w:jc w:val="center"/>
              <w:rPr>
                <w:rFonts w:ascii="宋体" w:hAnsi="宋体"/>
              </w:rPr>
            </w:pPr>
          </w:p>
        </w:tc>
        <w:tc>
          <w:tcPr>
            <w:tcW w:w="1322" w:type="dxa"/>
            <w:gridSpan w:val="2"/>
          </w:tcPr>
          <w:p w:rsidR="00CA5E59" w:rsidRDefault="00CA5E59">
            <w:pPr>
              <w:spacing w:line="460" w:lineRule="exact"/>
              <w:jc w:val="center"/>
              <w:rPr>
                <w:rFonts w:ascii="宋体" w:hAnsi="宋体"/>
              </w:rPr>
            </w:pPr>
          </w:p>
        </w:tc>
      </w:tr>
    </w:tbl>
    <w:p w:rsidR="00CA5E59" w:rsidRDefault="006E6CC9">
      <w:pPr>
        <w:ind w:leftChars="200" w:left="420"/>
        <w:rPr>
          <w:rFonts w:ascii="宋体" w:hAnsi="宋体" w:cs="宋体"/>
          <w:b/>
          <w:bCs/>
          <w:sz w:val="28"/>
          <w:szCs w:val="28"/>
        </w:rPr>
      </w:pPr>
      <w:r>
        <w:rPr>
          <w:rFonts w:ascii="宋体" w:hAnsi="宋体" w:hint="eastAsia"/>
        </w:rPr>
        <w:t>注：表后须附相关合同扫描件，此表可扩展，合同中应包括不限于合同金额、服务面积、甲乙双方名称及盖章。</w:t>
      </w:r>
    </w:p>
    <w:p w:rsidR="00CA5E59" w:rsidRDefault="00CA5E59">
      <w:pPr>
        <w:ind w:firstLine="480"/>
        <w:rPr>
          <w:rFonts w:ascii="宋体" w:hAnsi="宋体" w:cs="宋体"/>
          <w:b/>
          <w:bCs/>
          <w:sz w:val="28"/>
          <w:szCs w:val="28"/>
        </w:rPr>
      </w:pPr>
    </w:p>
    <w:p w:rsidR="00CA5E59" w:rsidRDefault="006E6CC9">
      <w:pPr>
        <w:tabs>
          <w:tab w:val="left" w:pos="0"/>
          <w:tab w:val="left" w:pos="720"/>
          <w:tab w:val="left" w:pos="1440"/>
          <w:tab w:val="left" w:pos="2160"/>
          <w:tab w:val="left" w:pos="2880"/>
          <w:tab w:val="left" w:pos="3600"/>
          <w:tab w:val="left" w:pos="4320"/>
        </w:tabs>
        <w:autoSpaceDE w:val="0"/>
        <w:autoSpaceDN w:val="0"/>
        <w:adjustRightInd w:val="0"/>
        <w:ind w:rightChars="-122" w:right="-256" w:firstLineChars="3300" w:firstLine="6930"/>
        <w:rPr>
          <w:rFonts w:ascii="宋体" w:hAnsi="宋体" w:cs="仿宋_GB2312"/>
        </w:rPr>
      </w:pPr>
      <w:r>
        <w:rPr>
          <w:rFonts w:ascii="宋体" w:hAnsi="宋体" w:cs="仿宋_GB2312" w:hint="eastAsia"/>
        </w:rPr>
        <w:t xml:space="preserve">供应商全称：（盖章）            </w:t>
      </w:r>
    </w:p>
    <w:p w:rsidR="00CA5E59" w:rsidRDefault="006E6CC9">
      <w:pPr>
        <w:snapToGrid w:val="0"/>
        <w:spacing w:line="500" w:lineRule="exact"/>
        <w:ind w:firstLineChars="3400" w:firstLine="7140"/>
        <w:rPr>
          <w:rFonts w:ascii="宋体" w:hAnsi="宋体" w:cs="仿宋_GB2312"/>
        </w:rPr>
      </w:pPr>
      <w:r>
        <w:rPr>
          <w:rFonts w:ascii="宋体" w:hAnsi="宋体" w:cs="仿宋_GB2312" w:hint="eastAsia"/>
        </w:rPr>
        <w:t>年    月    日</w:t>
      </w:r>
    </w:p>
    <w:p w:rsidR="00CA5E59" w:rsidRDefault="00CA5E59" w:rsidP="000D0E48">
      <w:pPr>
        <w:pStyle w:val="a0"/>
        <w:ind w:firstLine="210"/>
      </w:pPr>
    </w:p>
    <w:p w:rsidR="00CA5E59" w:rsidRDefault="006E6CC9">
      <w:pPr>
        <w:keepNext/>
        <w:keepLines/>
        <w:spacing w:before="20" w:after="20" w:line="500" w:lineRule="exact"/>
        <w:jc w:val="left"/>
        <w:outlineLvl w:val="1"/>
        <w:rPr>
          <w:rFonts w:ascii="宋体" w:hAnsi="宋体"/>
          <w:b/>
          <w:bCs/>
          <w:kern w:val="0"/>
          <w:sz w:val="28"/>
          <w:szCs w:val="28"/>
        </w:rPr>
      </w:pPr>
      <w:r>
        <w:rPr>
          <w:rFonts w:ascii="宋体" w:hAnsi="宋体" w:hint="eastAsia"/>
          <w:b/>
          <w:sz w:val="24"/>
          <w:szCs w:val="20"/>
        </w:rPr>
        <w:t>2、拟派驻项目经理情况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134"/>
        <w:gridCol w:w="2835"/>
        <w:gridCol w:w="1428"/>
      </w:tblGrid>
      <w:tr w:rsidR="00CA5E59">
        <w:trPr>
          <w:cantSplit/>
          <w:trHeight w:val="380"/>
          <w:jc w:val="center"/>
        </w:trPr>
        <w:tc>
          <w:tcPr>
            <w:tcW w:w="8340" w:type="dxa"/>
            <w:gridSpan w:val="5"/>
            <w:tcBorders>
              <w:right w:val="single" w:sz="4" w:space="0" w:color="auto"/>
            </w:tcBorders>
            <w:vAlign w:val="center"/>
          </w:tcPr>
          <w:p w:rsidR="00CA5E59" w:rsidRDefault="006E6CC9">
            <w:pPr>
              <w:adjustRightInd w:val="0"/>
              <w:snapToGrid w:val="0"/>
              <w:spacing w:line="460" w:lineRule="exact"/>
              <w:jc w:val="center"/>
              <w:rPr>
                <w:rFonts w:ascii="宋体" w:hAnsi="宋体"/>
                <w:b/>
              </w:rPr>
            </w:pPr>
            <w:r>
              <w:rPr>
                <w:rFonts w:ascii="宋体" w:hAnsi="宋体" w:hint="eastAsia"/>
                <w:b/>
              </w:rPr>
              <w:t>项目经理管理经验</w:t>
            </w:r>
          </w:p>
        </w:tc>
      </w:tr>
      <w:tr w:rsidR="00CA5E59">
        <w:trPr>
          <w:cantSplit/>
          <w:trHeight w:val="602"/>
          <w:jc w:val="center"/>
        </w:trPr>
        <w:tc>
          <w:tcPr>
            <w:tcW w:w="1384" w:type="dxa"/>
            <w:tcBorders>
              <w:right w:val="single" w:sz="4" w:space="0" w:color="auto"/>
            </w:tcBorders>
            <w:vAlign w:val="center"/>
          </w:tcPr>
          <w:p w:rsidR="00CA5E59" w:rsidRDefault="006E6CC9">
            <w:pPr>
              <w:adjustRightInd w:val="0"/>
              <w:snapToGrid w:val="0"/>
              <w:spacing w:line="460" w:lineRule="exact"/>
              <w:jc w:val="center"/>
              <w:rPr>
                <w:rFonts w:ascii="宋体" w:hAnsi="宋体"/>
              </w:rPr>
            </w:pPr>
            <w:r>
              <w:rPr>
                <w:rFonts w:ascii="宋体" w:hAnsi="宋体" w:hint="eastAsia"/>
              </w:rPr>
              <w:t>姓名</w:t>
            </w:r>
          </w:p>
        </w:tc>
        <w:tc>
          <w:tcPr>
            <w:tcW w:w="1559" w:type="dxa"/>
            <w:tcBorders>
              <w:right w:val="single" w:sz="4" w:space="0" w:color="auto"/>
            </w:tcBorders>
            <w:vAlign w:val="center"/>
          </w:tcPr>
          <w:p w:rsidR="00CA5E59" w:rsidRDefault="006E6CC9">
            <w:pPr>
              <w:adjustRightInd w:val="0"/>
              <w:snapToGrid w:val="0"/>
              <w:spacing w:line="460" w:lineRule="exact"/>
              <w:jc w:val="center"/>
              <w:rPr>
                <w:rFonts w:ascii="宋体" w:hAnsi="宋体"/>
              </w:rPr>
            </w:pPr>
            <w:r>
              <w:rPr>
                <w:rFonts w:ascii="宋体" w:hAnsi="宋体" w:hint="eastAsia"/>
              </w:rPr>
              <w:t>性别</w:t>
            </w:r>
          </w:p>
        </w:tc>
        <w:tc>
          <w:tcPr>
            <w:tcW w:w="1134" w:type="dxa"/>
            <w:tcBorders>
              <w:right w:val="single" w:sz="4" w:space="0" w:color="auto"/>
            </w:tcBorders>
            <w:vAlign w:val="center"/>
          </w:tcPr>
          <w:p w:rsidR="00CA5E59" w:rsidRDefault="006E6CC9">
            <w:pPr>
              <w:adjustRightInd w:val="0"/>
              <w:snapToGrid w:val="0"/>
              <w:spacing w:line="460" w:lineRule="exact"/>
              <w:jc w:val="center"/>
              <w:rPr>
                <w:rFonts w:ascii="宋体" w:hAnsi="宋体"/>
              </w:rPr>
            </w:pPr>
            <w:r>
              <w:rPr>
                <w:rFonts w:ascii="宋体" w:hAnsi="宋体" w:hint="eastAsia"/>
              </w:rPr>
              <w:t>年龄</w:t>
            </w:r>
          </w:p>
        </w:tc>
        <w:tc>
          <w:tcPr>
            <w:tcW w:w="2835" w:type="dxa"/>
            <w:tcBorders>
              <w:right w:val="single" w:sz="4" w:space="0" w:color="auto"/>
            </w:tcBorders>
            <w:vAlign w:val="center"/>
          </w:tcPr>
          <w:p w:rsidR="00CA5E59" w:rsidRDefault="006E6CC9">
            <w:pPr>
              <w:adjustRightInd w:val="0"/>
              <w:snapToGrid w:val="0"/>
              <w:spacing w:line="460" w:lineRule="exact"/>
              <w:jc w:val="center"/>
              <w:rPr>
                <w:rFonts w:ascii="宋体" w:hAnsi="宋体"/>
              </w:rPr>
            </w:pPr>
            <w:r>
              <w:rPr>
                <w:rFonts w:ascii="宋体" w:hAnsi="宋体" w:hint="eastAsia"/>
              </w:rPr>
              <w:t>学历</w:t>
            </w:r>
          </w:p>
        </w:tc>
        <w:tc>
          <w:tcPr>
            <w:tcW w:w="1428" w:type="dxa"/>
            <w:vMerge w:val="restart"/>
            <w:tcBorders>
              <w:right w:val="single" w:sz="4" w:space="0" w:color="auto"/>
            </w:tcBorders>
            <w:vAlign w:val="center"/>
          </w:tcPr>
          <w:p w:rsidR="00CA5E59" w:rsidRDefault="006E6CC9">
            <w:pPr>
              <w:adjustRightInd w:val="0"/>
              <w:snapToGrid w:val="0"/>
              <w:spacing w:line="460" w:lineRule="exact"/>
              <w:jc w:val="center"/>
              <w:rPr>
                <w:rFonts w:ascii="宋体" w:hAnsi="宋体"/>
              </w:rPr>
            </w:pPr>
            <w:r>
              <w:rPr>
                <w:rFonts w:ascii="宋体" w:hAnsi="宋体" w:hint="eastAsia"/>
              </w:rPr>
              <w:t>（一寸照片）</w:t>
            </w:r>
          </w:p>
        </w:tc>
      </w:tr>
      <w:tr w:rsidR="00CA5E59">
        <w:trPr>
          <w:cantSplit/>
          <w:trHeight w:val="1415"/>
          <w:jc w:val="center"/>
        </w:trPr>
        <w:tc>
          <w:tcPr>
            <w:tcW w:w="1384" w:type="dxa"/>
            <w:tcBorders>
              <w:right w:val="single" w:sz="4" w:space="0" w:color="auto"/>
            </w:tcBorders>
            <w:vAlign w:val="center"/>
          </w:tcPr>
          <w:p w:rsidR="00CA5E59" w:rsidRDefault="00CA5E59">
            <w:pPr>
              <w:adjustRightInd w:val="0"/>
              <w:snapToGrid w:val="0"/>
              <w:spacing w:line="460" w:lineRule="exact"/>
              <w:jc w:val="center"/>
              <w:rPr>
                <w:rFonts w:ascii="宋体" w:hAnsi="宋体"/>
              </w:rPr>
            </w:pPr>
          </w:p>
        </w:tc>
        <w:tc>
          <w:tcPr>
            <w:tcW w:w="1559" w:type="dxa"/>
            <w:tcBorders>
              <w:right w:val="single" w:sz="4" w:space="0" w:color="auto"/>
            </w:tcBorders>
            <w:vAlign w:val="center"/>
          </w:tcPr>
          <w:p w:rsidR="00CA5E59" w:rsidRDefault="00CA5E59">
            <w:pPr>
              <w:adjustRightInd w:val="0"/>
              <w:snapToGrid w:val="0"/>
              <w:spacing w:line="460" w:lineRule="exact"/>
              <w:jc w:val="center"/>
              <w:rPr>
                <w:rFonts w:ascii="宋体" w:hAnsi="宋体"/>
              </w:rPr>
            </w:pPr>
          </w:p>
        </w:tc>
        <w:tc>
          <w:tcPr>
            <w:tcW w:w="1134" w:type="dxa"/>
            <w:tcBorders>
              <w:right w:val="single" w:sz="4" w:space="0" w:color="auto"/>
            </w:tcBorders>
            <w:vAlign w:val="center"/>
          </w:tcPr>
          <w:p w:rsidR="00CA5E59" w:rsidRDefault="00CA5E59">
            <w:pPr>
              <w:adjustRightInd w:val="0"/>
              <w:snapToGrid w:val="0"/>
              <w:spacing w:line="460" w:lineRule="exact"/>
              <w:jc w:val="center"/>
              <w:rPr>
                <w:rFonts w:ascii="宋体" w:hAnsi="宋体"/>
              </w:rPr>
            </w:pPr>
          </w:p>
        </w:tc>
        <w:tc>
          <w:tcPr>
            <w:tcW w:w="2835" w:type="dxa"/>
            <w:tcBorders>
              <w:right w:val="single" w:sz="4" w:space="0" w:color="auto"/>
            </w:tcBorders>
            <w:vAlign w:val="center"/>
          </w:tcPr>
          <w:p w:rsidR="00CA5E59" w:rsidRDefault="00CA5E59">
            <w:pPr>
              <w:adjustRightInd w:val="0"/>
              <w:snapToGrid w:val="0"/>
              <w:spacing w:line="460" w:lineRule="exact"/>
              <w:jc w:val="center"/>
              <w:rPr>
                <w:rFonts w:ascii="宋体" w:hAnsi="宋体"/>
              </w:rPr>
            </w:pPr>
          </w:p>
        </w:tc>
        <w:tc>
          <w:tcPr>
            <w:tcW w:w="1428" w:type="dxa"/>
            <w:vMerge/>
            <w:tcBorders>
              <w:right w:val="single" w:sz="4" w:space="0" w:color="auto"/>
            </w:tcBorders>
          </w:tcPr>
          <w:p w:rsidR="00CA5E59" w:rsidRDefault="00CA5E59">
            <w:pPr>
              <w:adjustRightInd w:val="0"/>
              <w:snapToGrid w:val="0"/>
              <w:spacing w:line="460" w:lineRule="exact"/>
              <w:rPr>
                <w:rFonts w:ascii="宋体" w:hAnsi="宋体"/>
              </w:rPr>
            </w:pPr>
          </w:p>
        </w:tc>
      </w:tr>
      <w:tr w:rsidR="00CA5E59">
        <w:trPr>
          <w:cantSplit/>
          <w:trHeight w:val="5132"/>
          <w:jc w:val="center"/>
        </w:trPr>
        <w:tc>
          <w:tcPr>
            <w:tcW w:w="1384" w:type="dxa"/>
            <w:tcBorders>
              <w:right w:val="single" w:sz="4" w:space="0" w:color="auto"/>
            </w:tcBorders>
            <w:textDirection w:val="tbRlV"/>
            <w:vAlign w:val="center"/>
          </w:tcPr>
          <w:p w:rsidR="00CA5E59" w:rsidRDefault="006E6CC9">
            <w:pPr>
              <w:adjustRightInd w:val="0"/>
              <w:snapToGrid w:val="0"/>
              <w:spacing w:line="460" w:lineRule="exact"/>
              <w:jc w:val="center"/>
              <w:rPr>
                <w:rFonts w:ascii="宋体" w:hAnsi="宋体"/>
                <w:sz w:val="24"/>
                <w:szCs w:val="24"/>
              </w:rPr>
            </w:pPr>
            <w:r>
              <w:rPr>
                <w:rFonts w:ascii="宋体" w:hAnsi="宋体" w:hint="eastAsia"/>
                <w:sz w:val="24"/>
                <w:szCs w:val="24"/>
              </w:rPr>
              <w:lastRenderedPageBreak/>
              <w:t>主要管理经验</w:t>
            </w:r>
          </w:p>
        </w:tc>
        <w:tc>
          <w:tcPr>
            <w:tcW w:w="6956" w:type="dxa"/>
            <w:gridSpan w:val="4"/>
            <w:tcBorders>
              <w:right w:val="single" w:sz="4" w:space="0" w:color="auto"/>
            </w:tcBorders>
          </w:tcPr>
          <w:p w:rsidR="00CA5E59" w:rsidRDefault="006E6CC9">
            <w:pPr>
              <w:adjustRightInd w:val="0"/>
              <w:snapToGrid w:val="0"/>
              <w:spacing w:line="460" w:lineRule="exact"/>
              <w:ind w:firstLineChars="300" w:firstLine="630"/>
              <w:rPr>
                <w:rFonts w:ascii="宋体" w:hAnsi="宋体"/>
                <w:szCs w:val="21"/>
              </w:rPr>
            </w:pPr>
            <w:r>
              <w:rPr>
                <w:rFonts w:ascii="宋体" w:hAnsi="宋体" w:hint="eastAsia"/>
                <w:szCs w:val="21"/>
              </w:rPr>
              <w:t>同志为（物业服务企业）人员，担任过项目的项目经理，现（</w:t>
            </w:r>
            <w:r>
              <w:rPr>
                <w:rFonts w:ascii="宋体" w:hAnsi="宋体" w:hint="eastAsia"/>
                <w:szCs w:val="21"/>
                <w:u w:val="single"/>
              </w:rPr>
              <w:t>在/离</w:t>
            </w:r>
            <w:r>
              <w:rPr>
                <w:rFonts w:ascii="宋体" w:hAnsi="宋体" w:hint="eastAsia"/>
                <w:szCs w:val="21"/>
              </w:rPr>
              <w:t>）职，该项目坐落于</w:t>
            </w:r>
            <w:r>
              <w:rPr>
                <w:rFonts w:ascii="宋体" w:hAnsi="宋体" w:hint="eastAsia"/>
                <w:szCs w:val="21"/>
                <w:u w:val="single"/>
              </w:rPr>
              <w:t xml:space="preserve">   </w:t>
            </w:r>
            <w:r>
              <w:rPr>
                <w:rFonts w:ascii="宋体" w:hAnsi="宋体" w:hint="eastAsia"/>
                <w:szCs w:val="21"/>
              </w:rPr>
              <w:t>，项目类型为</w:t>
            </w:r>
            <w:r>
              <w:rPr>
                <w:rFonts w:ascii="宋体" w:hAnsi="宋体" w:hint="eastAsia"/>
                <w:szCs w:val="21"/>
                <w:u w:val="single"/>
              </w:rPr>
              <w:t xml:space="preserve">    </w:t>
            </w:r>
            <w:r>
              <w:rPr>
                <w:rFonts w:ascii="宋体" w:hAnsi="宋体" w:hint="eastAsia"/>
                <w:szCs w:val="21"/>
              </w:rPr>
              <w:t>。</w:t>
            </w:r>
          </w:p>
          <w:p w:rsidR="00CA5E59" w:rsidRDefault="00CA5E59">
            <w:pPr>
              <w:adjustRightInd w:val="0"/>
              <w:snapToGrid w:val="0"/>
              <w:spacing w:line="460" w:lineRule="exact"/>
              <w:rPr>
                <w:rFonts w:ascii="宋体" w:hAnsi="宋体"/>
                <w:sz w:val="24"/>
              </w:rPr>
            </w:pPr>
          </w:p>
        </w:tc>
      </w:tr>
      <w:tr w:rsidR="00CA5E59">
        <w:trPr>
          <w:cantSplit/>
          <w:trHeight w:val="1650"/>
          <w:jc w:val="center"/>
        </w:trPr>
        <w:tc>
          <w:tcPr>
            <w:tcW w:w="1384" w:type="dxa"/>
            <w:tcBorders>
              <w:right w:val="single" w:sz="4" w:space="0" w:color="auto"/>
            </w:tcBorders>
          </w:tcPr>
          <w:p w:rsidR="00CA5E59" w:rsidRDefault="006E6CC9">
            <w:pPr>
              <w:adjustRightInd w:val="0"/>
              <w:snapToGrid w:val="0"/>
              <w:spacing w:line="460" w:lineRule="exact"/>
              <w:jc w:val="center"/>
              <w:rPr>
                <w:rFonts w:ascii="宋体" w:hAnsi="宋体"/>
                <w:sz w:val="24"/>
              </w:rPr>
            </w:pPr>
            <w:r>
              <w:rPr>
                <w:rFonts w:ascii="宋体" w:hAnsi="宋体" w:hint="eastAsia"/>
                <w:sz w:val="24"/>
              </w:rPr>
              <w:t>备注</w:t>
            </w:r>
          </w:p>
        </w:tc>
        <w:tc>
          <w:tcPr>
            <w:tcW w:w="6956" w:type="dxa"/>
            <w:gridSpan w:val="4"/>
            <w:tcBorders>
              <w:right w:val="single" w:sz="4" w:space="0" w:color="auto"/>
            </w:tcBorders>
          </w:tcPr>
          <w:p w:rsidR="00CA5E59" w:rsidRDefault="00CA5E59">
            <w:pPr>
              <w:adjustRightInd w:val="0"/>
              <w:snapToGrid w:val="0"/>
              <w:spacing w:line="460" w:lineRule="exact"/>
              <w:rPr>
                <w:rFonts w:ascii="宋体" w:hAnsi="宋体"/>
                <w:sz w:val="24"/>
              </w:rPr>
            </w:pPr>
          </w:p>
        </w:tc>
      </w:tr>
    </w:tbl>
    <w:p w:rsidR="00CA5E59" w:rsidRDefault="006E6CC9">
      <w:pPr>
        <w:spacing w:line="460" w:lineRule="exact"/>
        <w:ind w:rightChars="-501" w:right="-1052" w:firstLineChars="400" w:firstLine="843"/>
        <w:rPr>
          <w:rFonts w:ascii="宋体" w:hAnsi="宋体"/>
          <w:b/>
        </w:rPr>
      </w:pPr>
      <w:r>
        <w:rPr>
          <w:rFonts w:ascii="宋体" w:hAnsi="宋体" w:hint="eastAsia"/>
          <w:b/>
        </w:rPr>
        <w:t>注：须提供拟派驻项目经理学历证书、物业项目经理相关证书、企业缴纳社保年限的有效</w:t>
      </w:r>
    </w:p>
    <w:p w:rsidR="00CA5E59" w:rsidRDefault="006E6CC9">
      <w:pPr>
        <w:spacing w:line="460" w:lineRule="exact"/>
        <w:ind w:rightChars="-501" w:right="-1052" w:firstLineChars="400" w:firstLine="843"/>
        <w:rPr>
          <w:rFonts w:ascii="宋体" w:hAnsi="宋体"/>
          <w:b/>
        </w:rPr>
      </w:pPr>
      <w:proofErr w:type="gramStart"/>
      <w:r>
        <w:rPr>
          <w:rFonts w:ascii="宋体" w:hAnsi="宋体" w:hint="eastAsia"/>
          <w:b/>
        </w:rPr>
        <w:t>参保证明</w:t>
      </w:r>
      <w:proofErr w:type="gramEnd"/>
      <w:r>
        <w:rPr>
          <w:rFonts w:ascii="宋体" w:hAnsi="宋体" w:hint="eastAsia"/>
          <w:b/>
        </w:rPr>
        <w:t>、业主开具同类物业服务项目管理经验的证明加盖公章的扫描件，原件备查。</w:t>
      </w:r>
    </w:p>
    <w:p w:rsidR="00CA5E59" w:rsidRDefault="00CA5E59" w:rsidP="000D0E48">
      <w:pPr>
        <w:tabs>
          <w:tab w:val="left" w:pos="0"/>
          <w:tab w:val="left" w:pos="720"/>
          <w:tab w:val="left" w:pos="1440"/>
          <w:tab w:val="left" w:pos="2160"/>
          <w:tab w:val="left" w:pos="2880"/>
          <w:tab w:val="left" w:pos="3600"/>
          <w:tab w:val="left" w:pos="4320"/>
        </w:tabs>
        <w:autoSpaceDE w:val="0"/>
        <w:autoSpaceDN w:val="0"/>
        <w:adjustRightInd w:val="0"/>
        <w:ind w:firstLineChars="218" w:firstLine="458"/>
        <w:rPr>
          <w:rFonts w:ascii="宋体" w:hAnsi="宋体" w:cs="仿宋_GB2312"/>
        </w:rPr>
      </w:pPr>
    </w:p>
    <w:p w:rsidR="00CA5E59" w:rsidRDefault="00CA5E59" w:rsidP="000D0E48">
      <w:pPr>
        <w:tabs>
          <w:tab w:val="left" w:pos="0"/>
          <w:tab w:val="left" w:pos="720"/>
          <w:tab w:val="left" w:pos="1440"/>
          <w:tab w:val="left" w:pos="2160"/>
          <w:tab w:val="left" w:pos="2880"/>
          <w:tab w:val="left" w:pos="3600"/>
          <w:tab w:val="left" w:pos="4320"/>
        </w:tabs>
        <w:autoSpaceDE w:val="0"/>
        <w:autoSpaceDN w:val="0"/>
        <w:adjustRightInd w:val="0"/>
        <w:ind w:firstLineChars="218" w:firstLine="458"/>
        <w:rPr>
          <w:rFonts w:ascii="宋体" w:hAnsi="宋体" w:cs="仿宋_GB2312"/>
        </w:rPr>
      </w:pPr>
    </w:p>
    <w:p w:rsidR="00CA5E59" w:rsidRDefault="006E6CC9">
      <w:pPr>
        <w:tabs>
          <w:tab w:val="left" w:pos="0"/>
          <w:tab w:val="left" w:pos="720"/>
          <w:tab w:val="left" w:pos="1440"/>
          <w:tab w:val="left" w:pos="2160"/>
          <w:tab w:val="left" w:pos="2880"/>
          <w:tab w:val="left" w:pos="3600"/>
          <w:tab w:val="left" w:pos="4320"/>
        </w:tabs>
        <w:autoSpaceDE w:val="0"/>
        <w:autoSpaceDN w:val="0"/>
        <w:adjustRightInd w:val="0"/>
        <w:rPr>
          <w:rFonts w:ascii="宋体" w:hAnsi="宋体" w:cs="仿宋_GB2312"/>
          <w:szCs w:val="21"/>
        </w:rPr>
      </w:pPr>
      <w:r>
        <w:rPr>
          <w:rFonts w:ascii="宋体" w:hAnsi="宋体" w:cs="仿宋_GB2312" w:hint="eastAsia"/>
          <w:szCs w:val="21"/>
        </w:rPr>
        <w:t xml:space="preserve"> </w:t>
      </w:r>
    </w:p>
    <w:p w:rsidR="00CA5E59" w:rsidRDefault="006E6CC9">
      <w:pPr>
        <w:tabs>
          <w:tab w:val="left" w:pos="0"/>
          <w:tab w:val="left" w:pos="720"/>
          <w:tab w:val="left" w:pos="1440"/>
          <w:tab w:val="left" w:pos="2160"/>
          <w:tab w:val="left" w:pos="2880"/>
          <w:tab w:val="left" w:pos="3600"/>
          <w:tab w:val="left" w:pos="4320"/>
        </w:tabs>
        <w:autoSpaceDE w:val="0"/>
        <w:autoSpaceDN w:val="0"/>
        <w:adjustRightInd w:val="0"/>
        <w:ind w:firstLineChars="3200" w:firstLine="6720"/>
        <w:rPr>
          <w:rFonts w:ascii="宋体" w:hAnsi="宋体" w:cs="仿宋_GB2312"/>
          <w:szCs w:val="21"/>
        </w:rPr>
      </w:pPr>
      <w:r>
        <w:rPr>
          <w:rFonts w:ascii="宋体" w:hAnsi="宋体" w:cs="仿宋_GB2312" w:hint="eastAsia"/>
          <w:szCs w:val="21"/>
        </w:rPr>
        <w:t>供应商名称（盖章）：</w:t>
      </w:r>
    </w:p>
    <w:p w:rsidR="00CA5E59" w:rsidRDefault="00CA5E59">
      <w:pPr>
        <w:tabs>
          <w:tab w:val="left" w:pos="0"/>
          <w:tab w:val="left" w:pos="720"/>
          <w:tab w:val="left" w:pos="1440"/>
          <w:tab w:val="left" w:pos="2160"/>
          <w:tab w:val="left" w:pos="2880"/>
          <w:tab w:val="left" w:pos="3600"/>
          <w:tab w:val="left" w:pos="4320"/>
        </w:tabs>
        <w:autoSpaceDE w:val="0"/>
        <w:autoSpaceDN w:val="0"/>
        <w:adjustRightInd w:val="0"/>
        <w:rPr>
          <w:rFonts w:ascii="宋体" w:hAnsi="宋体" w:cs="仿宋_GB2312"/>
          <w:szCs w:val="21"/>
          <w:u w:val="single"/>
        </w:rPr>
      </w:pPr>
    </w:p>
    <w:p w:rsidR="00CA5E59" w:rsidRDefault="006E6CC9">
      <w:pPr>
        <w:ind w:firstLineChars="3300" w:firstLine="6930"/>
        <w:rPr>
          <w:rFonts w:ascii="宋体" w:hAnsi="宋体"/>
          <w:b/>
          <w:kern w:val="0"/>
          <w:sz w:val="24"/>
          <w:szCs w:val="32"/>
        </w:rPr>
      </w:pPr>
      <w:r>
        <w:rPr>
          <w:rFonts w:ascii="宋体" w:hAnsi="宋体" w:cs="仿宋_GB2312" w:hint="eastAsia"/>
          <w:szCs w:val="21"/>
        </w:rPr>
        <w:t>年    月    日</w:t>
      </w:r>
    </w:p>
    <w:p w:rsidR="00CA5E59" w:rsidRDefault="00CA5E59">
      <w:pPr>
        <w:keepNext/>
        <w:keepLines/>
        <w:spacing w:before="20" w:after="20" w:line="500" w:lineRule="exact"/>
        <w:jc w:val="left"/>
        <w:outlineLvl w:val="1"/>
        <w:rPr>
          <w:rFonts w:ascii="宋体" w:hAnsi="宋体"/>
          <w:b/>
          <w:sz w:val="24"/>
          <w:szCs w:val="20"/>
        </w:rPr>
      </w:pPr>
    </w:p>
    <w:p w:rsidR="00CA5E59" w:rsidRDefault="006E6CC9">
      <w:pPr>
        <w:keepNext/>
        <w:keepLines/>
        <w:spacing w:before="20" w:after="20" w:line="500" w:lineRule="exact"/>
        <w:jc w:val="left"/>
        <w:outlineLvl w:val="1"/>
        <w:rPr>
          <w:rFonts w:ascii="宋体" w:hAnsi="宋体"/>
          <w:b/>
          <w:bCs/>
          <w:kern w:val="0"/>
          <w:sz w:val="28"/>
          <w:szCs w:val="28"/>
        </w:rPr>
      </w:pPr>
      <w:r>
        <w:rPr>
          <w:rFonts w:ascii="宋体" w:hAnsi="宋体" w:hint="eastAsia"/>
          <w:b/>
          <w:sz w:val="24"/>
          <w:szCs w:val="20"/>
        </w:rPr>
        <w:t>3、各专业管理人员情况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62"/>
        <w:gridCol w:w="1293"/>
        <w:gridCol w:w="1282"/>
        <w:gridCol w:w="3570"/>
      </w:tblGrid>
      <w:tr w:rsidR="00CA5E59">
        <w:trPr>
          <w:cantSplit/>
          <w:trHeight w:val="750"/>
          <w:jc w:val="center"/>
        </w:trPr>
        <w:tc>
          <w:tcPr>
            <w:tcW w:w="8364" w:type="dxa"/>
            <w:gridSpan w:val="5"/>
            <w:tcBorders>
              <w:right w:val="single" w:sz="4" w:space="0" w:color="auto"/>
            </w:tcBorders>
            <w:vAlign w:val="center"/>
          </w:tcPr>
          <w:p w:rsidR="00CA5E59" w:rsidRDefault="006E6CC9">
            <w:pPr>
              <w:spacing w:line="460" w:lineRule="exact"/>
              <w:jc w:val="center"/>
              <w:rPr>
                <w:rFonts w:ascii="宋体" w:hAnsi="宋体"/>
                <w:b/>
              </w:rPr>
            </w:pPr>
            <w:r>
              <w:rPr>
                <w:rFonts w:ascii="宋体" w:hAnsi="宋体" w:hint="eastAsia"/>
                <w:b/>
              </w:rPr>
              <w:t>各专业管理人员资历</w:t>
            </w:r>
          </w:p>
        </w:tc>
      </w:tr>
      <w:tr w:rsidR="00CA5E59">
        <w:trPr>
          <w:cantSplit/>
          <w:trHeight w:val="602"/>
          <w:jc w:val="center"/>
        </w:trPr>
        <w:tc>
          <w:tcPr>
            <w:tcW w:w="957"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序号</w:t>
            </w:r>
          </w:p>
        </w:tc>
        <w:tc>
          <w:tcPr>
            <w:tcW w:w="1262"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姓名</w:t>
            </w:r>
          </w:p>
        </w:tc>
        <w:tc>
          <w:tcPr>
            <w:tcW w:w="1293"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年龄</w:t>
            </w:r>
          </w:p>
        </w:tc>
        <w:tc>
          <w:tcPr>
            <w:tcW w:w="1282"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岗位</w:t>
            </w:r>
          </w:p>
        </w:tc>
        <w:tc>
          <w:tcPr>
            <w:tcW w:w="3570"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上岗资格证书</w:t>
            </w: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2295"/>
          <w:jc w:val="center"/>
        </w:trPr>
        <w:tc>
          <w:tcPr>
            <w:tcW w:w="957"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备注</w:t>
            </w:r>
          </w:p>
        </w:tc>
        <w:tc>
          <w:tcPr>
            <w:tcW w:w="7407" w:type="dxa"/>
            <w:gridSpan w:val="4"/>
            <w:tcBorders>
              <w:right w:val="single" w:sz="4" w:space="0" w:color="auto"/>
            </w:tcBorders>
          </w:tcPr>
          <w:p w:rsidR="00CA5E59" w:rsidRDefault="00CA5E59">
            <w:pPr>
              <w:spacing w:line="460" w:lineRule="exact"/>
              <w:rPr>
                <w:rFonts w:ascii="宋体" w:hAnsi="宋体"/>
              </w:rPr>
            </w:pPr>
          </w:p>
        </w:tc>
      </w:tr>
    </w:tbl>
    <w:p w:rsidR="00CA5E59" w:rsidRDefault="006E6CC9">
      <w:pPr>
        <w:widowControl/>
        <w:ind w:leftChars="300" w:left="630"/>
        <w:jc w:val="left"/>
        <w:rPr>
          <w:rFonts w:ascii="宋体" w:hAnsi="宋体"/>
          <w:sz w:val="44"/>
        </w:rPr>
      </w:pPr>
      <w:r>
        <w:rPr>
          <w:rFonts w:ascii="宋体" w:hAnsi="宋体" w:hint="eastAsia"/>
          <w:b/>
        </w:rPr>
        <w:t>注：需提供各专业管理人员物业管理相关资格证书、企业缴纳社保年限的有效</w:t>
      </w:r>
      <w:proofErr w:type="gramStart"/>
      <w:r>
        <w:rPr>
          <w:rFonts w:ascii="宋体" w:hAnsi="宋体" w:hint="eastAsia"/>
          <w:b/>
        </w:rPr>
        <w:t>参保证明</w:t>
      </w:r>
      <w:proofErr w:type="gramEnd"/>
      <w:r>
        <w:rPr>
          <w:rFonts w:ascii="宋体" w:hAnsi="宋体" w:hint="eastAsia"/>
          <w:b/>
        </w:rPr>
        <w:t>等材料加盖公章的扫描件，原件备查。</w:t>
      </w:r>
    </w:p>
    <w:p w:rsidR="00CA5E59" w:rsidRDefault="00CA5E59" w:rsidP="000D0E48">
      <w:pPr>
        <w:tabs>
          <w:tab w:val="left" w:pos="0"/>
          <w:tab w:val="left" w:pos="720"/>
          <w:tab w:val="left" w:pos="1440"/>
          <w:tab w:val="left" w:pos="2160"/>
          <w:tab w:val="left" w:pos="2880"/>
          <w:tab w:val="left" w:pos="3600"/>
          <w:tab w:val="left" w:pos="4320"/>
        </w:tabs>
        <w:autoSpaceDE w:val="0"/>
        <w:autoSpaceDN w:val="0"/>
        <w:adjustRightInd w:val="0"/>
        <w:ind w:rightChars="-122" w:right="-256" w:firstLineChars="156" w:firstLine="328"/>
        <w:rPr>
          <w:rFonts w:ascii="宋体" w:hAnsi="宋体" w:cs="仿宋_GB2312"/>
        </w:rPr>
      </w:pPr>
    </w:p>
    <w:p w:rsidR="00CA5E59" w:rsidRDefault="00CA5E59" w:rsidP="000D0E48">
      <w:pPr>
        <w:tabs>
          <w:tab w:val="left" w:pos="0"/>
          <w:tab w:val="left" w:pos="720"/>
          <w:tab w:val="left" w:pos="1440"/>
          <w:tab w:val="left" w:pos="2160"/>
          <w:tab w:val="left" w:pos="2880"/>
          <w:tab w:val="left" w:pos="3600"/>
          <w:tab w:val="left" w:pos="4320"/>
        </w:tabs>
        <w:autoSpaceDE w:val="0"/>
        <w:autoSpaceDN w:val="0"/>
        <w:adjustRightInd w:val="0"/>
        <w:ind w:rightChars="-122" w:right="-256" w:firstLineChars="156" w:firstLine="328"/>
        <w:rPr>
          <w:rFonts w:ascii="宋体" w:hAnsi="宋体" w:cs="仿宋_GB2312"/>
        </w:rPr>
      </w:pPr>
    </w:p>
    <w:p w:rsidR="00CA5E59" w:rsidRDefault="006E6CC9">
      <w:pPr>
        <w:tabs>
          <w:tab w:val="left" w:pos="0"/>
          <w:tab w:val="left" w:pos="720"/>
          <w:tab w:val="left" w:pos="1440"/>
          <w:tab w:val="left" w:pos="2160"/>
          <w:tab w:val="left" w:pos="2880"/>
          <w:tab w:val="left" w:pos="3600"/>
          <w:tab w:val="left" w:pos="4320"/>
        </w:tabs>
        <w:autoSpaceDE w:val="0"/>
        <w:autoSpaceDN w:val="0"/>
        <w:adjustRightInd w:val="0"/>
        <w:ind w:rightChars="-122" w:right="-256" w:firstLineChars="2800" w:firstLine="5880"/>
        <w:rPr>
          <w:rFonts w:ascii="宋体" w:hAnsi="宋体" w:cs="仿宋_GB2312"/>
        </w:rPr>
      </w:pPr>
      <w:r>
        <w:rPr>
          <w:rFonts w:ascii="宋体" w:hAnsi="宋体" w:cs="仿宋_GB2312" w:hint="eastAsia"/>
        </w:rPr>
        <w:t xml:space="preserve">供应商全称：（盖章）              </w:t>
      </w:r>
    </w:p>
    <w:p w:rsidR="00CA5E59" w:rsidRDefault="006E6CC9">
      <w:pPr>
        <w:adjustRightInd w:val="0"/>
        <w:snapToGrid w:val="0"/>
        <w:spacing w:line="500" w:lineRule="exact"/>
        <w:ind w:firstLineChars="2900" w:firstLine="6090"/>
        <w:jc w:val="left"/>
        <w:rPr>
          <w:rFonts w:ascii="宋体" w:hAnsi="宋体"/>
          <w:b/>
          <w:kern w:val="0"/>
          <w:sz w:val="24"/>
          <w:szCs w:val="32"/>
        </w:rPr>
      </w:pPr>
      <w:r>
        <w:rPr>
          <w:rFonts w:ascii="宋体" w:hAnsi="宋体" w:cs="仿宋_GB2312" w:hint="eastAsia"/>
        </w:rPr>
        <w:t>年    月    日</w:t>
      </w:r>
    </w:p>
    <w:p w:rsidR="00CA5E59" w:rsidRDefault="00CA5E59">
      <w:pPr>
        <w:adjustRightInd w:val="0"/>
        <w:snapToGrid w:val="0"/>
        <w:spacing w:line="500" w:lineRule="exact"/>
        <w:jc w:val="left"/>
        <w:rPr>
          <w:rFonts w:ascii="宋体" w:hAnsi="宋体"/>
          <w:b/>
          <w:kern w:val="0"/>
          <w:sz w:val="24"/>
          <w:szCs w:val="32"/>
        </w:rPr>
      </w:pPr>
    </w:p>
    <w:p w:rsidR="00CA5E59" w:rsidRDefault="00CA5E59" w:rsidP="000D0E48">
      <w:pPr>
        <w:pStyle w:val="a0"/>
        <w:ind w:firstLine="241"/>
        <w:rPr>
          <w:rFonts w:ascii="宋体" w:hAnsi="宋体"/>
          <w:b/>
          <w:kern w:val="0"/>
          <w:sz w:val="24"/>
          <w:szCs w:val="32"/>
        </w:rPr>
      </w:pPr>
    </w:p>
    <w:p w:rsidR="00CA5E59" w:rsidRDefault="006E6CC9">
      <w:pPr>
        <w:keepNext/>
        <w:keepLines/>
        <w:spacing w:before="20" w:after="20" w:line="500" w:lineRule="exact"/>
        <w:jc w:val="left"/>
        <w:outlineLvl w:val="1"/>
        <w:rPr>
          <w:rFonts w:ascii="宋体" w:hAnsi="宋体"/>
          <w:b/>
          <w:kern w:val="0"/>
          <w:sz w:val="24"/>
          <w:szCs w:val="32"/>
        </w:rPr>
      </w:pPr>
      <w:r>
        <w:rPr>
          <w:rFonts w:ascii="宋体" w:hAnsi="宋体" w:hint="eastAsia"/>
          <w:b/>
          <w:sz w:val="24"/>
          <w:szCs w:val="20"/>
        </w:rPr>
        <w:t>4、主要专业技术人员情况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62"/>
        <w:gridCol w:w="1293"/>
        <w:gridCol w:w="1282"/>
        <w:gridCol w:w="3570"/>
      </w:tblGrid>
      <w:tr w:rsidR="00CA5E59">
        <w:trPr>
          <w:cantSplit/>
          <w:trHeight w:val="750"/>
          <w:jc w:val="center"/>
        </w:trPr>
        <w:tc>
          <w:tcPr>
            <w:tcW w:w="8364" w:type="dxa"/>
            <w:gridSpan w:val="5"/>
            <w:tcBorders>
              <w:right w:val="single" w:sz="4" w:space="0" w:color="auto"/>
            </w:tcBorders>
            <w:vAlign w:val="center"/>
          </w:tcPr>
          <w:p w:rsidR="00CA5E59" w:rsidRDefault="006E6CC9">
            <w:pPr>
              <w:spacing w:line="460" w:lineRule="exact"/>
              <w:jc w:val="center"/>
              <w:rPr>
                <w:rFonts w:ascii="宋体" w:hAnsi="宋体"/>
                <w:b/>
              </w:rPr>
            </w:pPr>
            <w:r>
              <w:rPr>
                <w:rFonts w:ascii="宋体" w:hAnsi="宋体" w:hint="eastAsia"/>
                <w:b/>
              </w:rPr>
              <w:t>主要技术人员资历</w:t>
            </w:r>
          </w:p>
        </w:tc>
      </w:tr>
      <w:tr w:rsidR="00CA5E59">
        <w:trPr>
          <w:cantSplit/>
          <w:trHeight w:val="602"/>
          <w:jc w:val="center"/>
        </w:trPr>
        <w:tc>
          <w:tcPr>
            <w:tcW w:w="957"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序号</w:t>
            </w:r>
          </w:p>
        </w:tc>
        <w:tc>
          <w:tcPr>
            <w:tcW w:w="1262"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姓名</w:t>
            </w:r>
          </w:p>
        </w:tc>
        <w:tc>
          <w:tcPr>
            <w:tcW w:w="1293"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年龄</w:t>
            </w:r>
          </w:p>
        </w:tc>
        <w:tc>
          <w:tcPr>
            <w:tcW w:w="1282"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岗位</w:t>
            </w:r>
          </w:p>
        </w:tc>
        <w:tc>
          <w:tcPr>
            <w:tcW w:w="3570"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上岗资格证书</w:t>
            </w: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549"/>
          <w:jc w:val="center"/>
        </w:trPr>
        <w:tc>
          <w:tcPr>
            <w:tcW w:w="957" w:type="dxa"/>
            <w:tcBorders>
              <w:right w:val="single" w:sz="4" w:space="0" w:color="auto"/>
            </w:tcBorders>
          </w:tcPr>
          <w:p w:rsidR="00CA5E59" w:rsidRDefault="00CA5E59">
            <w:pPr>
              <w:spacing w:line="460" w:lineRule="exact"/>
              <w:rPr>
                <w:rFonts w:ascii="宋体" w:hAnsi="宋体"/>
              </w:rPr>
            </w:pPr>
          </w:p>
        </w:tc>
        <w:tc>
          <w:tcPr>
            <w:tcW w:w="1262" w:type="dxa"/>
            <w:tcBorders>
              <w:right w:val="single" w:sz="4" w:space="0" w:color="auto"/>
            </w:tcBorders>
          </w:tcPr>
          <w:p w:rsidR="00CA5E59" w:rsidRDefault="00CA5E59">
            <w:pPr>
              <w:spacing w:line="460" w:lineRule="exact"/>
              <w:rPr>
                <w:rFonts w:ascii="宋体" w:hAnsi="宋体"/>
              </w:rPr>
            </w:pPr>
          </w:p>
        </w:tc>
        <w:tc>
          <w:tcPr>
            <w:tcW w:w="1293" w:type="dxa"/>
            <w:tcBorders>
              <w:right w:val="single" w:sz="4" w:space="0" w:color="auto"/>
            </w:tcBorders>
          </w:tcPr>
          <w:p w:rsidR="00CA5E59" w:rsidRDefault="00CA5E59">
            <w:pPr>
              <w:spacing w:line="460" w:lineRule="exact"/>
              <w:rPr>
                <w:rFonts w:ascii="宋体" w:hAnsi="宋体"/>
              </w:rPr>
            </w:pPr>
          </w:p>
        </w:tc>
        <w:tc>
          <w:tcPr>
            <w:tcW w:w="1282" w:type="dxa"/>
            <w:tcBorders>
              <w:right w:val="single" w:sz="4" w:space="0" w:color="auto"/>
            </w:tcBorders>
          </w:tcPr>
          <w:p w:rsidR="00CA5E59" w:rsidRDefault="00CA5E59">
            <w:pPr>
              <w:spacing w:line="460" w:lineRule="exact"/>
              <w:rPr>
                <w:rFonts w:ascii="宋体" w:hAnsi="宋体"/>
              </w:rPr>
            </w:pPr>
          </w:p>
        </w:tc>
        <w:tc>
          <w:tcPr>
            <w:tcW w:w="3570" w:type="dxa"/>
            <w:tcBorders>
              <w:right w:val="single" w:sz="4" w:space="0" w:color="auto"/>
            </w:tcBorders>
          </w:tcPr>
          <w:p w:rsidR="00CA5E59" w:rsidRDefault="00CA5E59">
            <w:pPr>
              <w:spacing w:line="460" w:lineRule="exact"/>
              <w:rPr>
                <w:rFonts w:ascii="宋体" w:hAnsi="宋体"/>
              </w:rPr>
            </w:pPr>
          </w:p>
        </w:tc>
      </w:tr>
      <w:tr w:rsidR="00CA5E59">
        <w:trPr>
          <w:cantSplit/>
          <w:trHeight w:val="2295"/>
          <w:jc w:val="center"/>
        </w:trPr>
        <w:tc>
          <w:tcPr>
            <w:tcW w:w="957" w:type="dxa"/>
            <w:tcBorders>
              <w:right w:val="single" w:sz="4" w:space="0" w:color="auto"/>
            </w:tcBorders>
            <w:vAlign w:val="center"/>
          </w:tcPr>
          <w:p w:rsidR="00CA5E59" w:rsidRDefault="006E6CC9">
            <w:pPr>
              <w:spacing w:line="460" w:lineRule="exact"/>
              <w:jc w:val="center"/>
              <w:rPr>
                <w:rFonts w:ascii="宋体" w:hAnsi="宋体"/>
              </w:rPr>
            </w:pPr>
            <w:r>
              <w:rPr>
                <w:rFonts w:ascii="宋体" w:hAnsi="宋体" w:hint="eastAsia"/>
              </w:rPr>
              <w:t>备注</w:t>
            </w:r>
          </w:p>
        </w:tc>
        <w:tc>
          <w:tcPr>
            <w:tcW w:w="7407" w:type="dxa"/>
            <w:gridSpan w:val="4"/>
            <w:tcBorders>
              <w:right w:val="single" w:sz="4" w:space="0" w:color="auto"/>
            </w:tcBorders>
          </w:tcPr>
          <w:p w:rsidR="00CA5E59" w:rsidRDefault="00CA5E59">
            <w:pPr>
              <w:spacing w:line="460" w:lineRule="exact"/>
              <w:rPr>
                <w:rFonts w:ascii="宋体" w:hAnsi="宋体"/>
              </w:rPr>
            </w:pPr>
          </w:p>
        </w:tc>
      </w:tr>
    </w:tbl>
    <w:p w:rsidR="00CA5E59" w:rsidRDefault="006E6CC9">
      <w:pPr>
        <w:widowControl/>
        <w:ind w:leftChars="300" w:left="630"/>
        <w:jc w:val="left"/>
        <w:rPr>
          <w:rFonts w:ascii="宋体" w:hAnsi="宋体"/>
          <w:b/>
        </w:rPr>
      </w:pPr>
      <w:r>
        <w:rPr>
          <w:rFonts w:ascii="宋体" w:hAnsi="宋体" w:hint="eastAsia"/>
          <w:b/>
        </w:rPr>
        <w:t>注：需提供各专业技术人员相关专业技术资格证书、企业缴纳社保年限的有效</w:t>
      </w:r>
      <w:proofErr w:type="gramStart"/>
      <w:r>
        <w:rPr>
          <w:rFonts w:ascii="宋体" w:hAnsi="宋体" w:hint="eastAsia"/>
          <w:b/>
        </w:rPr>
        <w:t>参保证明</w:t>
      </w:r>
      <w:proofErr w:type="gramEnd"/>
      <w:r>
        <w:rPr>
          <w:rFonts w:ascii="宋体" w:hAnsi="宋体" w:hint="eastAsia"/>
          <w:b/>
        </w:rPr>
        <w:t>等</w:t>
      </w:r>
    </w:p>
    <w:p w:rsidR="00CA5E59" w:rsidRDefault="006E6CC9">
      <w:pPr>
        <w:widowControl/>
        <w:ind w:leftChars="300" w:left="630"/>
        <w:jc w:val="left"/>
        <w:rPr>
          <w:rFonts w:ascii="宋体" w:hAnsi="宋体"/>
          <w:b/>
          <w:kern w:val="0"/>
          <w:sz w:val="24"/>
          <w:szCs w:val="32"/>
        </w:rPr>
      </w:pPr>
      <w:r>
        <w:rPr>
          <w:rFonts w:ascii="宋体" w:hAnsi="宋体" w:hint="eastAsia"/>
          <w:b/>
        </w:rPr>
        <w:t>加盖企业公章的扫描件，原件备查。</w:t>
      </w:r>
    </w:p>
    <w:p w:rsidR="00CA5E59" w:rsidRDefault="00CA5E59" w:rsidP="000D0E48">
      <w:pPr>
        <w:pStyle w:val="a0"/>
        <w:ind w:firstLine="241"/>
        <w:rPr>
          <w:rFonts w:ascii="宋体" w:hAnsi="宋体"/>
          <w:b/>
          <w:sz w:val="24"/>
        </w:rPr>
      </w:pPr>
    </w:p>
    <w:p w:rsidR="00CA5E59" w:rsidRDefault="006E6CC9" w:rsidP="000D0E48">
      <w:pPr>
        <w:pStyle w:val="a0"/>
        <w:ind w:firstLine="280"/>
        <w:rPr>
          <w:rFonts w:ascii="仿宋" w:eastAsia="仿宋" w:hAnsi="仿宋" w:cs="仿宋"/>
          <w:color w:val="FF0000"/>
          <w:sz w:val="28"/>
          <w:szCs w:val="28"/>
        </w:rPr>
      </w:pPr>
      <w:r>
        <w:rPr>
          <w:rFonts w:ascii="仿宋" w:eastAsia="仿宋" w:hAnsi="仿宋" w:cs="仿宋" w:hint="eastAsia"/>
          <w:color w:val="FF0000"/>
          <w:sz w:val="28"/>
          <w:szCs w:val="28"/>
        </w:rPr>
        <w:t>补充：1项目负责人等基本条件要求</w:t>
      </w:r>
    </w:p>
    <w:p w:rsidR="00CA5E59" w:rsidRDefault="006E6CC9" w:rsidP="00EC506C">
      <w:pPr>
        <w:pStyle w:val="a0"/>
        <w:numPr>
          <w:ilvl w:val="0"/>
          <w:numId w:val="6"/>
        </w:numPr>
        <w:ind w:firstLine="280"/>
        <w:rPr>
          <w:rFonts w:ascii="仿宋" w:eastAsia="仿宋" w:hAnsi="仿宋" w:cs="仿宋"/>
          <w:color w:val="FF0000"/>
          <w:sz w:val="28"/>
          <w:szCs w:val="28"/>
        </w:rPr>
      </w:pPr>
      <w:r>
        <w:rPr>
          <w:rFonts w:ascii="仿宋" w:eastAsia="仿宋" w:hAnsi="仿宋" w:cs="仿宋" w:hint="eastAsia"/>
          <w:color w:val="FF0000"/>
          <w:sz w:val="28"/>
          <w:szCs w:val="28"/>
        </w:rPr>
        <w:t>特殊岗位上岗证书等</w:t>
      </w:r>
    </w:p>
    <w:p w:rsidR="00CA5E59" w:rsidRDefault="006E6CC9" w:rsidP="00EC506C">
      <w:pPr>
        <w:pStyle w:val="a0"/>
        <w:numPr>
          <w:ilvl w:val="0"/>
          <w:numId w:val="6"/>
        </w:numPr>
        <w:ind w:firstLine="280"/>
        <w:rPr>
          <w:rFonts w:ascii="仿宋" w:eastAsia="仿宋" w:hAnsi="仿宋" w:cs="仿宋"/>
          <w:color w:val="FF0000"/>
          <w:sz w:val="28"/>
          <w:szCs w:val="28"/>
        </w:rPr>
      </w:pPr>
      <w:r>
        <w:rPr>
          <w:rFonts w:ascii="仿宋" w:eastAsia="仿宋" w:hAnsi="仿宋" w:cs="仿宋" w:hint="eastAsia"/>
          <w:color w:val="FF0000"/>
          <w:sz w:val="28"/>
          <w:szCs w:val="28"/>
        </w:rPr>
        <w:t>社保或商业保险或承诺书</w:t>
      </w:r>
    </w:p>
    <w:p w:rsidR="00CA5E59" w:rsidRDefault="006E6CC9" w:rsidP="00EC506C">
      <w:pPr>
        <w:pStyle w:val="a0"/>
        <w:numPr>
          <w:ilvl w:val="0"/>
          <w:numId w:val="6"/>
        </w:numPr>
        <w:ind w:firstLine="280"/>
        <w:rPr>
          <w:rFonts w:ascii="仿宋" w:eastAsia="仿宋" w:hAnsi="仿宋" w:cs="仿宋"/>
          <w:color w:val="FF0000"/>
          <w:sz w:val="28"/>
          <w:szCs w:val="28"/>
        </w:rPr>
      </w:pPr>
      <w:r>
        <w:rPr>
          <w:rFonts w:ascii="仿宋" w:eastAsia="仿宋" w:hAnsi="仿宋" w:cs="仿宋" w:hint="eastAsia"/>
          <w:color w:val="FF0000"/>
          <w:sz w:val="28"/>
          <w:szCs w:val="28"/>
        </w:rPr>
        <w:t>要求的配置的设备、仪器及购置发票</w:t>
      </w:r>
    </w:p>
    <w:p w:rsidR="00CA5E59" w:rsidRDefault="006E6CC9" w:rsidP="00EC506C">
      <w:pPr>
        <w:pStyle w:val="a0"/>
        <w:numPr>
          <w:ilvl w:val="0"/>
          <w:numId w:val="6"/>
        </w:numPr>
        <w:ind w:firstLine="280"/>
        <w:rPr>
          <w:rFonts w:ascii="仿宋" w:eastAsia="仿宋" w:hAnsi="仿宋" w:cs="仿宋"/>
          <w:color w:val="FF0000"/>
          <w:sz w:val="28"/>
          <w:szCs w:val="28"/>
        </w:rPr>
      </w:pPr>
      <w:r>
        <w:rPr>
          <w:rFonts w:ascii="仿宋" w:eastAsia="仿宋" w:hAnsi="仿宋" w:cs="仿宋" w:hint="eastAsia"/>
          <w:color w:val="FF0000"/>
          <w:sz w:val="28"/>
          <w:szCs w:val="28"/>
        </w:rPr>
        <w:t>考核标准作为附件</w:t>
      </w:r>
    </w:p>
    <w:p w:rsidR="00CA5E59" w:rsidRDefault="006E6CC9">
      <w:pPr>
        <w:pStyle w:val="a0"/>
        <w:ind w:left="1120" w:firstLineChars="0" w:firstLine="0"/>
        <w:rPr>
          <w:rFonts w:ascii="宋体" w:hAnsi="宋体"/>
          <w:b/>
          <w:sz w:val="24"/>
        </w:rPr>
      </w:pPr>
      <w:r>
        <w:rPr>
          <w:rFonts w:ascii="仿宋" w:eastAsia="仿宋" w:hAnsi="仿宋" w:cs="仿宋" w:hint="eastAsia"/>
          <w:color w:val="FF0000"/>
          <w:sz w:val="28"/>
          <w:szCs w:val="28"/>
        </w:rPr>
        <w:t>修改：原件加盖公章等表述</w:t>
      </w:r>
    </w:p>
    <w:p w:rsidR="00CA5E59" w:rsidRDefault="00CA5E59" w:rsidP="00CA5E59">
      <w:pPr>
        <w:pStyle w:val="a0"/>
        <w:ind w:firstLine="241"/>
        <w:rPr>
          <w:rFonts w:ascii="宋体" w:hAnsi="宋体"/>
          <w:b/>
          <w:sz w:val="24"/>
        </w:rPr>
      </w:pPr>
    </w:p>
    <w:sectPr w:rsidR="00CA5E59">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AF" w:rsidRDefault="007702AF">
      <w:r>
        <w:separator/>
      </w:r>
    </w:p>
  </w:endnote>
  <w:endnote w:type="continuationSeparator" w:id="0">
    <w:p w:rsidR="007702AF" w:rsidRDefault="0077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59" w:rsidRDefault="006E6CC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5E59" w:rsidRDefault="006E6CC9">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8627E">
                            <w:rPr>
                              <w:noProof/>
                            </w:rPr>
                            <w:t>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5E59" w:rsidRDefault="006E6CC9">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8627E">
                      <w:rPr>
                        <w:noProof/>
                      </w:rPr>
                      <w:t>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AF" w:rsidRDefault="007702AF">
      <w:r>
        <w:separator/>
      </w:r>
    </w:p>
  </w:footnote>
  <w:footnote w:type="continuationSeparator" w:id="0">
    <w:p w:rsidR="007702AF" w:rsidRDefault="00770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13ADC"/>
    <w:multiLevelType w:val="singleLevel"/>
    <w:tmpl w:val="B3513ADC"/>
    <w:lvl w:ilvl="0">
      <w:start w:val="1"/>
      <w:numFmt w:val="decimal"/>
      <w:lvlText w:val="(%1)"/>
      <w:lvlJc w:val="left"/>
      <w:pPr>
        <w:ind w:left="425" w:hanging="425"/>
      </w:pPr>
      <w:rPr>
        <w:rFonts w:hint="default"/>
      </w:rPr>
    </w:lvl>
  </w:abstractNum>
  <w:abstractNum w:abstractNumId="1">
    <w:nsid w:val="0835A970"/>
    <w:multiLevelType w:val="singleLevel"/>
    <w:tmpl w:val="0835A970"/>
    <w:lvl w:ilvl="0">
      <w:start w:val="2"/>
      <w:numFmt w:val="chineseCounting"/>
      <w:suff w:val="nothing"/>
      <w:lvlText w:val="（%1）"/>
      <w:lvlJc w:val="left"/>
      <w:rPr>
        <w:rFonts w:ascii="楷体" w:eastAsia="楷体" w:hAnsi="楷体" w:cs="楷体" w:hint="eastAsia"/>
        <w:b/>
        <w:bCs/>
      </w:rPr>
    </w:lvl>
  </w:abstractNum>
  <w:abstractNum w:abstractNumId="2">
    <w:nsid w:val="1375387F"/>
    <w:multiLevelType w:val="singleLevel"/>
    <w:tmpl w:val="1375387F"/>
    <w:lvl w:ilvl="0">
      <w:start w:val="2"/>
      <w:numFmt w:val="decimal"/>
      <w:suff w:val="nothing"/>
      <w:lvlText w:val="%1、"/>
      <w:lvlJc w:val="left"/>
      <w:pPr>
        <w:ind w:left="1120" w:firstLine="0"/>
      </w:pPr>
    </w:lvl>
  </w:abstractNum>
  <w:abstractNum w:abstractNumId="3">
    <w:nsid w:val="42E10C41"/>
    <w:multiLevelType w:val="singleLevel"/>
    <w:tmpl w:val="42E10C41"/>
    <w:lvl w:ilvl="0">
      <w:start w:val="2"/>
      <w:numFmt w:val="decimal"/>
      <w:suff w:val="nothing"/>
      <w:lvlText w:val="（%1）"/>
      <w:lvlJc w:val="left"/>
    </w:lvl>
  </w:abstractNum>
  <w:abstractNum w:abstractNumId="4">
    <w:nsid w:val="4425BE3A"/>
    <w:multiLevelType w:val="singleLevel"/>
    <w:tmpl w:val="4425BE3A"/>
    <w:lvl w:ilvl="0">
      <w:start w:val="1"/>
      <w:numFmt w:val="decimal"/>
      <w:lvlText w:val="(%1)"/>
      <w:lvlJc w:val="left"/>
      <w:pPr>
        <w:ind w:left="425" w:hanging="425"/>
      </w:pPr>
      <w:rPr>
        <w:rFonts w:hint="default"/>
      </w:rPr>
    </w:lvl>
  </w:abstractNum>
  <w:abstractNum w:abstractNumId="5">
    <w:nsid w:val="6BD27977"/>
    <w:multiLevelType w:val="singleLevel"/>
    <w:tmpl w:val="6BD27977"/>
    <w:lvl w:ilvl="0">
      <w:start w:val="1"/>
      <w:numFmt w:val="bullet"/>
      <w:lvlText w:val=""/>
      <w:lvlJc w:val="left"/>
      <w:pPr>
        <w:ind w:left="42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M2MyOTM3ZDlhNjE3OWQzZWI4MTYzMmExNDQ2M2MifQ=="/>
  </w:docVars>
  <w:rsids>
    <w:rsidRoot w:val="003B3D6F"/>
    <w:rsid w:val="000052CC"/>
    <w:rsid w:val="00011FB4"/>
    <w:rsid w:val="00012213"/>
    <w:rsid w:val="00014FBD"/>
    <w:rsid w:val="0002637F"/>
    <w:rsid w:val="00034206"/>
    <w:rsid w:val="00045277"/>
    <w:rsid w:val="00067FD8"/>
    <w:rsid w:val="000A37B0"/>
    <w:rsid w:val="000A7EC7"/>
    <w:rsid w:val="000B3D49"/>
    <w:rsid w:val="000D0E48"/>
    <w:rsid w:val="000E09D0"/>
    <w:rsid w:val="00126BE8"/>
    <w:rsid w:val="00147748"/>
    <w:rsid w:val="00155DCF"/>
    <w:rsid w:val="00180AA0"/>
    <w:rsid w:val="00196AAD"/>
    <w:rsid w:val="001A2FCF"/>
    <w:rsid w:val="001A73E2"/>
    <w:rsid w:val="001B53E0"/>
    <w:rsid w:val="001B73E7"/>
    <w:rsid w:val="001D1744"/>
    <w:rsid w:val="001F774B"/>
    <w:rsid w:val="00225BF9"/>
    <w:rsid w:val="00232E3E"/>
    <w:rsid w:val="002357A7"/>
    <w:rsid w:val="002449BC"/>
    <w:rsid w:val="0027526D"/>
    <w:rsid w:val="00276C5A"/>
    <w:rsid w:val="0028468E"/>
    <w:rsid w:val="002876CF"/>
    <w:rsid w:val="002A456C"/>
    <w:rsid w:val="002A4EAC"/>
    <w:rsid w:val="002B53A6"/>
    <w:rsid w:val="002D64F0"/>
    <w:rsid w:val="002D7496"/>
    <w:rsid w:val="002F3D9A"/>
    <w:rsid w:val="002F7A38"/>
    <w:rsid w:val="00310C08"/>
    <w:rsid w:val="00330120"/>
    <w:rsid w:val="00340032"/>
    <w:rsid w:val="0034151F"/>
    <w:rsid w:val="00344096"/>
    <w:rsid w:val="003532B6"/>
    <w:rsid w:val="003662A3"/>
    <w:rsid w:val="003918B5"/>
    <w:rsid w:val="003956C1"/>
    <w:rsid w:val="003A093C"/>
    <w:rsid w:val="003A3C42"/>
    <w:rsid w:val="003B3D6F"/>
    <w:rsid w:val="003E0D3C"/>
    <w:rsid w:val="003F3EED"/>
    <w:rsid w:val="004052C9"/>
    <w:rsid w:val="00421BEE"/>
    <w:rsid w:val="004237D9"/>
    <w:rsid w:val="004466E5"/>
    <w:rsid w:val="00452E16"/>
    <w:rsid w:val="004663A1"/>
    <w:rsid w:val="00477AE6"/>
    <w:rsid w:val="004908FB"/>
    <w:rsid w:val="00496C35"/>
    <w:rsid w:val="00497E1A"/>
    <w:rsid w:val="004A429E"/>
    <w:rsid w:val="004A640C"/>
    <w:rsid w:val="004B34ED"/>
    <w:rsid w:val="004B70F0"/>
    <w:rsid w:val="004C10EF"/>
    <w:rsid w:val="004D53D1"/>
    <w:rsid w:val="004D56D1"/>
    <w:rsid w:val="004E1EE4"/>
    <w:rsid w:val="00501F81"/>
    <w:rsid w:val="00502A4F"/>
    <w:rsid w:val="00505B3F"/>
    <w:rsid w:val="0053355D"/>
    <w:rsid w:val="00546929"/>
    <w:rsid w:val="00552849"/>
    <w:rsid w:val="0055603A"/>
    <w:rsid w:val="005700D7"/>
    <w:rsid w:val="0059420F"/>
    <w:rsid w:val="00595F86"/>
    <w:rsid w:val="005A0C13"/>
    <w:rsid w:val="005B4F03"/>
    <w:rsid w:val="005D1DAB"/>
    <w:rsid w:val="005D79FC"/>
    <w:rsid w:val="005E2F31"/>
    <w:rsid w:val="005E5B16"/>
    <w:rsid w:val="005E6478"/>
    <w:rsid w:val="005E6C47"/>
    <w:rsid w:val="005E6FC4"/>
    <w:rsid w:val="005F197D"/>
    <w:rsid w:val="00600987"/>
    <w:rsid w:val="00605FEC"/>
    <w:rsid w:val="00614038"/>
    <w:rsid w:val="0063159C"/>
    <w:rsid w:val="00640832"/>
    <w:rsid w:val="00645B15"/>
    <w:rsid w:val="0066223E"/>
    <w:rsid w:val="0066644E"/>
    <w:rsid w:val="006E1583"/>
    <w:rsid w:val="006E6CC9"/>
    <w:rsid w:val="0070213D"/>
    <w:rsid w:val="00705990"/>
    <w:rsid w:val="00706262"/>
    <w:rsid w:val="00725883"/>
    <w:rsid w:val="00735C21"/>
    <w:rsid w:val="00737419"/>
    <w:rsid w:val="007572D9"/>
    <w:rsid w:val="00767537"/>
    <w:rsid w:val="007702AF"/>
    <w:rsid w:val="007A300E"/>
    <w:rsid w:val="007A3642"/>
    <w:rsid w:val="007B6792"/>
    <w:rsid w:val="007C4D52"/>
    <w:rsid w:val="007E065B"/>
    <w:rsid w:val="007E48C1"/>
    <w:rsid w:val="007F113E"/>
    <w:rsid w:val="007F1304"/>
    <w:rsid w:val="007F3549"/>
    <w:rsid w:val="0081210C"/>
    <w:rsid w:val="00834E1A"/>
    <w:rsid w:val="00857E27"/>
    <w:rsid w:val="00881F36"/>
    <w:rsid w:val="008A5693"/>
    <w:rsid w:val="008A6E7E"/>
    <w:rsid w:val="008C25E2"/>
    <w:rsid w:val="008C5851"/>
    <w:rsid w:val="008D442F"/>
    <w:rsid w:val="008E392C"/>
    <w:rsid w:val="008E642A"/>
    <w:rsid w:val="008E7A92"/>
    <w:rsid w:val="00904114"/>
    <w:rsid w:val="00906FBC"/>
    <w:rsid w:val="0092656D"/>
    <w:rsid w:val="0092664F"/>
    <w:rsid w:val="00953C07"/>
    <w:rsid w:val="00953EF4"/>
    <w:rsid w:val="00956E61"/>
    <w:rsid w:val="009655AC"/>
    <w:rsid w:val="009666FD"/>
    <w:rsid w:val="00971880"/>
    <w:rsid w:val="009A3EA5"/>
    <w:rsid w:val="009A7FAC"/>
    <w:rsid w:val="009B16CF"/>
    <w:rsid w:val="009B18CC"/>
    <w:rsid w:val="009B469A"/>
    <w:rsid w:val="009D66E9"/>
    <w:rsid w:val="009E0312"/>
    <w:rsid w:val="009E5442"/>
    <w:rsid w:val="009E746C"/>
    <w:rsid w:val="009F36CD"/>
    <w:rsid w:val="009F4F2C"/>
    <w:rsid w:val="00A10D5A"/>
    <w:rsid w:val="00A25658"/>
    <w:rsid w:val="00A32976"/>
    <w:rsid w:val="00A44E6C"/>
    <w:rsid w:val="00A45D8F"/>
    <w:rsid w:val="00A560E2"/>
    <w:rsid w:val="00A90A3B"/>
    <w:rsid w:val="00AB23FB"/>
    <w:rsid w:val="00AB385E"/>
    <w:rsid w:val="00AB4AA7"/>
    <w:rsid w:val="00AD5ACF"/>
    <w:rsid w:val="00AD71AA"/>
    <w:rsid w:val="00AF0B6B"/>
    <w:rsid w:val="00AF5747"/>
    <w:rsid w:val="00B0633D"/>
    <w:rsid w:val="00B12B5A"/>
    <w:rsid w:val="00B13384"/>
    <w:rsid w:val="00B3628B"/>
    <w:rsid w:val="00B3673F"/>
    <w:rsid w:val="00B404C8"/>
    <w:rsid w:val="00B40549"/>
    <w:rsid w:val="00B611BF"/>
    <w:rsid w:val="00B64188"/>
    <w:rsid w:val="00B8627E"/>
    <w:rsid w:val="00B96C40"/>
    <w:rsid w:val="00BA097B"/>
    <w:rsid w:val="00BA16C4"/>
    <w:rsid w:val="00BC4CC9"/>
    <w:rsid w:val="00BC7D06"/>
    <w:rsid w:val="00BD6639"/>
    <w:rsid w:val="00BD7F5D"/>
    <w:rsid w:val="00BE3B63"/>
    <w:rsid w:val="00BE6FA4"/>
    <w:rsid w:val="00BF0C6B"/>
    <w:rsid w:val="00BF65A6"/>
    <w:rsid w:val="00C06372"/>
    <w:rsid w:val="00C07CF2"/>
    <w:rsid w:val="00C11311"/>
    <w:rsid w:val="00C33DA9"/>
    <w:rsid w:val="00C43B81"/>
    <w:rsid w:val="00C44E46"/>
    <w:rsid w:val="00C54CB9"/>
    <w:rsid w:val="00C66102"/>
    <w:rsid w:val="00C66407"/>
    <w:rsid w:val="00C85935"/>
    <w:rsid w:val="00C87A79"/>
    <w:rsid w:val="00CA5E59"/>
    <w:rsid w:val="00CE49D9"/>
    <w:rsid w:val="00CF50EB"/>
    <w:rsid w:val="00D012E2"/>
    <w:rsid w:val="00D01380"/>
    <w:rsid w:val="00D179DD"/>
    <w:rsid w:val="00D25F07"/>
    <w:rsid w:val="00D37EFE"/>
    <w:rsid w:val="00D41A06"/>
    <w:rsid w:val="00D55C0F"/>
    <w:rsid w:val="00D844E6"/>
    <w:rsid w:val="00D9073C"/>
    <w:rsid w:val="00D9332D"/>
    <w:rsid w:val="00DA37CE"/>
    <w:rsid w:val="00DB0917"/>
    <w:rsid w:val="00DB10CA"/>
    <w:rsid w:val="00DB11C2"/>
    <w:rsid w:val="00DB618A"/>
    <w:rsid w:val="00DC3EBA"/>
    <w:rsid w:val="00DE61A5"/>
    <w:rsid w:val="00E00605"/>
    <w:rsid w:val="00E04258"/>
    <w:rsid w:val="00E22575"/>
    <w:rsid w:val="00E26414"/>
    <w:rsid w:val="00E277F1"/>
    <w:rsid w:val="00E33CC6"/>
    <w:rsid w:val="00E37B38"/>
    <w:rsid w:val="00E37F38"/>
    <w:rsid w:val="00E43040"/>
    <w:rsid w:val="00E53532"/>
    <w:rsid w:val="00E55735"/>
    <w:rsid w:val="00E73BD3"/>
    <w:rsid w:val="00E76AE6"/>
    <w:rsid w:val="00E874B1"/>
    <w:rsid w:val="00E91116"/>
    <w:rsid w:val="00E92E62"/>
    <w:rsid w:val="00E954A7"/>
    <w:rsid w:val="00EA1A87"/>
    <w:rsid w:val="00EA426B"/>
    <w:rsid w:val="00EA5628"/>
    <w:rsid w:val="00EC506C"/>
    <w:rsid w:val="00ED4CCE"/>
    <w:rsid w:val="00EE0A7B"/>
    <w:rsid w:val="00F018B3"/>
    <w:rsid w:val="00F03C15"/>
    <w:rsid w:val="00F203C6"/>
    <w:rsid w:val="00F30BAE"/>
    <w:rsid w:val="00F34C9B"/>
    <w:rsid w:val="00F36543"/>
    <w:rsid w:val="00F4690C"/>
    <w:rsid w:val="00F60C2F"/>
    <w:rsid w:val="00F77202"/>
    <w:rsid w:val="00F77D6F"/>
    <w:rsid w:val="00F77D84"/>
    <w:rsid w:val="00F946A2"/>
    <w:rsid w:val="00FB20D8"/>
    <w:rsid w:val="00FB4FB9"/>
    <w:rsid w:val="00FD1376"/>
    <w:rsid w:val="00FE7791"/>
    <w:rsid w:val="00FF2A5F"/>
    <w:rsid w:val="00FF3FAB"/>
    <w:rsid w:val="00FF4FD4"/>
    <w:rsid w:val="00FF6B81"/>
    <w:rsid w:val="011237D7"/>
    <w:rsid w:val="02E416F2"/>
    <w:rsid w:val="03181B48"/>
    <w:rsid w:val="031D2405"/>
    <w:rsid w:val="0380459E"/>
    <w:rsid w:val="04F236E0"/>
    <w:rsid w:val="06C812B1"/>
    <w:rsid w:val="087757AB"/>
    <w:rsid w:val="08A143B4"/>
    <w:rsid w:val="09000ECF"/>
    <w:rsid w:val="0AFC4C82"/>
    <w:rsid w:val="0BAD29A5"/>
    <w:rsid w:val="0BC94E3A"/>
    <w:rsid w:val="0C80480D"/>
    <w:rsid w:val="0CA52668"/>
    <w:rsid w:val="0D1B42B1"/>
    <w:rsid w:val="0D7D426F"/>
    <w:rsid w:val="0EBA3BAB"/>
    <w:rsid w:val="0F962AF6"/>
    <w:rsid w:val="0FA05CD8"/>
    <w:rsid w:val="0FB845C8"/>
    <w:rsid w:val="12102672"/>
    <w:rsid w:val="12782D2B"/>
    <w:rsid w:val="12AE519B"/>
    <w:rsid w:val="136A286B"/>
    <w:rsid w:val="13B2221F"/>
    <w:rsid w:val="14AA5764"/>
    <w:rsid w:val="14B20DB5"/>
    <w:rsid w:val="154245EB"/>
    <w:rsid w:val="17BA5043"/>
    <w:rsid w:val="185264B2"/>
    <w:rsid w:val="189B6943"/>
    <w:rsid w:val="19970E48"/>
    <w:rsid w:val="1B5B45F6"/>
    <w:rsid w:val="1BA7257F"/>
    <w:rsid w:val="213149B5"/>
    <w:rsid w:val="22DF1060"/>
    <w:rsid w:val="244E2DBD"/>
    <w:rsid w:val="26696709"/>
    <w:rsid w:val="26F25354"/>
    <w:rsid w:val="28EA359D"/>
    <w:rsid w:val="29D14673"/>
    <w:rsid w:val="29E1362E"/>
    <w:rsid w:val="29FB53CD"/>
    <w:rsid w:val="2C390BBE"/>
    <w:rsid w:val="2D9B332D"/>
    <w:rsid w:val="2E58507F"/>
    <w:rsid w:val="2F29611E"/>
    <w:rsid w:val="32847E27"/>
    <w:rsid w:val="33287D3E"/>
    <w:rsid w:val="34D216A1"/>
    <w:rsid w:val="356F345F"/>
    <w:rsid w:val="37216784"/>
    <w:rsid w:val="37E50B8E"/>
    <w:rsid w:val="3827138A"/>
    <w:rsid w:val="3A5C10A2"/>
    <w:rsid w:val="3CA728AB"/>
    <w:rsid w:val="3D8C23E4"/>
    <w:rsid w:val="3DB514C9"/>
    <w:rsid w:val="41DD7C03"/>
    <w:rsid w:val="42500C74"/>
    <w:rsid w:val="44154C6B"/>
    <w:rsid w:val="45657933"/>
    <w:rsid w:val="469A1FA4"/>
    <w:rsid w:val="470555EC"/>
    <w:rsid w:val="486377BD"/>
    <w:rsid w:val="4958226E"/>
    <w:rsid w:val="4A970201"/>
    <w:rsid w:val="4BE5422A"/>
    <w:rsid w:val="4C500384"/>
    <w:rsid w:val="4C5346CA"/>
    <w:rsid w:val="4C70599E"/>
    <w:rsid w:val="4D7C6A2D"/>
    <w:rsid w:val="4E1E3E11"/>
    <w:rsid w:val="4EFB4B2C"/>
    <w:rsid w:val="4F9609E6"/>
    <w:rsid w:val="508B25F1"/>
    <w:rsid w:val="50E50C7C"/>
    <w:rsid w:val="520C7FC6"/>
    <w:rsid w:val="54202C53"/>
    <w:rsid w:val="54893FBE"/>
    <w:rsid w:val="55B265C3"/>
    <w:rsid w:val="55CF01F5"/>
    <w:rsid w:val="55DD39D9"/>
    <w:rsid w:val="567B05B9"/>
    <w:rsid w:val="58B7781C"/>
    <w:rsid w:val="59254DB7"/>
    <w:rsid w:val="5A190CAB"/>
    <w:rsid w:val="5A692C23"/>
    <w:rsid w:val="5B2B6200"/>
    <w:rsid w:val="5BB94CC4"/>
    <w:rsid w:val="5DFF5F56"/>
    <w:rsid w:val="63263BF2"/>
    <w:rsid w:val="637D4963"/>
    <w:rsid w:val="66224B0E"/>
    <w:rsid w:val="675B2367"/>
    <w:rsid w:val="67C3460A"/>
    <w:rsid w:val="68E57012"/>
    <w:rsid w:val="6921365B"/>
    <w:rsid w:val="69960C2F"/>
    <w:rsid w:val="69B50A38"/>
    <w:rsid w:val="6AA71855"/>
    <w:rsid w:val="6E5A0254"/>
    <w:rsid w:val="6E626993"/>
    <w:rsid w:val="6F4B36B3"/>
    <w:rsid w:val="6FAA401B"/>
    <w:rsid w:val="71205E1A"/>
    <w:rsid w:val="71524E45"/>
    <w:rsid w:val="720C4CC8"/>
    <w:rsid w:val="72F3079B"/>
    <w:rsid w:val="74437859"/>
    <w:rsid w:val="7544443B"/>
    <w:rsid w:val="762A2CDB"/>
    <w:rsid w:val="7744458E"/>
    <w:rsid w:val="78E0393C"/>
    <w:rsid w:val="79A87903"/>
    <w:rsid w:val="7AFB0271"/>
    <w:rsid w:val="7DA41DAD"/>
    <w:rsid w:val="7F2C56FF"/>
    <w:rsid w:val="7F3A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qFormat="1"/>
    <w:lsdException w:name="Body Text Indent 3"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before="100" w:beforeAutospacing="1"/>
      <w:ind w:firstLineChars="100" w:firstLine="420"/>
    </w:pPr>
    <w:rPr>
      <w:rFonts w:ascii="Times New Roman"/>
    </w:rPr>
  </w:style>
  <w:style w:type="paragraph" w:styleId="a4">
    <w:name w:val="Body Text"/>
    <w:basedOn w:val="a"/>
    <w:next w:val="a"/>
    <w:uiPriority w:val="99"/>
    <w:semiHidden/>
    <w:unhideWhenUsed/>
    <w:qFormat/>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semiHidden/>
    <w:unhideWhenUsed/>
    <w:qFormat/>
    <w:pPr>
      <w:spacing w:after="120"/>
      <w:ind w:leftChars="200" w:left="420"/>
    </w:pPr>
    <w:rPr>
      <w:sz w:val="16"/>
      <w:szCs w:val="16"/>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qFormat="1"/>
    <w:lsdException w:name="Body Text Indent 3"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before="100" w:beforeAutospacing="1"/>
      <w:ind w:firstLineChars="100" w:firstLine="420"/>
    </w:pPr>
    <w:rPr>
      <w:rFonts w:ascii="Times New Roman"/>
    </w:rPr>
  </w:style>
  <w:style w:type="paragraph" w:styleId="a4">
    <w:name w:val="Body Text"/>
    <w:basedOn w:val="a"/>
    <w:next w:val="a"/>
    <w:uiPriority w:val="99"/>
    <w:semiHidden/>
    <w:unhideWhenUsed/>
    <w:qFormat/>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semiHidden/>
    <w:unhideWhenUsed/>
    <w:qFormat/>
    <w:pPr>
      <w:spacing w:after="120"/>
      <w:ind w:leftChars="200" w:left="420"/>
    </w:pPr>
    <w:rPr>
      <w:sz w:val="16"/>
      <w:szCs w:val="16"/>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851</Words>
  <Characters>4855</Characters>
  <Application>Microsoft Office Word</Application>
  <DocSecurity>0</DocSecurity>
  <Lines>40</Lines>
  <Paragraphs>11</Paragraphs>
  <ScaleCrop>false</ScaleCrop>
  <Company>cgb</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chenx</cp:lastModifiedBy>
  <cp:revision>3</cp:revision>
  <cp:lastPrinted>2018-09-25T00:24:00Z</cp:lastPrinted>
  <dcterms:created xsi:type="dcterms:W3CDTF">2022-11-28T07:49:00Z</dcterms:created>
  <dcterms:modified xsi:type="dcterms:W3CDTF">2022-11-28T08:09:00Z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EC9702255EB84A73ACAA033C353DB8EF</vt:lpwstr>
  </property>
</Properties>
</file>