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58831" w14:textId="59B22C66" w:rsidR="00785146" w:rsidRDefault="00873F09">
      <w:pPr>
        <w:pStyle w:val="ab"/>
        <w:rPr>
          <w:rFonts w:ascii="宋体" w:hAnsi="宋体"/>
          <w:sz w:val="36"/>
        </w:rPr>
      </w:pPr>
      <w:bookmarkStart w:id="0" w:name="_Toc38367762"/>
      <w:r>
        <w:rPr>
          <w:rFonts w:ascii="宋体" w:hAnsi="宋体" w:hint="eastAsia"/>
          <w:sz w:val="36"/>
        </w:rPr>
        <w:t>【</w:t>
      </w:r>
      <w:r w:rsidR="001755D1">
        <w:rPr>
          <w:rFonts w:ascii="Times New Roman" w:hAnsi="Times New Roman" w:cs="Times New Roman" w:hint="eastAsia"/>
          <w:szCs w:val="28"/>
        </w:rPr>
        <w:t>复合材料机翼冲击损伤动态测试系统</w:t>
      </w:r>
      <w:r>
        <w:rPr>
          <w:rFonts w:ascii="宋体" w:hAnsi="宋体" w:hint="eastAsia"/>
          <w:sz w:val="36"/>
        </w:rPr>
        <w:t>】</w:t>
      </w:r>
      <w:r>
        <w:rPr>
          <w:rFonts w:ascii="宋体" w:hAnsi="宋体"/>
          <w:sz w:val="36"/>
        </w:rPr>
        <w:t>采购需求</w:t>
      </w:r>
      <w:bookmarkEnd w:id="0"/>
    </w:p>
    <w:p w14:paraId="6E6D4161" w14:textId="77777777" w:rsidR="00785146" w:rsidRDefault="00873F09">
      <w:pPr>
        <w:tabs>
          <w:tab w:val="left" w:pos="900"/>
        </w:tabs>
        <w:spacing w:beforeLines="50" w:before="156" w:line="360" w:lineRule="auto"/>
        <w:rPr>
          <w:b/>
          <w:szCs w:val="21"/>
        </w:rPr>
      </w:pPr>
      <w:bookmarkStart w:id="1" w:name="_Toc172360661"/>
      <w:bookmarkStart w:id="2" w:name="_Toc158978330"/>
      <w:bookmarkStart w:id="3" w:name="_Toc219271393"/>
      <w:r>
        <w:rPr>
          <w:rFonts w:hAnsi="宋体" w:hint="eastAsia"/>
          <w:b/>
          <w:szCs w:val="21"/>
        </w:rPr>
        <w:t>一、</w:t>
      </w:r>
      <w:r>
        <w:rPr>
          <w:rFonts w:hAnsi="宋体"/>
          <w:b/>
          <w:szCs w:val="21"/>
        </w:rPr>
        <w:t>采购</w:t>
      </w:r>
      <w:r>
        <w:rPr>
          <w:rFonts w:hAnsi="宋体" w:hint="eastAsia"/>
          <w:b/>
          <w:szCs w:val="21"/>
        </w:rPr>
        <w:t>标的</w:t>
      </w:r>
      <w:r>
        <w:rPr>
          <w:rFonts w:hAnsi="宋体"/>
          <w:b/>
          <w:szCs w:val="21"/>
        </w:rPr>
        <w:t>需实现的功能或者目标，以及为落实政府采购政策需满足的要求：</w:t>
      </w:r>
    </w:p>
    <w:p w14:paraId="707213EE" w14:textId="77777777" w:rsidR="00785146" w:rsidRDefault="00873F09">
      <w:pPr>
        <w:tabs>
          <w:tab w:val="left" w:pos="900"/>
        </w:tabs>
        <w:spacing w:beforeLines="50" w:before="156" w:line="360" w:lineRule="auto"/>
        <w:rPr>
          <w:b/>
          <w:szCs w:val="21"/>
        </w:rPr>
      </w:pPr>
      <w:r>
        <w:rPr>
          <w:rFonts w:hAnsi="宋体"/>
          <w:b/>
          <w:szCs w:val="21"/>
        </w:rPr>
        <w:t>（一）采购</w:t>
      </w:r>
      <w:r>
        <w:rPr>
          <w:rFonts w:hAnsi="宋体" w:hint="eastAsia"/>
          <w:b/>
          <w:szCs w:val="21"/>
        </w:rPr>
        <w:t>标的</w:t>
      </w:r>
      <w:r>
        <w:rPr>
          <w:rFonts w:hAnsi="宋体"/>
          <w:b/>
          <w:szCs w:val="21"/>
        </w:rPr>
        <w:t>需实现的功能或者目标</w:t>
      </w:r>
    </w:p>
    <w:p w14:paraId="4216CF4F" w14:textId="54A8FC6F" w:rsidR="000641B1" w:rsidRDefault="00CC7FAB" w:rsidP="000641B1">
      <w:pPr>
        <w:autoSpaceDE w:val="0"/>
        <w:autoSpaceDN w:val="0"/>
        <w:adjustRightInd w:val="0"/>
        <w:spacing w:before="50" w:line="360" w:lineRule="auto"/>
        <w:ind w:firstLineChars="200" w:firstLine="420"/>
      </w:pPr>
      <w:r w:rsidRPr="00CC7FAB">
        <w:rPr>
          <w:rFonts w:ascii="宋体" w:hAnsi="宋体" w:hint="eastAsia"/>
          <w:color w:val="000000" w:themeColor="text1"/>
          <w:szCs w:val="21"/>
        </w:rPr>
        <w:t>本项目</w:t>
      </w:r>
      <w:r>
        <w:rPr>
          <w:rFonts w:ascii="宋体" w:hAnsi="宋体" w:hint="eastAsia"/>
          <w:color w:val="000000" w:themeColor="text1"/>
          <w:szCs w:val="21"/>
        </w:rPr>
        <w:t>采购复合材料机翼冲击损伤动态测试系统一套，主要用于</w:t>
      </w:r>
      <w:r w:rsidRPr="008578E5">
        <w:t>监测</w:t>
      </w:r>
      <w:r w:rsidRPr="008578E5">
        <w:t>/</w:t>
      </w:r>
      <w:r w:rsidRPr="008578E5">
        <w:t>检测大型飞机复合材料机翼服役过程中所受到的冲击损伤，测量其响应，并对损伤进行定位、分析和评估</w:t>
      </w:r>
      <w:r w:rsidR="000641B1">
        <w:rPr>
          <w:rFonts w:hint="eastAsia"/>
        </w:rPr>
        <w:t>，要求具有</w:t>
      </w:r>
      <w:r w:rsidR="000641B1" w:rsidRPr="008578E5">
        <w:rPr>
          <w:rFonts w:hint="eastAsia"/>
        </w:rPr>
        <w:t>基于冲击响应或压电晶片主动激励，通过光纤光栅或压电晶片与数据采集模块捕获结构应力波响应</w:t>
      </w:r>
      <w:r w:rsidR="000641B1">
        <w:rPr>
          <w:rFonts w:hint="eastAsia"/>
        </w:rPr>
        <w:t>的功能。</w:t>
      </w:r>
    </w:p>
    <w:p w14:paraId="02B3C5B4" w14:textId="219A936F" w:rsidR="00785146" w:rsidRDefault="00873F09" w:rsidP="000641B1">
      <w:pPr>
        <w:autoSpaceDE w:val="0"/>
        <w:autoSpaceDN w:val="0"/>
        <w:adjustRightInd w:val="0"/>
        <w:spacing w:before="50" w:line="360" w:lineRule="auto"/>
        <w:ind w:firstLineChars="200" w:firstLine="422"/>
        <w:rPr>
          <w:b/>
          <w:szCs w:val="21"/>
        </w:rPr>
      </w:pPr>
      <w:r>
        <w:rPr>
          <w:rFonts w:hAnsi="宋体"/>
          <w:b/>
          <w:szCs w:val="21"/>
        </w:rPr>
        <w:t>（二）为落实政府采购政策需满足的要求</w:t>
      </w:r>
    </w:p>
    <w:p w14:paraId="45B449EF" w14:textId="77777777" w:rsidR="00785146" w:rsidRDefault="00BB7A38">
      <w:pPr>
        <w:tabs>
          <w:tab w:val="left" w:pos="900"/>
        </w:tabs>
        <w:spacing w:line="360" w:lineRule="auto"/>
        <w:ind w:left="420"/>
        <w:rPr>
          <w:rFonts w:hAnsi="宋体"/>
          <w:szCs w:val="21"/>
        </w:rPr>
      </w:pPr>
      <w:r>
        <w:rPr>
          <w:rFonts w:hAnsi="宋体" w:hint="eastAsia"/>
          <w:szCs w:val="24"/>
        </w:rPr>
        <w:t>1</w:t>
      </w:r>
      <w:r>
        <w:rPr>
          <w:rFonts w:hAnsi="宋体"/>
          <w:szCs w:val="24"/>
        </w:rPr>
        <w:t>.</w:t>
      </w:r>
      <w:r w:rsidR="00873F09">
        <w:rPr>
          <w:rFonts w:hAnsi="宋体"/>
          <w:szCs w:val="24"/>
        </w:rPr>
        <w:t>根据</w:t>
      </w:r>
      <w:r w:rsidR="00873F09">
        <w:rPr>
          <w:rFonts w:hAnsi="宋体"/>
        </w:rPr>
        <w:t>《政府采购促进中小企业发展管理办法》</w:t>
      </w:r>
      <w:r w:rsidR="00873F09">
        <w:rPr>
          <w:rFonts w:hAnsi="宋体" w:hint="eastAsia"/>
        </w:rPr>
        <w:t>（财库【</w:t>
      </w:r>
      <w:r w:rsidR="00873F09">
        <w:rPr>
          <w:rFonts w:hAnsi="宋体" w:hint="eastAsia"/>
        </w:rPr>
        <w:t>2</w:t>
      </w:r>
      <w:r w:rsidR="00873F09">
        <w:rPr>
          <w:rFonts w:hAnsi="宋体"/>
        </w:rPr>
        <w:t>020</w:t>
      </w:r>
      <w:r w:rsidR="00873F09">
        <w:rPr>
          <w:rFonts w:hAnsi="宋体" w:hint="eastAsia"/>
        </w:rPr>
        <w:t>】</w:t>
      </w:r>
      <w:r w:rsidR="00873F09">
        <w:rPr>
          <w:rFonts w:hAnsi="宋体" w:hint="eastAsia"/>
        </w:rPr>
        <w:t>4</w:t>
      </w:r>
      <w:r w:rsidR="00873F09">
        <w:rPr>
          <w:rFonts w:hAnsi="宋体"/>
        </w:rPr>
        <w:t>6</w:t>
      </w:r>
      <w:r w:rsidR="00873F09">
        <w:rPr>
          <w:rFonts w:hAnsi="宋体" w:hint="eastAsia"/>
        </w:rPr>
        <w:t>号）</w:t>
      </w:r>
      <w:r w:rsidR="00873F09">
        <w:rPr>
          <w:rFonts w:hAnsi="宋体"/>
        </w:rPr>
        <w:t>规定，本项目</w:t>
      </w:r>
      <w:r w:rsidR="00873F09">
        <w:rPr>
          <w:rFonts w:hAnsi="宋体" w:hint="eastAsia"/>
        </w:rPr>
        <w:t>采购标的</w:t>
      </w:r>
      <w:r w:rsidR="00873F09">
        <w:rPr>
          <w:rFonts w:hAnsi="宋体"/>
        </w:rPr>
        <w:t>为</w:t>
      </w:r>
      <w:r w:rsidR="00873F09">
        <w:rPr>
          <w:rFonts w:hAnsi="宋体" w:hint="eastAsia"/>
        </w:rPr>
        <w:t>中小</w:t>
      </w:r>
      <w:r w:rsidR="00873F09">
        <w:rPr>
          <w:rFonts w:hAnsi="宋体"/>
        </w:rPr>
        <w:t>型企业</w:t>
      </w:r>
      <w:r w:rsidR="00873F09">
        <w:rPr>
          <w:rFonts w:hAnsi="宋体" w:hint="eastAsia"/>
        </w:rPr>
        <w:t>制造、承建或承接</w:t>
      </w:r>
      <w:r w:rsidR="00873F09">
        <w:rPr>
          <w:rFonts w:hAnsi="宋体"/>
          <w:szCs w:val="24"/>
        </w:rPr>
        <w:t>的，</w:t>
      </w:r>
      <w:r w:rsidR="00873F09">
        <w:rPr>
          <w:rFonts w:hAnsi="宋体"/>
        </w:rPr>
        <w:t>投标人应</w:t>
      </w:r>
      <w:r w:rsidR="00873F09">
        <w:rPr>
          <w:rFonts w:hAnsi="宋体" w:hint="eastAsia"/>
        </w:rPr>
        <w:t>提供办法规定的</w:t>
      </w:r>
      <w:r w:rsidR="00873F09">
        <w:rPr>
          <w:rFonts w:hAnsi="宋体"/>
          <w:szCs w:val="21"/>
        </w:rPr>
        <w:t>《中小企业声明函》</w:t>
      </w:r>
      <w:r w:rsidR="00873F09">
        <w:rPr>
          <w:rFonts w:hAnsi="宋体" w:hint="eastAsia"/>
          <w:szCs w:val="21"/>
        </w:rPr>
        <w:t>，否则不得享受相关中小企业扶持政策</w:t>
      </w:r>
      <w:r w:rsidR="00873F09">
        <w:rPr>
          <w:rFonts w:hAnsi="宋体"/>
          <w:szCs w:val="24"/>
        </w:rPr>
        <w:t>。投标人应对提交的中小企业声明函的真实性负责，提交的中小企业</w:t>
      </w:r>
      <w:proofErr w:type="gramStart"/>
      <w:r w:rsidR="00873F09">
        <w:rPr>
          <w:rFonts w:hAnsi="宋体"/>
          <w:szCs w:val="24"/>
        </w:rPr>
        <w:t>声明函不真实</w:t>
      </w:r>
      <w:proofErr w:type="gramEnd"/>
      <w:r w:rsidR="00873F09">
        <w:rPr>
          <w:rFonts w:hAnsi="宋体"/>
          <w:szCs w:val="24"/>
        </w:rPr>
        <w:t>的，应承担相应的法律责任</w:t>
      </w:r>
      <w:r w:rsidR="00873F09">
        <w:rPr>
          <w:rFonts w:hAnsi="宋体"/>
          <w:szCs w:val="21"/>
        </w:rPr>
        <w:t>。</w:t>
      </w:r>
    </w:p>
    <w:p w14:paraId="30852180" w14:textId="7A783BF3" w:rsidR="00785146" w:rsidRDefault="00873F09">
      <w:pPr>
        <w:tabs>
          <w:tab w:val="left" w:pos="900"/>
        </w:tabs>
        <w:spacing w:line="360" w:lineRule="auto"/>
        <w:ind w:left="420"/>
        <w:rPr>
          <w:rFonts w:hAnsi="宋体"/>
          <w:color w:val="FF0000"/>
          <w:szCs w:val="24"/>
        </w:rPr>
      </w:pPr>
      <w:r>
        <w:rPr>
          <w:rFonts w:hAnsi="宋体" w:hint="eastAsia"/>
          <w:szCs w:val="24"/>
        </w:rPr>
        <w:t>本项目采购标的对应的《中小企业划型标准规定》所属行业为：</w:t>
      </w:r>
      <w:r>
        <w:rPr>
          <w:rFonts w:hAnsi="宋体" w:hint="eastAsia"/>
          <w:szCs w:val="24"/>
          <w:u w:val="single"/>
        </w:rPr>
        <w:t xml:space="preserve"> </w:t>
      </w:r>
      <w:r>
        <w:rPr>
          <w:rFonts w:hAnsi="宋体"/>
          <w:szCs w:val="24"/>
          <w:u w:val="single"/>
        </w:rPr>
        <w:t xml:space="preserve">  </w:t>
      </w:r>
      <w:r w:rsidR="008712EB">
        <w:rPr>
          <w:rFonts w:hAnsi="宋体" w:hint="eastAsia"/>
          <w:szCs w:val="24"/>
          <w:u w:val="single"/>
        </w:rPr>
        <w:t>工业</w:t>
      </w:r>
      <w:r>
        <w:rPr>
          <w:rFonts w:hAnsi="宋体"/>
          <w:szCs w:val="24"/>
          <w:u w:val="single"/>
        </w:rPr>
        <w:t xml:space="preserve">   </w:t>
      </w:r>
      <w:r>
        <w:rPr>
          <w:rFonts w:hAnsi="宋体" w:hint="eastAsia"/>
          <w:szCs w:val="24"/>
        </w:rPr>
        <w:t>。</w:t>
      </w:r>
    </w:p>
    <w:p w14:paraId="7E62E8DD" w14:textId="446C7979" w:rsidR="00BB7A38" w:rsidRPr="00D97FEA" w:rsidRDefault="00BB7A38">
      <w:pPr>
        <w:tabs>
          <w:tab w:val="left" w:pos="900"/>
        </w:tabs>
        <w:spacing w:line="360" w:lineRule="auto"/>
        <w:ind w:left="420"/>
        <w:rPr>
          <w:rFonts w:asciiTheme="minorEastAsia" w:hAnsiTheme="minorEastAsia" w:cs="宋体"/>
          <w:b/>
          <w:color w:val="000000"/>
          <w:kern w:val="0"/>
          <w:sz w:val="20"/>
          <w:szCs w:val="21"/>
        </w:rPr>
      </w:pPr>
      <w:r w:rsidRPr="00941403">
        <w:rPr>
          <w:rFonts w:hAnsi="宋体" w:hint="eastAsia"/>
          <w:color w:val="000000" w:themeColor="text1"/>
          <w:szCs w:val="24"/>
        </w:rPr>
        <w:t>2</w:t>
      </w:r>
      <w:r w:rsidRPr="00941403">
        <w:rPr>
          <w:rFonts w:hAnsi="宋体"/>
          <w:color w:val="000000" w:themeColor="text1"/>
          <w:szCs w:val="24"/>
        </w:rPr>
        <w:t>.</w:t>
      </w:r>
      <w:r w:rsidRPr="00BB7A38">
        <w:rPr>
          <w:rFonts w:asciiTheme="minorEastAsia" w:hAnsiTheme="minorEastAsia" w:cs="宋体" w:hint="eastAsia"/>
          <w:color w:val="000000"/>
          <w:kern w:val="0"/>
          <w:sz w:val="20"/>
          <w:szCs w:val="21"/>
        </w:rPr>
        <w:t xml:space="preserve"> </w:t>
      </w:r>
      <w:r w:rsidR="008712EB" w:rsidRPr="00F07693">
        <w:rPr>
          <w:rFonts w:asciiTheme="minorEastAsia" w:hAnsiTheme="minorEastAsia" w:cs="宋体" w:hint="eastAsia"/>
          <w:b/>
          <w:color w:val="000000"/>
          <w:kern w:val="0"/>
          <w:sz w:val="24"/>
          <w:szCs w:val="24"/>
        </w:rPr>
        <w:sym w:font="Wingdings 2" w:char="F052"/>
      </w:r>
      <w:r w:rsidR="00B47D50" w:rsidRPr="00D97FEA">
        <w:rPr>
          <w:rFonts w:asciiTheme="minorEastAsia" w:hAnsiTheme="minorEastAsia" w:cs="宋体" w:hint="eastAsia"/>
          <w:b/>
          <w:color w:val="000000"/>
          <w:kern w:val="0"/>
          <w:sz w:val="20"/>
          <w:szCs w:val="21"/>
        </w:rPr>
        <w:t xml:space="preserve"> </w:t>
      </w:r>
      <w:r w:rsidRPr="00D97FEA">
        <w:rPr>
          <w:rFonts w:asciiTheme="minorEastAsia" w:hAnsiTheme="minorEastAsia" w:cs="宋体" w:hint="eastAsia"/>
          <w:b/>
          <w:color w:val="000000"/>
          <w:kern w:val="0"/>
          <w:sz w:val="20"/>
          <w:szCs w:val="21"/>
        </w:rPr>
        <w:t>本</w:t>
      </w:r>
      <w:r w:rsidR="008F2ED3">
        <w:rPr>
          <w:rFonts w:asciiTheme="minorEastAsia" w:hAnsiTheme="minorEastAsia" w:cs="宋体" w:hint="eastAsia"/>
          <w:b/>
          <w:color w:val="000000"/>
          <w:kern w:val="0"/>
          <w:sz w:val="20"/>
          <w:szCs w:val="21"/>
        </w:rPr>
        <w:t>采购</w:t>
      </w:r>
      <w:r w:rsidRPr="00D97FEA">
        <w:rPr>
          <w:rFonts w:asciiTheme="minorEastAsia" w:hAnsiTheme="minorEastAsia" w:cs="宋体" w:hint="eastAsia"/>
          <w:b/>
          <w:color w:val="000000"/>
          <w:kern w:val="0"/>
          <w:sz w:val="20"/>
          <w:szCs w:val="21"/>
        </w:rPr>
        <w:t>项目允许进口产品参加</w:t>
      </w:r>
      <w:r w:rsidR="003027D7" w:rsidRPr="00D97FEA">
        <w:rPr>
          <w:rFonts w:asciiTheme="minorEastAsia" w:hAnsiTheme="minorEastAsia" w:cs="宋体" w:hint="eastAsia"/>
          <w:b/>
          <w:color w:val="000000"/>
          <w:kern w:val="0"/>
          <w:sz w:val="20"/>
          <w:szCs w:val="21"/>
        </w:rPr>
        <w:t>。</w:t>
      </w:r>
    </w:p>
    <w:p w14:paraId="338C5D6C" w14:textId="77777777" w:rsidR="00BB7A38" w:rsidRPr="00D04B4C" w:rsidRDefault="00D04B4C" w:rsidP="002204EA">
      <w:pPr>
        <w:tabs>
          <w:tab w:val="left" w:pos="900"/>
        </w:tabs>
        <w:spacing w:line="360" w:lineRule="auto"/>
        <w:ind w:left="420" w:firstLineChars="100" w:firstLine="201"/>
        <w:rPr>
          <w:rFonts w:asciiTheme="minorEastAsia" w:hAnsiTheme="minorEastAsia" w:cs="宋体"/>
          <w:b/>
          <w:color w:val="000000"/>
          <w:kern w:val="0"/>
          <w:sz w:val="20"/>
          <w:szCs w:val="21"/>
        </w:rPr>
      </w:pPr>
      <w:r>
        <w:rPr>
          <w:rFonts w:asciiTheme="minorEastAsia" w:hAnsiTheme="minorEastAsia" w:cs="宋体" w:hint="eastAsia"/>
          <w:b/>
          <w:color w:val="000000"/>
          <w:kern w:val="0"/>
          <w:sz w:val="20"/>
          <w:szCs w:val="21"/>
        </w:rPr>
        <w:t>（</w:t>
      </w:r>
      <w:r w:rsidR="00F07693">
        <w:rPr>
          <w:rFonts w:asciiTheme="minorEastAsia" w:hAnsiTheme="minorEastAsia" w:cs="宋体" w:hint="eastAsia"/>
          <w:b/>
          <w:color w:val="000000"/>
          <w:kern w:val="0"/>
          <w:sz w:val="20"/>
          <w:szCs w:val="21"/>
        </w:rPr>
        <w:t>说明</w:t>
      </w:r>
      <w:r w:rsidR="0076501A" w:rsidRPr="00D04B4C">
        <w:rPr>
          <w:rFonts w:asciiTheme="minorEastAsia" w:hAnsiTheme="minorEastAsia" w:cs="宋体" w:hint="eastAsia"/>
          <w:b/>
          <w:color w:val="000000"/>
          <w:kern w:val="0"/>
          <w:sz w:val="20"/>
          <w:szCs w:val="21"/>
        </w:rPr>
        <w:t>：</w:t>
      </w:r>
      <w:proofErr w:type="gramStart"/>
      <w:r w:rsidR="001B03C0">
        <w:rPr>
          <w:rFonts w:asciiTheme="minorEastAsia" w:hAnsiTheme="minorEastAsia" w:cs="宋体" w:hint="eastAsia"/>
          <w:b/>
          <w:color w:val="000000"/>
          <w:kern w:val="0"/>
          <w:sz w:val="20"/>
          <w:szCs w:val="21"/>
        </w:rPr>
        <w:t>请项目</w:t>
      </w:r>
      <w:proofErr w:type="gramEnd"/>
      <w:r w:rsidR="001B03C0">
        <w:rPr>
          <w:rFonts w:asciiTheme="minorEastAsia" w:hAnsiTheme="minorEastAsia" w:cs="宋体" w:hint="eastAsia"/>
          <w:b/>
          <w:color w:val="000000"/>
          <w:kern w:val="0"/>
          <w:sz w:val="20"/>
          <w:szCs w:val="21"/>
        </w:rPr>
        <w:t>单位根据采购实际情况</w:t>
      </w:r>
      <w:r w:rsidR="00AE67A6">
        <w:rPr>
          <w:rFonts w:asciiTheme="minorEastAsia" w:hAnsiTheme="minorEastAsia" w:cs="宋体" w:hint="eastAsia"/>
          <w:b/>
          <w:color w:val="000000"/>
          <w:kern w:val="0"/>
          <w:sz w:val="20"/>
          <w:szCs w:val="21"/>
        </w:rPr>
        <w:t>在“</w:t>
      </w:r>
      <w:r w:rsidR="00AE67A6" w:rsidRPr="00D97FEA">
        <w:rPr>
          <w:rFonts w:asciiTheme="minorEastAsia" w:hAnsiTheme="minorEastAsia" w:cs="宋体" w:hint="eastAsia"/>
          <w:b/>
          <w:color w:val="000000"/>
          <w:kern w:val="0"/>
          <w:sz w:val="20"/>
          <w:szCs w:val="21"/>
        </w:rPr>
        <w:t>□</w:t>
      </w:r>
      <w:r w:rsidR="00AE67A6">
        <w:rPr>
          <w:rFonts w:asciiTheme="minorEastAsia" w:hAnsiTheme="minorEastAsia" w:cs="宋体" w:hint="eastAsia"/>
          <w:b/>
          <w:color w:val="000000"/>
          <w:kern w:val="0"/>
          <w:sz w:val="20"/>
          <w:szCs w:val="21"/>
        </w:rPr>
        <w:t>”中打</w:t>
      </w:r>
      <w:r w:rsidR="00F43286" w:rsidRPr="00D04B4C">
        <w:rPr>
          <w:rFonts w:asciiTheme="minorEastAsia" w:hAnsiTheme="minorEastAsia" w:cs="宋体" w:hint="eastAsia"/>
          <w:b/>
          <w:color w:val="000000"/>
          <w:kern w:val="0"/>
          <w:sz w:val="20"/>
          <w:szCs w:val="21"/>
        </w:rPr>
        <w:t>勾</w:t>
      </w:r>
      <w:r w:rsidR="00F07693">
        <w:rPr>
          <w:rFonts w:asciiTheme="minorEastAsia" w:hAnsiTheme="minorEastAsia" w:cs="宋体" w:hint="eastAsia"/>
          <w:b/>
          <w:color w:val="000000"/>
          <w:kern w:val="0"/>
          <w:sz w:val="20"/>
          <w:szCs w:val="21"/>
        </w:rPr>
        <w:t>（</w:t>
      </w:r>
      <w:r w:rsidR="00B015CE" w:rsidRPr="00F07693">
        <w:rPr>
          <w:rFonts w:asciiTheme="minorEastAsia" w:hAnsiTheme="minorEastAsia" w:cs="宋体" w:hint="eastAsia"/>
          <w:b/>
          <w:color w:val="000000"/>
          <w:kern w:val="0"/>
          <w:sz w:val="24"/>
          <w:szCs w:val="24"/>
        </w:rPr>
        <w:sym w:font="Wingdings 2" w:char="F052"/>
      </w:r>
      <w:r w:rsidR="00F07693">
        <w:rPr>
          <w:rFonts w:asciiTheme="minorEastAsia" w:hAnsiTheme="minorEastAsia" w:cs="宋体" w:hint="eastAsia"/>
          <w:b/>
          <w:color w:val="000000"/>
          <w:kern w:val="0"/>
          <w:sz w:val="24"/>
          <w:szCs w:val="24"/>
        </w:rPr>
        <w:t>）</w:t>
      </w:r>
      <w:r w:rsidR="00F43286" w:rsidRPr="00D04B4C">
        <w:rPr>
          <w:rFonts w:asciiTheme="minorEastAsia" w:hAnsiTheme="minorEastAsia" w:cs="宋体" w:hint="eastAsia"/>
          <w:b/>
          <w:color w:val="000000"/>
          <w:kern w:val="0"/>
          <w:sz w:val="20"/>
          <w:szCs w:val="21"/>
        </w:rPr>
        <w:t>。未</w:t>
      </w:r>
      <w:proofErr w:type="gramStart"/>
      <w:r w:rsidR="00F43286" w:rsidRPr="00D04B4C">
        <w:rPr>
          <w:rFonts w:asciiTheme="minorEastAsia" w:hAnsiTheme="minorEastAsia" w:cs="宋体" w:hint="eastAsia"/>
          <w:b/>
          <w:color w:val="000000"/>
          <w:kern w:val="0"/>
          <w:sz w:val="20"/>
          <w:szCs w:val="21"/>
        </w:rPr>
        <w:t>进行勾选的</w:t>
      </w:r>
      <w:proofErr w:type="gramEnd"/>
      <w:r w:rsidR="00F43286" w:rsidRPr="00D04B4C">
        <w:rPr>
          <w:rFonts w:asciiTheme="minorEastAsia" w:hAnsiTheme="minorEastAsia" w:cs="宋体" w:hint="eastAsia"/>
          <w:b/>
          <w:color w:val="000000"/>
          <w:kern w:val="0"/>
          <w:sz w:val="20"/>
          <w:szCs w:val="21"/>
        </w:rPr>
        <w:t>，视为</w:t>
      </w:r>
      <w:r w:rsidR="000045B7">
        <w:rPr>
          <w:rFonts w:asciiTheme="minorEastAsia" w:hAnsiTheme="minorEastAsia" w:cs="宋体" w:hint="eastAsia"/>
          <w:b/>
          <w:color w:val="000000"/>
          <w:kern w:val="0"/>
          <w:sz w:val="20"/>
          <w:szCs w:val="21"/>
        </w:rPr>
        <w:t>只接受</w:t>
      </w:r>
      <w:r w:rsidR="00F10369" w:rsidRPr="00D04B4C">
        <w:rPr>
          <w:rFonts w:asciiTheme="minorEastAsia" w:hAnsiTheme="minorEastAsia" w:cs="宋体" w:hint="eastAsia"/>
          <w:b/>
          <w:color w:val="000000"/>
          <w:kern w:val="0"/>
          <w:sz w:val="20"/>
          <w:szCs w:val="21"/>
        </w:rPr>
        <w:t>本国产品</w:t>
      </w:r>
      <w:r w:rsidR="002A4902">
        <w:rPr>
          <w:rFonts w:asciiTheme="minorEastAsia" w:hAnsiTheme="minorEastAsia" w:cs="宋体" w:hint="eastAsia"/>
          <w:b/>
          <w:color w:val="000000"/>
          <w:kern w:val="0"/>
          <w:sz w:val="20"/>
          <w:szCs w:val="21"/>
        </w:rPr>
        <w:t>参加</w:t>
      </w:r>
      <w:r>
        <w:rPr>
          <w:rFonts w:asciiTheme="minorEastAsia" w:hAnsiTheme="minorEastAsia" w:cs="宋体" w:hint="eastAsia"/>
          <w:b/>
          <w:color w:val="000000"/>
          <w:kern w:val="0"/>
          <w:sz w:val="20"/>
          <w:szCs w:val="21"/>
        </w:rPr>
        <w:t>）</w:t>
      </w:r>
    </w:p>
    <w:p w14:paraId="3FBC00FD" w14:textId="77777777" w:rsidR="00785146" w:rsidRDefault="00873F09">
      <w:pPr>
        <w:tabs>
          <w:tab w:val="left" w:pos="900"/>
        </w:tabs>
        <w:spacing w:beforeLines="50" w:before="156" w:line="360" w:lineRule="auto"/>
        <w:rPr>
          <w:rFonts w:hAnsi="宋体"/>
          <w:b/>
          <w:szCs w:val="21"/>
        </w:rPr>
      </w:pPr>
      <w:r>
        <w:rPr>
          <w:rFonts w:hAnsi="宋体" w:hint="eastAsia"/>
          <w:b/>
          <w:szCs w:val="21"/>
        </w:rPr>
        <w:t>二、</w:t>
      </w:r>
      <w:r>
        <w:rPr>
          <w:rFonts w:hAnsi="宋体"/>
          <w:b/>
          <w:szCs w:val="21"/>
        </w:rPr>
        <w:t>采购</w:t>
      </w:r>
      <w:r>
        <w:rPr>
          <w:rFonts w:hAnsi="宋体" w:hint="eastAsia"/>
          <w:b/>
          <w:szCs w:val="21"/>
        </w:rPr>
        <w:t>标的</w:t>
      </w:r>
      <w:r>
        <w:rPr>
          <w:rFonts w:hAnsi="宋体"/>
          <w:b/>
          <w:szCs w:val="21"/>
        </w:rPr>
        <w:t>需执行的国家相关标准、行业标准、地方标准或者其他标准、规范：</w:t>
      </w:r>
    </w:p>
    <w:p w14:paraId="2A7ECF4A" w14:textId="77777777" w:rsidR="00785146" w:rsidRDefault="00873F09">
      <w:pPr>
        <w:tabs>
          <w:tab w:val="left" w:pos="900"/>
        </w:tabs>
        <w:spacing w:beforeLines="50" w:before="156" w:line="360" w:lineRule="auto"/>
        <w:ind w:firstLineChars="200" w:firstLine="420"/>
        <w:rPr>
          <w:szCs w:val="21"/>
        </w:rPr>
      </w:pP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6C7CB1C9" w14:textId="77777777" w:rsidR="00785146" w:rsidRDefault="00873F09">
      <w:pPr>
        <w:tabs>
          <w:tab w:val="left" w:pos="900"/>
        </w:tabs>
        <w:spacing w:beforeLines="50" w:before="156" w:line="360" w:lineRule="auto"/>
        <w:rPr>
          <w:rFonts w:hAnsi="宋体"/>
          <w:b/>
          <w:szCs w:val="21"/>
        </w:rPr>
      </w:pPr>
      <w:r>
        <w:rPr>
          <w:rFonts w:hAnsi="宋体" w:hint="eastAsia"/>
          <w:b/>
          <w:szCs w:val="21"/>
        </w:rPr>
        <w:t>三、采购标的概况</w:t>
      </w:r>
    </w:p>
    <w:p w14:paraId="06BD4D94" w14:textId="71961174" w:rsidR="00785146" w:rsidRDefault="00873F09">
      <w:pPr>
        <w:spacing w:beforeLines="50" w:before="156" w:line="360" w:lineRule="auto"/>
        <w:rPr>
          <w:rFonts w:hAnsi="宋体"/>
          <w:szCs w:val="21"/>
        </w:rPr>
      </w:pPr>
      <w:r>
        <w:rPr>
          <w:rFonts w:ascii="宋体" w:hAnsi="宋体" w:hint="eastAsia"/>
          <w:szCs w:val="21"/>
        </w:rPr>
        <w:t>（一）采购项目名称：</w:t>
      </w:r>
      <w:r>
        <w:rPr>
          <w:rFonts w:ascii="宋体" w:hAnsi="宋体" w:hint="eastAsia"/>
          <w:szCs w:val="21"/>
          <w:u w:val="single"/>
        </w:rPr>
        <w:t xml:space="preserve"> </w:t>
      </w:r>
      <w:r>
        <w:rPr>
          <w:rFonts w:ascii="宋体" w:hAnsi="宋体"/>
          <w:szCs w:val="21"/>
          <w:u w:val="single"/>
        </w:rPr>
        <w:t xml:space="preserve">  </w:t>
      </w:r>
      <w:r w:rsidR="00CB0BA3">
        <w:rPr>
          <w:rFonts w:hint="eastAsia"/>
          <w:szCs w:val="21"/>
          <w:u w:val="single"/>
        </w:rPr>
        <w:t>复合材料机翼冲击损伤动态测试系统</w:t>
      </w:r>
      <w:r>
        <w:rPr>
          <w:rFonts w:ascii="宋体" w:hAnsi="宋体"/>
          <w:szCs w:val="21"/>
          <w:u w:val="single"/>
        </w:rPr>
        <w:t xml:space="preserve">     </w:t>
      </w:r>
      <w:r>
        <w:rPr>
          <w:rFonts w:hAnsi="宋体"/>
          <w:szCs w:val="21"/>
        </w:rPr>
        <w:t xml:space="preserve">   </w:t>
      </w:r>
    </w:p>
    <w:p w14:paraId="2755ED6D" w14:textId="511CC7B5" w:rsidR="00785146" w:rsidRDefault="00873F09">
      <w:pPr>
        <w:spacing w:beforeLines="50" w:before="156" w:line="360" w:lineRule="auto"/>
        <w:rPr>
          <w:rFonts w:hAnsi="宋体"/>
          <w:szCs w:val="21"/>
          <w:u w:val="single"/>
        </w:rPr>
      </w:pPr>
      <w:r>
        <w:rPr>
          <w:rFonts w:hAnsi="宋体" w:hint="eastAsia"/>
          <w:szCs w:val="21"/>
        </w:rPr>
        <w:t>（二）采购数量及计量单位：</w:t>
      </w:r>
      <w:r>
        <w:rPr>
          <w:rFonts w:hAnsi="宋体"/>
          <w:szCs w:val="21"/>
          <w:u w:val="single"/>
        </w:rPr>
        <w:t xml:space="preserve">   </w:t>
      </w:r>
      <w:r w:rsidR="00CB0BA3">
        <w:rPr>
          <w:rFonts w:hAnsi="宋体"/>
          <w:szCs w:val="21"/>
          <w:u w:val="single"/>
        </w:rPr>
        <w:t xml:space="preserve">1 </w:t>
      </w:r>
      <w:r w:rsidR="00CB0BA3">
        <w:rPr>
          <w:rFonts w:hAnsi="宋体" w:hint="eastAsia"/>
          <w:szCs w:val="21"/>
          <w:u w:val="single"/>
        </w:rPr>
        <w:t>套</w:t>
      </w:r>
      <w:r>
        <w:rPr>
          <w:rFonts w:hAnsi="宋体"/>
          <w:szCs w:val="21"/>
          <w:u w:val="single"/>
        </w:rPr>
        <w:t xml:space="preserve">    </w:t>
      </w:r>
    </w:p>
    <w:p w14:paraId="26822D17" w14:textId="373A6AAA" w:rsidR="00785146" w:rsidRDefault="00873F09">
      <w:pPr>
        <w:spacing w:beforeLines="50" w:before="156" w:line="360" w:lineRule="auto"/>
        <w:rPr>
          <w:rFonts w:hAnsi="宋体"/>
          <w:szCs w:val="21"/>
        </w:rPr>
      </w:pPr>
      <w:r>
        <w:rPr>
          <w:rFonts w:hAnsi="宋体" w:hint="eastAsia"/>
          <w:szCs w:val="21"/>
        </w:rPr>
        <w:t>（三）最高限价：人民币</w:t>
      </w:r>
      <w:r>
        <w:rPr>
          <w:rFonts w:hAnsi="宋体" w:hint="eastAsia"/>
          <w:szCs w:val="21"/>
          <w:u w:val="single"/>
        </w:rPr>
        <w:t xml:space="preserve"> </w:t>
      </w:r>
      <w:r>
        <w:rPr>
          <w:rFonts w:hAnsi="宋体"/>
          <w:szCs w:val="21"/>
          <w:u w:val="single"/>
        </w:rPr>
        <w:t xml:space="preserve">   </w:t>
      </w:r>
      <w:r w:rsidR="00CB0BA3">
        <w:rPr>
          <w:rFonts w:hAnsi="宋体"/>
          <w:szCs w:val="21"/>
          <w:u w:val="single"/>
        </w:rPr>
        <w:t>900000</w:t>
      </w:r>
      <w:r>
        <w:rPr>
          <w:rFonts w:hAnsi="宋体"/>
          <w:szCs w:val="21"/>
          <w:u w:val="single"/>
        </w:rPr>
        <w:t xml:space="preserve">    </w:t>
      </w:r>
      <w:r>
        <w:rPr>
          <w:rFonts w:hAnsi="宋体"/>
          <w:szCs w:val="21"/>
        </w:rPr>
        <w:t xml:space="preserve"> </w:t>
      </w:r>
      <w:r>
        <w:rPr>
          <w:rFonts w:hAnsi="宋体" w:hint="eastAsia"/>
          <w:szCs w:val="21"/>
        </w:rPr>
        <w:t>元。</w:t>
      </w:r>
    </w:p>
    <w:p w14:paraId="6B089190" w14:textId="3898A1C0" w:rsidR="00785146" w:rsidRDefault="00873F09">
      <w:pPr>
        <w:spacing w:beforeLines="50" w:before="156" w:line="360" w:lineRule="auto"/>
        <w:rPr>
          <w:szCs w:val="21"/>
        </w:rPr>
      </w:pPr>
      <w:r>
        <w:rPr>
          <w:rFonts w:hAnsi="宋体" w:hint="eastAsia"/>
          <w:szCs w:val="21"/>
        </w:rPr>
        <w:t>（四）</w:t>
      </w:r>
      <w:r>
        <w:rPr>
          <w:rFonts w:hAnsi="宋体"/>
          <w:szCs w:val="21"/>
        </w:rPr>
        <w:t>交付时间：</w:t>
      </w:r>
      <w:r>
        <w:rPr>
          <w:rFonts w:hAnsi="宋体"/>
        </w:rPr>
        <w:t>合同签订后</w:t>
      </w:r>
      <w:r>
        <w:rPr>
          <w:rFonts w:hAnsi="宋体"/>
          <w:u w:val="single"/>
        </w:rPr>
        <w:t xml:space="preserve">   </w:t>
      </w:r>
      <w:r w:rsidR="00CB0BA3">
        <w:rPr>
          <w:rFonts w:hAnsi="宋体"/>
          <w:u w:val="single"/>
        </w:rPr>
        <w:t>30</w:t>
      </w:r>
      <w:r>
        <w:rPr>
          <w:rFonts w:hAnsi="宋体"/>
          <w:u w:val="single"/>
        </w:rPr>
        <w:t xml:space="preserve">    </w:t>
      </w:r>
      <w:r>
        <w:rPr>
          <w:rFonts w:hAnsi="宋体" w:hint="eastAsia"/>
        </w:rPr>
        <w:t>天内。</w:t>
      </w:r>
    </w:p>
    <w:p w14:paraId="42C522B8" w14:textId="212D589D" w:rsidR="00785146" w:rsidRDefault="00873F09">
      <w:pPr>
        <w:tabs>
          <w:tab w:val="left" w:pos="900"/>
        </w:tabs>
        <w:spacing w:beforeLines="50" w:before="156" w:line="360" w:lineRule="auto"/>
        <w:rPr>
          <w:rFonts w:hAnsi="宋体"/>
          <w:szCs w:val="21"/>
        </w:rPr>
      </w:pPr>
      <w:r>
        <w:rPr>
          <w:rFonts w:hAnsi="宋体" w:hint="eastAsia"/>
          <w:szCs w:val="21"/>
        </w:rPr>
        <w:lastRenderedPageBreak/>
        <w:t>（五）</w:t>
      </w:r>
      <w:r>
        <w:rPr>
          <w:rFonts w:hAnsi="宋体"/>
          <w:szCs w:val="21"/>
        </w:rPr>
        <w:t>交付地点：</w:t>
      </w:r>
      <w:r>
        <w:rPr>
          <w:rFonts w:hAnsi="宋体" w:hint="eastAsia"/>
          <w:szCs w:val="21"/>
          <w:u w:val="single"/>
        </w:rPr>
        <w:t xml:space="preserve">  </w:t>
      </w:r>
      <w:r>
        <w:rPr>
          <w:rFonts w:hAnsi="宋体"/>
          <w:szCs w:val="21"/>
          <w:u w:val="single"/>
        </w:rPr>
        <w:t xml:space="preserve">  </w:t>
      </w:r>
      <w:r w:rsidR="00CB0BA3">
        <w:rPr>
          <w:rFonts w:hAnsi="宋体" w:hint="eastAsia"/>
          <w:szCs w:val="21"/>
          <w:u w:val="single"/>
        </w:rPr>
        <w:t>西安交通大学指定地点</w:t>
      </w:r>
      <w:r>
        <w:rPr>
          <w:rFonts w:hAnsi="宋体"/>
          <w:szCs w:val="21"/>
          <w:u w:val="single"/>
        </w:rPr>
        <w:t xml:space="preserve">     </w:t>
      </w:r>
      <w:r>
        <w:rPr>
          <w:rFonts w:hAnsi="宋体" w:hint="eastAsia"/>
          <w:szCs w:val="21"/>
        </w:rPr>
        <w:t>。</w:t>
      </w:r>
    </w:p>
    <w:p w14:paraId="1FD1CBC8" w14:textId="4835755D" w:rsidR="00785146" w:rsidRDefault="00873F09">
      <w:pPr>
        <w:tabs>
          <w:tab w:val="left" w:pos="900"/>
        </w:tabs>
        <w:spacing w:beforeLines="50" w:before="156" w:line="360" w:lineRule="auto"/>
        <w:rPr>
          <w:rFonts w:hAnsi="宋体"/>
          <w:szCs w:val="21"/>
        </w:rPr>
      </w:pPr>
      <w:r>
        <w:rPr>
          <w:rFonts w:hAnsi="宋体" w:hint="eastAsia"/>
          <w:szCs w:val="21"/>
        </w:rPr>
        <w:t>（六）付款进度安排：</w:t>
      </w:r>
      <w:r>
        <w:rPr>
          <w:rFonts w:hAnsi="宋体" w:hint="eastAsia"/>
          <w:szCs w:val="21"/>
          <w:u w:val="single"/>
        </w:rPr>
        <w:t xml:space="preserve">  </w:t>
      </w:r>
      <w:r>
        <w:rPr>
          <w:rFonts w:hAnsi="宋体"/>
          <w:szCs w:val="21"/>
          <w:u w:val="single"/>
        </w:rPr>
        <w:t xml:space="preserve"> </w:t>
      </w:r>
      <w:r w:rsidR="005A3807" w:rsidRPr="005A3807">
        <w:rPr>
          <w:rFonts w:hAnsi="宋体" w:hint="eastAsia"/>
          <w:szCs w:val="21"/>
          <w:u w:val="single"/>
        </w:rPr>
        <w:t>验收合格后付全款</w:t>
      </w:r>
      <w:r>
        <w:rPr>
          <w:rFonts w:hAnsi="宋体"/>
          <w:szCs w:val="21"/>
          <w:u w:val="single"/>
        </w:rPr>
        <w:t xml:space="preserve">    </w:t>
      </w:r>
      <w:r>
        <w:rPr>
          <w:rFonts w:hAnsi="宋体" w:hint="eastAsia"/>
          <w:szCs w:val="21"/>
        </w:rPr>
        <w:t>。</w:t>
      </w:r>
    </w:p>
    <w:p w14:paraId="237DDFD8" w14:textId="77777777" w:rsidR="00785146" w:rsidRDefault="00873F09">
      <w:pPr>
        <w:tabs>
          <w:tab w:val="left" w:pos="900"/>
        </w:tabs>
        <w:spacing w:beforeLines="50" w:before="156" w:line="360" w:lineRule="auto"/>
        <w:rPr>
          <w:rFonts w:hAnsi="宋体"/>
          <w:b/>
          <w:szCs w:val="21"/>
        </w:rPr>
      </w:pPr>
      <w:r>
        <w:rPr>
          <w:rFonts w:hAnsi="宋体" w:hint="eastAsia"/>
          <w:b/>
          <w:szCs w:val="21"/>
        </w:rPr>
        <w:t>四、采购标的需满足的质量、安全、技术规格、物理特性等要求：</w:t>
      </w:r>
    </w:p>
    <w:p w14:paraId="7074A519" w14:textId="77777777" w:rsidR="00896053" w:rsidRDefault="00896053" w:rsidP="00896053">
      <w:pPr>
        <w:spacing w:beforeLines="50" w:before="156" w:line="360" w:lineRule="auto"/>
        <w:rPr>
          <w:b/>
          <w:bCs/>
          <w:szCs w:val="21"/>
        </w:rPr>
      </w:pPr>
      <w:r>
        <w:rPr>
          <w:b/>
          <w:bCs/>
          <w:szCs w:val="21"/>
        </w:rPr>
        <w:t>（</w:t>
      </w:r>
      <w:r>
        <w:rPr>
          <w:b/>
          <w:bCs/>
          <w:szCs w:val="21"/>
        </w:rPr>
        <w:t>1</w:t>
      </w:r>
      <w:r>
        <w:rPr>
          <w:b/>
          <w:bCs/>
          <w:szCs w:val="21"/>
        </w:rPr>
        <w:t>）总体技术</w:t>
      </w:r>
      <w:r>
        <w:rPr>
          <w:rFonts w:hint="eastAsia"/>
          <w:b/>
          <w:bCs/>
          <w:szCs w:val="21"/>
        </w:rPr>
        <w:t>与质量</w:t>
      </w:r>
      <w:r>
        <w:rPr>
          <w:b/>
          <w:bCs/>
          <w:szCs w:val="21"/>
        </w:rPr>
        <w:t>要求：</w:t>
      </w:r>
    </w:p>
    <w:p w14:paraId="45EEA8B7" w14:textId="77777777" w:rsidR="00896053" w:rsidRDefault="00896053" w:rsidP="00896053">
      <w:pPr>
        <w:spacing w:beforeLines="50" w:before="156" w:line="360" w:lineRule="auto"/>
        <w:ind w:firstLineChars="200" w:firstLine="420"/>
        <w:rPr>
          <w:szCs w:val="21"/>
        </w:rPr>
      </w:pPr>
      <w:r>
        <w:rPr>
          <w:szCs w:val="21"/>
        </w:rPr>
        <w:t>1</w:t>
      </w:r>
      <w:r>
        <w:rPr>
          <w:szCs w:val="21"/>
        </w:rPr>
        <w:t>）</w:t>
      </w:r>
      <w:r>
        <w:rPr>
          <w:rFonts w:hint="eastAsia"/>
          <w:szCs w:val="21"/>
        </w:rPr>
        <w:t>实现大型复合材料结构动态响应的捕获与监测，</w:t>
      </w:r>
      <w:r w:rsidRPr="00C53587">
        <w:rPr>
          <w:rFonts w:hint="eastAsia"/>
          <w:szCs w:val="21"/>
        </w:rPr>
        <w:t>基于冲击响应或压电晶片主动激励，通过光纤光栅或压电晶片与数据采集模块</w:t>
      </w:r>
      <w:r>
        <w:rPr>
          <w:rFonts w:hint="eastAsia"/>
          <w:szCs w:val="21"/>
        </w:rPr>
        <w:t>记录</w:t>
      </w:r>
      <w:r w:rsidRPr="00C53587">
        <w:rPr>
          <w:rFonts w:hint="eastAsia"/>
          <w:szCs w:val="21"/>
        </w:rPr>
        <w:t>结构的应力波响应，对应力波信号进行后处理以进行结构相关力学性能测试</w:t>
      </w:r>
      <w:r>
        <w:rPr>
          <w:rFonts w:hint="eastAsia"/>
          <w:szCs w:val="21"/>
        </w:rPr>
        <w:t>、</w:t>
      </w:r>
      <w:r w:rsidRPr="00C53587">
        <w:rPr>
          <w:rFonts w:hint="eastAsia"/>
          <w:szCs w:val="21"/>
        </w:rPr>
        <w:t>健康监测</w:t>
      </w:r>
      <w:r>
        <w:rPr>
          <w:rFonts w:hint="eastAsia"/>
          <w:szCs w:val="21"/>
        </w:rPr>
        <w:t>、剩余寿命估计等相关的目标</w:t>
      </w:r>
      <w:r w:rsidRPr="00C53587">
        <w:rPr>
          <w:rFonts w:hint="eastAsia"/>
          <w:szCs w:val="21"/>
        </w:rPr>
        <w:t>研究。</w:t>
      </w:r>
    </w:p>
    <w:p w14:paraId="6FCB5F67" w14:textId="77777777" w:rsidR="00896053" w:rsidRDefault="00896053" w:rsidP="00896053">
      <w:pPr>
        <w:spacing w:beforeLines="50" w:before="156" w:line="360" w:lineRule="auto"/>
        <w:ind w:firstLineChars="200" w:firstLine="420"/>
        <w:rPr>
          <w:szCs w:val="21"/>
        </w:rPr>
      </w:pPr>
      <w:r>
        <w:rPr>
          <w:szCs w:val="21"/>
        </w:rPr>
        <w:t>2</w:t>
      </w:r>
      <w:r>
        <w:rPr>
          <w:szCs w:val="21"/>
        </w:rPr>
        <w:t>）</w:t>
      </w:r>
      <w:r>
        <w:rPr>
          <w:rFonts w:hint="eastAsia"/>
          <w:szCs w:val="21"/>
        </w:rPr>
        <w:t>整套系统应具有可靠性强、测试测量效率自动化高等特点，在保证高效高精度动态响应监测</w:t>
      </w:r>
      <w:r>
        <w:rPr>
          <w:rFonts w:hint="eastAsia"/>
          <w:szCs w:val="21"/>
        </w:rPr>
        <w:t>/</w:t>
      </w:r>
      <w:r>
        <w:rPr>
          <w:rFonts w:hint="eastAsia"/>
          <w:szCs w:val="21"/>
        </w:rPr>
        <w:t>采集、光信号解调、主动激励等基本任务的基础上，应具备较大的可拓展空间以进一步赋予整套设备其他结构动力学测试实验的能力。</w:t>
      </w:r>
    </w:p>
    <w:p w14:paraId="6817D3F9" w14:textId="14CAD7D1" w:rsidR="00896053" w:rsidRDefault="00896053" w:rsidP="00896053">
      <w:pPr>
        <w:spacing w:beforeLines="50" w:before="156" w:line="360" w:lineRule="auto"/>
        <w:ind w:firstLineChars="200" w:firstLine="420"/>
        <w:rPr>
          <w:szCs w:val="21"/>
        </w:rPr>
      </w:pPr>
      <w:r>
        <w:rPr>
          <w:szCs w:val="21"/>
        </w:rPr>
        <w:t>3</w:t>
      </w:r>
      <w:r>
        <w:rPr>
          <w:szCs w:val="21"/>
        </w:rPr>
        <w:t>）</w:t>
      </w:r>
      <w:r w:rsidRPr="00FC5085">
        <w:rPr>
          <w:rFonts w:hint="eastAsia"/>
          <w:szCs w:val="21"/>
        </w:rPr>
        <w:t>整套系统所包含的各模块组装时出现的任</w:t>
      </w:r>
      <w:r w:rsidRPr="005A3807">
        <w:rPr>
          <w:rFonts w:hint="eastAsia"/>
          <w:szCs w:val="21"/>
        </w:rPr>
        <w:t>何问题均由</w:t>
      </w:r>
      <w:r w:rsidR="00D02968" w:rsidRPr="005A3807">
        <w:rPr>
          <w:rFonts w:hint="eastAsia"/>
          <w:szCs w:val="21"/>
        </w:rPr>
        <w:t>投标方</w:t>
      </w:r>
      <w:r w:rsidRPr="005A3807">
        <w:rPr>
          <w:rFonts w:hint="eastAsia"/>
          <w:szCs w:val="21"/>
        </w:rPr>
        <w:t>负责</w:t>
      </w:r>
      <w:r>
        <w:rPr>
          <w:szCs w:val="21"/>
        </w:rPr>
        <w:t>。</w:t>
      </w:r>
    </w:p>
    <w:p w14:paraId="752BE47A" w14:textId="77777777" w:rsidR="00896053" w:rsidRDefault="00896053" w:rsidP="00896053">
      <w:pPr>
        <w:spacing w:beforeLines="50" w:before="156" w:line="360" w:lineRule="auto"/>
        <w:ind w:firstLineChars="200" w:firstLine="420"/>
        <w:rPr>
          <w:szCs w:val="21"/>
        </w:rPr>
      </w:pPr>
      <w:r>
        <w:rPr>
          <w:szCs w:val="21"/>
        </w:rPr>
        <w:t>4</w:t>
      </w:r>
      <w:r>
        <w:rPr>
          <w:szCs w:val="21"/>
        </w:rPr>
        <w:t>）</w:t>
      </w:r>
      <w:r>
        <w:rPr>
          <w:rFonts w:hint="eastAsia"/>
          <w:szCs w:val="21"/>
        </w:rPr>
        <w:t>整套测试系统架构与信息流示意如</w:t>
      </w:r>
      <w:r w:rsidRPr="009B5545">
        <w:rPr>
          <w:rFonts w:hint="eastAsia"/>
          <w:szCs w:val="21"/>
        </w:rPr>
        <w:t>图</w:t>
      </w:r>
      <w:r w:rsidRPr="009B5545">
        <w:rPr>
          <w:rFonts w:hint="eastAsia"/>
          <w:szCs w:val="21"/>
        </w:rPr>
        <w:t>1</w:t>
      </w:r>
      <w:r>
        <w:rPr>
          <w:rFonts w:hint="eastAsia"/>
          <w:szCs w:val="21"/>
        </w:rPr>
        <w:t>所示</w:t>
      </w:r>
      <w:r>
        <w:rPr>
          <w:szCs w:val="21"/>
        </w:rPr>
        <w:t>。</w:t>
      </w:r>
    </w:p>
    <w:p w14:paraId="2FE9012D" w14:textId="77777777" w:rsidR="00896053" w:rsidRPr="00B92FD8" w:rsidRDefault="00896053" w:rsidP="00896053">
      <w:pPr>
        <w:pStyle w:val="af1"/>
        <w:ind w:firstLine="210"/>
        <w:jc w:val="center"/>
      </w:pPr>
      <w:r>
        <w:object w:dxaOrig="12900" w:dyaOrig="7726" w14:anchorId="4F00E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5pt;height:248.45pt" o:ole="">
            <v:imagedata r:id="rId8" o:title=""/>
          </v:shape>
          <o:OLEObject Type="Embed" ProgID="Visio.Drawing.15" ShapeID="_x0000_i1025" DrawAspect="Content" ObjectID="_1790164237" r:id="rId9"/>
        </w:object>
      </w:r>
    </w:p>
    <w:p w14:paraId="18DEE1B5" w14:textId="77777777" w:rsidR="00896053" w:rsidRPr="00FA2105" w:rsidRDefault="00896053" w:rsidP="00896053">
      <w:pPr>
        <w:pStyle w:val="af1"/>
        <w:ind w:firstLine="210"/>
        <w:jc w:val="center"/>
      </w:pPr>
      <w:r w:rsidRPr="009B5545">
        <w:rPr>
          <w:rFonts w:hint="eastAsia"/>
        </w:rPr>
        <w:t>图</w:t>
      </w:r>
      <w:r w:rsidRPr="009B5545">
        <w:rPr>
          <w:rFonts w:hint="eastAsia"/>
        </w:rPr>
        <w:t>1</w:t>
      </w:r>
      <w:r>
        <w:t xml:space="preserve"> </w:t>
      </w:r>
      <w:r>
        <w:rPr>
          <w:rFonts w:hint="eastAsia"/>
        </w:rPr>
        <w:t>测试系统架构示意图</w:t>
      </w:r>
    </w:p>
    <w:p w14:paraId="3985A5BC" w14:textId="77777777" w:rsidR="00896053" w:rsidRDefault="00896053" w:rsidP="00896053">
      <w:pPr>
        <w:spacing w:beforeLines="50" w:before="156" w:line="360" w:lineRule="auto"/>
        <w:rPr>
          <w:b/>
          <w:bCs/>
          <w:szCs w:val="21"/>
        </w:rPr>
      </w:pPr>
      <w:r>
        <w:rPr>
          <w:b/>
          <w:bCs/>
          <w:szCs w:val="21"/>
        </w:rPr>
        <w:t>（</w:t>
      </w:r>
      <w:r>
        <w:rPr>
          <w:b/>
          <w:bCs/>
          <w:szCs w:val="21"/>
        </w:rPr>
        <w:t>2</w:t>
      </w:r>
      <w:r>
        <w:rPr>
          <w:b/>
          <w:bCs/>
          <w:szCs w:val="21"/>
        </w:rPr>
        <w:t>）</w:t>
      </w:r>
      <w:r>
        <w:rPr>
          <w:rFonts w:hint="eastAsia"/>
          <w:b/>
          <w:bCs/>
          <w:szCs w:val="21"/>
        </w:rPr>
        <w:t>系统各模块</w:t>
      </w:r>
      <w:r>
        <w:rPr>
          <w:b/>
          <w:bCs/>
          <w:szCs w:val="21"/>
        </w:rPr>
        <w:t>主要参数及性能：</w:t>
      </w:r>
    </w:p>
    <w:p w14:paraId="5733F3FD" w14:textId="77777777" w:rsidR="00896053" w:rsidRDefault="00896053" w:rsidP="00896053">
      <w:pPr>
        <w:spacing w:beforeLines="50" w:before="156" w:line="360" w:lineRule="auto"/>
        <w:rPr>
          <w:szCs w:val="21"/>
        </w:rPr>
      </w:pPr>
      <w:r>
        <w:rPr>
          <w:szCs w:val="21"/>
        </w:rPr>
        <w:t>1</w:t>
      </w:r>
      <w:r>
        <w:rPr>
          <w:szCs w:val="21"/>
        </w:rPr>
        <w:t>）</w:t>
      </w:r>
      <w:r>
        <w:rPr>
          <w:rFonts w:hint="eastAsia"/>
          <w:szCs w:val="21"/>
        </w:rPr>
        <w:t>数据采集与激励模块</w:t>
      </w:r>
    </w:p>
    <w:p w14:paraId="7F2410D1" w14:textId="77777777" w:rsidR="00896053" w:rsidRDefault="00896053" w:rsidP="00896053">
      <w:pPr>
        <w:spacing w:beforeLines="50" w:before="156" w:line="360" w:lineRule="auto"/>
        <w:ind w:firstLineChars="200" w:firstLine="420"/>
        <w:rPr>
          <w:szCs w:val="21"/>
        </w:rPr>
      </w:pPr>
      <w:r w:rsidRPr="00057D1A">
        <w:rPr>
          <w:rFonts w:hint="eastAsia"/>
          <w:color w:val="000000" w:themeColor="text1"/>
          <w:szCs w:val="21"/>
        </w:rPr>
        <w:t>数据采集与激励模块的主要功能为：</w:t>
      </w:r>
      <w:r w:rsidRPr="00057D1A">
        <w:rPr>
          <w:rFonts w:hint="eastAsia"/>
          <w:szCs w:val="21"/>
        </w:rPr>
        <w:t>实现被动冲击或主动激振下结构动态响应数据的采</w:t>
      </w:r>
      <w:r w:rsidRPr="00057D1A">
        <w:rPr>
          <w:rFonts w:hint="eastAsia"/>
          <w:szCs w:val="21"/>
        </w:rPr>
        <w:lastRenderedPageBreak/>
        <w:t>集、保存；实现主动激励下目标激励波形的模数转换与波形生成。主要参数如下所示：</w:t>
      </w:r>
    </w:p>
    <w:p w14:paraId="25A60EF3" w14:textId="77777777" w:rsidR="00896053" w:rsidRPr="00253DF1" w:rsidRDefault="00896053" w:rsidP="00896053">
      <w:pPr>
        <w:pStyle w:val="ae"/>
        <w:spacing w:beforeLines="50" w:before="156"/>
        <w:rPr>
          <w:kern w:val="0"/>
          <w:szCs w:val="21"/>
        </w:rPr>
      </w:pPr>
      <w:r w:rsidRPr="00253DF1">
        <w:rPr>
          <w:rFonts w:hint="eastAsia"/>
          <w:kern w:val="0"/>
          <w:szCs w:val="21"/>
        </w:rPr>
        <w:t>①</w:t>
      </w:r>
      <w:r w:rsidRPr="00253DF1">
        <w:rPr>
          <w:kern w:val="0"/>
          <w:szCs w:val="21"/>
        </w:rPr>
        <w:t>系统采频：</w:t>
      </w:r>
      <w:r>
        <w:rPr>
          <w:rFonts w:hint="eastAsia"/>
          <w:kern w:val="0"/>
          <w:szCs w:val="21"/>
        </w:rPr>
        <w:t>≥</w:t>
      </w:r>
      <w:r>
        <w:rPr>
          <w:rFonts w:hint="eastAsia"/>
          <w:kern w:val="0"/>
          <w:szCs w:val="21"/>
        </w:rPr>
        <w:t xml:space="preserve"> </w:t>
      </w:r>
      <w:r w:rsidRPr="00253DF1">
        <w:rPr>
          <w:kern w:val="0"/>
          <w:szCs w:val="21"/>
        </w:rPr>
        <w:t>60</w:t>
      </w:r>
      <w:r>
        <w:rPr>
          <w:kern w:val="0"/>
          <w:szCs w:val="21"/>
        </w:rPr>
        <w:t xml:space="preserve"> </w:t>
      </w:r>
      <w:r w:rsidRPr="00253DF1">
        <w:rPr>
          <w:kern w:val="0"/>
          <w:szCs w:val="21"/>
        </w:rPr>
        <w:t>MHz</w:t>
      </w:r>
      <w:r w:rsidRPr="00253DF1">
        <w:rPr>
          <w:kern w:val="0"/>
          <w:szCs w:val="21"/>
        </w:rPr>
        <w:t>；</w:t>
      </w:r>
    </w:p>
    <w:p w14:paraId="6E983ED7"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②</w:t>
      </w:r>
      <w:r w:rsidRPr="00253DF1">
        <w:rPr>
          <w:kern w:val="0"/>
          <w:szCs w:val="21"/>
        </w:rPr>
        <w:t>系统带宽：</w:t>
      </w:r>
      <w:r>
        <w:rPr>
          <w:rFonts w:hint="eastAsia"/>
          <w:kern w:val="0"/>
          <w:szCs w:val="21"/>
        </w:rPr>
        <w:t>≥</w:t>
      </w:r>
      <w:r>
        <w:rPr>
          <w:rFonts w:hint="eastAsia"/>
          <w:kern w:val="0"/>
          <w:szCs w:val="21"/>
        </w:rPr>
        <w:t xml:space="preserve"> </w:t>
      </w:r>
      <w:r w:rsidRPr="00253DF1">
        <w:rPr>
          <w:kern w:val="0"/>
          <w:szCs w:val="21"/>
        </w:rPr>
        <w:t>60</w:t>
      </w:r>
      <w:r>
        <w:rPr>
          <w:kern w:val="0"/>
          <w:szCs w:val="21"/>
        </w:rPr>
        <w:t xml:space="preserve"> </w:t>
      </w:r>
      <w:r w:rsidRPr="00253DF1">
        <w:rPr>
          <w:kern w:val="0"/>
          <w:szCs w:val="21"/>
        </w:rPr>
        <w:t>MHz</w:t>
      </w:r>
      <w:r w:rsidRPr="00253DF1">
        <w:rPr>
          <w:kern w:val="0"/>
          <w:szCs w:val="21"/>
        </w:rPr>
        <w:t>；</w:t>
      </w:r>
    </w:p>
    <w:p w14:paraId="61AFB1A5"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③</w:t>
      </w:r>
      <w:r w:rsidRPr="00253DF1">
        <w:rPr>
          <w:kern w:val="0"/>
          <w:szCs w:val="21"/>
        </w:rPr>
        <w:t>通道数：</w:t>
      </w:r>
      <w:r w:rsidRPr="00253DF1">
        <w:rPr>
          <w:kern w:val="0"/>
          <w:szCs w:val="21"/>
        </w:rPr>
        <w:t>16</w:t>
      </w:r>
      <w:r w:rsidRPr="00253DF1">
        <w:rPr>
          <w:kern w:val="0"/>
          <w:szCs w:val="21"/>
        </w:rPr>
        <w:t>通道同步采样；</w:t>
      </w:r>
    </w:p>
    <w:p w14:paraId="2C3EE461"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④</w:t>
      </w:r>
      <w:r w:rsidRPr="00253DF1">
        <w:rPr>
          <w:kern w:val="0"/>
          <w:szCs w:val="21"/>
        </w:rPr>
        <w:t>分辨率：</w:t>
      </w:r>
      <w:r>
        <w:rPr>
          <w:rFonts w:hint="eastAsia"/>
          <w:kern w:val="0"/>
          <w:szCs w:val="21"/>
        </w:rPr>
        <w:t>≥</w:t>
      </w:r>
      <w:r>
        <w:rPr>
          <w:rFonts w:hint="eastAsia"/>
          <w:kern w:val="0"/>
          <w:szCs w:val="21"/>
        </w:rPr>
        <w:t xml:space="preserve"> </w:t>
      </w:r>
      <w:r w:rsidRPr="00253DF1">
        <w:rPr>
          <w:kern w:val="0"/>
          <w:szCs w:val="21"/>
        </w:rPr>
        <w:t>12</w:t>
      </w:r>
      <w:r>
        <w:rPr>
          <w:kern w:val="0"/>
          <w:szCs w:val="21"/>
        </w:rPr>
        <w:t xml:space="preserve"> </w:t>
      </w:r>
      <w:r w:rsidRPr="00253DF1">
        <w:rPr>
          <w:kern w:val="0"/>
          <w:szCs w:val="21"/>
        </w:rPr>
        <w:t>bits</w:t>
      </w:r>
      <w:r w:rsidRPr="00253DF1">
        <w:rPr>
          <w:kern w:val="0"/>
          <w:szCs w:val="21"/>
        </w:rPr>
        <w:t>；</w:t>
      </w:r>
    </w:p>
    <w:p w14:paraId="03CC2420"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⑤</w:t>
      </w:r>
      <w:r w:rsidRPr="00253DF1">
        <w:rPr>
          <w:kern w:val="0"/>
          <w:szCs w:val="21"/>
        </w:rPr>
        <w:t>测量范围：</w:t>
      </w:r>
      <w:r>
        <w:rPr>
          <w:rFonts w:hint="eastAsia"/>
          <w:kern w:val="0"/>
          <w:szCs w:val="21"/>
        </w:rPr>
        <w:t>≥</w:t>
      </w:r>
      <w:r>
        <w:rPr>
          <w:rFonts w:hint="eastAsia"/>
          <w:kern w:val="0"/>
          <w:szCs w:val="21"/>
        </w:rPr>
        <w:t xml:space="preserve"> </w:t>
      </w:r>
      <w:r w:rsidRPr="00253DF1">
        <w:rPr>
          <w:kern w:val="0"/>
          <w:szCs w:val="21"/>
        </w:rPr>
        <w:t>30</w:t>
      </w:r>
      <w:r>
        <w:rPr>
          <w:kern w:val="0"/>
          <w:szCs w:val="21"/>
        </w:rPr>
        <w:t xml:space="preserve"> </w:t>
      </w:r>
      <w:r w:rsidRPr="00253DF1">
        <w:rPr>
          <w:kern w:val="0"/>
          <w:szCs w:val="21"/>
        </w:rPr>
        <w:t>V</w:t>
      </w:r>
      <w:r w:rsidRPr="00253DF1">
        <w:rPr>
          <w:kern w:val="0"/>
          <w:szCs w:val="21"/>
        </w:rPr>
        <w:t>；</w:t>
      </w:r>
    </w:p>
    <w:p w14:paraId="49928CA8"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⑥</w:t>
      </w:r>
      <w:r w:rsidRPr="00253DF1">
        <w:rPr>
          <w:kern w:val="0"/>
          <w:szCs w:val="21"/>
        </w:rPr>
        <w:t>波形发生带宽：</w:t>
      </w:r>
      <w:r>
        <w:rPr>
          <w:rFonts w:hint="eastAsia"/>
          <w:kern w:val="0"/>
          <w:szCs w:val="21"/>
        </w:rPr>
        <w:t>≥</w:t>
      </w:r>
      <w:r>
        <w:rPr>
          <w:rFonts w:hint="eastAsia"/>
          <w:kern w:val="0"/>
          <w:szCs w:val="21"/>
        </w:rPr>
        <w:t xml:space="preserve"> </w:t>
      </w:r>
      <w:r w:rsidRPr="00253DF1">
        <w:rPr>
          <w:kern w:val="0"/>
          <w:szCs w:val="21"/>
        </w:rPr>
        <w:t>20</w:t>
      </w:r>
      <w:r>
        <w:rPr>
          <w:kern w:val="0"/>
          <w:szCs w:val="21"/>
        </w:rPr>
        <w:t xml:space="preserve"> </w:t>
      </w:r>
      <w:r w:rsidRPr="00253DF1">
        <w:rPr>
          <w:kern w:val="0"/>
          <w:szCs w:val="21"/>
        </w:rPr>
        <w:t>MHz</w:t>
      </w:r>
      <w:r w:rsidRPr="00253DF1">
        <w:rPr>
          <w:kern w:val="0"/>
          <w:szCs w:val="21"/>
        </w:rPr>
        <w:t>；</w:t>
      </w:r>
    </w:p>
    <w:p w14:paraId="162AE93E"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⑦</w:t>
      </w:r>
      <w:r w:rsidRPr="00253DF1">
        <w:rPr>
          <w:kern w:val="0"/>
          <w:szCs w:val="21"/>
        </w:rPr>
        <w:t>通道数：</w:t>
      </w:r>
      <w:r w:rsidRPr="00253DF1">
        <w:rPr>
          <w:kern w:val="0"/>
          <w:szCs w:val="21"/>
        </w:rPr>
        <w:t>2</w:t>
      </w:r>
      <w:r w:rsidRPr="00253DF1">
        <w:rPr>
          <w:kern w:val="0"/>
          <w:szCs w:val="21"/>
        </w:rPr>
        <w:t>通道任意波形；</w:t>
      </w:r>
    </w:p>
    <w:p w14:paraId="0742ABB2"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⑧</w:t>
      </w:r>
      <w:r w:rsidRPr="00253DF1">
        <w:rPr>
          <w:kern w:val="0"/>
          <w:szCs w:val="21"/>
        </w:rPr>
        <w:t>幅值范围：</w:t>
      </w:r>
      <w:r>
        <w:rPr>
          <w:rFonts w:hint="eastAsia"/>
          <w:kern w:val="0"/>
          <w:szCs w:val="21"/>
        </w:rPr>
        <w:t>≥</w:t>
      </w:r>
      <w:r>
        <w:rPr>
          <w:rFonts w:hint="eastAsia"/>
          <w:kern w:val="0"/>
          <w:szCs w:val="21"/>
        </w:rPr>
        <w:t xml:space="preserve"> </w:t>
      </w:r>
      <w:r w:rsidRPr="00253DF1">
        <w:rPr>
          <w:kern w:val="0"/>
          <w:szCs w:val="21"/>
        </w:rPr>
        <w:t>24</w:t>
      </w:r>
      <w:r>
        <w:rPr>
          <w:kern w:val="0"/>
          <w:szCs w:val="21"/>
        </w:rPr>
        <w:t xml:space="preserve"> </w:t>
      </w:r>
      <w:proofErr w:type="spellStart"/>
      <w:r w:rsidRPr="00253DF1">
        <w:rPr>
          <w:kern w:val="0"/>
          <w:szCs w:val="21"/>
        </w:rPr>
        <w:t>Vpp</w:t>
      </w:r>
      <w:proofErr w:type="spellEnd"/>
      <w:r w:rsidRPr="00253DF1">
        <w:rPr>
          <w:kern w:val="0"/>
          <w:szCs w:val="21"/>
        </w:rPr>
        <w:t>；</w:t>
      </w:r>
    </w:p>
    <w:p w14:paraId="23C179AC" w14:textId="77777777" w:rsidR="00896053" w:rsidRDefault="00896053" w:rsidP="00896053">
      <w:pPr>
        <w:spacing w:beforeLines="50" w:before="156" w:line="360" w:lineRule="auto"/>
        <w:rPr>
          <w:szCs w:val="21"/>
        </w:rPr>
      </w:pPr>
      <w:r>
        <w:rPr>
          <w:szCs w:val="21"/>
        </w:rPr>
        <w:t>2</w:t>
      </w:r>
      <w:r>
        <w:rPr>
          <w:szCs w:val="21"/>
        </w:rPr>
        <w:t>）</w:t>
      </w:r>
      <w:r>
        <w:rPr>
          <w:rFonts w:hint="eastAsia"/>
          <w:szCs w:val="21"/>
        </w:rPr>
        <w:t>光纤光栅解调模块</w:t>
      </w:r>
    </w:p>
    <w:p w14:paraId="50658331" w14:textId="77777777" w:rsidR="00896053" w:rsidRPr="00597C00" w:rsidRDefault="00896053" w:rsidP="00896053">
      <w:pPr>
        <w:spacing w:beforeLines="50" w:before="156" w:line="360" w:lineRule="auto"/>
        <w:ind w:firstLineChars="200" w:firstLine="420"/>
        <w:rPr>
          <w:szCs w:val="21"/>
        </w:rPr>
      </w:pPr>
      <w:r>
        <w:rPr>
          <w:rFonts w:hint="eastAsia"/>
          <w:szCs w:val="21"/>
        </w:rPr>
        <w:t>光纤光栅解调模块的主要功能为：</w:t>
      </w:r>
      <w:r w:rsidRPr="00907FB4">
        <w:rPr>
          <w:rFonts w:hint="eastAsia"/>
          <w:szCs w:val="21"/>
        </w:rPr>
        <w:t>实现将光纤光栅所传递的携带结构动态特征信息的光信号解调为电信号的目标，便于数据的采集与保存。主要参数如下所示：</w:t>
      </w:r>
    </w:p>
    <w:p w14:paraId="6166C21F" w14:textId="77777777" w:rsidR="00896053" w:rsidRPr="0071018F" w:rsidRDefault="00896053" w:rsidP="00896053">
      <w:pPr>
        <w:pStyle w:val="ae"/>
        <w:spacing w:beforeLines="50" w:before="156"/>
        <w:rPr>
          <w:kern w:val="0"/>
          <w:szCs w:val="21"/>
        </w:rPr>
      </w:pPr>
      <w:r w:rsidRPr="00253DF1">
        <w:rPr>
          <w:rFonts w:hint="eastAsia"/>
          <w:kern w:val="0"/>
          <w:szCs w:val="21"/>
        </w:rPr>
        <w:t>①</w:t>
      </w:r>
      <w:r w:rsidRPr="0071018F">
        <w:rPr>
          <w:kern w:val="0"/>
          <w:szCs w:val="21"/>
        </w:rPr>
        <w:t>扫描速度</w:t>
      </w:r>
      <w:r w:rsidRPr="0071018F">
        <w:rPr>
          <w:kern w:val="0"/>
          <w:szCs w:val="21"/>
        </w:rPr>
        <w:t xml:space="preserve">: </w:t>
      </w:r>
      <w:r>
        <w:rPr>
          <w:rFonts w:hint="eastAsia"/>
          <w:kern w:val="0"/>
          <w:szCs w:val="21"/>
        </w:rPr>
        <w:t>≥</w:t>
      </w:r>
      <w:r>
        <w:rPr>
          <w:rFonts w:hint="eastAsia"/>
          <w:kern w:val="0"/>
          <w:szCs w:val="21"/>
        </w:rPr>
        <w:t xml:space="preserve"> </w:t>
      </w:r>
      <w:r w:rsidRPr="0071018F">
        <w:rPr>
          <w:kern w:val="0"/>
          <w:szCs w:val="21"/>
        </w:rPr>
        <w:t>200</w:t>
      </w:r>
      <w:r>
        <w:rPr>
          <w:kern w:val="0"/>
          <w:szCs w:val="21"/>
        </w:rPr>
        <w:t xml:space="preserve"> </w:t>
      </w:r>
      <w:r w:rsidRPr="0071018F">
        <w:rPr>
          <w:kern w:val="0"/>
          <w:szCs w:val="21"/>
        </w:rPr>
        <w:t>nm/s;</w:t>
      </w:r>
    </w:p>
    <w:p w14:paraId="3E31F880"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②</w:t>
      </w:r>
      <w:r w:rsidRPr="00B92CF8">
        <w:rPr>
          <w:kern w:val="0"/>
          <w:szCs w:val="21"/>
        </w:rPr>
        <w:t>调谐范围</w:t>
      </w:r>
      <w:r w:rsidRPr="00B92CF8">
        <w:rPr>
          <w:kern w:val="0"/>
          <w:szCs w:val="21"/>
        </w:rPr>
        <w:t>:</w:t>
      </w:r>
      <w:r>
        <w:rPr>
          <w:kern w:val="0"/>
          <w:szCs w:val="21"/>
        </w:rPr>
        <w:t xml:space="preserve"> </w:t>
      </w:r>
      <w:r w:rsidRPr="00B92CF8">
        <w:rPr>
          <w:kern w:val="0"/>
          <w:szCs w:val="21"/>
        </w:rPr>
        <w:t>1500</w:t>
      </w:r>
      <w:r>
        <w:rPr>
          <w:kern w:val="0"/>
          <w:szCs w:val="21"/>
        </w:rPr>
        <w:t xml:space="preserve"> </w:t>
      </w:r>
      <w:r w:rsidRPr="00B92CF8">
        <w:rPr>
          <w:kern w:val="0"/>
          <w:szCs w:val="21"/>
        </w:rPr>
        <w:t>~</w:t>
      </w:r>
      <w:r>
        <w:rPr>
          <w:kern w:val="0"/>
          <w:szCs w:val="21"/>
        </w:rPr>
        <w:t xml:space="preserve"> </w:t>
      </w:r>
      <w:r w:rsidRPr="00B92CF8">
        <w:rPr>
          <w:kern w:val="0"/>
          <w:szCs w:val="21"/>
        </w:rPr>
        <w:t>1630</w:t>
      </w:r>
      <w:r>
        <w:rPr>
          <w:kern w:val="0"/>
          <w:szCs w:val="21"/>
        </w:rPr>
        <w:t xml:space="preserve"> </w:t>
      </w:r>
      <w:r w:rsidRPr="00B92CF8">
        <w:rPr>
          <w:kern w:val="0"/>
          <w:szCs w:val="21"/>
        </w:rPr>
        <w:t>nm</w:t>
      </w:r>
      <w:r w:rsidRPr="00253DF1">
        <w:rPr>
          <w:kern w:val="0"/>
          <w:szCs w:val="21"/>
        </w:rPr>
        <w:t>；</w:t>
      </w:r>
    </w:p>
    <w:p w14:paraId="1E172D27" w14:textId="77777777" w:rsidR="00896053" w:rsidRPr="002F5CC0" w:rsidRDefault="00896053" w:rsidP="00896053">
      <w:pPr>
        <w:pStyle w:val="ae"/>
        <w:spacing w:beforeLines="50" w:before="156"/>
        <w:rPr>
          <w:color w:val="000000" w:themeColor="text1"/>
          <w:kern w:val="0"/>
          <w:szCs w:val="21"/>
        </w:rPr>
      </w:pPr>
      <w:r w:rsidRPr="002F5CC0">
        <w:rPr>
          <w:rFonts w:ascii="宋体" w:hAnsi="宋体" w:cs="宋体" w:hint="eastAsia"/>
          <w:color w:val="000000" w:themeColor="text1"/>
          <w:szCs w:val="21"/>
        </w:rPr>
        <w:t>③</w:t>
      </w:r>
      <w:r w:rsidRPr="002F5CC0">
        <w:rPr>
          <w:color w:val="000000" w:themeColor="text1"/>
          <w:kern w:val="0"/>
          <w:szCs w:val="21"/>
        </w:rPr>
        <w:t>精细调节范围</w:t>
      </w:r>
      <w:r w:rsidRPr="002F5CC0">
        <w:rPr>
          <w:color w:val="000000" w:themeColor="text1"/>
          <w:kern w:val="0"/>
          <w:szCs w:val="21"/>
        </w:rPr>
        <w:t xml:space="preserve">: </w:t>
      </w:r>
      <w:r w:rsidRPr="002F5CC0">
        <w:rPr>
          <w:rFonts w:hint="eastAsia"/>
          <w:color w:val="000000" w:themeColor="text1"/>
          <w:kern w:val="0"/>
          <w:szCs w:val="21"/>
        </w:rPr>
        <w:t>≥</w:t>
      </w:r>
      <w:r w:rsidRPr="002F5CC0">
        <w:rPr>
          <w:rFonts w:hint="eastAsia"/>
          <w:color w:val="000000" w:themeColor="text1"/>
          <w:kern w:val="0"/>
          <w:szCs w:val="21"/>
        </w:rPr>
        <w:t xml:space="preserve"> </w:t>
      </w:r>
      <w:r w:rsidRPr="002F5CC0">
        <w:rPr>
          <w:color w:val="000000" w:themeColor="text1"/>
          <w:kern w:val="0"/>
          <w:szCs w:val="21"/>
        </w:rPr>
        <w:t>10 GHz</w:t>
      </w:r>
      <w:r w:rsidRPr="002F5CC0">
        <w:rPr>
          <w:color w:val="000000" w:themeColor="text1"/>
          <w:kern w:val="0"/>
          <w:szCs w:val="21"/>
        </w:rPr>
        <w:t>；</w:t>
      </w:r>
    </w:p>
    <w:p w14:paraId="7A2C0529"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④</w:t>
      </w:r>
      <w:r w:rsidRPr="00B92CF8">
        <w:rPr>
          <w:kern w:val="0"/>
          <w:szCs w:val="21"/>
        </w:rPr>
        <w:t>输出功率</w:t>
      </w:r>
      <w:r w:rsidRPr="00B92CF8">
        <w:rPr>
          <w:kern w:val="0"/>
          <w:szCs w:val="21"/>
        </w:rPr>
        <w:t>:</w:t>
      </w:r>
      <w:r>
        <w:rPr>
          <w:kern w:val="0"/>
          <w:szCs w:val="21"/>
        </w:rPr>
        <w:t xml:space="preserve"> </w:t>
      </w:r>
      <w:r>
        <w:rPr>
          <w:rFonts w:hint="eastAsia"/>
          <w:kern w:val="0"/>
          <w:szCs w:val="21"/>
        </w:rPr>
        <w:t>≥</w:t>
      </w:r>
      <w:r>
        <w:rPr>
          <w:rFonts w:hint="eastAsia"/>
          <w:kern w:val="0"/>
          <w:szCs w:val="21"/>
        </w:rPr>
        <w:t xml:space="preserve"> </w:t>
      </w:r>
      <w:r w:rsidRPr="00B92CF8">
        <w:rPr>
          <w:kern w:val="0"/>
          <w:szCs w:val="21"/>
        </w:rPr>
        <w:t>13 dBm</w:t>
      </w:r>
      <w:r w:rsidRPr="00253DF1">
        <w:rPr>
          <w:kern w:val="0"/>
          <w:szCs w:val="21"/>
        </w:rPr>
        <w:t>；</w:t>
      </w:r>
    </w:p>
    <w:p w14:paraId="05CEE77D"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⑤</w:t>
      </w:r>
      <w:r w:rsidRPr="00B92CF8">
        <w:rPr>
          <w:kern w:val="0"/>
          <w:szCs w:val="21"/>
        </w:rPr>
        <w:t>重复性</w:t>
      </w:r>
      <w:r w:rsidRPr="00B92CF8">
        <w:rPr>
          <w:kern w:val="0"/>
          <w:szCs w:val="21"/>
        </w:rPr>
        <w:t>:</w:t>
      </w:r>
      <w:r>
        <w:rPr>
          <w:kern w:val="0"/>
          <w:szCs w:val="21"/>
        </w:rPr>
        <w:t xml:space="preserve">  −0.01 dB ~ +0.01 dB</w:t>
      </w:r>
      <w:r w:rsidRPr="00253DF1">
        <w:rPr>
          <w:kern w:val="0"/>
          <w:szCs w:val="21"/>
        </w:rPr>
        <w:t>；</w:t>
      </w:r>
    </w:p>
    <w:p w14:paraId="6D9367F8"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⑥</w:t>
      </w:r>
      <w:r w:rsidRPr="00B92CF8">
        <w:rPr>
          <w:kern w:val="0"/>
          <w:szCs w:val="21"/>
        </w:rPr>
        <w:t>绝对精度</w:t>
      </w:r>
      <w:r w:rsidRPr="00B92CF8">
        <w:rPr>
          <w:kern w:val="0"/>
          <w:szCs w:val="21"/>
        </w:rPr>
        <w:t>:</w:t>
      </w:r>
      <w:r>
        <w:rPr>
          <w:kern w:val="0"/>
          <w:szCs w:val="21"/>
        </w:rPr>
        <w:t xml:space="preserve">  −</w:t>
      </w:r>
      <w:r>
        <w:rPr>
          <w:rFonts w:hint="eastAsia"/>
          <w:kern w:val="0"/>
          <w:szCs w:val="21"/>
        </w:rPr>
        <w:t>1</w:t>
      </w:r>
      <w:r>
        <w:rPr>
          <w:kern w:val="0"/>
          <w:szCs w:val="21"/>
        </w:rPr>
        <w:t xml:space="preserve">5 </w:t>
      </w:r>
      <w:r w:rsidRPr="00B92CF8">
        <w:rPr>
          <w:kern w:val="0"/>
          <w:szCs w:val="21"/>
        </w:rPr>
        <w:t>pm</w:t>
      </w:r>
      <w:r>
        <w:rPr>
          <w:kern w:val="0"/>
          <w:szCs w:val="21"/>
        </w:rPr>
        <w:t xml:space="preserve"> ~ +</w:t>
      </w:r>
      <w:r w:rsidRPr="00B92CF8">
        <w:rPr>
          <w:kern w:val="0"/>
          <w:szCs w:val="21"/>
        </w:rPr>
        <w:t>15</w:t>
      </w:r>
      <w:r>
        <w:rPr>
          <w:kern w:val="0"/>
          <w:szCs w:val="21"/>
        </w:rPr>
        <w:t xml:space="preserve"> </w:t>
      </w:r>
      <w:r w:rsidRPr="00B92CF8">
        <w:rPr>
          <w:kern w:val="0"/>
          <w:szCs w:val="21"/>
        </w:rPr>
        <w:t>pm</w:t>
      </w:r>
      <w:r w:rsidRPr="00253DF1">
        <w:rPr>
          <w:kern w:val="0"/>
          <w:szCs w:val="21"/>
        </w:rPr>
        <w:t>；</w:t>
      </w:r>
    </w:p>
    <w:p w14:paraId="4B0892D3" w14:textId="77777777" w:rsidR="00896053" w:rsidRPr="00253DF1" w:rsidRDefault="00896053" w:rsidP="00896053">
      <w:pPr>
        <w:pStyle w:val="ae"/>
        <w:spacing w:beforeLines="50" w:before="156"/>
        <w:rPr>
          <w:kern w:val="0"/>
          <w:szCs w:val="21"/>
        </w:rPr>
      </w:pPr>
      <w:r w:rsidRPr="00253DF1">
        <w:rPr>
          <w:rFonts w:ascii="宋体" w:hAnsi="宋体" w:cs="宋体" w:hint="eastAsia"/>
          <w:szCs w:val="21"/>
        </w:rPr>
        <w:t>⑦</w:t>
      </w:r>
      <w:r w:rsidRPr="00B92CF8">
        <w:rPr>
          <w:kern w:val="0"/>
          <w:szCs w:val="21"/>
        </w:rPr>
        <w:t>线宽</w:t>
      </w:r>
      <w:r w:rsidRPr="00B92CF8">
        <w:rPr>
          <w:kern w:val="0"/>
          <w:szCs w:val="21"/>
        </w:rPr>
        <w:t>:</w:t>
      </w:r>
      <w:r>
        <w:rPr>
          <w:kern w:val="0"/>
          <w:szCs w:val="21"/>
        </w:rPr>
        <w:t xml:space="preserve"> </w:t>
      </w:r>
      <w:r>
        <w:rPr>
          <w:rFonts w:hint="eastAsia"/>
          <w:kern w:val="0"/>
          <w:szCs w:val="21"/>
        </w:rPr>
        <w:t>≤</w:t>
      </w:r>
      <w:r>
        <w:rPr>
          <w:rFonts w:hint="eastAsia"/>
          <w:kern w:val="0"/>
          <w:szCs w:val="21"/>
        </w:rPr>
        <w:t xml:space="preserve"> </w:t>
      </w:r>
      <w:r w:rsidRPr="00B92CF8">
        <w:rPr>
          <w:kern w:val="0"/>
          <w:szCs w:val="21"/>
        </w:rPr>
        <w:t>200</w:t>
      </w:r>
      <w:r>
        <w:rPr>
          <w:kern w:val="0"/>
          <w:szCs w:val="21"/>
        </w:rPr>
        <w:t xml:space="preserve"> </w:t>
      </w:r>
      <w:r w:rsidRPr="00B92CF8">
        <w:rPr>
          <w:kern w:val="0"/>
          <w:szCs w:val="21"/>
        </w:rPr>
        <w:t>kHz</w:t>
      </w:r>
      <w:r w:rsidRPr="00253DF1">
        <w:rPr>
          <w:kern w:val="0"/>
          <w:szCs w:val="21"/>
        </w:rPr>
        <w:t>；</w:t>
      </w:r>
    </w:p>
    <w:p w14:paraId="22F57AB3" w14:textId="77777777" w:rsidR="00896053" w:rsidRDefault="00896053" w:rsidP="00896053">
      <w:pPr>
        <w:spacing w:beforeLines="50" w:before="156"/>
        <w:rPr>
          <w:szCs w:val="21"/>
        </w:rPr>
      </w:pPr>
      <w:r>
        <w:rPr>
          <w:szCs w:val="21"/>
        </w:rPr>
        <w:t>3</w:t>
      </w:r>
      <w:r>
        <w:rPr>
          <w:szCs w:val="21"/>
        </w:rPr>
        <w:t>）</w:t>
      </w:r>
      <w:r w:rsidRPr="00514B3C">
        <w:rPr>
          <w:rFonts w:hint="eastAsia"/>
          <w:szCs w:val="21"/>
        </w:rPr>
        <w:t>功率放大模块</w:t>
      </w:r>
    </w:p>
    <w:p w14:paraId="3E70FAE5" w14:textId="77777777" w:rsidR="00896053" w:rsidRPr="00F629B6" w:rsidRDefault="00896053" w:rsidP="00896053">
      <w:pPr>
        <w:spacing w:beforeLines="50" w:before="156" w:line="360" w:lineRule="auto"/>
        <w:ind w:firstLineChars="200" w:firstLine="420"/>
        <w:rPr>
          <w:szCs w:val="21"/>
        </w:rPr>
      </w:pPr>
      <w:r w:rsidRPr="0049725E">
        <w:rPr>
          <w:rFonts w:hint="eastAsia"/>
          <w:szCs w:val="21"/>
        </w:rPr>
        <w:t>实现主动激励模式下目标激励信号的幅值放大，保证不同材质测试结构下响应信号的信噪比。主要参数如下所示：</w:t>
      </w:r>
    </w:p>
    <w:p w14:paraId="0F56032E" w14:textId="77777777" w:rsidR="00896053" w:rsidRPr="008D39C1" w:rsidRDefault="00896053" w:rsidP="00896053">
      <w:pPr>
        <w:pStyle w:val="ae"/>
        <w:spacing w:beforeLines="50" w:before="156"/>
        <w:rPr>
          <w:kern w:val="0"/>
          <w:szCs w:val="21"/>
        </w:rPr>
      </w:pPr>
      <w:r w:rsidRPr="00253DF1">
        <w:rPr>
          <w:rFonts w:hint="eastAsia"/>
          <w:kern w:val="0"/>
          <w:szCs w:val="21"/>
        </w:rPr>
        <w:t>①</w:t>
      </w:r>
      <w:r>
        <w:rPr>
          <w:rFonts w:hint="eastAsia"/>
          <w:kern w:val="0"/>
          <w:szCs w:val="21"/>
        </w:rPr>
        <w:t>最大</w:t>
      </w:r>
      <w:r w:rsidRPr="0049725E">
        <w:rPr>
          <w:color w:val="000000" w:themeColor="text1"/>
          <w:kern w:val="0"/>
          <w:szCs w:val="21"/>
        </w:rPr>
        <w:t>带宽：</w:t>
      </w:r>
      <w:r>
        <w:rPr>
          <w:rFonts w:hint="eastAsia"/>
          <w:kern w:val="0"/>
          <w:szCs w:val="21"/>
        </w:rPr>
        <w:t>≥</w:t>
      </w:r>
      <w:r w:rsidRPr="0049725E">
        <w:rPr>
          <w:color w:val="000000" w:themeColor="text1"/>
          <w:kern w:val="0"/>
          <w:szCs w:val="21"/>
        </w:rPr>
        <w:t xml:space="preserve"> 1 MHz</w:t>
      </w:r>
      <w:r w:rsidRPr="0049725E">
        <w:rPr>
          <w:color w:val="000000" w:themeColor="text1"/>
          <w:kern w:val="0"/>
          <w:szCs w:val="21"/>
        </w:rPr>
        <w:t>；</w:t>
      </w:r>
    </w:p>
    <w:p w14:paraId="71C4A2F8" w14:textId="77777777" w:rsidR="00896053" w:rsidRPr="008D39C1" w:rsidRDefault="00896053" w:rsidP="00896053">
      <w:pPr>
        <w:pStyle w:val="ae"/>
        <w:spacing w:beforeLines="50" w:before="156"/>
        <w:rPr>
          <w:kern w:val="0"/>
          <w:szCs w:val="21"/>
        </w:rPr>
      </w:pPr>
      <w:r w:rsidRPr="00253DF1">
        <w:rPr>
          <w:rFonts w:ascii="宋体" w:hAnsi="宋体" w:cs="宋体" w:hint="eastAsia"/>
          <w:szCs w:val="21"/>
        </w:rPr>
        <w:t>②</w:t>
      </w:r>
      <w:r w:rsidRPr="008D39C1">
        <w:rPr>
          <w:kern w:val="0"/>
          <w:szCs w:val="21"/>
        </w:rPr>
        <w:t>最大输出电压：</w:t>
      </w:r>
      <w:r>
        <w:rPr>
          <w:rFonts w:hint="eastAsia"/>
          <w:kern w:val="0"/>
          <w:szCs w:val="21"/>
        </w:rPr>
        <w:t>≥</w:t>
      </w:r>
      <w:r>
        <w:rPr>
          <w:rFonts w:hint="eastAsia"/>
          <w:kern w:val="0"/>
          <w:szCs w:val="21"/>
        </w:rPr>
        <w:t xml:space="preserve"> </w:t>
      </w:r>
      <w:r w:rsidRPr="008D39C1">
        <w:rPr>
          <w:kern w:val="0"/>
          <w:szCs w:val="21"/>
        </w:rPr>
        <w:t>200</w:t>
      </w:r>
      <w:r>
        <w:rPr>
          <w:kern w:val="0"/>
          <w:szCs w:val="21"/>
        </w:rPr>
        <w:t xml:space="preserve"> </w:t>
      </w:r>
      <w:proofErr w:type="spellStart"/>
      <w:r w:rsidRPr="008D39C1">
        <w:rPr>
          <w:kern w:val="0"/>
          <w:szCs w:val="21"/>
        </w:rPr>
        <w:t>Vpp</w:t>
      </w:r>
      <w:proofErr w:type="spellEnd"/>
      <w:r w:rsidRPr="008D39C1">
        <w:rPr>
          <w:kern w:val="0"/>
          <w:szCs w:val="21"/>
        </w:rPr>
        <w:t>；</w:t>
      </w:r>
    </w:p>
    <w:p w14:paraId="1FAD0B31" w14:textId="77777777" w:rsidR="00896053" w:rsidRPr="002075C4" w:rsidRDefault="00896053" w:rsidP="00896053">
      <w:pPr>
        <w:pStyle w:val="ae"/>
        <w:spacing w:beforeLines="50" w:before="156"/>
        <w:rPr>
          <w:kern w:val="0"/>
          <w:szCs w:val="21"/>
        </w:rPr>
      </w:pPr>
      <w:r w:rsidRPr="00253DF1">
        <w:rPr>
          <w:rFonts w:ascii="宋体" w:hAnsi="宋体" w:cs="宋体" w:hint="eastAsia"/>
          <w:szCs w:val="21"/>
        </w:rPr>
        <w:t>③</w:t>
      </w:r>
      <w:r w:rsidRPr="002075C4">
        <w:rPr>
          <w:kern w:val="0"/>
          <w:szCs w:val="21"/>
        </w:rPr>
        <w:t>最大输出功率：</w:t>
      </w:r>
      <w:r>
        <w:rPr>
          <w:rFonts w:hint="eastAsia"/>
          <w:kern w:val="0"/>
          <w:szCs w:val="21"/>
        </w:rPr>
        <w:t>≥</w:t>
      </w:r>
      <w:r>
        <w:rPr>
          <w:rFonts w:hint="eastAsia"/>
          <w:kern w:val="0"/>
          <w:szCs w:val="21"/>
        </w:rPr>
        <w:t xml:space="preserve"> </w:t>
      </w:r>
      <w:r w:rsidRPr="002075C4">
        <w:rPr>
          <w:kern w:val="0"/>
          <w:szCs w:val="21"/>
        </w:rPr>
        <w:t>50</w:t>
      </w:r>
      <w:r>
        <w:rPr>
          <w:kern w:val="0"/>
          <w:szCs w:val="21"/>
        </w:rPr>
        <w:t xml:space="preserve"> </w:t>
      </w:r>
      <w:r w:rsidRPr="002075C4">
        <w:rPr>
          <w:kern w:val="0"/>
          <w:szCs w:val="21"/>
        </w:rPr>
        <w:t>Wp</w:t>
      </w:r>
      <w:r w:rsidRPr="002075C4">
        <w:rPr>
          <w:kern w:val="0"/>
          <w:szCs w:val="21"/>
        </w:rPr>
        <w:t>；</w:t>
      </w:r>
    </w:p>
    <w:p w14:paraId="4C931D75" w14:textId="77777777" w:rsidR="00896053" w:rsidRPr="002C662E" w:rsidRDefault="00896053" w:rsidP="00896053">
      <w:pPr>
        <w:pStyle w:val="ae"/>
        <w:spacing w:beforeLines="50" w:before="156"/>
        <w:rPr>
          <w:kern w:val="0"/>
          <w:szCs w:val="21"/>
        </w:rPr>
      </w:pPr>
      <w:r w:rsidRPr="00253DF1">
        <w:rPr>
          <w:rFonts w:ascii="宋体" w:hAnsi="宋体" w:cs="宋体" w:hint="eastAsia"/>
          <w:szCs w:val="21"/>
        </w:rPr>
        <w:t>④</w:t>
      </w:r>
      <w:r w:rsidRPr="002C662E">
        <w:rPr>
          <w:kern w:val="0"/>
          <w:szCs w:val="21"/>
        </w:rPr>
        <w:t>通道数：</w:t>
      </w:r>
      <w:r>
        <w:rPr>
          <w:rFonts w:hint="eastAsia"/>
          <w:kern w:val="0"/>
          <w:szCs w:val="21"/>
        </w:rPr>
        <w:t>≥</w:t>
      </w:r>
      <w:r>
        <w:rPr>
          <w:rFonts w:hint="eastAsia"/>
          <w:kern w:val="0"/>
          <w:szCs w:val="21"/>
        </w:rPr>
        <w:t xml:space="preserve"> </w:t>
      </w:r>
      <w:r w:rsidRPr="002C662E">
        <w:rPr>
          <w:kern w:val="0"/>
          <w:szCs w:val="21"/>
        </w:rPr>
        <w:t>2</w:t>
      </w:r>
      <w:r w:rsidRPr="002C662E">
        <w:rPr>
          <w:kern w:val="0"/>
          <w:szCs w:val="21"/>
        </w:rPr>
        <w:t>；</w:t>
      </w:r>
    </w:p>
    <w:p w14:paraId="42DDF65C" w14:textId="77777777" w:rsidR="00896053" w:rsidRPr="002C662E" w:rsidRDefault="00896053" w:rsidP="00896053">
      <w:pPr>
        <w:pStyle w:val="ae"/>
        <w:spacing w:beforeLines="50" w:before="156"/>
        <w:rPr>
          <w:kern w:val="0"/>
          <w:szCs w:val="21"/>
        </w:rPr>
      </w:pPr>
      <w:r w:rsidRPr="00253DF1">
        <w:rPr>
          <w:rFonts w:ascii="宋体" w:hAnsi="宋体" w:cs="宋体" w:hint="eastAsia"/>
          <w:szCs w:val="21"/>
        </w:rPr>
        <w:t>⑤</w:t>
      </w:r>
      <w:r w:rsidRPr="002C662E">
        <w:rPr>
          <w:kern w:val="0"/>
          <w:szCs w:val="21"/>
        </w:rPr>
        <w:t>输入幅度：</w:t>
      </w:r>
      <w:r w:rsidRPr="002C662E">
        <w:rPr>
          <w:kern w:val="0"/>
          <w:szCs w:val="21"/>
        </w:rPr>
        <w:t>0</w:t>
      </w:r>
      <w:r>
        <w:rPr>
          <w:kern w:val="0"/>
          <w:szCs w:val="21"/>
        </w:rPr>
        <w:t xml:space="preserve"> </w:t>
      </w:r>
      <w:r w:rsidRPr="002C662E">
        <w:rPr>
          <w:kern w:val="0"/>
          <w:szCs w:val="21"/>
        </w:rPr>
        <w:t>~</w:t>
      </w:r>
      <w:r>
        <w:rPr>
          <w:kern w:val="0"/>
          <w:szCs w:val="21"/>
        </w:rPr>
        <w:t xml:space="preserve"> </w:t>
      </w:r>
      <w:r w:rsidRPr="002C662E">
        <w:rPr>
          <w:kern w:val="0"/>
          <w:szCs w:val="21"/>
        </w:rPr>
        <w:t xml:space="preserve">10 </w:t>
      </w:r>
      <w:proofErr w:type="spellStart"/>
      <w:r w:rsidRPr="002C662E">
        <w:rPr>
          <w:kern w:val="0"/>
          <w:szCs w:val="21"/>
        </w:rPr>
        <w:t>Vpp</w:t>
      </w:r>
      <w:proofErr w:type="spellEnd"/>
      <w:r w:rsidRPr="002C662E">
        <w:rPr>
          <w:kern w:val="0"/>
          <w:szCs w:val="21"/>
        </w:rPr>
        <w:t>；</w:t>
      </w:r>
    </w:p>
    <w:p w14:paraId="5840EDA1" w14:textId="77777777" w:rsidR="00896053" w:rsidRPr="00FF56F4" w:rsidRDefault="00896053" w:rsidP="00896053">
      <w:pPr>
        <w:pStyle w:val="ae"/>
        <w:spacing w:beforeLines="50" w:before="156"/>
        <w:rPr>
          <w:kern w:val="0"/>
          <w:szCs w:val="21"/>
        </w:rPr>
      </w:pPr>
      <w:r w:rsidRPr="00253DF1">
        <w:rPr>
          <w:rFonts w:ascii="宋体" w:hAnsi="宋体" w:cs="宋体" w:hint="eastAsia"/>
          <w:szCs w:val="21"/>
        </w:rPr>
        <w:t>⑥</w:t>
      </w:r>
      <w:r w:rsidRPr="00FF56F4">
        <w:rPr>
          <w:kern w:val="0"/>
          <w:szCs w:val="21"/>
        </w:rPr>
        <w:t>保险丝：</w:t>
      </w:r>
      <w:r w:rsidRPr="00FF56F4">
        <w:rPr>
          <w:kern w:val="0"/>
          <w:szCs w:val="21"/>
        </w:rPr>
        <w:t>5</w:t>
      </w:r>
      <w:r>
        <w:rPr>
          <w:kern w:val="0"/>
          <w:szCs w:val="21"/>
        </w:rPr>
        <w:t xml:space="preserve"> </w:t>
      </w:r>
      <w:r w:rsidRPr="00FF56F4">
        <w:rPr>
          <w:kern w:val="0"/>
          <w:szCs w:val="21"/>
        </w:rPr>
        <w:t>A/250</w:t>
      </w:r>
      <w:r>
        <w:rPr>
          <w:kern w:val="0"/>
          <w:szCs w:val="21"/>
        </w:rPr>
        <w:t xml:space="preserve"> </w:t>
      </w:r>
      <w:r w:rsidRPr="00FF56F4">
        <w:rPr>
          <w:kern w:val="0"/>
          <w:szCs w:val="21"/>
        </w:rPr>
        <w:t>V</w:t>
      </w:r>
      <w:r w:rsidRPr="00FF56F4">
        <w:rPr>
          <w:kern w:val="0"/>
          <w:szCs w:val="21"/>
        </w:rPr>
        <w:t>；</w:t>
      </w:r>
    </w:p>
    <w:p w14:paraId="4DE91AE5" w14:textId="77777777" w:rsidR="00896053" w:rsidRPr="00FF56F4" w:rsidRDefault="00896053" w:rsidP="00896053">
      <w:pPr>
        <w:pStyle w:val="ae"/>
        <w:spacing w:beforeLines="50" w:before="156"/>
        <w:rPr>
          <w:kern w:val="0"/>
          <w:szCs w:val="21"/>
        </w:rPr>
      </w:pPr>
      <w:r w:rsidRPr="00253DF1">
        <w:rPr>
          <w:rFonts w:ascii="宋体" w:hAnsi="宋体" w:cs="宋体" w:hint="eastAsia"/>
          <w:szCs w:val="21"/>
        </w:rPr>
        <w:lastRenderedPageBreak/>
        <w:t>⑦</w:t>
      </w:r>
      <w:r w:rsidRPr="00FF56F4">
        <w:rPr>
          <w:kern w:val="0"/>
          <w:szCs w:val="21"/>
        </w:rPr>
        <w:t>电压增益：</w:t>
      </w:r>
      <w:r>
        <w:rPr>
          <w:kern w:val="0"/>
          <w:szCs w:val="21"/>
        </w:rPr>
        <w:sym w:font="Wingdings 2" w:char="F0CD"/>
      </w:r>
      <w:r w:rsidRPr="00FF56F4">
        <w:rPr>
          <w:kern w:val="0"/>
          <w:szCs w:val="21"/>
        </w:rPr>
        <w:t>0</w:t>
      </w:r>
      <w:r>
        <w:rPr>
          <w:kern w:val="0"/>
          <w:szCs w:val="21"/>
        </w:rPr>
        <w:t xml:space="preserve"> </w:t>
      </w:r>
      <w:r w:rsidRPr="00FF56F4">
        <w:rPr>
          <w:kern w:val="0"/>
          <w:szCs w:val="21"/>
        </w:rPr>
        <w:t>~</w:t>
      </w:r>
      <w:r>
        <w:rPr>
          <w:kern w:val="0"/>
          <w:szCs w:val="21"/>
        </w:rPr>
        <w:t xml:space="preserve"> </w:t>
      </w:r>
      <w:r w:rsidRPr="00FF56F4">
        <w:rPr>
          <w:kern w:val="0"/>
          <w:szCs w:val="21"/>
        </w:rPr>
        <w:t>60</w:t>
      </w:r>
      <w:r w:rsidRPr="00FF56F4">
        <w:rPr>
          <w:kern w:val="0"/>
          <w:szCs w:val="21"/>
        </w:rPr>
        <w:t>；</w:t>
      </w:r>
    </w:p>
    <w:p w14:paraId="02B9A221" w14:textId="77777777" w:rsidR="00896053" w:rsidRPr="00FF56F4" w:rsidRDefault="00896053" w:rsidP="00896053">
      <w:pPr>
        <w:pStyle w:val="ae"/>
        <w:spacing w:beforeLines="50" w:before="156"/>
        <w:rPr>
          <w:szCs w:val="21"/>
        </w:rPr>
      </w:pPr>
      <w:r w:rsidRPr="00253DF1">
        <w:rPr>
          <w:rFonts w:ascii="宋体" w:hAnsi="宋体" w:cs="宋体" w:hint="eastAsia"/>
          <w:szCs w:val="21"/>
        </w:rPr>
        <w:t>⑧</w:t>
      </w:r>
      <w:r w:rsidRPr="00FF56F4">
        <w:rPr>
          <w:szCs w:val="21"/>
        </w:rPr>
        <w:t>输出电压范围：</w:t>
      </w:r>
      <w:r>
        <w:rPr>
          <w:kern w:val="0"/>
          <w:szCs w:val="21"/>
        </w:rPr>
        <w:t>−</w:t>
      </w:r>
      <w:r w:rsidRPr="00FF56F4">
        <w:rPr>
          <w:szCs w:val="21"/>
        </w:rPr>
        <w:t>100</w:t>
      </w:r>
      <w:r>
        <w:rPr>
          <w:szCs w:val="21"/>
        </w:rPr>
        <w:t xml:space="preserve"> </w:t>
      </w:r>
      <w:r w:rsidRPr="00FF56F4">
        <w:rPr>
          <w:szCs w:val="21"/>
        </w:rPr>
        <w:t>V</w:t>
      </w:r>
      <w:r>
        <w:rPr>
          <w:szCs w:val="21"/>
        </w:rPr>
        <w:t xml:space="preserve"> </w:t>
      </w:r>
      <w:r w:rsidRPr="00FF56F4">
        <w:rPr>
          <w:szCs w:val="21"/>
        </w:rPr>
        <w:t>~</w:t>
      </w:r>
      <w:r>
        <w:rPr>
          <w:szCs w:val="21"/>
        </w:rPr>
        <w:t xml:space="preserve"> +</w:t>
      </w:r>
      <w:r w:rsidRPr="00FF56F4">
        <w:rPr>
          <w:szCs w:val="21"/>
        </w:rPr>
        <w:t>100</w:t>
      </w:r>
      <w:r>
        <w:rPr>
          <w:szCs w:val="21"/>
        </w:rPr>
        <w:t xml:space="preserve"> </w:t>
      </w:r>
      <w:r w:rsidRPr="00FF56F4">
        <w:rPr>
          <w:szCs w:val="21"/>
        </w:rPr>
        <w:t>V</w:t>
      </w:r>
      <w:r w:rsidRPr="00FF56F4">
        <w:rPr>
          <w:rFonts w:hint="eastAsia"/>
          <w:szCs w:val="21"/>
        </w:rPr>
        <w:t>；</w:t>
      </w:r>
    </w:p>
    <w:p w14:paraId="268D84C9" w14:textId="77777777" w:rsidR="00896053" w:rsidRDefault="00896053" w:rsidP="00896053">
      <w:pPr>
        <w:spacing w:beforeLines="50" w:before="156" w:line="360" w:lineRule="auto"/>
        <w:rPr>
          <w:szCs w:val="21"/>
        </w:rPr>
      </w:pPr>
      <w:r>
        <w:rPr>
          <w:szCs w:val="21"/>
        </w:rPr>
        <w:t>4</w:t>
      </w:r>
      <w:r>
        <w:rPr>
          <w:szCs w:val="21"/>
        </w:rPr>
        <w:t>）</w:t>
      </w:r>
      <w:r>
        <w:rPr>
          <w:rFonts w:hint="eastAsia"/>
          <w:szCs w:val="21"/>
        </w:rPr>
        <w:t>系统控制模块</w:t>
      </w:r>
    </w:p>
    <w:p w14:paraId="1E2BE0BA" w14:textId="77777777" w:rsidR="00896053" w:rsidRPr="00AC2916" w:rsidRDefault="00896053" w:rsidP="00896053">
      <w:pPr>
        <w:spacing w:beforeLines="50" w:before="156" w:line="360" w:lineRule="auto"/>
        <w:ind w:firstLineChars="200" w:firstLine="420"/>
        <w:rPr>
          <w:szCs w:val="21"/>
        </w:rPr>
      </w:pPr>
      <w:r w:rsidRPr="00A84708">
        <w:rPr>
          <w:rFonts w:hint="eastAsia"/>
          <w:szCs w:val="21"/>
        </w:rPr>
        <w:t>系统控制模块的主要功能为：调控整个测试过程，包括激励波形生成与传递、响应采集长度与采集参数设置、实际采集情况反馈等功能，为将各子模块整合为功能完备系统的关键部件。主要参数如下所示：</w:t>
      </w:r>
    </w:p>
    <w:p w14:paraId="1458F18D" w14:textId="77777777" w:rsidR="00896053" w:rsidRPr="00B0357E" w:rsidRDefault="00896053" w:rsidP="00896053">
      <w:pPr>
        <w:pStyle w:val="ae"/>
        <w:spacing w:beforeLines="50" w:before="156"/>
        <w:rPr>
          <w:kern w:val="0"/>
          <w:szCs w:val="21"/>
        </w:rPr>
      </w:pPr>
      <w:r w:rsidRPr="00253DF1">
        <w:rPr>
          <w:rFonts w:hint="eastAsia"/>
          <w:kern w:val="0"/>
          <w:szCs w:val="21"/>
        </w:rPr>
        <w:t>①</w:t>
      </w:r>
      <w:r w:rsidRPr="00B0357E">
        <w:rPr>
          <w:rFonts w:hint="eastAsia"/>
          <w:kern w:val="0"/>
          <w:szCs w:val="21"/>
        </w:rPr>
        <w:t>最大控制器带宽：</w:t>
      </w:r>
      <w:r>
        <w:rPr>
          <w:rFonts w:hint="eastAsia"/>
          <w:kern w:val="0"/>
          <w:szCs w:val="21"/>
        </w:rPr>
        <w:t>≥</w:t>
      </w:r>
      <w:r>
        <w:rPr>
          <w:rFonts w:hint="eastAsia"/>
          <w:kern w:val="0"/>
          <w:szCs w:val="21"/>
        </w:rPr>
        <w:t xml:space="preserve"> </w:t>
      </w:r>
      <w:r w:rsidRPr="00B0357E">
        <w:rPr>
          <w:rFonts w:hint="eastAsia"/>
          <w:kern w:val="0"/>
          <w:szCs w:val="21"/>
        </w:rPr>
        <w:t>1</w:t>
      </w:r>
      <w:r w:rsidRPr="00B0357E">
        <w:rPr>
          <w:kern w:val="0"/>
          <w:szCs w:val="21"/>
        </w:rPr>
        <w:t>6 GB</w:t>
      </w:r>
      <w:r w:rsidRPr="00B0357E">
        <w:rPr>
          <w:rFonts w:hint="eastAsia"/>
          <w:kern w:val="0"/>
          <w:szCs w:val="21"/>
        </w:rPr>
        <w:t>/</w:t>
      </w:r>
      <w:r w:rsidRPr="00B0357E">
        <w:rPr>
          <w:kern w:val="0"/>
          <w:szCs w:val="21"/>
        </w:rPr>
        <w:t>s</w:t>
      </w:r>
      <w:r w:rsidRPr="00B0357E">
        <w:rPr>
          <w:rFonts w:hint="eastAsia"/>
          <w:kern w:val="0"/>
          <w:szCs w:val="21"/>
        </w:rPr>
        <w:t>；</w:t>
      </w:r>
    </w:p>
    <w:p w14:paraId="3337679E" w14:textId="77777777" w:rsidR="00896053" w:rsidRPr="00B0357E" w:rsidRDefault="00896053" w:rsidP="00896053">
      <w:pPr>
        <w:pStyle w:val="ae"/>
        <w:spacing w:beforeLines="50" w:before="156"/>
        <w:rPr>
          <w:kern w:val="0"/>
          <w:szCs w:val="21"/>
        </w:rPr>
      </w:pPr>
      <w:r w:rsidRPr="00253DF1">
        <w:rPr>
          <w:rFonts w:ascii="宋体" w:hAnsi="宋体" w:cs="宋体" w:hint="eastAsia"/>
          <w:szCs w:val="21"/>
        </w:rPr>
        <w:t>②</w:t>
      </w:r>
      <w:r w:rsidRPr="00B0357E">
        <w:rPr>
          <w:rFonts w:hint="eastAsia"/>
          <w:kern w:val="0"/>
          <w:szCs w:val="21"/>
        </w:rPr>
        <w:t>处理器内核：英特尔酷</w:t>
      </w:r>
      <w:proofErr w:type="gramStart"/>
      <w:r w:rsidRPr="00B0357E">
        <w:rPr>
          <w:rFonts w:hint="eastAsia"/>
          <w:kern w:val="0"/>
          <w:szCs w:val="21"/>
        </w:rPr>
        <w:t>睿</w:t>
      </w:r>
      <w:proofErr w:type="gramEnd"/>
      <w:r w:rsidRPr="00B0357E">
        <w:rPr>
          <w:rFonts w:hint="eastAsia"/>
          <w:kern w:val="0"/>
          <w:szCs w:val="21"/>
        </w:rPr>
        <w:t>i7</w:t>
      </w:r>
      <w:r>
        <w:rPr>
          <w:rFonts w:hint="eastAsia"/>
          <w:kern w:val="0"/>
          <w:szCs w:val="21"/>
        </w:rPr>
        <w:t>或更高端型号</w:t>
      </w:r>
      <w:r w:rsidRPr="00B0357E">
        <w:rPr>
          <w:rFonts w:hint="eastAsia"/>
          <w:kern w:val="0"/>
          <w:szCs w:val="21"/>
        </w:rPr>
        <w:t>；</w:t>
      </w:r>
    </w:p>
    <w:p w14:paraId="6F8EF77B" w14:textId="77777777" w:rsidR="00896053" w:rsidRPr="0009783C" w:rsidRDefault="00896053" w:rsidP="00896053">
      <w:pPr>
        <w:pStyle w:val="ae"/>
        <w:spacing w:beforeLines="50" w:before="156"/>
        <w:rPr>
          <w:szCs w:val="21"/>
        </w:rPr>
      </w:pPr>
      <w:r w:rsidRPr="002075C4">
        <w:rPr>
          <w:rFonts w:ascii="宋体" w:hAnsi="宋体" w:cs="宋体" w:hint="eastAsia"/>
          <w:szCs w:val="21"/>
        </w:rPr>
        <w:t>③</w:t>
      </w:r>
      <w:r>
        <w:rPr>
          <w:rFonts w:hint="eastAsia"/>
          <w:szCs w:val="21"/>
        </w:rPr>
        <w:t>R</w:t>
      </w:r>
      <w:r>
        <w:rPr>
          <w:szCs w:val="21"/>
        </w:rPr>
        <w:t>OM</w:t>
      </w:r>
      <w:r w:rsidRPr="0009783C">
        <w:rPr>
          <w:rFonts w:hint="eastAsia"/>
          <w:szCs w:val="21"/>
        </w:rPr>
        <w:t>内存大小：</w:t>
      </w:r>
      <w:r>
        <w:rPr>
          <w:rFonts w:hint="eastAsia"/>
          <w:kern w:val="0"/>
          <w:szCs w:val="21"/>
        </w:rPr>
        <w:t>≥</w:t>
      </w:r>
      <w:r>
        <w:rPr>
          <w:rFonts w:hint="eastAsia"/>
          <w:kern w:val="0"/>
          <w:szCs w:val="21"/>
        </w:rPr>
        <w:t xml:space="preserve"> </w:t>
      </w:r>
      <w:r w:rsidRPr="0009783C">
        <w:rPr>
          <w:rFonts w:hint="eastAsia"/>
          <w:szCs w:val="21"/>
        </w:rPr>
        <w:t>5</w:t>
      </w:r>
      <w:r w:rsidRPr="0009783C">
        <w:rPr>
          <w:szCs w:val="21"/>
        </w:rPr>
        <w:t>12 GB</w:t>
      </w:r>
      <w:r w:rsidRPr="0009783C">
        <w:rPr>
          <w:rFonts w:hint="eastAsia"/>
          <w:szCs w:val="21"/>
        </w:rPr>
        <w:t>；</w:t>
      </w:r>
    </w:p>
    <w:p w14:paraId="5AB916C7" w14:textId="77777777" w:rsidR="00896053" w:rsidRPr="0009783C" w:rsidRDefault="00896053" w:rsidP="00896053">
      <w:pPr>
        <w:pStyle w:val="ae"/>
        <w:spacing w:beforeLines="50" w:before="156"/>
        <w:rPr>
          <w:kern w:val="0"/>
          <w:szCs w:val="21"/>
        </w:rPr>
      </w:pPr>
      <w:r w:rsidRPr="00253DF1">
        <w:rPr>
          <w:rFonts w:ascii="宋体" w:hAnsi="宋体" w:cs="宋体" w:hint="eastAsia"/>
          <w:szCs w:val="21"/>
        </w:rPr>
        <w:t>④</w:t>
      </w:r>
      <w:r w:rsidRPr="0009783C">
        <w:rPr>
          <w:rFonts w:hint="eastAsia"/>
          <w:kern w:val="0"/>
          <w:szCs w:val="21"/>
        </w:rPr>
        <w:t>核心数量：</w:t>
      </w:r>
      <w:r>
        <w:rPr>
          <w:rFonts w:hint="eastAsia"/>
          <w:kern w:val="0"/>
          <w:szCs w:val="21"/>
        </w:rPr>
        <w:t>≥</w:t>
      </w:r>
      <w:r>
        <w:rPr>
          <w:rFonts w:hint="eastAsia"/>
          <w:kern w:val="0"/>
          <w:szCs w:val="21"/>
        </w:rPr>
        <w:t xml:space="preserve"> </w:t>
      </w:r>
      <w:r w:rsidRPr="0009783C">
        <w:rPr>
          <w:rFonts w:hint="eastAsia"/>
          <w:kern w:val="0"/>
          <w:szCs w:val="21"/>
        </w:rPr>
        <w:t>8</w:t>
      </w:r>
      <w:r w:rsidRPr="0009783C">
        <w:rPr>
          <w:rFonts w:hint="eastAsia"/>
          <w:kern w:val="0"/>
          <w:szCs w:val="21"/>
        </w:rPr>
        <w:t>；</w:t>
      </w:r>
    </w:p>
    <w:p w14:paraId="09ABBC1E" w14:textId="77777777" w:rsidR="00896053" w:rsidRPr="00402E78" w:rsidRDefault="00896053" w:rsidP="00896053">
      <w:pPr>
        <w:pStyle w:val="ae"/>
        <w:spacing w:beforeLines="50" w:before="156"/>
      </w:pPr>
      <w:r w:rsidRPr="00253DF1">
        <w:rPr>
          <w:rFonts w:ascii="宋体" w:hAnsi="宋体" w:cs="宋体" w:hint="eastAsia"/>
          <w:szCs w:val="21"/>
        </w:rPr>
        <w:t>⑤</w:t>
      </w:r>
      <w:r w:rsidRPr="0009783C">
        <w:rPr>
          <w:rFonts w:hint="eastAsia"/>
          <w:kern w:val="0"/>
          <w:szCs w:val="21"/>
        </w:rPr>
        <w:t>闪存：</w:t>
      </w:r>
      <w:r>
        <w:rPr>
          <w:rFonts w:hint="eastAsia"/>
          <w:kern w:val="0"/>
          <w:szCs w:val="21"/>
        </w:rPr>
        <w:t>≥</w:t>
      </w:r>
      <w:r>
        <w:rPr>
          <w:rFonts w:hint="eastAsia"/>
          <w:kern w:val="0"/>
          <w:szCs w:val="21"/>
        </w:rPr>
        <w:t xml:space="preserve"> </w:t>
      </w:r>
      <w:r w:rsidRPr="0009783C">
        <w:rPr>
          <w:rFonts w:hint="eastAsia"/>
          <w:kern w:val="0"/>
          <w:szCs w:val="21"/>
        </w:rPr>
        <w:t>2</w:t>
      </w:r>
      <w:r w:rsidRPr="0009783C">
        <w:rPr>
          <w:kern w:val="0"/>
          <w:szCs w:val="21"/>
        </w:rPr>
        <w:t>4 MB</w:t>
      </w:r>
      <w:r w:rsidRPr="0009783C">
        <w:rPr>
          <w:rFonts w:hint="eastAsia"/>
          <w:kern w:val="0"/>
          <w:szCs w:val="21"/>
        </w:rPr>
        <w:t>；</w:t>
      </w:r>
    </w:p>
    <w:p w14:paraId="4FAB9074" w14:textId="77777777" w:rsidR="00785146" w:rsidRDefault="00873F09">
      <w:pPr>
        <w:tabs>
          <w:tab w:val="left" w:pos="900"/>
        </w:tabs>
        <w:spacing w:beforeLines="50" w:before="156" w:line="360" w:lineRule="auto"/>
        <w:rPr>
          <w:rFonts w:hAnsi="宋体"/>
          <w:b/>
          <w:szCs w:val="21"/>
        </w:rPr>
      </w:pPr>
      <w:r>
        <w:rPr>
          <w:rFonts w:hAnsi="宋体" w:hint="eastAsia"/>
          <w:b/>
          <w:szCs w:val="21"/>
        </w:rPr>
        <w:t>五、采购标的需满足的服务标准、期限、效率等要求</w:t>
      </w:r>
    </w:p>
    <w:p w14:paraId="03D19589" w14:textId="43AFAE5E" w:rsidR="00785146" w:rsidRPr="0012727F" w:rsidRDefault="00873F09">
      <w:pPr>
        <w:numPr>
          <w:ilvl w:val="0"/>
          <w:numId w:val="1"/>
        </w:numPr>
        <w:tabs>
          <w:tab w:val="left" w:pos="900"/>
        </w:tabs>
        <w:spacing w:beforeLines="50" w:before="156" w:line="360" w:lineRule="auto"/>
        <w:rPr>
          <w:rFonts w:ascii="宋体" w:hAnsi="宋体"/>
          <w:szCs w:val="21"/>
        </w:rPr>
      </w:pPr>
      <w:r w:rsidRPr="0012727F">
        <w:rPr>
          <w:rFonts w:ascii="宋体" w:hAnsi="宋体" w:hint="eastAsia"/>
          <w:szCs w:val="21"/>
        </w:rPr>
        <w:t xml:space="preserve">质保期： </w:t>
      </w:r>
      <w:r w:rsidRPr="0012727F">
        <w:rPr>
          <w:rFonts w:ascii="宋体" w:hAnsi="宋体"/>
          <w:szCs w:val="21"/>
          <w:u w:val="single"/>
        </w:rPr>
        <w:t xml:space="preserve">  </w:t>
      </w:r>
      <w:r w:rsidR="00860346" w:rsidRPr="0012727F">
        <w:rPr>
          <w:rFonts w:ascii="宋体" w:hAnsi="宋体" w:cs="宋体"/>
          <w:u w:val="single"/>
        </w:rPr>
        <w:t>≥</w:t>
      </w:r>
      <w:r w:rsidR="00DC398B">
        <w:rPr>
          <w:rFonts w:ascii="宋体" w:hAnsi="宋体" w:cs="宋体"/>
          <w:u w:val="single"/>
        </w:rPr>
        <w:t xml:space="preserve"> 5</w:t>
      </w:r>
      <w:r w:rsidRPr="0012727F">
        <w:rPr>
          <w:rFonts w:ascii="宋体" w:hAnsi="宋体"/>
          <w:szCs w:val="21"/>
          <w:u w:val="single"/>
        </w:rPr>
        <w:t xml:space="preserve">   </w:t>
      </w:r>
      <w:r w:rsidRPr="0012727F">
        <w:rPr>
          <w:rFonts w:ascii="宋体" w:hAnsi="宋体" w:hint="eastAsia"/>
          <w:szCs w:val="21"/>
        </w:rPr>
        <w:t>年</w:t>
      </w:r>
      <w:r w:rsidR="00BB469B" w:rsidRPr="0012727F">
        <w:rPr>
          <w:rFonts w:ascii="宋体" w:hAnsi="宋体" w:hint="eastAsia"/>
          <w:szCs w:val="21"/>
        </w:rPr>
        <w:t>，</w:t>
      </w:r>
      <w:r w:rsidR="00BB469B" w:rsidRPr="0012727F">
        <w:rPr>
          <w:rFonts w:ascii="宋体" w:hAnsi="宋体" w:cs="宋体"/>
        </w:rPr>
        <w:t>质保期内</w:t>
      </w:r>
      <w:proofErr w:type="gramStart"/>
      <w:r w:rsidR="00BB469B" w:rsidRPr="0012727F">
        <w:rPr>
          <w:rFonts w:ascii="宋体" w:hAnsi="宋体" w:cs="宋体"/>
        </w:rPr>
        <w:t>免费维保</w:t>
      </w:r>
      <w:proofErr w:type="gramEnd"/>
      <w:r w:rsidR="00BB469B" w:rsidRPr="0012727F">
        <w:rPr>
          <w:rFonts w:ascii="宋体" w:hAnsi="宋体" w:cs="宋体"/>
        </w:rPr>
        <w:t>≥2次/年，免人工服务费。</w:t>
      </w:r>
      <w:r w:rsidRPr="0012727F">
        <w:rPr>
          <w:rFonts w:ascii="宋体" w:hAnsi="宋体" w:hint="eastAsia"/>
          <w:szCs w:val="21"/>
        </w:rPr>
        <w:t>质保期满后，仍需提供专业维修服务，投标人在投标文件中需注明维修服务单项报价。</w:t>
      </w:r>
    </w:p>
    <w:p w14:paraId="1A626D68" w14:textId="77777777" w:rsidR="00785146" w:rsidRPr="0012727F" w:rsidRDefault="00873F09">
      <w:pPr>
        <w:numPr>
          <w:ilvl w:val="0"/>
          <w:numId w:val="1"/>
        </w:numPr>
        <w:tabs>
          <w:tab w:val="left" w:pos="900"/>
        </w:tabs>
        <w:spacing w:beforeLines="50" w:before="156" w:line="360" w:lineRule="auto"/>
        <w:rPr>
          <w:rFonts w:ascii="宋体" w:hAnsi="宋体"/>
          <w:szCs w:val="21"/>
        </w:rPr>
      </w:pPr>
      <w:r w:rsidRPr="0012727F">
        <w:rPr>
          <w:rFonts w:ascii="宋体" w:hAnsi="宋体" w:hint="eastAsia"/>
          <w:szCs w:val="21"/>
        </w:rPr>
        <w:t>服务响应时间：接到维修电话后4小时内给予明确答复，8小时内到达现场维修。维修人员到现场后若问题特殊无法现场修复的，供货方需在24小时内给出合理解决方案。</w:t>
      </w:r>
    </w:p>
    <w:p w14:paraId="5E27364D" w14:textId="1CAA301C" w:rsidR="000170BA" w:rsidRPr="005A3807" w:rsidRDefault="00873F09" w:rsidP="00B17660">
      <w:pPr>
        <w:pStyle w:val="ae"/>
        <w:numPr>
          <w:ilvl w:val="0"/>
          <w:numId w:val="1"/>
        </w:numPr>
        <w:tabs>
          <w:tab w:val="left" w:pos="709"/>
          <w:tab w:val="left" w:pos="900"/>
        </w:tabs>
        <w:spacing w:beforeLines="50" w:before="156" w:line="360" w:lineRule="auto"/>
        <w:ind w:firstLineChars="0"/>
        <w:rPr>
          <w:rFonts w:ascii="宋体" w:hAnsi="宋体"/>
          <w:b/>
          <w:color w:val="000000" w:themeColor="text1"/>
          <w:szCs w:val="21"/>
        </w:rPr>
      </w:pPr>
      <w:r w:rsidRPr="005A3807">
        <w:rPr>
          <w:rFonts w:ascii="宋体" w:hAnsi="宋体"/>
          <w:color w:val="000000" w:themeColor="text1"/>
          <w:szCs w:val="21"/>
        </w:rPr>
        <w:t>培训</w:t>
      </w:r>
      <w:r w:rsidRPr="005A3807">
        <w:rPr>
          <w:rFonts w:ascii="宋体" w:hAnsi="宋体" w:hint="eastAsia"/>
          <w:color w:val="000000" w:themeColor="text1"/>
          <w:szCs w:val="21"/>
        </w:rPr>
        <w:t>要求：</w:t>
      </w:r>
      <w:r w:rsidR="00801053" w:rsidRPr="005A3807">
        <w:rPr>
          <w:rFonts w:ascii="宋体" w:hAnsi="宋体" w:cs="宋体"/>
          <w:color w:val="000000" w:themeColor="text1"/>
        </w:rPr>
        <w:t>提供培训电子资料及视频；供方免费为用户培训至少</w:t>
      </w:r>
      <w:r w:rsidR="00636F27" w:rsidRPr="005A3807">
        <w:rPr>
          <w:rFonts w:ascii="宋体" w:hAnsi="宋体" w:cs="宋体"/>
          <w:color w:val="000000" w:themeColor="text1"/>
          <w:u w:val="single"/>
        </w:rPr>
        <w:t xml:space="preserve"> </w:t>
      </w:r>
      <w:r w:rsidR="00DC398B" w:rsidRPr="005A3807">
        <w:rPr>
          <w:rFonts w:ascii="宋体" w:hAnsi="宋体" w:cs="宋体"/>
          <w:color w:val="000000" w:themeColor="text1"/>
          <w:u w:val="single"/>
        </w:rPr>
        <w:t>10</w:t>
      </w:r>
      <w:r w:rsidR="00636F27" w:rsidRPr="005A3807">
        <w:rPr>
          <w:rFonts w:ascii="宋体" w:hAnsi="宋体" w:cs="宋体"/>
          <w:color w:val="000000" w:themeColor="text1"/>
          <w:u w:val="single"/>
        </w:rPr>
        <w:t xml:space="preserve"> </w:t>
      </w:r>
      <w:proofErr w:type="gramStart"/>
      <w:r w:rsidR="00801053" w:rsidRPr="005A3807">
        <w:rPr>
          <w:rFonts w:ascii="宋体" w:hAnsi="宋体" w:cs="宋体"/>
          <w:color w:val="000000" w:themeColor="text1"/>
        </w:rPr>
        <w:t>名操作</w:t>
      </w:r>
      <w:proofErr w:type="gramEnd"/>
      <w:r w:rsidR="00801053" w:rsidRPr="005A3807">
        <w:rPr>
          <w:rFonts w:ascii="宋体" w:hAnsi="宋体" w:cs="宋体"/>
          <w:color w:val="000000" w:themeColor="text1"/>
        </w:rPr>
        <w:t>人员进行为期至少</w:t>
      </w:r>
      <w:r w:rsidR="00636F27" w:rsidRPr="005A3807">
        <w:rPr>
          <w:rFonts w:ascii="宋体" w:hAnsi="宋体" w:cs="宋体"/>
          <w:color w:val="000000" w:themeColor="text1"/>
          <w:u w:val="single"/>
        </w:rPr>
        <w:t xml:space="preserve"> </w:t>
      </w:r>
      <w:r w:rsidR="00DC398B" w:rsidRPr="005A3807">
        <w:rPr>
          <w:rFonts w:ascii="宋体" w:hAnsi="宋体" w:cs="宋体"/>
          <w:color w:val="000000" w:themeColor="text1"/>
          <w:u w:val="single"/>
        </w:rPr>
        <w:t>5</w:t>
      </w:r>
      <w:r w:rsidR="00636F27" w:rsidRPr="005A3807">
        <w:rPr>
          <w:rFonts w:ascii="宋体" w:hAnsi="宋体" w:cs="宋体"/>
          <w:color w:val="000000" w:themeColor="text1"/>
          <w:u w:val="single"/>
        </w:rPr>
        <w:t xml:space="preserve"> </w:t>
      </w:r>
      <w:r w:rsidR="00801053" w:rsidRPr="005A3807">
        <w:rPr>
          <w:rFonts w:ascii="宋体" w:hAnsi="宋体" w:cs="宋体"/>
          <w:color w:val="000000" w:themeColor="text1"/>
        </w:rPr>
        <w:t xml:space="preserve">天的现场操作培训以及应用培训，保证用户掌握有关设备的使用、维护、管理和应用等工作要求。不定期的免费提供相关设备应用方面的技术咨询等。 </w:t>
      </w:r>
    </w:p>
    <w:p w14:paraId="215AFF44" w14:textId="77777777" w:rsidR="00785146" w:rsidRPr="00801053" w:rsidRDefault="00873F09" w:rsidP="000170BA">
      <w:pPr>
        <w:tabs>
          <w:tab w:val="left" w:pos="420"/>
          <w:tab w:val="left" w:pos="900"/>
        </w:tabs>
        <w:spacing w:beforeLines="50" w:before="156" w:line="360" w:lineRule="auto"/>
        <w:rPr>
          <w:rFonts w:ascii="宋体" w:hAnsi="宋体"/>
          <w:b/>
          <w:szCs w:val="21"/>
        </w:rPr>
      </w:pPr>
      <w:r w:rsidRPr="005A3807">
        <w:rPr>
          <w:rFonts w:ascii="宋体" w:hAnsi="宋体" w:hint="eastAsia"/>
          <w:b/>
          <w:szCs w:val="21"/>
        </w:rPr>
        <w:t>六、</w:t>
      </w:r>
      <w:r w:rsidRPr="005A3807">
        <w:rPr>
          <w:rFonts w:ascii="宋体" w:hAnsi="宋体"/>
          <w:b/>
          <w:szCs w:val="21"/>
        </w:rPr>
        <w:t>采购标的</w:t>
      </w:r>
      <w:proofErr w:type="gramStart"/>
      <w:r w:rsidRPr="005A3807">
        <w:rPr>
          <w:rFonts w:ascii="宋体" w:hAnsi="宋体"/>
          <w:b/>
          <w:szCs w:val="21"/>
        </w:rPr>
        <w:t>的</w:t>
      </w:r>
      <w:proofErr w:type="gramEnd"/>
      <w:r w:rsidRPr="005A3807">
        <w:rPr>
          <w:rFonts w:ascii="宋体" w:hAnsi="宋体" w:hint="eastAsia"/>
          <w:b/>
          <w:szCs w:val="21"/>
        </w:rPr>
        <w:t>履约验收</w:t>
      </w:r>
      <w:r w:rsidR="008D094B" w:rsidRPr="005A3807">
        <w:rPr>
          <w:rFonts w:ascii="宋体" w:hAnsi="宋体" w:hint="eastAsia"/>
          <w:b/>
          <w:szCs w:val="21"/>
        </w:rPr>
        <w:t>标准</w:t>
      </w:r>
    </w:p>
    <w:tbl>
      <w:tblPr>
        <w:tblStyle w:val="ad"/>
        <w:tblW w:w="8601" w:type="dxa"/>
        <w:tblLook w:val="04A0" w:firstRow="1" w:lastRow="0" w:firstColumn="1" w:lastColumn="0" w:noHBand="0" w:noVBand="1"/>
      </w:tblPr>
      <w:tblGrid>
        <w:gridCol w:w="726"/>
        <w:gridCol w:w="3507"/>
        <w:gridCol w:w="2254"/>
        <w:gridCol w:w="2114"/>
      </w:tblGrid>
      <w:tr w:rsidR="008D094B" w14:paraId="7B7578E7" w14:textId="77777777" w:rsidTr="004747B5">
        <w:trPr>
          <w:trHeight w:val="522"/>
        </w:trPr>
        <w:tc>
          <w:tcPr>
            <w:tcW w:w="8601" w:type="dxa"/>
            <w:gridSpan w:val="4"/>
            <w:vAlign w:val="center"/>
          </w:tcPr>
          <w:bookmarkEnd w:id="1"/>
          <w:bookmarkEnd w:id="2"/>
          <w:bookmarkEnd w:id="3"/>
          <w:p w14:paraId="3AFF9EA2" w14:textId="77777777" w:rsidR="008D094B" w:rsidRDefault="008D094B" w:rsidP="004747B5">
            <w:pPr>
              <w:widowControl/>
              <w:jc w:val="center"/>
              <w:textAlignment w:val="baseline"/>
              <w:rPr>
                <w:color w:val="000000"/>
                <w:kern w:val="0"/>
                <w:sz w:val="20"/>
                <w:szCs w:val="21"/>
              </w:rPr>
            </w:pPr>
            <w:r>
              <w:rPr>
                <w:color w:val="000000"/>
                <w:kern w:val="0"/>
                <w:sz w:val="20"/>
                <w:szCs w:val="21"/>
              </w:rPr>
              <w:t>现场的检验指标及方法</w:t>
            </w:r>
          </w:p>
        </w:tc>
      </w:tr>
      <w:tr w:rsidR="008D094B" w14:paraId="140A8417" w14:textId="77777777" w:rsidTr="004747B5">
        <w:trPr>
          <w:trHeight w:val="483"/>
        </w:trPr>
        <w:tc>
          <w:tcPr>
            <w:tcW w:w="726" w:type="dxa"/>
            <w:vAlign w:val="center"/>
          </w:tcPr>
          <w:p w14:paraId="64AC1DC4" w14:textId="77777777" w:rsidR="008D094B" w:rsidRDefault="008D094B" w:rsidP="004747B5">
            <w:pPr>
              <w:widowControl/>
              <w:jc w:val="center"/>
              <w:textAlignment w:val="baseline"/>
              <w:rPr>
                <w:color w:val="000000"/>
                <w:kern w:val="0"/>
                <w:sz w:val="20"/>
                <w:szCs w:val="21"/>
              </w:rPr>
            </w:pPr>
            <w:r>
              <w:rPr>
                <w:color w:val="000000"/>
                <w:kern w:val="0"/>
                <w:sz w:val="20"/>
                <w:szCs w:val="21"/>
              </w:rPr>
              <w:t>序号</w:t>
            </w:r>
          </w:p>
        </w:tc>
        <w:tc>
          <w:tcPr>
            <w:tcW w:w="3507" w:type="dxa"/>
            <w:vAlign w:val="center"/>
          </w:tcPr>
          <w:p w14:paraId="39FEDF1D" w14:textId="77777777" w:rsidR="008D094B" w:rsidRDefault="008D094B" w:rsidP="004747B5">
            <w:pPr>
              <w:widowControl/>
              <w:jc w:val="center"/>
              <w:textAlignment w:val="baseline"/>
              <w:rPr>
                <w:color w:val="000000"/>
                <w:kern w:val="0"/>
                <w:sz w:val="20"/>
                <w:szCs w:val="21"/>
              </w:rPr>
            </w:pPr>
            <w:r>
              <w:rPr>
                <w:color w:val="000000"/>
                <w:kern w:val="0"/>
                <w:sz w:val="20"/>
                <w:szCs w:val="21"/>
              </w:rPr>
              <w:t>功能或指标</w:t>
            </w:r>
          </w:p>
        </w:tc>
        <w:tc>
          <w:tcPr>
            <w:tcW w:w="4368" w:type="dxa"/>
            <w:gridSpan w:val="2"/>
            <w:vAlign w:val="center"/>
          </w:tcPr>
          <w:p w14:paraId="01C23F7E" w14:textId="77777777" w:rsidR="008D094B" w:rsidRDefault="008D094B" w:rsidP="004747B5">
            <w:pPr>
              <w:widowControl/>
              <w:jc w:val="center"/>
              <w:textAlignment w:val="baseline"/>
              <w:rPr>
                <w:color w:val="000000"/>
                <w:kern w:val="0"/>
                <w:sz w:val="20"/>
                <w:szCs w:val="21"/>
              </w:rPr>
            </w:pPr>
            <w:r>
              <w:rPr>
                <w:color w:val="000000"/>
                <w:kern w:val="0"/>
                <w:sz w:val="20"/>
                <w:szCs w:val="21"/>
              </w:rPr>
              <w:t>验收或测试方法</w:t>
            </w:r>
          </w:p>
        </w:tc>
      </w:tr>
      <w:tr w:rsidR="008D094B" w14:paraId="5409A8DA" w14:textId="77777777" w:rsidTr="004747B5">
        <w:tc>
          <w:tcPr>
            <w:tcW w:w="8601" w:type="dxa"/>
            <w:gridSpan w:val="4"/>
          </w:tcPr>
          <w:p w14:paraId="727A2C7D" w14:textId="77777777" w:rsidR="008D094B" w:rsidRDefault="008D094B" w:rsidP="004747B5">
            <w:pPr>
              <w:widowControl/>
              <w:jc w:val="left"/>
              <w:textAlignment w:val="baseline"/>
              <w:rPr>
                <w:rFonts w:ascii="黑体" w:eastAsia="黑体" w:hAnsi="黑体"/>
                <w:b/>
                <w:color w:val="000000"/>
                <w:kern w:val="0"/>
                <w:sz w:val="18"/>
                <w:szCs w:val="18"/>
              </w:rPr>
            </w:pPr>
            <w:r>
              <w:rPr>
                <w:rFonts w:ascii="黑体" w:eastAsia="黑体" w:hAnsi="黑体" w:hint="eastAsia"/>
                <w:b/>
                <w:color w:val="000000"/>
                <w:kern w:val="0"/>
                <w:sz w:val="18"/>
                <w:szCs w:val="18"/>
              </w:rPr>
              <w:t>项目建设单位验收要求：</w:t>
            </w:r>
          </w:p>
        </w:tc>
      </w:tr>
      <w:tr w:rsidR="008D094B" w14:paraId="0C164597" w14:textId="77777777" w:rsidTr="004747B5">
        <w:tc>
          <w:tcPr>
            <w:tcW w:w="726" w:type="dxa"/>
          </w:tcPr>
          <w:p w14:paraId="119F8D56" w14:textId="77777777" w:rsidR="008D094B" w:rsidRDefault="008D094B" w:rsidP="004747B5">
            <w:pPr>
              <w:widowControl/>
              <w:spacing w:line="450" w:lineRule="atLeast"/>
              <w:jc w:val="center"/>
              <w:textAlignment w:val="baseline"/>
              <w:rPr>
                <w:color w:val="000000"/>
                <w:kern w:val="0"/>
                <w:sz w:val="20"/>
                <w:szCs w:val="21"/>
              </w:rPr>
            </w:pPr>
            <w:r>
              <w:rPr>
                <w:color w:val="000000"/>
                <w:kern w:val="0"/>
                <w:sz w:val="20"/>
                <w:szCs w:val="21"/>
              </w:rPr>
              <w:t>1</w:t>
            </w:r>
          </w:p>
        </w:tc>
        <w:tc>
          <w:tcPr>
            <w:tcW w:w="3507" w:type="dxa"/>
            <w:vAlign w:val="center"/>
          </w:tcPr>
          <w:p w14:paraId="30FDE36D" w14:textId="77777777" w:rsidR="008D094B" w:rsidRDefault="008D094B" w:rsidP="004747B5">
            <w:pPr>
              <w:widowControl/>
              <w:textAlignment w:val="baseline"/>
              <w:rPr>
                <w:color w:val="000000"/>
                <w:kern w:val="0"/>
                <w:sz w:val="18"/>
                <w:szCs w:val="18"/>
              </w:rPr>
            </w:pPr>
            <w:r>
              <w:rPr>
                <w:rFonts w:hint="eastAsia"/>
                <w:color w:val="000000"/>
                <w:kern w:val="0"/>
                <w:sz w:val="18"/>
                <w:szCs w:val="18"/>
              </w:rPr>
              <w:t>货物外包装与外观无损伤</w:t>
            </w:r>
          </w:p>
        </w:tc>
        <w:tc>
          <w:tcPr>
            <w:tcW w:w="4368" w:type="dxa"/>
            <w:gridSpan w:val="2"/>
            <w:vAlign w:val="center"/>
          </w:tcPr>
          <w:p w14:paraId="170A9581" w14:textId="77777777" w:rsidR="008D094B" w:rsidRDefault="008D094B" w:rsidP="004747B5">
            <w:pPr>
              <w:widowControl/>
              <w:jc w:val="left"/>
              <w:textAlignment w:val="baseline"/>
              <w:rPr>
                <w:color w:val="000000"/>
                <w:kern w:val="0"/>
                <w:sz w:val="18"/>
                <w:szCs w:val="18"/>
              </w:rPr>
            </w:pPr>
            <w:r>
              <w:rPr>
                <w:color w:val="000000"/>
                <w:kern w:val="0"/>
                <w:sz w:val="18"/>
                <w:szCs w:val="18"/>
              </w:rPr>
              <w:t>现场核查</w:t>
            </w:r>
          </w:p>
        </w:tc>
      </w:tr>
      <w:tr w:rsidR="008D094B" w14:paraId="2A4B39D7" w14:textId="77777777" w:rsidTr="004747B5">
        <w:tc>
          <w:tcPr>
            <w:tcW w:w="726" w:type="dxa"/>
          </w:tcPr>
          <w:p w14:paraId="4D786F85" w14:textId="77777777" w:rsidR="008D094B" w:rsidRDefault="008D094B" w:rsidP="004747B5">
            <w:pPr>
              <w:widowControl/>
              <w:spacing w:line="450" w:lineRule="atLeast"/>
              <w:jc w:val="center"/>
              <w:textAlignment w:val="baseline"/>
              <w:rPr>
                <w:color w:val="000000"/>
                <w:kern w:val="0"/>
                <w:sz w:val="20"/>
                <w:szCs w:val="21"/>
              </w:rPr>
            </w:pPr>
            <w:r>
              <w:rPr>
                <w:color w:val="000000"/>
                <w:kern w:val="0"/>
                <w:sz w:val="20"/>
                <w:szCs w:val="21"/>
              </w:rPr>
              <w:t>2</w:t>
            </w:r>
          </w:p>
        </w:tc>
        <w:tc>
          <w:tcPr>
            <w:tcW w:w="3507" w:type="dxa"/>
            <w:vAlign w:val="center"/>
          </w:tcPr>
          <w:p w14:paraId="205B2DF7" w14:textId="77777777" w:rsidR="008D094B" w:rsidRDefault="008D094B" w:rsidP="004747B5">
            <w:pPr>
              <w:widowControl/>
              <w:textAlignment w:val="baseline"/>
              <w:rPr>
                <w:color w:val="000000"/>
                <w:kern w:val="0"/>
                <w:sz w:val="18"/>
                <w:szCs w:val="18"/>
              </w:rPr>
            </w:pPr>
            <w:r>
              <w:rPr>
                <w:rFonts w:hint="eastAsia"/>
                <w:color w:val="000000"/>
                <w:kern w:val="0"/>
                <w:sz w:val="18"/>
                <w:szCs w:val="18"/>
              </w:rPr>
              <w:t>货物</w:t>
            </w:r>
            <w:r>
              <w:rPr>
                <w:color w:val="000000"/>
                <w:kern w:val="0"/>
                <w:sz w:val="18"/>
                <w:szCs w:val="18"/>
              </w:rPr>
              <w:t>配置、包括备品备件、</w:t>
            </w:r>
            <w:proofErr w:type="gramStart"/>
            <w:r>
              <w:rPr>
                <w:color w:val="000000"/>
                <w:kern w:val="0"/>
                <w:sz w:val="18"/>
                <w:szCs w:val="18"/>
              </w:rPr>
              <w:t>耗</w:t>
            </w:r>
            <w:r>
              <w:rPr>
                <w:rFonts w:hint="eastAsia"/>
                <w:color w:val="000000"/>
                <w:kern w:val="0"/>
                <w:sz w:val="18"/>
                <w:szCs w:val="18"/>
              </w:rPr>
              <w:t>品耗</w:t>
            </w:r>
            <w:r>
              <w:rPr>
                <w:color w:val="000000"/>
                <w:kern w:val="0"/>
                <w:sz w:val="18"/>
                <w:szCs w:val="18"/>
              </w:rPr>
              <w:t>材</w:t>
            </w:r>
            <w:proofErr w:type="gramEnd"/>
            <w:r>
              <w:rPr>
                <w:color w:val="000000"/>
                <w:kern w:val="0"/>
                <w:sz w:val="18"/>
                <w:szCs w:val="18"/>
              </w:rPr>
              <w:t>等提供齐全，</w:t>
            </w:r>
            <w:r>
              <w:rPr>
                <w:rFonts w:hint="eastAsia"/>
                <w:color w:val="000000"/>
                <w:kern w:val="0"/>
                <w:sz w:val="18"/>
                <w:szCs w:val="18"/>
              </w:rPr>
              <w:t>货物实物品牌、规格、型号、配置数量与采购结果、合同约定相符。</w:t>
            </w:r>
          </w:p>
        </w:tc>
        <w:tc>
          <w:tcPr>
            <w:tcW w:w="4368" w:type="dxa"/>
            <w:gridSpan w:val="2"/>
            <w:vAlign w:val="center"/>
          </w:tcPr>
          <w:p w14:paraId="64FF1EBE" w14:textId="77777777" w:rsidR="008D094B" w:rsidRDefault="008D094B" w:rsidP="004747B5">
            <w:pPr>
              <w:widowControl/>
              <w:textAlignment w:val="baseline"/>
              <w:rPr>
                <w:color w:val="000000"/>
                <w:kern w:val="0"/>
                <w:sz w:val="18"/>
                <w:szCs w:val="18"/>
              </w:rPr>
            </w:pPr>
            <w:r>
              <w:rPr>
                <w:rFonts w:hint="eastAsia"/>
                <w:color w:val="000000"/>
                <w:kern w:val="0"/>
                <w:sz w:val="18"/>
                <w:szCs w:val="18"/>
              </w:rPr>
              <w:t>依据《合同》及其附件（包括但不限于《采购需求》《供应商投标（响应）文件》《投标澄清函》《技术协议》等）约定，</w:t>
            </w:r>
            <w:r>
              <w:rPr>
                <w:color w:val="000000"/>
                <w:kern w:val="0"/>
                <w:sz w:val="18"/>
                <w:szCs w:val="18"/>
              </w:rPr>
              <w:t>现场核查</w:t>
            </w:r>
            <w:r>
              <w:rPr>
                <w:rFonts w:hint="eastAsia"/>
                <w:color w:val="000000"/>
                <w:kern w:val="0"/>
                <w:sz w:val="18"/>
                <w:szCs w:val="18"/>
              </w:rPr>
              <w:t>。</w:t>
            </w:r>
          </w:p>
        </w:tc>
      </w:tr>
      <w:tr w:rsidR="008D094B" w14:paraId="03E99600" w14:textId="77777777" w:rsidTr="004747B5">
        <w:tc>
          <w:tcPr>
            <w:tcW w:w="726" w:type="dxa"/>
          </w:tcPr>
          <w:p w14:paraId="22F6A647" w14:textId="77777777" w:rsidR="008D094B" w:rsidRDefault="008D094B" w:rsidP="004747B5">
            <w:pPr>
              <w:widowControl/>
              <w:spacing w:line="450" w:lineRule="atLeast"/>
              <w:jc w:val="center"/>
              <w:textAlignment w:val="baseline"/>
              <w:rPr>
                <w:color w:val="000000"/>
                <w:kern w:val="0"/>
                <w:sz w:val="20"/>
                <w:szCs w:val="21"/>
              </w:rPr>
            </w:pPr>
            <w:r>
              <w:rPr>
                <w:color w:val="000000"/>
                <w:kern w:val="0"/>
                <w:sz w:val="20"/>
                <w:szCs w:val="21"/>
              </w:rPr>
              <w:t>3</w:t>
            </w:r>
          </w:p>
        </w:tc>
        <w:tc>
          <w:tcPr>
            <w:tcW w:w="3507" w:type="dxa"/>
            <w:vAlign w:val="center"/>
          </w:tcPr>
          <w:p w14:paraId="6B55BBF8" w14:textId="77777777" w:rsidR="008D094B" w:rsidRDefault="008D094B" w:rsidP="004747B5">
            <w:pPr>
              <w:widowControl/>
              <w:textAlignment w:val="baseline"/>
              <w:rPr>
                <w:color w:val="000000" w:themeColor="text1"/>
                <w:kern w:val="0"/>
                <w:sz w:val="18"/>
                <w:szCs w:val="18"/>
              </w:rPr>
            </w:pPr>
            <w:r>
              <w:rPr>
                <w:color w:val="000000"/>
                <w:kern w:val="0"/>
                <w:sz w:val="18"/>
                <w:szCs w:val="18"/>
              </w:rPr>
              <w:t>所有功能和指标参数</w:t>
            </w:r>
            <w:r>
              <w:rPr>
                <w:rFonts w:hint="eastAsia"/>
                <w:color w:val="000000"/>
                <w:kern w:val="0"/>
                <w:sz w:val="18"/>
                <w:szCs w:val="18"/>
              </w:rPr>
              <w:t>（</w:t>
            </w:r>
            <w:r>
              <w:rPr>
                <w:color w:val="000000"/>
                <w:kern w:val="0"/>
                <w:sz w:val="18"/>
                <w:szCs w:val="18"/>
              </w:rPr>
              <w:t>包括边界极限值</w:t>
            </w:r>
            <w:r>
              <w:rPr>
                <w:rFonts w:hint="eastAsia"/>
                <w:color w:val="000000"/>
                <w:kern w:val="0"/>
                <w:sz w:val="18"/>
                <w:szCs w:val="18"/>
              </w:rPr>
              <w:t>）</w:t>
            </w:r>
            <w:r>
              <w:rPr>
                <w:color w:val="000000"/>
                <w:kern w:val="0"/>
                <w:sz w:val="18"/>
                <w:szCs w:val="18"/>
              </w:rPr>
              <w:t>达到采购</w:t>
            </w:r>
            <w:r>
              <w:rPr>
                <w:rFonts w:hint="eastAsia"/>
                <w:color w:val="000000"/>
                <w:kern w:val="0"/>
                <w:sz w:val="18"/>
                <w:szCs w:val="18"/>
              </w:rPr>
              <w:t>结果合同约定</w:t>
            </w:r>
            <w:r>
              <w:rPr>
                <w:color w:val="000000"/>
                <w:kern w:val="0"/>
                <w:sz w:val="18"/>
                <w:szCs w:val="18"/>
              </w:rPr>
              <w:t>要求</w:t>
            </w:r>
            <w:r>
              <w:rPr>
                <w:rFonts w:hint="eastAsia"/>
                <w:color w:val="000000"/>
                <w:kern w:val="0"/>
                <w:sz w:val="18"/>
                <w:szCs w:val="18"/>
              </w:rPr>
              <w:t>。</w:t>
            </w:r>
          </w:p>
        </w:tc>
        <w:tc>
          <w:tcPr>
            <w:tcW w:w="4368" w:type="dxa"/>
            <w:gridSpan w:val="2"/>
            <w:vAlign w:val="center"/>
          </w:tcPr>
          <w:p w14:paraId="5319128D" w14:textId="77777777" w:rsidR="008D094B" w:rsidRDefault="008D094B" w:rsidP="004747B5">
            <w:pPr>
              <w:rPr>
                <w:rFonts w:hAnsi="宋体"/>
                <w:kern w:val="0"/>
                <w:sz w:val="20"/>
                <w:szCs w:val="21"/>
              </w:rPr>
            </w:pPr>
            <w:r>
              <w:rPr>
                <w:rFonts w:hint="eastAsia"/>
                <w:color w:val="000000"/>
                <w:kern w:val="0"/>
                <w:sz w:val="18"/>
                <w:szCs w:val="18"/>
              </w:rPr>
              <w:t>依据《合同》及其附件（包括但不限于《采购需求》《供应商投标（响应）文件》《投标澄清函》《技术</w:t>
            </w:r>
            <w:r>
              <w:rPr>
                <w:rFonts w:hint="eastAsia"/>
                <w:color w:val="000000"/>
                <w:kern w:val="0"/>
                <w:sz w:val="18"/>
                <w:szCs w:val="18"/>
              </w:rPr>
              <w:lastRenderedPageBreak/>
              <w:t>协议》等）约定，</w:t>
            </w:r>
            <w:r>
              <w:rPr>
                <w:color w:val="000000"/>
                <w:kern w:val="0"/>
                <w:sz w:val="18"/>
                <w:szCs w:val="18"/>
              </w:rPr>
              <w:t>现场测试</w:t>
            </w:r>
            <w:r>
              <w:rPr>
                <w:rFonts w:hint="eastAsia"/>
                <w:color w:val="000000"/>
                <w:kern w:val="0"/>
                <w:sz w:val="18"/>
                <w:szCs w:val="18"/>
              </w:rPr>
              <w:t>，供应商应</w:t>
            </w:r>
            <w:r>
              <w:rPr>
                <w:color w:val="000000"/>
                <w:kern w:val="0"/>
                <w:sz w:val="18"/>
                <w:szCs w:val="18"/>
              </w:rPr>
              <w:t>提供</w:t>
            </w:r>
            <w:r>
              <w:rPr>
                <w:rFonts w:hint="eastAsia"/>
                <w:color w:val="000000"/>
                <w:kern w:val="0"/>
                <w:sz w:val="18"/>
                <w:szCs w:val="18"/>
              </w:rPr>
              <w:t>《产品出厂检测报告》《产品合格证书》和根据合同约定提供《第三方检测报告》。</w:t>
            </w:r>
          </w:p>
        </w:tc>
      </w:tr>
      <w:tr w:rsidR="008D094B" w14:paraId="4A818227" w14:textId="77777777" w:rsidTr="004747B5">
        <w:tc>
          <w:tcPr>
            <w:tcW w:w="726" w:type="dxa"/>
          </w:tcPr>
          <w:p w14:paraId="332C2B42" w14:textId="77777777" w:rsidR="008D094B" w:rsidRDefault="008D094B" w:rsidP="004747B5">
            <w:pPr>
              <w:widowControl/>
              <w:spacing w:line="450" w:lineRule="atLeast"/>
              <w:jc w:val="center"/>
              <w:textAlignment w:val="baseline"/>
              <w:rPr>
                <w:color w:val="000000"/>
                <w:kern w:val="0"/>
                <w:sz w:val="20"/>
                <w:szCs w:val="21"/>
              </w:rPr>
            </w:pPr>
            <w:r>
              <w:rPr>
                <w:color w:val="000000"/>
                <w:kern w:val="0"/>
                <w:sz w:val="20"/>
                <w:szCs w:val="21"/>
              </w:rPr>
              <w:lastRenderedPageBreak/>
              <w:t>4</w:t>
            </w:r>
          </w:p>
        </w:tc>
        <w:tc>
          <w:tcPr>
            <w:tcW w:w="3507" w:type="dxa"/>
            <w:vAlign w:val="center"/>
          </w:tcPr>
          <w:p w14:paraId="408451BA" w14:textId="77777777" w:rsidR="008D094B" w:rsidRDefault="008D094B" w:rsidP="004747B5">
            <w:pPr>
              <w:widowControl/>
              <w:textAlignment w:val="baseline"/>
              <w:rPr>
                <w:color w:val="000000"/>
                <w:kern w:val="0"/>
                <w:sz w:val="18"/>
                <w:szCs w:val="18"/>
              </w:rPr>
            </w:pPr>
            <w:r>
              <w:rPr>
                <w:color w:val="000000"/>
                <w:kern w:val="0"/>
                <w:sz w:val="18"/>
                <w:szCs w:val="18"/>
              </w:rPr>
              <w:t>提供</w:t>
            </w:r>
            <w:r>
              <w:rPr>
                <w:rFonts w:hint="eastAsia"/>
                <w:color w:val="000000"/>
                <w:kern w:val="0"/>
                <w:sz w:val="18"/>
                <w:szCs w:val="18"/>
              </w:rPr>
              <w:t>《培训视频》影像资料</w:t>
            </w:r>
          </w:p>
        </w:tc>
        <w:tc>
          <w:tcPr>
            <w:tcW w:w="4368" w:type="dxa"/>
            <w:gridSpan w:val="2"/>
            <w:vAlign w:val="center"/>
          </w:tcPr>
          <w:p w14:paraId="2F4022BD" w14:textId="77777777" w:rsidR="008D094B" w:rsidRDefault="008D094B" w:rsidP="004747B5">
            <w:pPr>
              <w:widowControl/>
              <w:textAlignment w:val="baseline"/>
              <w:rPr>
                <w:color w:val="000000"/>
                <w:kern w:val="0"/>
                <w:sz w:val="18"/>
                <w:szCs w:val="18"/>
              </w:rPr>
            </w:pPr>
            <w:r>
              <w:rPr>
                <w:color w:val="000000"/>
                <w:kern w:val="0"/>
                <w:sz w:val="18"/>
                <w:szCs w:val="18"/>
              </w:rPr>
              <w:t>现场核查</w:t>
            </w:r>
          </w:p>
        </w:tc>
      </w:tr>
      <w:tr w:rsidR="008D094B" w14:paraId="20BFD1CC" w14:textId="77777777" w:rsidTr="004747B5">
        <w:tc>
          <w:tcPr>
            <w:tcW w:w="726" w:type="dxa"/>
          </w:tcPr>
          <w:p w14:paraId="656AF5AC" w14:textId="77777777" w:rsidR="008D094B" w:rsidRDefault="008D094B" w:rsidP="004747B5">
            <w:pPr>
              <w:widowControl/>
              <w:spacing w:line="450" w:lineRule="atLeast"/>
              <w:jc w:val="center"/>
              <w:textAlignment w:val="baseline"/>
              <w:rPr>
                <w:color w:val="000000"/>
                <w:kern w:val="0"/>
                <w:sz w:val="20"/>
                <w:szCs w:val="21"/>
              </w:rPr>
            </w:pPr>
            <w:r>
              <w:rPr>
                <w:rFonts w:hint="eastAsia"/>
                <w:color w:val="000000"/>
                <w:kern w:val="0"/>
                <w:sz w:val="20"/>
                <w:szCs w:val="21"/>
              </w:rPr>
              <w:t>5</w:t>
            </w:r>
          </w:p>
        </w:tc>
        <w:tc>
          <w:tcPr>
            <w:tcW w:w="3507" w:type="dxa"/>
            <w:vAlign w:val="center"/>
          </w:tcPr>
          <w:p w14:paraId="535FA9B7" w14:textId="526CE84F" w:rsidR="008D094B" w:rsidRDefault="008D094B" w:rsidP="004747B5">
            <w:pPr>
              <w:widowControl/>
              <w:textAlignment w:val="baseline"/>
              <w:rPr>
                <w:color w:val="000000" w:themeColor="text1"/>
                <w:kern w:val="0"/>
                <w:sz w:val="18"/>
                <w:szCs w:val="18"/>
              </w:rPr>
            </w:pPr>
            <w:r>
              <w:rPr>
                <w:color w:val="000000"/>
                <w:kern w:val="0"/>
                <w:sz w:val="18"/>
                <w:szCs w:val="18"/>
              </w:rPr>
              <w:t>验证</w:t>
            </w:r>
            <w:r>
              <w:rPr>
                <w:rFonts w:hint="eastAsia"/>
                <w:color w:val="000000"/>
                <w:kern w:val="0"/>
                <w:sz w:val="18"/>
                <w:szCs w:val="18"/>
              </w:rPr>
              <w:t>测试设备的运行稳定性</w:t>
            </w:r>
            <w:r w:rsidR="00BD4E3A">
              <w:rPr>
                <w:rFonts w:hint="eastAsia"/>
                <w:color w:val="000000"/>
                <w:kern w:val="0"/>
                <w:sz w:val="18"/>
                <w:szCs w:val="18"/>
              </w:rPr>
              <w:t>验证</w:t>
            </w:r>
          </w:p>
        </w:tc>
        <w:tc>
          <w:tcPr>
            <w:tcW w:w="4368" w:type="dxa"/>
            <w:gridSpan w:val="2"/>
            <w:vAlign w:val="center"/>
          </w:tcPr>
          <w:p w14:paraId="17FEB058" w14:textId="77777777" w:rsidR="008D094B" w:rsidRDefault="008D094B" w:rsidP="004747B5">
            <w:pPr>
              <w:widowControl/>
              <w:textAlignment w:val="baseline"/>
              <w:rPr>
                <w:color w:val="000000"/>
                <w:kern w:val="0"/>
                <w:sz w:val="18"/>
                <w:szCs w:val="18"/>
              </w:rPr>
            </w:pPr>
            <w:r>
              <w:rPr>
                <w:rFonts w:hint="eastAsia"/>
                <w:color w:val="000000"/>
                <w:kern w:val="0"/>
                <w:sz w:val="18"/>
                <w:szCs w:val="18"/>
              </w:rPr>
              <w:t>试运行</w:t>
            </w:r>
            <w:r>
              <w:rPr>
                <w:color w:val="000000"/>
                <w:kern w:val="0"/>
                <w:sz w:val="18"/>
                <w:szCs w:val="18"/>
              </w:rPr>
              <w:t>验证</w:t>
            </w:r>
            <w:r>
              <w:rPr>
                <w:rFonts w:hint="eastAsia"/>
                <w:color w:val="000000"/>
                <w:kern w:val="0"/>
                <w:sz w:val="18"/>
                <w:szCs w:val="18"/>
              </w:rPr>
              <w:t>测试设备运行稳定达标</w:t>
            </w:r>
          </w:p>
        </w:tc>
      </w:tr>
      <w:tr w:rsidR="005306F9" w14:paraId="46B4D269" w14:textId="77777777" w:rsidTr="00505511">
        <w:tc>
          <w:tcPr>
            <w:tcW w:w="726" w:type="dxa"/>
            <w:vAlign w:val="center"/>
          </w:tcPr>
          <w:p w14:paraId="7C3B1F65" w14:textId="4359DA08" w:rsidR="005306F9" w:rsidRDefault="005306F9" w:rsidP="00505511">
            <w:pPr>
              <w:widowControl/>
              <w:spacing w:line="450" w:lineRule="atLeast"/>
              <w:jc w:val="center"/>
              <w:textAlignment w:val="baseline"/>
              <w:rPr>
                <w:color w:val="000000"/>
                <w:kern w:val="0"/>
                <w:sz w:val="20"/>
                <w:szCs w:val="21"/>
              </w:rPr>
            </w:pPr>
            <w:r>
              <w:rPr>
                <w:rFonts w:hint="eastAsia"/>
                <w:color w:val="000000"/>
                <w:kern w:val="0"/>
                <w:sz w:val="20"/>
                <w:szCs w:val="21"/>
              </w:rPr>
              <w:t>6</w:t>
            </w:r>
          </w:p>
        </w:tc>
        <w:tc>
          <w:tcPr>
            <w:tcW w:w="3507" w:type="dxa"/>
            <w:vAlign w:val="center"/>
          </w:tcPr>
          <w:p w14:paraId="03304D52" w14:textId="269C255D" w:rsidR="005306F9" w:rsidRDefault="00505511" w:rsidP="004747B5">
            <w:pPr>
              <w:widowControl/>
              <w:textAlignment w:val="baseline"/>
              <w:rPr>
                <w:color w:val="000000"/>
                <w:kern w:val="0"/>
                <w:sz w:val="18"/>
                <w:szCs w:val="18"/>
              </w:rPr>
            </w:pPr>
            <w:r w:rsidRPr="00505511">
              <w:rPr>
                <w:rFonts w:hint="eastAsia"/>
                <w:color w:val="000000"/>
                <w:kern w:val="0"/>
                <w:sz w:val="18"/>
                <w:szCs w:val="18"/>
              </w:rPr>
              <w:t>数据采集与激励模块</w:t>
            </w:r>
          </w:p>
        </w:tc>
        <w:tc>
          <w:tcPr>
            <w:tcW w:w="4368" w:type="dxa"/>
            <w:gridSpan w:val="2"/>
            <w:vAlign w:val="center"/>
          </w:tcPr>
          <w:p w14:paraId="6F12FE5B" w14:textId="3AAE0396" w:rsidR="005306F9" w:rsidRDefault="00505511" w:rsidP="004747B5">
            <w:pPr>
              <w:widowControl/>
              <w:textAlignment w:val="baseline"/>
              <w:rPr>
                <w:color w:val="000000"/>
                <w:kern w:val="0"/>
                <w:sz w:val="18"/>
                <w:szCs w:val="18"/>
              </w:rPr>
            </w:pPr>
            <w:r w:rsidRPr="00505511">
              <w:rPr>
                <w:rFonts w:hint="eastAsia"/>
                <w:color w:val="000000"/>
                <w:kern w:val="0"/>
                <w:sz w:val="18"/>
                <w:szCs w:val="18"/>
              </w:rPr>
              <w:t>现场考核并测试各项性能指标，具体实施方法包括：（</w:t>
            </w:r>
            <w:r w:rsidRPr="00505511">
              <w:rPr>
                <w:rFonts w:hint="eastAsia"/>
                <w:color w:val="000000"/>
                <w:kern w:val="0"/>
                <w:sz w:val="18"/>
                <w:szCs w:val="18"/>
              </w:rPr>
              <w:t>1</w:t>
            </w:r>
            <w:r w:rsidRPr="00505511">
              <w:rPr>
                <w:rFonts w:hint="eastAsia"/>
                <w:color w:val="000000"/>
                <w:kern w:val="0"/>
                <w:sz w:val="18"/>
                <w:szCs w:val="18"/>
              </w:rPr>
              <w:t>）使用实验室所配备的标准信号源，进行采集模块采样测试；（</w:t>
            </w:r>
            <w:r w:rsidRPr="00505511">
              <w:rPr>
                <w:rFonts w:hint="eastAsia"/>
                <w:color w:val="000000"/>
                <w:kern w:val="0"/>
                <w:sz w:val="18"/>
                <w:szCs w:val="18"/>
              </w:rPr>
              <w:t>2</w:t>
            </w:r>
            <w:r w:rsidRPr="00505511">
              <w:rPr>
                <w:rFonts w:hint="eastAsia"/>
                <w:color w:val="000000"/>
                <w:kern w:val="0"/>
                <w:sz w:val="18"/>
                <w:szCs w:val="18"/>
              </w:rPr>
              <w:t>）使用实验室配备的示波器，进行激励模块激励测试。通道数量按硬件实际配备数量进行验收。</w:t>
            </w:r>
          </w:p>
        </w:tc>
      </w:tr>
      <w:tr w:rsidR="00505511" w14:paraId="7E8D26ED" w14:textId="77777777" w:rsidTr="00505511">
        <w:tc>
          <w:tcPr>
            <w:tcW w:w="726" w:type="dxa"/>
            <w:vAlign w:val="center"/>
          </w:tcPr>
          <w:p w14:paraId="47F09A4E" w14:textId="690E2A4A" w:rsidR="00505511" w:rsidRDefault="00505511" w:rsidP="00505511">
            <w:pPr>
              <w:widowControl/>
              <w:spacing w:line="450" w:lineRule="atLeast"/>
              <w:jc w:val="center"/>
              <w:textAlignment w:val="baseline"/>
              <w:rPr>
                <w:color w:val="000000"/>
                <w:kern w:val="0"/>
                <w:sz w:val="20"/>
                <w:szCs w:val="21"/>
              </w:rPr>
            </w:pPr>
            <w:r>
              <w:rPr>
                <w:rFonts w:hint="eastAsia"/>
                <w:color w:val="000000"/>
                <w:kern w:val="0"/>
                <w:sz w:val="20"/>
                <w:szCs w:val="21"/>
              </w:rPr>
              <w:t>7</w:t>
            </w:r>
          </w:p>
        </w:tc>
        <w:tc>
          <w:tcPr>
            <w:tcW w:w="3507" w:type="dxa"/>
            <w:vAlign w:val="center"/>
          </w:tcPr>
          <w:p w14:paraId="745C8337" w14:textId="34124B4B" w:rsidR="00505511" w:rsidRPr="00505511" w:rsidRDefault="00505511" w:rsidP="00505511">
            <w:pPr>
              <w:widowControl/>
              <w:textAlignment w:val="baseline"/>
              <w:rPr>
                <w:color w:val="000000"/>
                <w:kern w:val="0"/>
                <w:sz w:val="18"/>
                <w:szCs w:val="18"/>
              </w:rPr>
            </w:pPr>
            <w:r w:rsidRPr="00505511">
              <w:rPr>
                <w:rFonts w:hint="eastAsia"/>
                <w:color w:val="000000"/>
                <w:sz w:val="18"/>
                <w:szCs w:val="18"/>
              </w:rPr>
              <w:t>光纤光栅解调模块</w:t>
            </w:r>
          </w:p>
        </w:tc>
        <w:tc>
          <w:tcPr>
            <w:tcW w:w="4368" w:type="dxa"/>
            <w:gridSpan w:val="2"/>
            <w:vAlign w:val="center"/>
          </w:tcPr>
          <w:p w14:paraId="1C22CFDE" w14:textId="3CDF3F9B" w:rsidR="00505511" w:rsidRPr="00505511" w:rsidRDefault="00505511" w:rsidP="00505511">
            <w:pPr>
              <w:widowControl/>
              <w:textAlignment w:val="baseline"/>
              <w:rPr>
                <w:color w:val="000000"/>
                <w:kern w:val="0"/>
                <w:sz w:val="18"/>
                <w:szCs w:val="18"/>
              </w:rPr>
            </w:pPr>
            <w:r w:rsidRPr="00505511">
              <w:rPr>
                <w:rFonts w:hint="eastAsia"/>
                <w:sz w:val="18"/>
                <w:szCs w:val="18"/>
              </w:rPr>
              <w:t>现场考核并测试各项性能指标，具体实施方法为：使用实验室所配备的光纤光栅进行解调测试，包括扫描速度、调谐范围、输出功率等参数；精细调节范围、重复性、绝对精度、线宽指标按具体设备出厂标定报告进行验收。</w:t>
            </w:r>
          </w:p>
        </w:tc>
      </w:tr>
      <w:tr w:rsidR="00505511" w14:paraId="0F78B30B" w14:textId="77777777" w:rsidTr="00505511">
        <w:tc>
          <w:tcPr>
            <w:tcW w:w="726" w:type="dxa"/>
            <w:vAlign w:val="center"/>
          </w:tcPr>
          <w:p w14:paraId="1B4C1AF1" w14:textId="5F793A5D" w:rsidR="00505511" w:rsidRDefault="00505511" w:rsidP="00505511">
            <w:pPr>
              <w:widowControl/>
              <w:spacing w:line="450" w:lineRule="atLeast"/>
              <w:jc w:val="center"/>
              <w:textAlignment w:val="baseline"/>
              <w:rPr>
                <w:color w:val="000000"/>
                <w:kern w:val="0"/>
                <w:sz w:val="20"/>
                <w:szCs w:val="21"/>
              </w:rPr>
            </w:pPr>
            <w:r>
              <w:rPr>
                <w:rFonts w:hint="eastAsia"/>
                <w:color w:val="000000"/>
                <w:kern w:val="0"/>
                <w:sz w:val="20"/>
                <w:szCs w:val="21"/>
              </w:rPr>
              <w:t>8</w:t>
            </w:r>
          </w:p>
        </w:tc>
        <w:tc>
          <w:tcPr>
            <w:tcW w:w="3507" w:type="dxa"/>
            <w:vAlign w:val="center"/>
          </w:tcPr>
          <w:p w14:paraId="51B25F59" w14:textId="5B980276" w:rsidR="00505511" w:rsidRPr="00505511" w:rsidRDefault="00505511" w:rsidP="00505511">
            <w:pPr>
              <w:widowControl/>
              <w:textAlignment w:val="baseline"/>
              <w:rPr>
                <w:color w:val="000000"/>
                <w:kern w:val="0"/>
                <w:sz w:val="18"/>
                <w:szCs w:val="18"/>
              </w:rPr>
            </w:pPr>
            <w:r w:rsidRPr="00505511">
              <w:rPr>
                <w:rFonts w:hint="eastAsia"/>
                <w:color w:val="000000"/>
                <w:sz w:val="18"/>
                <w:szCs w:val="18"/>
              </w:rPr>
              <w:t>功率放大模块</w:t>
            </w:r>
          </w:p>
        </w:tc>
        <w:tc>
          <w:tcPr>
            <w:tcW w:w="4368" w:type="dxa"/>
            <w:gridSpan w:val="2"/>
            <w:vAlign w:val="center"/>
          </w:tcPr>
          <w:p w14:paraId="4300C454" w14:textId="71A34AF2" w:rsidR="00505511" w:rsidRPr="00505511" w:rsidRDefault="00505511" w:rsidP="00505511">
            <w:pPr>
              <w:widowControl/>
              <w:textAlignment w:val="baseline"/>
              <w:rPr>
                <w:color w:val="000000"/>
                <w:kern w:val="0"/>
                <w:sz w:val="18"/>
                <w:szCs w:val="18"/>
              </w:rPr>
            </w:pPr>
            <w:r w:rsidRPr="00505511">
              <w:rPr>
                <w:rFonts w:hint="eastAsia"/>
                <w:sz w:val="18"/>
                <w:szCs w:val="18"/>
              </w:rPr>
              <w:t>现场考核并测试各项功能性指标，具体实施方法为：使用实验室所配备的标准信号源，进行功率放大效果测试，包括带宽、最大输出电压、增益倍率、输出电压范围等；通道数、保险丝按型号实际配置进行验收。</w:t>
            </w:r>
          </w:p>
        </w:tc>
      </w:tr>
      <w:tr w:rsidR="00505511" w14:paraId="120E22CD" w14:textId="77777777" w:rsidTr="00505511">
        <w:tc>
          <w:tcPr>
            <w:tcW w:w="726" w:type="dxa"/>
            <w:vAlign w:val="center"/>
          </w:tcPr>
          <w:p w14:paraId="1FF7FE51" w14:textId="48C0E7B0" w:rsidR="00505511" w:rsidRDefault="00505511" w:rsidP="00505511">
            <w:pPr>
              <w:widowControl/>
              <w:spacing w:line="450" w:lineRule="atLeast"/>
              <w:jc w:val="center"/>
              <w:textAlignment w:val="baseline"/>
              <w:rPr>
                <w:color w:val="000000"/>
                <w:kern w:val="0"/>
                <w:sz w:val="20"/>
                <w:szCs w:val="21"/>
              </w:rPr>
            </w:pPr>
            <w:r>
              <w:rPr>
                <w:rFonts w:hint="eastAsia"/>
                <w:color w:val="000000"/>
                <w:kern w:val="0"/>
                <w:sz w:val="20"/>
                <w:szCs w:val="21"/>
              </w:rPr>
              <w:t>9</w:t>
            </w:r>
          </w:p>
        </w:tc>
        <w:tc>
          <w:tcPr>
            <w:tcW w:w="3507" w:type="dxa"/>
            <w:vAlign w:val="center"/>
          </w:tcPr>
          <w:p w14:paraId="07E42AEB" w14:textId="207F1D34" w:rsidR="00505511" w:rsidRPr="00505511" w:rsidRDefault="00505511" w:rsidP="00505511">
            <w:pPr>
              <w:widowControl/>
              <w:textAlignment w:val="baseline"/>
              <w:rPr>
                <w:color w:val="000000"/>
                <w:kern w:val="0"/>
                <w:sz w:val="18"/>
                <w:szCs w:val="18"/>
              </w:rPr>
            </w:pPr>
            <w:r w:rsidRPr="00505511">
              <w:rPr>
                <w:rFonts w:hint="eastAsia"/>
                <w:color w:val="000000"/>
                <w:sz w:val="18"/>
                <w:szCs w:val="18"/>
              </w:rPr>
              <w:t>系统控制模块</w:t>
            </w:r>
          </w:p>
        </w:tc>
        <w:tc>
          <w:tcPr>
            <w:tcW w:w="4368" w:type="dxa"/>
            <w:gridSpan w:val="2"/>
            <w:vAlign w:val="center"/>
          </w:tcPr>
          <w:p w14:paraId="574F2368" w14:textId="47900DF6" w:rsidR="00505511" w:rsidRPr="00505511" w:rsidRDefault="00505511" w:rsidP="00505511">
            <w:pPr>
              <w:widowControl/>
              <w:textAlignment w:val="baseline"/>
              <w:rPr>
                <w:color w:val="000000"/>
                <w:kern w:val="0"/>
                <w:sz w:val="18"/>
                <w:szCs w:val="18"/>
              </w:rPr>
            </w:pPr>
            <w:r w:rsidRPr="00505511">
              <w:rPr>
                <w:rFonts w:hint="eastAsia"/>
                <w:color w:val="000000"/>
                <w:sz w:val="18"/>
                <w:szCs w:val="18"/>
              </w:rPr>
              <w:t>现场验收该模块所要求的各项硬件配置参数指标，核对处理器内核型号、</w:t>
            </w:r>
            <w:r w:rsidRPr="00505511">
              <w:rPr>
                <w:rFonts w:hint="eastAsia"/>
                <w:color w:val="000000"/>
                <w:sz w:val="18"/>
                <w:szCs w:val="18"/>
              </w:rPr>
              <w:t>R</w:t>
            </w:r>
            <w:r w:rsidRPr="00505511">
              <w:rPr>
                <w:color w:val="000000"/>
                <w:sz w:val="18"/>
                <w:szCs w:val="18"/>
              </w:rPr>
              <w:t>OM</w:t>
            </w:r>
            <w:r w:rsidRPr="00505511">
              <w:rPr>
                <w:rFonts w:hint="eastAsia"/>
                <w:color w:val="000000"/>
                <w:sz w:val="18"/>
                <w:szCs w:val="18"/>
              </w:rPr>
              <w:t>内存大小、核心数量、闪存等指标实际配置情况。</w:t>
            </w:r>
          </w:p>
        </w:tc>
      </w:tr>
      <w:tr w:rsidR="008D094B" w14:paraId="2D848871" w14:textId="77777777" w:rsidTr="004747B5">
        <w:tc>
          <w:tcPr>
            <w:tcW w:w="726" w:type="dxa"/>
          </w:tcPr>
          <w:p w14:paraId="79E050EE" w14:textId="0564F660" w:rsidR="008D094B" w:rsidRDefault="005306F9" w:rsidP="004747B5">
            <w:pPr>
              <w:widowControl/>
              <w:spacing w:line="450" w:lineRule="atLeast"/>
              <w:jc w:val="center"/>
              <w:textAlignment w:val="baseline"/>
              <w:rPr>
                <w:color w:val="000000"/>
                <w:kern w:val="0"/>
                <w:sz w:val="20"/>
                <w:szCs w:val="21"/>
              </w:rPr>
            </w:pPr>
            <w:r>
              <w:rPr>
                <w:color w:val="000000"/>
                <w:kern w:val="0"/>
                <w:sz w:val="20"/>
                <w:szCs w:val="21"/>
              </w:rPr>
              <w:t>10</w:t>
            </w:r>
          </w:p>
        </w:tc>
        <w:tc>
          <w:tcPr>
            <w:tcW w:w="7875" w:type="dxa"/>
            <w:gridSpan w:val="3"/>
            <w:vAlign w:val="center"/>
          </w:tcPr>
          <w:p w14:paraId="2D8DA1CA" w14:textId="77777777" w:rsidR="008D094B" w:rsidRDefault="008D094B" w:rsidP="004747B5">
            <w:pPr>
              <w:widowControl/>
              <w:textAlignment w:val="baseline"/>
              <w:rPr>
                <w:color w:val="000000"/>
                <w:kern w:val="0"/>
                <w:sz w:val="18"/>
                <w:szCs w:val="18"/>
              </w:rPr>
            </w:pPr>
            <w:r>
              <w:rPr>
                <w:rFonts w:hint="eastAsia"/>
                <w:color w:val="000000"/>
                <w:kern w:val="0"/>
                <w:sz w:val="18"/>
                <w:szCs w:val="18"/>
              </w:rPr>
              <w:t>《供应商货物类项目完工报告》</w:t>
            </w:r>
            <w:proofErr w:type="gramStart"/>
            <w:r>
              <w:rPr>
                <w:rFonts w:hint="eastAsia"/>
                <w:color w:val="000000"/>
                <w:kern w:val="0"/>
                <w:sz w:val="18"/>
                <w:szCs w:val="18"/>
              </w:rPr>
              <w:t>《项目建设单位货物类项目完工自验收报告》《项目建设单位货物类项目完工自验收报告》</w:t>
            </w:r>
            <w:proofErr w:type="gramEnd"/>
            <w:r>
              <w:rPr>
                <w:rFonts w:hint="eastAsia"/>
                <w:color w:val="000000"/>
                <w:kern w:val="0"/>
                <w:sz w:val="18"/>
                <w:szCs w:val="18"/>
              </w:rPr>
              <w:t>《第三方检测报告》等与验收相关的材料由项目建设单位妥善保管存档。</w:t>
            </w:r>
          </w:p>
        </w:tc>
      </w:tr>
      <w:tr w:rsidR="008D094B" w14:paraId="6D33177D" w14:textId="77777777" w:rsidTr="004747B5">
        <w:tc>
          <w:tcPr>
            <w:tcW w:w="8601" w:type="dxa"/>
            <w:gridSpan w:val="4"/>
          </w:tcPr>
          <w:p w14:paraId="50732A85" w14:textId="77777777" w:rsidR="008D094B" w:rsidRDefault="008D094B" w:rsidP="004747B5">
            <w:pPr>
              <w:widowControl/>
              <w:jc w:val="left"/>
              <w:textAlignment w:val="baseline"/>
              <w:rPr>
                <w:color w:val="000000"/>
                <w:kern w:val="0"/>
                <w:sz w:val="18"/>
                <w:szCs w:val="18"/>
              </w:rPr>
            </w:pPr>
            <w:r>
              <w:rPr>
                <w:rFonts w:ascii="黑体" w:eastAsia="黑体" w:hAnsi="黑体" w:hint="eastAsia"/>
                <w:b/>
                <w:color w:val="000000"/>
                <w:kern w:val="0"/>
                <w:sz w:val="18"/>
                <w:szCs w:val="18"/>
              </w:rPr>
              <w:t>学校验收复核要求：</w:t>
            </w:r>
          </w:p>
        </w:tc>
      </w:tr>
      <w:tr w:rsidR="008D094B" w14:paraId="62237279" w14:textId="77777777" w:rsidTr="004747B5">
        <w:tc>
          <w:tcPr>
            <w:tcW w:w="726" w:type="dxa"/>
          </w:tcPr>
          <w:p w14:paraId="5C191B2F" w14:textId="77777777" w:rsidR="008D094B" w:rsidRDefault="008D094B" w:rsidP="004747B5">
            <w:pPr>
              <w:widowControl/>
              <w:spacing w:line="450" w:lineRule="atLeast"/>
              <w:jc w:val="center"/>
              <w:textAlignment w:val="baseline"/>
              <w:rPr>
                <w:color w:val="000000"/>
                <w:kern w:val="0"/>
                <w:sz w:val="20"/>
                <w:szCs w:val="21"/>
              </w:rPr>
            </w:pPr>
            <w:r>
              <w:rPr>
                <w:rFonts w:hint="eastAsia"/>
                <w:color w:val="000000"/>
                <w:kern w:val="0"/>
                <w:sz w:val="20"/>
                <w:szCs w:val="21"/>
              </w:rPr>
              <w:t>1</w:t>
            </w:r>
          </w:p>
        </w:tc>
        <w:tc>
          <w:tcPr>
            <w:tcW w:w="7875" w:type="dxa"/>
            <w:gridSpan w:val="3"/>
            <w:vAlign w:val="center"/>
          </w:tcPr>
          <w:p w14:paraId="4A34AED1" w14:textId="77777777" w:rsidR="008D094B" w:rsidRDefault="008D094B" w:rsidP="004747B5">
            <w:pPr>
              <w:widowControl/>
              <w:textAlignment w:val="baseline"/>
              <w:rPr>
                <w:color w:val="000000"/>
                <w:kern w:val="0"/>
                <w:sz w:val="18"/>
                <w:szCs w:val="18"/>
              </w:rPr>
            </w:pPr>
            <w:r>
              <w:rPr>
                <w:rFonts w:hint="eastAsia"/>
                <w:color w:val="000000"/>
                <w:kern w:val="0"/>
                <w:sz w:val="18"/>
                <w:szCs w:val="18"/>
              </w:rPr>
              <w:t>项目建设单位填写《学校采购货物类项目验收复核申请表》</w:t>
            </w:r>
          </w:p>
        </w:tc>
      </w:tr>
      <w:tr w:rsidR="008D094B" w14:paraId="094521A6" w14:textId="77777777" w:rsidTr="004747B5">
        <w:tc>
          <w:tcPr>
            <w:tcW w:w="726" w:type="dxa"/>
          </w:tcPr>
          <w:p w14:paraId="04EB710A" w14:textId="77777777" w:rsidR="008D094B" w:rsidRDefault="008D094B" w:rsidP="004747B5">
            <w:pPr>
              <w:widowControl/>
              <w:spacing w:line="450" w:lineRule="atLeast"/>
              <w:jc w:val="center"/>
              <w:textAlignment w:val="baseline"/>
              <w:rPr>
                <w:color w:val="000000"/>
                <w:kern w:val="0"/>
                <w:sz w:val="20"/>
                <w:szCs w:val="21"/>
              </w:rPr>
            </w:pPr>
            <w:r>
              <w:rPr>
                <w:rFonts w:hint="eastAsia"/>
                <w:color w:val="000000"/>
                <w:kern w:val="0"/>
                <w:sz w:val="20"/>
                <w:szCs w:val="21"/>
              </w:rPr>
              <w:t>2</w:t>
            </w:r>
          </w:p>
        </w:tc>
        <w:tc>
          <w:tcPr>
            <w:tcW w:w="7875" w:type="dxa"/>
            <w:gridSpan w:val="3"/>
            <w:vAlign w:val="center"/>
          </w:tcPr>
          <w:p w14:paraId="575C4162" w14:textId="77777777" w:rsidR="008D094B" w:rsidRDefault="008D094B" w:rsidP="004747B5">
            <w:pPr>
              <w:widowControl/>
              <w:textAlignment w:val="baseline"/>
              <w:rPr>
                <w:color w:val="000000"/>
                <w:kern w:val="0"/>
                <w:sz w:val="18"/>
                <w:szCs w:val="18"/>
              </w:rPr>
            </w:pPr>
            <w:r>
              <w:rPr>
                <w:rFonts w:hint="eastAsia"/>
                <w:color w:val="000000"/>
                <w:kern w:val="0"/>
                <w:sz w:val="18"/>
                <w:szCs w:val="18"/>
              </w:rPr>
              <w:t>提供《供应商货物类项目完工报告》</w:t>
            </w:r>
          </w:p>
        </w:tc>
      </w:tr>
      <w:tr w:rsidR="008D094B" w14:paraId="329E36D5" w14:textId="77777777" w:rsidTr="004747B5">
        <w:tc>
          <w:tcPr>
            <w:tcW w:w="726" w:type="dxa"/>
          </w:tcPr>
          <w:p w14:paraId="3C289700" w14:textId="77777777" w:rsidR="008D094B" w:rsidRDefault="008D094B" w:rsidP="004747B5">
            <w:pPr>
              <w:widowControl/>
              <w:spacing w:line="450" w:lineRule="atLeast"/>
              <w:jc w:val="center"/>
              <w:textAlignment w:val="baseline"/>
              <w:rPr>
                <w:color w:val="000000"/>
                <w:kern w:val="0"/>
                <w:sz w:val="20"/>
                <w:szCs w:val="21"/>
              </w:rPr>
            </w:pPr>
            <w:r>
              <w:rPr>
                <w:rFonts w:hint="eastAsia"/>
                <w:color w:val="000000"/>
                <w:kern w:val="0"/>
                <w:sz w:val="20"/>
                <w:szCs w:val="21"/>
              </w:rPr>
              <w:t>3</w:t>
            </w:r>
          </w:p>
        </w:tc>
        <w:tc>
          <w:tcPr>
            <w:tcW w:w="7875" w:type="dxa"/>
            <w:gridSpan w:val="3"/>
            <w:vAlign w:val="center"/>
          </w:tcPr>
          <w:p w14:paraId="7C35AF97" w14:textId="77777777" w:rsidR="008D094B" w:rsidRDefault="008D094B" w:rsidP="004747B5">
            <w:pPr>
              <w:widowControl/>
              <w:textAlignment w:val="baseline"/>
              <w:rPr>
                <w:color w:val="000000"/>
                <w:kern w:val="0"/>
                <w:sz w:val="18"/>
                <w:szCs w:val="18"/>
              </w:rPr>
            </w:pPr>
            <w:r>
              <w:rPr>
                <w:rFonts w:hint="eastAsia"/>
                <w:color w:val="000000"/>
                <w:kern w:val="0"/>
                <w:sz w:val="18"/>
                <w:szCs w:val="18"/>
              </w:rPr>
              <w:t>提供《项目建设单位货物类项目完工自验收报告》</w:t>
            </w:r>
          </w:p>
        </w:tc>
      </w:tr>
      <w:tr w:rsidR="008D094B" w14:paraId="02548F8D" w14:textId="77777777" w:rsidTr="004747B5">
        <w:tc>
          <w:tcPr>
            <w:tcW w:w="726" w:type="dxa"/>
          </w:tcPr>
          <w:p w14:paraId="7AAA5055" w14:textId="77777777" w:rsidR="008D094B" w:rsidRDefault="008D094B" w:rsidP="004747B5">
            <w:pPr>
              <w:widowControl/>
              <w:spacing w:line="450" w:lineRule="atLeast"/>
              <w:jc w:val="center"/>
              <w:textAlignment w:val="baseline"/>
              <w:rPr>
                <w:color w:val="000000"/>
                <w:kern w:val="0"/>
                <w:sz w:val="20"/>
                <w:szCs w:val="21"/>
              </w:rPr>
            </w:pPr>
            <w:r>
              <w:rPr>
                <w:rFonts w:hint="eastAsia"/>
                <w:color w:val="000000"/>
                <w:kern w:val="0"/>
                <w:sz w:val="20"/>
                <w:szCs w:val="21"/>
              </w:rPr>
              <w:t>4</w:t>
            </w:r>
          </w:p>
        </w:tc>
        <w:tc>
          <w:tcPr>
            <w:tcW w:w="7875" w:type="dxa"/>
            <w:gridSpan w:val="3"/>
            <w:vAlign w:val="center"/>
          </w:tcPr>
          <w:p w14:paraId="72D8CD9A" w14:textId="77777777" w:rsidR="008D094B" w:rsidRDefault="008D094B" w:rsidP="004747B5">
            <w:pPr>
              <w:widowControl/>
              <w:textAlignment w:val="baseline"/>
              <w:rPr>
                <w:color w:val="000000"/>
                <w:kern w:val="0"/>
                <w:sz w:val="18"/>
                <w:szCs w:val="18"/>
              </w:rPr>
            </w:pPr>
            <w:r>
              <w:rPr>
                <w:rFonts w:hint="eastAsia"/>
                <w:color w:val="000000"/>
                <w:kern w:val="0"/>
                <w:sz w:val="18"/>
                <w:szCs w:val="18"/>
              </w:rPr>
              <w:t>学校组织验收专家组现场复核供应商与项目建设单位货物到货完工验收完成情况</w:t>
            </w:r>
          </w:p>
        </w:tc>
      </w:tr>
      <w:tr w:rsidR="008D094B" w14:paraId="2EBF4FA3" w14:textId="77777777" w:rsidTr="004747B5">
        <w:trPr>
          <w:trHeight w:val="510"/>
        </w:trPr>
        <w:tc>
          <w:tcPr>
            <w:tcW w:w="4233" w:type="dxa"/>
            <w:gridSpan w:val="2"/>
            <w:vAlign w:val="center"/>
          </w:tcPr>
          <w:p w14:paraId="0113B86B" w14:textId="77777777" w:rsidR="008D094B" w:rsidRDefault="008D094B" w:rsidP="004747B5">
            <w:pPr>
              <w:widowControl/>
              <w:textAlignment w:val="baseline"/>
              <w:rPr>
                <w:color w:val="000000"/>
                <w:kern w:val="0"/>
                <w:sz w:val="20"/>
                <w:szCs w:val="21"/>
              </w:rPr>
            </w:pPr>
            <w:r>
              <w:rPr>
                <w:color w:val="000000"/>
                <w:kern w:val="0"/>
                <w:sz w:val="20"/>
                <w:szCs w:val="21"/>
              </w:rPr>
              <w:t>验收时是否需要供应商提供样品</w:t>
            </w:r>
          </w:p>
        </w:tc>
        <w:tc>
          <w:tcPr>
            <w:tcW w:w="2254" w:type="dxa"/>
            <w:vAlign w:val="center"/>
          </w:tcPr>
          <w:p w14:paraId="6C968A15" w14:textId="77777777" w:rsidR="008D094B" w:rsidRDefault="008D094B" w:rsidP="004747B5">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114" w:type="dxa"/>
            <w:vAlign w:val="center"/>
          </w:tcPr>
          <w:p w14:paraId="663C34B7" w14:textId="741307BA" w:rsidR="008D094B" w:rsidRDefault="008D094B" w:rsidP="004747B5">
            <w:pPr>
              <w:widowControl/>
              <w:textAlignment w:val="baseline"/>
              <w:rPr>
                <w:color w:val="000000"/>
                <w:kern w:val="0"/>
                <w:sz w:val="20"/>
                <w:szCs w:val="21"/>
              </w:rPr>
            </w:pPr>
            <w:r>
              <w:rPr>
                <w:color w:val="000000"/>
                <w:kern w:val="0"/>
                <w:sz w:val="20"/>
                <w:szCs w:val="21"/>
              </w:rPr>
              <w:t>否</w:t>
            </w:r>
            <w:r w:rsidR="00DC398B">
              <w:rPr>
                <w:bCs/>
                <w:szCs w:val="21"/>
              </w:rPr>
              <w:sym w:font="Wingdings 2" w:char="F052"/>
            </w:r>
          </w:p>
        </w:tc>
      </w:tr>
      <w:tr w:rsidR="008D094B" w14:paraId="3C92AF46" w14:textId="77777777" w:rsidTr="004747B5">
        <w:trPr>
          <w:trHeight w:val="510"/>
        </w:trPr>
        <w:tc>
          <w:tcPr>
            <w:tcW w:w="4233" w:type="dxa"/>
            <w:gridSpan w:val="2"/>
            <w:vAlign w:val="center"/>
          </w:tcPr>
          <w:p w14:paraId="7C5EDD0E" w14:textId="77777777" w:rsidR="008D094B" w:rsidRDefault="008D094B" w:rsidP="004747B5">
            <w:pPr>
              <w:widowControl/>
              <w:textAlignment w:val="baseline"/>
              <w:rPr>
                <w:color w:val="000000"/>
                <w:kern w:val="0"/>
                <w:sz w:val="20"/>
                <w:szCs w:val="21"/>
              </w:rPr>
            </w:pPr>
            <w:r>
              <w:rPr>
                <w:color w:val="000000"/>
                <w:kern w:val="0"/>
                <w:sz w:val="20"/>
                <w:szCs w:val="21"/>
              </w:rPr>
              <w:t>验收时是否需供应商提供必要的其他设备</w:t>
            </w:r>
          </w:p>
        </w:tc>
        <w:tc>
          <w:tcPr>
            <w:tcW w:w="2254" w:type="dxa"/>
            <w:vAlign w:val="center"/>
          </w:tcPr>
          <w:p w14:paraId="5E534ECE" w14:textId="77777777" w:rsidR="008D094B" w:rsidRDefault="008D094B" w:rsidP="004747B5">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114" w:type="dxa"/>
            <w:vAlign w:val="center"/>
          </w:tcPr>
          <w:p w14:paraId="3D032441" w14:textId="36F093CD" w:rsidR="008D094B" w:rsidRDefault="008D094B" w:rsidP="004747B5">
            <w:pPr>
              <w:widowControl/>
              <w:textAlignment w:val="baseline"/>
              <w:rPr>
                <w:color w:val="000000"/>
                <w:kern w:val="0"/>
                <w:sz w:val="20"/>
                <w:szCs w:val="21"/>
              </w:rPr>
            </w:pPr>
            <w:r>
              <w:rPr>
                <w:color w:val="000000"/>
                <w:kern w:val="0"/>
                <w:sz w:val="20"/>
                <w:szCs w:val="21"/>
              </w:rPr>
              <w:t>否</w:t>
            </w:r>
            <w:r w:rsidR="00DC398B">
              <w:rPr>
                <w:bCs/>
                <w:szCs w:val="21"/>
              </w:rPr>
              <w:sym w:font="Wingdings 2" w:char="F052"/>
            </w:r>
          </w:p>
        </w:tc>
      </w:tr>
      <w:tr w:rsidR="008D094B" w14:paraId="5524E760" w14:textId="77777777" w:rsidTr="004747B5">
        <w:trPr>
          <w:trHeight w:val="510"/>
        </w:trPr>
        <w:tc>
          <w:tcPr>
            <w:tcW w:w="8601" w:type="dxa"/>
            <w:gridSpan w:val="4"/>
            <w:vAlign w:val="center"/>
          </w:tcPr>
          <w:p w14:paraId="625AEC37" w14:textId="77777777" w:rsidR="008D094B" w:rsidRDefault="008D094B" w:rsidP="004747B5">
            <w:pPr>
              <w:widowControl/>
              <w:textAlignment w:val="baseline"/>
              <w:rPr>
                <w:color w:val="000000"/>
                <w:kern w:val="0"/>
                <w:sz w:val="20"/>
                <w:szCs w:val="21"/>
              </w:rPr>
            </w:pPr>
            <w:r>
              <w:rPr>
                <w:color w:val="000000"/>
                <w:kern w:val="0"/>
                <w:sz w:val="20"/>
                <w:szCs w:val="21"/>
              </w:rPr>
              <w:t>除现场验收外，需提供的其他验收要求</w:t>
            </w:r>
          </w:p>
        </w:tc>
      </w:tr>
      <w:tr w:rsidR="008D094B" w14:paraId="57035CDF" w14:textId="77777777" w:rsidTr="004747B5">
        <w:trPr>
          <w:trHeight w:val="360"/>
        </w:trPr>
        <w:tc>
          <w:tcPr>
            <w:tcW w:w="4233" w:type="dxa"/>
            <w:gridSpan w:val="2"/>
            <w:vAlign w:val="center"/>
          </w:tcPr>
          <w:p w14:paraId="03CD2F36" w14:textId="3F2C8E12" w:rsidR="008D094B" w:rsidRDefault="008D094B" w:rsidP="004747B5">
            <w:pPr>
              <w:widowControl/>
              <w:spacing w:line="450" w:lineRule="atLeast"/>
              <w:textAlignment w:val="baseline"/>
              <w:rPr>
                <w:color w:val="000000"/>
                <w:kern w:val="0"/>
                <w:sz w:val="20"/>
                <w:szCs w:val="21"/>
              </w:rPr>
            </w:pPr>
            <w:r>
              <w:rPr>
                <w:color w:val="000000"/>
                <w:kern w:val="0"/>
                <w:sz w:val="20"/>
                <w:szCs w:val="21"/>
              </w:rPr>
              <w:t>除现场验收外，是</w:t>
            </w:r>
            <w:r>
              <w:rPr>
                <w:rFonts w:asciiTheme="minorEastAsia" w:hAnsiTheme="minorEastAsia" w:cs="宋体" w:hint="eastAsia"/>
                <w:color w:val="000000"/>
                <w:kern w:val="0"/>
                <w:sz w:val="20"/>
                <w:szCs w:val="21"/>
              </w:rPr>
              <w:t>□</w:t>
            </w:r>
            <w:r>
              <w:rPr>
                <w:color w:val="000000"/>
                <w:kern w:val="0"/>
                <w:sz w:val="20"/>
                <w:szCs w:val="21"/>
              </w:rPr>
              <w:t>否</w:t>
            </w:r>
            <w:r w:rsidR="002D5670">
              <w:rPr>
                <w:bCs/>
                <w:szCs w:val="21"/>
              </w:rPr>
              <w:sym w:font="Wingdings 2" w:char="F052"/>
            </w:r>
            <w:r>
              <w:rPr>
                <w:color w:val="000000"/>
                <w:kern w:val="0"/>
                <w:sz w:val="20"/>
                <w:szCs w:val="21"/>
              </w:rPr>
              <w:t>需提供第三方检测报告</w:t>
            </w:r>
          </w:p>
          <w:p w14:paraId="7198DC38" w14:textId="77777777" w:rsidR="008D094B" w:rsidRDefault="008D094B" w:rsidP="004747B5">
            <w:pPr>
              <w:widowControl/>
              <w:spacing w:line="450" w:lineRule="atLeast"/>
              <w:textAlignment w:val="baseline"/>
              <w:rPr>
                <w:color w:val="000000"/>
                <w:kern w:val="0"/>
                <w:sz w:val="20"/>
                <w:szCs w:val="21"/>
              </w:rPr>
            </w:pPr>
          </w:p>
        </w:tc>
        <w:tc>
          <w:tcPr>
            <w:tcW w:w="4368" w:type="dxa"/>
            <w:gridSpan w:val="2"/>
            <w:vAlign w:val="center"/>
          </w:tcPr>
          <w:p w14:paraId="104533A1" w14:textId="4A453F45" w:rsidR="008D094B" w:rsidRDefault="008D094B" w:rsidP="004747B5">
            <w:pPr>
              <w:widowControl/>
              <w:spacing w:line="450" w:lineRule="atLeast"/>
              <w:textAlignment w:val="baseline"/>
              <w:rPr>
                <w:color w:val="000000"/>
                <w:kern w:val="0"/>
                <w:sz w:val="20"/>
                <w:szCs w:val="21"/>
              </w:rPr>
            </w:pPr>
            <w:r>
              <w:rPr>
                <w:color w:val="000000"/>
                <w:kern w:val="0"/>
                <w:sz w:val="20"/>
                <w:szCs w:val="21"/>
              </w:rPr>
              <w:t>对于检测机构的要求：国家正规检测机构，出具的检测报告由验收复核专家认可之后作为验收复核通过的主要依据。</w:t>
            </w:r>
          </w:p>
          <w:p w14:paraId="49DA4E87" w14:textId="77777777" w:rsidR="008D094B" w:rsidRDefault="008D094B" w:rsidP="004747B5">
            <w:pPr>
              <w:widowControl/>
              <w:spacing w:line="450" w:lineRule="atLeast"/>
              <w:textAlignment w:val="baseline"/>
              <w:rPr>
                <w:color w:val="000000"/>
                <w:kern w:val="0"/>
                <w:sz w:val="20"/>
                <w:szCs w:val="21"/>
              </w:rPr>
            </w:pPr>
            <w:r>
              <w:rPr>
                <w:color w:val="000000"/>
                <w:kern w:val="0"/>
                <w:sz w:val="20"/>
                <w:szCs w:val="21"/>
              </w:rPr>
              <w:lastRenderedPageBreak/>
              <w:t>对于检测执行标准的要求：各项检测项目标准以检测机构按照行业相关要求最新适用并执行的标准为准。</w:t>
            </w:r>
          </w:p>
        </w:tc>
      </w:tr>
    </w:tbl>
    <w:p w14:paraId="370EA9F5" w14:textId="77777777" w:rsidR="00785146" w:rsidRPr="008D094B" w:rsidRDefault="00785146"/>
    <w:sectPr w:rsidR="00785146" w:rsidRPr="008D094B">
      <w:footerReference w:type="default" r:id="rId1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91784" w14:textId="77777777" w:rsidR="00F06B16" w:rsidRDefault="00F06B16">
      <w:r>
        <w:separator/>
      </w:r>
    </w:p>
  </w:endnote>
  <w:endnote w:type="continuationSeparator" w:id="0">
    <w:p w14:paraId="7341A815" w14:textId="77777777" w:rsidR="00F06B16" w:rsidRDefault="00F0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A363" w14:textId="77777777" w:rsidR="00785146" w:rsidRDefault="00873F09">
    <w:pPr>
      <w:pStyle w:val="a7"/>
      <w:jc w:val="center"/>
    </w:pPr>
    <w:r>
      <w:fldChar w:fldCharType="begin"/>
    </w:r>
    <w:r>
      <w:instrText>PAGE   \* MERGEFORMAT</w:instrText>
    </w:r>
    <w:r>
      <w:fldChar w:fldCharType="separate"/>
    </w:r>
    <w:r w:rsidR="001B03C0" w:rsidRPr="001B03C0">
      <w:rPr>
        <w:noProof/>
        <w:lang w:val="zh-CN"/>
      </w:rPr>
      <w:t>4</w:t>
    </w:r>
    <w:r>
      <w:fldChar w:fldCharType="end"/>
    </w:r>
  </w:p>
  <w:p w14:paraId="2484C5B0" w14:textId="77777777" w:rsidR="00785146" w:rsidRDefault="0078514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85C4" w14:textId="77777777" w:rsidR="00F06B16" w:rsidRDefault="00F06B16">
      <w:r>
        <w:separator/>
      </w:r>
    </w:p>
  </w:footnote>
  <w:footnote w:type="continuationSeparator" w:id="0">
    <w:p w14:paraId="175AE006" w14:textId="77777777" w:rsidR="00F06B16" w:rsidRDefault="00F0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61D5003B"/>
    <w:multiLevelType w:val="multilevel"/>
    <w:tmpl w:val="0680AEB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1D45CF"/>
    <w:multiLevelType w:val="multilevel"/>
    <w:tmpl w:val="A4CEDC40"/>
    <w:lvl w:ilvl="0">
      <w:start w:val="1"/>
      <w:numFmt w:val="chineseCounting"/>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FC"/>
    <w:rsid w:val="000045B7"/>
    <w:rsid w:val="00015484"/>
    <w:rsid w:val="000170BA"/>
    <w:rsid w:val="00017C9A"/>
    <w:rsid w:val="00022230"/>
    <w:rsid w:val="000641B1"/>
    <w:rsid w:val="00090056"/>
    <w:rsid w:val="000A209A"/>
    <w:rsid w:val="000C588B"/>
    <w:rsid w:val="00105428"/>
    <w:rsid w:val="0012727F"/>
    <w:rsid w:val="00140AF0"/>
    <w:rsid w:val="001507CE"/>
    <w:rsid w:val="00157667"/>
    <w:rsid w:val="001609FC"/>
    <w:rsid w:val="00162A76"/>
    <w:rsid w:val="001755D1"/>
    <w:rsid w:val="00176534"/>
    <w:rsid w:val="0018461B"/>
    <w:rsid w:val="00192B6A"/>
    <w:rsid w:val="001B03C0"/>
    <w:rsid w:val="001B712C"/>
    <w:rsid w:val="001C0880"/>
    <w:rsid w:val="001C41C3"/>
    <w:rsid w:val="001C7C84"/>
    <w:rsid w:val="002204EA"/>
    <w:rsid w:val="00237253"/>
    <w:rsid w:val="002660EA"/>
    <w:rsid w:val="002815C8"/>
    <w:rsid w:val="002A4902"/>
    <w:rsid w:val="002A6571"/>
    <w:rsid w:val="002B3A1B"/>
    <w:rsid w:val="002D5670"/>
    <w:rsid w:val="002D68DE"/>
    <w:rsid w:val="003027D7"/>
    <w:rsid w:val="00310E17"/>
    <w:rsid w:val="003113D4"/>
    <w:rsid w:val="003458D7"/>
    <w:rsid w:val="00345D8D"/>
    <w:rsid w:val="00353EC3"/>
    <w:rsid w:val="0036352F"/>
    <w:rsid w:val="003649AF"/>
    <w:rsid w:val="00380989"/>
    <w:rsid w:val="003B1B61"/>
    <w:rsid w:val="003D06DB"/>
    <w:rsid w:val="003E4113"/>
    <w:rsid w:val="003E4FDA"/>
    <w:rsid w:val="0041043E"/>
    <w:rsid w:val="00426CB3"/>
    <w:rsid w:val="00453832"/>
    <w:rsid w:val="004951D7"/>
    <w:rsid w:val="004A43F0"/>
    <w:rsid w:val="004B3DFE"/>
    <w:rsid w:val="004E36C2"/>
    <w:rsid w:val="004E4B14"/>
    <w:rsid w:val="00501176"/>
    <w:rsid w:val="00505511"/>
    <w:rsid w:val="0051081D"/>
    <w:rsid w:val="00510891"/>
    <w:rsid w:val="0052535A"/>
    <w:rsid w:val="005306F9"/>
    <w:rsid w:val="0053111A"/>
    <w:rsid w:val="00543289"/>
    <w:rsid w:val="00562C62"/>
    <w:rsid w:val="005633CE"/>
    <w:rsid w:val="00571ADE"/>
    <w:rsid w:val="00580CAF"/>
    <w:rsid w:val="005853E9"/>
    <w:rsid w:val="0059304A"/>
    <w:rsid w:val="005951EF"/>
    <w:rsid w:val="005A3807"/>
    <w:rsid w:val="005B62C9"/>
    <w:rsid w:val="005C3DA0"/>
    <w:rsid w:val="005E6A0A"/>
    <w:rsid w:val="005F1571"/>
    <w:rsid w:val="005F401F"/>
    <w:rsid w:val="00611202"/>
    <w:rsid w:val="006237BE"/>
    <w:rsid w:val="00636F27"/>
    <w:rsid w:val="00640733"/>
    <w:rsid w:val="006878E9"/>
    <w:rsid w:val="006C2918"/>
    <w:rsid w:val="006C782C"/>
    <w:rsid w:val="006D095D"/>
    <w:rsid w:val="00703AC6"/>
    <w:rsid w:val="00710AA5"/>
    <w:rsid w:val="00715B3F"/>
    <w:rsid w:val="007554BB"/>
    <w:rsid w:val="0076501A"/>
    <w:rsid w:val="007839AE"/>
    <w:rsid w:val="00785146"/>
    <w:rsid w:val="007A5DE1"/>
    <w:rsid w:val="007F4BD9"/>
    <w:rsid w:val="00800E12"/>
    <w:rsid w:val="00801053"/>
    <w:rsid w:val="0080610F"/>
    <w:rsid w:val="008064CA"/>
    <w:rsid w:val="008153D5"/>
    <w:rsid w:val="00823CA9"/>
    <w:rsid w:val="008403A0"/>
    <w:rsid w:val="0084652E"/>
    <w:rsid w:val="00860346"/>
    <w:rsid w:val="00870113"/>
    <w:rsid w:val="008712EB"/>
    <w:rsid w:val="00873F09"/>
    <w:rsid w:val="00896053"/>
    <w:rsid w:val="0089621F"/>
    <w:rsid w:val="008C0BE7"/>
    <w:rsid w:val="008D094B"/>
    <w:rsid w:val="008F2ED3"/>
    <w:rsid w:val="00902581"/>
    <w:rsid w:val="00912013"/>
    <w:rsid w:val="00925E61"/>
    <w:rsid w:val="00941403"/>
    <w:rsid w:val="00946EF5"/>
    <w:rsid w:val="00990CC9"/>
    <w:rsid w:val="0099177F"/>
    <w:rsid w:val="00995789"/>
    <w:rsid w:val="009B2EF0"/>
    <w:rsid w:val="009D3518"/>
    <w:rsid w:val="009F6CAB"/>
    <w:rsid w:val="009F7A2C"/>
    <w:rsid w:val="00A047F0"/>
    <w:rsid w:val="00A161FC"/>
    <w:rsid w:val="00A61746"/>
    <w:rsid w:val="00A765E9"/>
    <w:rsid w:val="00A865ED"/>
    <w:rsid w:val="00A90E32"/>
    <w:rsid w:val="00AB48E9"/>
    <w:rsid w:val="00AC005D"/>
    <w:rsid w:val="00AC6F95"/>
    <w:rsid w:val="00AE1AFA"/>
    <w:rsid w:val="00AE67A6"/>
    <w:rsid w:val="00AF7468"/>
    <w:rsid w:val="00B015CE"/>
    <w:rsid w:val="00B151BE"/>
    <w:rsid w:val="00B43698"/>
    <w:rsid w:val="00B4481B"/>
    <w:rsid w:val="00B47D50"/>
    <w:rsid w:val="00B72BD6"/>
    <w:rsid w:val="00B91989"/>
    <w:rsid w:val="00B94A57"/>
    <w:rsid w:val="00BA359E"/>
    <w:rsid w:val="00BB2053"/>
    <w:rsid w:val="00BB469B"/>
    <w:rsid w:val="00BB7A38"/>
    <w:rsid w:val="00BC3D86"/>
    <w:rsid w:val="00BC7870"/>
    <w:rsid w:val="00BD0727"/>
    <w:rsid w:val="00BD4E3A"/>
    <w:rsid w:val="00BE12E8"/>
    <w:rsid w:val="00BE5444"/>
    <w:rsid w:val="00C1098B"/>
    <w:rsid w:val="00C15054"/>
    <w:rsid w:val="00C36A51"/>
    <w:rsid w:val="00C63818"/>
    <w:rsid w:val="00C82348"/>
    <w:rsid w:val="00CB0BA3"/>
    <w:rsid w:val="00CC7FAB"/>
    <w:rsid w:val="00CD153F"/>
    <w:rsid w:val="00CD2230"/>
    <w:rsid w:val="00CD50E0"/>
    <w:rsid w:val="00CF35B9"/>
    <w:rsid w:val="00D02968"/>
    <w:rsid w:val="00D04B4C"/>
    <w:rsid w:val="00D12F0D"/>
    <w:rsid w:val="00D324D9"/>
    <w:rsid w:val="00D41788"/>
    <w:rsid w:val="00D45ED1"/>
    <w:rsid w:val="00D56E82"/>
    <w:rsid w:val="00D94396"/>
    <w:rsid w:val="00D97FEA"/>
    <w:rsid w:val="00DB6ED1"/>
    <w:rsid w:val="00DC1928"/>
    <w:rsid w:val="00DC398B"/>
    <w:rsid w:val="00DF1EA0"/>
    <w:rsid w:val="00DF5062"/>
    <w:rsid w:val="00E02FC1"/>
    <w:rsid w:val="00E0581E"/>
    <w:rsid w:val="00E1130A"/>
    <w:rsid w:val="00E22081"/>
    <w:rsid w:val="00E4264C"/>
    <w:rsid w:val="00E73399"/>
    <w:rsid w:val="00E74CB1"/>
    <w:rsid w:val="00E7573D"/>
    <w:rsid w:val="00E821CF"/>
    <w:rsid w:val="00E85911"/>
    <w:rsid w:val="00E931F1"/>
    <w:rsid w:val="00E958F1"/>
    <w:rsid w:val="00F06B16"/>
    <w:rsid w:val="00F072C1"/>
    <w:rsid w:val="00F07693"/>
    <w:rsid w:val="00F10369"/>
    <w:rsid w:val="00F17DEA"/>
    <w:rsid w:val="00F35137"/>
    <w:rsid w:val="00F43286"/>
    <w:rsid w:val="00F57DCD"/>
    <w:rsid w:val="00F9789E"/>
    <w:rsid w:val="00FB00E1"/>
    <w:rsid w:val="00FC1111"/>
    <w:rsid w:val="00FC3BB8"/>
    <w:rsid w:val="00FE1B41"/>
    <w:rsid w:val="00FF21F2"/>
    <w:rsid w:val="00FF339E"/>
    <w:rsid w:val="00FF47AD"/>
    <w:rsid w:val="00FF698C"/>
    <w:rsid w:val="1BC72B84"/>
    <w:rsid w:val="4FAF6015"/>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DC5EF"/>
  <w15:docId w15:val="{1C6CC87B-7A7C-4AFA-98F0-ECAAF90D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rPr>
      <w:rFonts w:ascii="宋体" w:hAnsi="Courier New"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link w:val="ac"/>
    <w:qFormat/>
    <w:pPr>
      <w:spacing w:before="240" w:after="60"/>
      <w:jc w:val="center"/>
      <w:outlineLvl w:val="0"/>
    </w:pPr>
    <w:rPr>
      <w:rFonts w:ascii="Arial" w:hAnsi="Arial" w:cs="Arial"/>
      <w:b/>
      <w:bCs/>
      <w:sz w:val="32"/>
      <w:szCs w:val="32"/>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纯文本 字符"/>
    <w:link w:val="a3"/>
    <w:rPr>
      <w:rFonts w:ascii="宋体" w:eastAsia="宋体" w:hAnsi="Courier New"/>
    </w:rPr>
  </w:style>
  <w:style w:type="character" w:customStyle="1" w:styleId="a8">
    <w:name w:val="页脚 字符"/>
    <w:link w:val="a7"/>
    <w:qFormat/>
    <w:rPr>
      <w:sz w:val="18"/>
    </w:rPr>
  </w:style>
  <w:style w:type="character" w:customStyle="1" w:styleId="ac">
    <w:name w:val="标题 字符"/>
    <w:link w:val="ab"/>
    <w:qFormat/>
    <w:rPr>
      <w:rFonts w:ascii="Arial" w:eastAsia="宋体" w:hAnsi="Arial" w:cs="Arial"/>
      <w:b/>
      <w:bCs/>
      <w:sz w:val="32"/>
      <w:szCs w:val="32"/>
    </w:rPr>
  </w:style>
  <w:style w:type="character" w:customStyle="1" w:styleId="Char">
    <w:name w:val="页脚 Char"/>
    <w:basedOn w:val="a0"/>
    <w:uiPriority w:val="99"/>
    <w:semiHidden/>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paragraph" w:styleId="ae">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customStyle="1" w:styleId="paragraph">
    <w:name w:val="paragraph"/>
    <w:basedOn w:val="a"/>
    <w:semiHidden/>
    <w:rsid w:val="00912013"/>
    <w:pPr>
      <w:widowControl/>
      <w:spacing w:before="100" w:beforeAutospacing="1" w:after="100" w:afterAutospacing="1"/>
      <w:jc w:val="left"/>
    </w:pPr>
    <w:rPr>
      <w:rFonts w:ascii="等线" w:eastAsia="等线" w:hAnsi="等线"/>
      <w:kern w:val="0"/>
      <w:sz w:val="24"/>
      <w:szCs w:val="24"/>
    </w:rPr>
  </w:style>
  <w:style w:type="paragraph" w:styleId="af">
    <w:name w:val="Body Text"/>
    <w:basedOn w:val="a"/>
    <w:link w:val="af0"/>
    <w:uiPriority w:val="99"/>
    <w:semiHidden/>
    <w:unhideWhenUsed/>
    <w:rsid w:val="00896053"/>
    <w:pPr>
      <w:spacing w:after="120"/>
    </w:pPr>
  </w:style>
  <w:style w:type="character" w:customStyle="1" w:styleId="af0">
    <w:name w:val="正文文本 字符"/>
    <w:basedOn w:val="a0"/>
    <w:link w:val="af"/>
    <w:uiPriority w:val="99"/>
    <w:semiHidden/>
    <w:rsid w:val="00896053"/>
    <w:rPr>
      <w:rFonts w:ascii="Times New Roman" w:eastAsia="宋体" w:hAnsi="Times New Roman" w:cs="Times New Roman"/>
      <w:kern w:val="2"/>
      <w:sz w:val="21"/>
    </w:rPr>
  </w:style>
  <w:style w:type="paragraph" w:styleId="af1">
    <w:name w:val="Body Text First Indent"/>
    <w:basedOn w:val="af"/>
    <w:link w:val="af2"/>
    <w:uiPriority w:val="99"/>
    <w:semiHidden/>
    <w:unhideWhenUsed/>
    <w:rsid w:val="00896053"/>
    <w:pPr>
      <w:ind w:firstLineChars="100" w:firstLine="420"/>
    </w:pPr>
  </w:style>
  <w:style w:type="character" w:customStyle="1" w:styleId="af2">
    <w:name w:val="正文文本首行缩进 字符"/>
    <w:basedOn w:val="af0"/>
    <w:link w:val="af1"/>
    <w:uiPriority w:val="99"/>
    <w:semiHidden/>
    <w:rsid w:val="00896053"/>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19843">
      <w:bodyDiv w:val="1"/>
      <w:marLeft w:val="0"/>
      <w:marRight w:val="0"/>
      <w:marTop w:val="0"/>
      <w:marBottom w:val="0"/>
      <w:divBdr>
        <w:top w:val="none" w:sz="0" w:space="0" w:color="auto"/>
        <w:left w:val="none" w:sz="0" w:space="0" w:color="auto"/>
        <w:bottom w:val="none" w:sz="0" w:space="0" w:color="auto"/>
        <w:right w:val="none" w:sz="0" w:space="0" w:color="auto"/>
      </w:divBdr>
      <w:divsChild>
        <w:div w:id="2027754973">
          <w:marLeft w:val="0"/>
          <w:marRight w:val="0"/>
          <w:marTop w:val="0"/>
          <w:marBottom w:val="0"/>
          <w:divBdr>
            <w:top w:val="none" w:sz="0" w:space="0" w:color="auto"/>
            <w:left w:val="none" w:sz="0" w:space="0" w:color="auto"/>
            <w:bottom w:val="none" w:sz="0" w:space="0" w:color="auto"/>
            <w:right w:val="none" w:sz="0" w:space="0" w:color="auto"/>
          </w:divBdr>
          <w:divsChild>
            <w:div w:id="4925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绍华 田</cp:lastModifiedBy>
  <cp:revision>2</cp:revision>
  <dcterms:created xsi:type="dcterms:W3CDTF">2024-10-11T07:04:00Z</dcterms:created>
  <dcterms:modified xsi:type="dcterms:W3CDTF">2024-10-11T07:04:00Z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FD47254428C546C79753499200788EBF</vt:lpwstr>
  </property>
</Properties>
</file>