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4813">
      <w:pPr>
        <w:pStyle w:val="5"/>
        <w:rPr>
          <w:rFonts w:ascii="宋体" w:hAnsi="宋体"/>
          <w:sz w:val="36"/>
        </w:rPr>
      </w:pPr>
      <w:bookmarkStart w:id="0" w:name="_Toc38367762"/>
      <w:r>
        <w:rPr>
          <w:rFonts w:hint="eastAsia" w:ascii="宋体" w:hAnsi="宋体"/>
          <w:sz w:val="36"/>
        </w:rPr>
        <w:t>【低温连续超薄切片仪】</w:t>
      </w:r>
      <w:r>
        <w:rPr>
          <w:rFonts w:ascii="宋体" w:hAnsi="宋体"/>
          <w:sz w:val="36"/>
        </w:rPr>
        <w:t>采购需求</w:t>
      </w:r>
    </w:p>
    <w:p w14:paraId="3B63C7B1">
      <w:pPr>
        <w:tabs>
          <w:tab w:val="left" w:pos="900"/>
        </w:tabs>
        <w:spacing w:before="156" w:beforeLines="50" w:line="360" w:lineRule="auto"/>
        <w:rPr>
          <w:b/>
          <w:szCs w:val="21"/>
        </w:rPr>
      </w:pPr>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7DF0B540">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4D81DE8C">
      <w:pPr>
        <w:autoSpaceDE w:val="0"/>
        <w:autoSpaceDN w:val="0"/>
        <w:adjustRightInd w:val="0"/>
        <w:spacing w:before="50" w:line="360" w:lineRule="auto"/>
        <w:ind w:firstLine="420" w:firstLineChars="200"/>
        <w:rPr>
          <w:rFonts w:ascii="宋体" w:hAnsi="宋体"/>
          <w:color w:val="FF0000"/>
          <w:szCs w:val="21"/>
        </w:rPr>
      </w:pPr>
      <w:r>
        <w:rPr>
          <w:rFonts w:hint="eastAsia"/>
          <w:szCs w:val="21"/>
        </w:rPr>
        <w:t>本项目采购连续超薄切片机1套，用于对组织的标本进行纳米级的切片，为生物组织的分析研究提供快速优良的组织片，要求具有3D切片功能，可实现连续超薄切片，重构后获得样品3D结构的功能</w:t>
      </w:r>
      <w:r>
        <w:rPr>
          <w:rFonts w:hint="eastAsia" w:ascii="宋体" w:hAnsi="宋体"/>
          <w:szCs w:val="21"/>
        </w:rPr>
        <w:t>。</w:t>
      </w:r>
    </w:p>
    <w:p w14:paraId="0A437FCC">
      <w:pPr>
        <w:tabs>
          <w:tab w:val="left" w:pos="900"/>
        </w:tabs>
        <w:spacing w:before="156" w:beforeLines="50" w:line="360" w:lineRule="auto"/>
        <w:rPr>
          <w:b/>
          <w:szCs w:val="21"/>
        </w:rPr>
      </w:pPr>
      <w:r>
        <w:rPr>
          <w:rFonts w:hAnsi="宋体"/>
          <w:b/>
          <w:szCs w:val="21"/>
        </w:rPr>
        <w:t>（二）为落实政府采购政策需满足的要求</w:t>
      </w:r>
    </w:p>
    <w:p w14:paraId="5A8A6DE7">
      <w:pPr>
        <w:tabs>
          <w:tab w:val="left" w:pos="900"/>
        </w:tabs>
        <w:spacing w:line="360" w:lineRule="auto"/>
        <w:ind w:left="420"/>
        <w:rPr>
          <w:rFonts w:hAnsi="宋体"/>
          <w:szCs w:val="21"/>
        </w:rPr>
      </w:pPr>
      <w:r>
        <w:rPr>
          <w:rFonts w:hint="eastAsia" w:hAnsi="宋体"/>
        </w:rPr>
        <w:t>1</w:t>
      </w:r>
      <w:r>
        <w:rPr>
          <w:rFonts w:hAnsi="宋体"/>
        </w:rPr>
        <w:t>.根据《政府采购促进中小企业发展管理办法》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rPr>
        <w:t>的，投标人应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rPr>
        <w:t>。投标人应对提交的中小企业声明函的真实性负责，提交的中小企业声明函不真实的，应承担相应的法律责任</w:t>
      </w:r>
      <w:r>
        <w:rPr>
          <w:rFonts w:hAnsi="宋体"/>
          <w:szCs w:val="21"/>
        </w:rPr>
        <w:t>。</w:t>
      </w:r>
    </w:p>
    <w:p w14:paraId="0BA72AFC">
      <w:pPr>
        <w:tabs>
          <w:tab w:val="left" w:pos="900"/>
        </w:tabs>
        <w:spacing w:line="360" w:lineRule="auto"/>
        <w:ind w:left="420"/>
        <w:rPr>
          <w:rFonts w:hAnsi="宋体"/>
          <w:color w:val="FF0000"/>
        </w:rPr>
      </w:pPr>
      <w:r>
        <w:rPr>
          <w:rFonts w:hint="eastAsia" w:hAnsi="宋体"/>
        </w:rPr>
        <w:t>本项目采购标的对应的《中小企业划型标准规定》所属行业为：</w:t>
      </w:r>
      <w:r>
        <w:rPr>
          <w:rFonts w:hint="eastAsia" w:hAnsi="宋体"/>
          <w:u w:val="single"/>
        </w:rPr>
        <w:t xml:space="preserve"> 工业</w:t>
      </w:r>
      <w:r>
        <w:rPr>
          <w:rFonts w:hAnsi="宋体"/>
          <w:u w:val="single"/>
        </w:rPr>
        <w:t xml:space="preserve"> </w:t>
      </w:r>
      <w:r>
        <w:rPr>
          <w:rFonts w:hint="eastAsia" w:hAnsi="宋体"/>
        </w:rPr>
        <w:t>。</w:t>
      </w:r>
    </w:p>
    <w:p w14:paraId="2728C6E3">
      <w:pPr>
        <w:tabs>
          <w:tab w:val="left" w:pos="900"/>
        </w:tabs>
        <w:spacing w:line="360" w:lineRule="auto"/>
        <w:ind w:left="420"/>
        <w:rPr>
          <w:rFonts w:ascii="宋体" w:hAnsi="宋体" w:cs="宋体"/>
          <w:b/>
          <w:kern w:val="0"/>
          <w:sz w:val="20"/>
          <w:szCs w:val="21"/>
        </w:rPr>
      </w:pPr>
      <w:r>
        <w:rPr>
          <w:rFonts w:hint="eastAsia" w:hAnsi="宋体"/>
        </w:rPr>
        <w:t>2</w:t>
      </w:r>
      <w:r>
        <w:rPr>
          <w:rFonts w:hAnsi="宋体"/>
        </w:rPr>
        <w:t>.</w:t>
      </w:r>
      <w:r>
        <w:rPr>
          <w:rFonts w:hint="eastAsia" w:ascii="宋体" w:hAnsi="宋体" w:cs="宋体"/>
          <w:kern w:val="0"/>
          <w:sz w:val="20"/>
          <w:szCs w:val="21"/>
        </w:rPr>
        <w:t xml:space="preserve"> </w:t>
      </w:r>
      <w:r>
        <w:rPr>
          <w:rFonts w:hint="eastAsia" w:ascii="宋体" w:hAnsi="宋体" w:cs="宋体"/>
          <w:b/>
          <w:kern w:val="0"/>
          <w:sz w:val="20"/>
          <w:szCs w:val="21"/>
        </w:rPr>
        <w:sym w:font="Wingdings" w:char="F0FE"/>
      </w:r>
      <w:r>
        <w:rPr>
          <w:rFonts w:hint="eastAsia" w:ascii="宋体" w:hAnsi="宋体" w:cs="宋体"/>
          <w:b/>
          <w:kern w:val="0"/>
          <w:sz w:val="20"/>
          <w:szCs w:val="21"/>
        </w:rPr>
        <w:t xml:space="preserve"> 本采购项目允许进口产品参加。</w:t>
      </w:r>
    </w:p>
    <w:p w14:paraId="6262B4ED">
      <w:pPr>
        <w:tabs>
          <w:tab w:val="left" w:pos="900"/>
        </w:tabs>
        <w:spacing w:line="360" w:lineRule="auto"/>
        <w:ind w:left="420" w:firstLine="201" w:firstLineChars="100"/>
        <w:rPr>
          <w:rFonts w:ascii="宋体" w:hAnsi="宋体" w:cs="宋体"/>
          <w:b/>
          <w:color w:val="000000"/>
          <w:kern w:val="0"/>
          <w:sz w:val="20"/>
          <w:szCs w:val="21"/>
        </w:rPr>
      </w:pPr>
      <w:r>
        <w:rPr>
          <w:rFonts w:hint="eastAsia" w:ascii="宋体" w:hAnsi="宋体" w:cs="宋体"/>
          <w:b/>
          <w:color w:val="000000"/>
          <w:kern w:val="0"/>
          <w:sz w:val="20"/>
          <w:szCs w:val="21"/>
        </w:rPr>
        <w:t>（说明：请项目单位根据采购实际情况在“□”中打勾（</w:t>
      </w:r>
      <w:r>
        <w:rPr>
          <w:rFonts w:hint="eastAsia" w:ascii="宋体" w:hAnsi="宋体" w:cs="宋体"/>
          <w:b/>
          <w:color w:val="000000"/>
          <w:kern w:val="0"/>
          <w:sz w:val="24"/>
        </w:rPr>
        <w:sym w:font="Wingdings 2" w:char="F052"/>
      </w:r>
      <w:r>
        <w:rPr>
          <w:rFonts w:hint="eastAsia" w:ascii="宋体" w:hAnsi="宋体" w:cs="宋体"/>
          <w:b/>
          <w:color w:val="000000"/>
          <w:kern w:val="0"/>
          <w:sz w:val="24"/>
        </w:rPr>
        <w:t>）</w:t>
      </w:r>
      <w:r>
        <w:rPr>
          <w:rFonts w:hint="eastAsia" w:ascii="宋体" w:hAnsi="宋体" w:cs="宋体"/>
          <w:b/>
          <w:color w:val="000000"/>
          <w:kern w:val="0"/>
          <w:sz w:val="20"/>
          <w:szCs w:val="21"/>
        </w:rPr>
        <w:t>。未进行勾选的，视为只接受本国产品参加）</w:t>
      </w:r>
    </w:p>
    <w:p w14:paraId="149D7E3B">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790069EF">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15D53A5">
      <w:pPr>
        <w:tabs>
          <w:tab w:val="left" w:pos="900"/>
        </w:tabs>
        <w:spacing w:before="156" w:beforeLines="50" w:line="360" w:lineRule="auto"/>
        <w:rPr>
          <w:rFonts w:hAnsi="宋体"/>
          <w:b/>
          <w:szCs w:val="21"/>
        </w:rPr>
      </w:pPr>
      <w:r>
        <w:rPr>
          <w:rFonts w:hint="eastAsia" w:hAnsi="宋体"/>
          <w:b/>
          <w:szCs w:val="21"/>
        </w:rPr>
        <w:t>三、采购标的概况</w:t>
      </w:r>
    </w:p>
    <w:p w14:paraId="245ED5E8">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低温连续超薄切片仪</w:t>
      </w:r>
      <w:r>
        <w:rPr>
          <w:rFonts w:ascii="宋体" w:hAnsi="宋体"/>
          <w:szCs w:val="21"/>
          <w:u w:val="single"/>
        </w:rPr>
        <w:t xml:space="preserve"> </w:t>
      </w:r>
    </w:p>
    <w:p w14:paraId="6540ED96">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套</w:t>
      </w:r>
      <w:r>
        <w:rPr>
          <w:rFonts w:hAnsi="宋体"/>
          <w:szCs w:val="21"/>
          <w:u w:val="single"/>
        </w:rPr>
        <w:t xml:space="preserve">  </w:t>
      </w:r>
    </w:p>
    <w:p w14:paraId="06E77833">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198</w:t>
      </w:r>
      <w:r>
        <w:rPr>
          <w:rFonts w:hint="eastAsia" w:hAnsi="宋体"/>
          <w:szCs w:val="21"/>
          <w:u w:val="single"/>
        </w:rPr>
        <w:t>万</w:t>
      </w:r>
      <w:r>
        <w:rPr>
          <w:rFonts w:hAnsi="宋体"/>
          <w:szCs w:val="21"/>
        </w:rPr>
        <w:t xml:space="preserve"> </w:t>
      </w:r>
      <w:r>
        <w:rPr>
          <w:rFonts w:hint="eastAsia" w:hAnsi="宋体"/>
          <w:szCs w:val="21"/>
        </w:rPr>
        <w:t>元。</w:t>
      </w:r>
    </w:p>
    <w:p w14:paraId="78FAF4CC">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180 </w:t>
      </w:r>
      <w:r>
        <w:rPr>
          <w:rFonts w:hint="eastAsia" w:hAnsi="宋体"/>
        </w:rPr>
        <w:t>天内。</w:t>
      </w:r>
    </w:p>
    <w:p w14:paraId="4E8E1FC2">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中国西部科技创新港1</w:t>
      </w:r>
      <w:r>
        <w:rPr>
          <w:rFonts w:hAnsi="宋体"/>
          <w:szCs w:val="21"/>
          <w:u w:val="single"/>
        </w:rPr>
        <w:t>8</w:t>
      </w:r>
      <w:r>
        <w:rPr>
          <w:rFonts w:hint="eastAsia" w:hAnsi="宋体"/>
          <w:szCs w:val="21"/>
          <w:u w:val="single"/>
        </w:rPr>
        <w:t>号楼分析测试中心指定实验室</w:t>
      </w:r>
      <w:r>
        <w:rPr>
          <w:rFonts w:hAnsi="宋体"/>
          <w:szCs w:val="21"/>
          <w:u w:val="single"/>
        </w:rPr>
        <w:t xml:space="preserve"> </w:t>
      </w:r>
      <w:r>
        <w:rPr>
          <w:rFonts w:hint="eastAsia" w:hAnsi="宋体"/>
          <w:szCs w:val="21"/>
        </w:rPr>
        <w:t>。</w:t>
      </w:r>
    </w:p>
    <w:p w14:paraId="3D6533A9">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合同签订后，开具1</w:t>
      </w:r>
      <w:r>
        <w:rPr>
          <w:rFonts w:hAnsi="宋体"/>
          <w:szCs w:val="21"/>
          <w:u w:val="single"/>
        </w:rPr>
        <w:t>00</w:t>
      </w:r>
      <w:r>
        <w:rPr>
          <w:rFonts w:hint="eastAsia" w:hAnsi="宋体"/>
          <w:szCs w:val="21"/>
          <w:u w:val="single"/>
        </w:rPr>
        <w:t>%信用证，见开箱单解付9</w:t>
      </w:r>
      <w:r>
        <w:rPr>
          <w:rFonts w:hAnsi="宋体"/>
          <w:szCs w:val="21"/>
          <w:u w:val="single"/>
        </w:rPr>
        <w:t>0</w:t>
      </w:r>
      <w:r>
        <w:rPr>
          <w:rFonts w:hint="eastAsia" w:hAnsi="宋体"/>
          <w:szCs w:val="21"/>
          <w:u w:val="single"/>
        </w:rPr>
        <w:t>%，学校组织验收合格后付余款。</w:t>
      </w:r>
    </w:p>
    <w:p w14:paraId="1C987E22">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212B9C05">
      <w:pPr>
        <w:spacing w:line="360" w:lineRule="auto"/>
        <w:ind w:left="210" w:hanging="210" w:hangingChars="100"/>
        <w:rPr>
          <w:rFonts w:hint="eastAsia" w:ascii="宋体" w:hAnsi="宋体" w:eastAsia="宋体" w:cs="宋体"/>
          <w:color w:val="000000"/>
          <w:kern w:val="0"/>
          <w:szCs w:val="30"/>
        </w:rPr>
      </w:pPr>
      <w:r>
        <w:rPr>
          <w:rFonts w:hint="eastAsia" w:ascii="宋体" w:hAnsi="宋体" w:eastAsia="宋体" w:cs="宋体"/>
          <w:color w:val="000000"/>
          <w:kern w:val="0"/>
          <w:szCs w:val="30"/>
        </w:rPr>
        <w:t>（一）功能性需求：</w:t>
      </w:r>
    </w:p>
    <w:p w14:paraId="210D321A">
      <w:pPr>
        <w:widowControl/>
        <w:spacing w:line="360" w:lineRule="auto"/>
        <w:ind w:firstLine="567" w:firstLineChars="270"/>
        <w:jc w:val="left"/>
        <w:textAlignment w:val="baseline"/>
        <w:rPr>
          <w:rFonts w:hint="eastAsia" w:ascii="宋体" w:hAnsi="宋体" w:eastAsia="宋体" w:cs="宋体"/>
          <w:color w:val="000000"/>
          <w:kern w:val="0"/>
          <w:szCs w:val="30"/>
        </w:rPr>
      </w:pPr>
      <w:r>
        <w:rPr>
          <w:rFonts w:hint="eastAsia" w:ascii="宋体" w:hAnsi="宋体" w:eastAsia="宋体" w:cs="宋体"/>
          <w:color w:val="000000"/>
          <w:kern w:val="0"/>
          <w:szCs w:val="30"/>
        </w:rPr>
        <w:t>具备高精度的切片厚度控制，稳定的机械系统以确保切片过程的平稳和切片质量的均匀；具备连续超薄切片功能，能够进行体电镜成像的样品前制备；具备低温超薄切片功能。</w:t>
      </w:r>
    </w:p>
    <w:p w14:paraId="1247D176">
      <w:pPr>
        <w:widowControl/>
        <w:spacing w:line="360" w:lineRule="auto"/>
        <w:jc w:val="left"/>
        <w:textAlignment w:val="baseline"/>
        <w:rPr>
          <w:rFonts w:hint="eastAsia" w:ascii="宋体" w:hAnsi="宋体" w:eastAsia="宋体" w:cs="宋体"/>
          <w:color w:val="000000"/>
          <w:kern w:val="0"/>
          <w:szCs w:val="30"/>
        </w:rPr>
      </w:pPr>
      <w:r>
        <w:rPr>
          <w:rFonts w:hint="eastAsia" w:ascii="宋体" w:hAnsi="宋体" w:eastAsia="宋体" w:cs="宋体"/>
          <w:color w:val="000000"/>
          <w:kern w:val="0"/>
          <w:szCs w:val="30"/>
        </w:rPr>
        <w:t>（二）技术性需求：加</w:t>
      </w:r>
      <w:r>
        <w:rPr>
          <w:rFonts w:hint="eastAsia" w:ascii="宋体" w:hAnsi="宋体" w:eastAsia="宋体" w:cs="宋体"/>
          <w:color w:val="000000"/>
          <w:szCs w:val="30"/>
        </w:rPr>
        <w:t>★为重要核心参数（包括所有分项指标要求），不作废标项处理</w:t>
      </w:r>
    </w:p>
    <w:p w14:paraId="683B5051">
      <w:pPr>
        <w:spacing w:before="156" w:beforeLines="50"/>
        <w:rPr>
          <w:rFonts w:hint="eastAsia" w:ascii="宋体" w:hAnsi="宋体" w:eastAsia="宋体" w:cs="宋体"/>
          <w:b/>
          <w:color w:val="000000"/>
          <w:szCs w:val="30"/>
        </w:rPr>
      </w:pPr>
      <w:r>
        <w:rPr>
          <w:rFonts w:hint="eastAsia" w:ascii="宋体" w:hAnsi="宋体" w:eastAsia="宋体" w:cs="宋体"/>
          <w:b/>
          <w:color w:val="000000"/>
          <w:szCs w:val="30"/>
        </w:rPr>
        <w:t>1.超薄切片主机</w:t>
      </w:r>
    </w:p>
    <w:p w14:paraId="468512F6">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★1.1样品臂：</w:t>
      </w:r>
    </w:p>
    <w:p w14:paraId="7A35318B">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 xml:space="preserve">   切片厚度范围：10 nm～15 μm</w:t>
      </w:r>
    </w:p>
    <w:p w14:paraId="65BA9AF4">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 xml:space="preserve">   样品臂总行程：≥200 μm</w:t>
      </w:r>
    </w:p>
    <w:p w14:paraId="42D76D6A">
      <w:pPr>
        <w:spacing w:before="156" w:beforeLines="50"/>
        <w:ind w:left="525" w:leftChars="250"/>
        <w:rPr>
          <w:rFonts w:hint="eastAsia" w:ascii="宋体" w:hAnsi="宋体" w:eastAsia="宋体" w:cs="宋体"/>
          <w:color w:val="000000"/>
          <w:szCs w:val="30"/>
        </w:rPr>
      </w:pPr>
      <w:r>
        <w:rPr>
          <w:rFonts w:hint="eastAsia" w:ascii="宋体" w:hAnsi="宋体" w:eastAsia="宋体" w:cs="宋体"/>
          <w:color w:val="000000"/>
          <w:szCs w:val="30"/>
        </w:rPr>
        <w:t>切片速度：优于0.1～100 mm/s</w:t>
      </w:r>
    </w:p>
    <w:p w14:paraId="5D8D4F20">
      <w:pPr>
        <w:spacing w:before="156" w:beforeLines="50"/>
        <w:ind w:left="525" w:leftChars="250"/>
        <w:rPr>
          <w:rFonts w:hint="eastAsia" w:ascii="宋体" w:hAnsi="宋体" w:eastAsia="宋体" w:cs="宋体"/>
          <w:color w:val="000000"/>
          <w:szCs w:val="30"/>
        </w:rPr>
      </w:pPr>
      <w:r>
        <w:rPr>
          <w:rFonts w:hint="eastAsia" w:ascii="宋体" w:hAnsi="宋体" w:eastAsia="宋体" w:cs="宋体"/>
          <w:color w:val="000000"/>
          <w:szCs w:val="30"/>
        </w:rPr>
        <w:t>样品臂回程速度：10 mm/s、30 mm/s、50 mm/s可选</w:t>
      </w:r>
    </w:p>
    <w:p w14:paraId="112173BE">
      <w:pPr>
        <w:spacing w:before="156" w:beforeLines="50"/>
        <w:ind w:left="630" w:leftChars="100" w:hanging="420" w:hangingChars="200"/>
        <w:rPr>
          <w:rFonts w:hint="eastAsia" w:ascii="宋体" w:hAnsi="宋体" w:eastAsia="宋体" w:cs="宋体"/>
          <w:color w:val="000000"/>
          <w:szCs w:val="30"/>
        </w:rPr>
      </w:pPr>
      <w:r>
        <w:rPr>
          <w:rFonts w:hint="eastAsia" w:ascii="宋体" w:hAnsi="宋体" w:eastAsia="宋体" w:cs="宋体"/>
          <w:color w:val="000000"/>
          <w:szCs w:val="30"/>
        </w:rPr>
        <w:t>1.2刀架参数</w:t>
      </w:r>
    </w:p>
    <w:p w14:paraId="4B61EFD4">
      <w:pPr>
        <w:spacing w:before="156" w:beforeLines="50"/>
        <w:ind w:left="630" w:leftChars="100" w:hanging="420" w:hangingChars="200"/>
        <w:rPr>
          <w:rFonts w:hint="eastAsia" w:ascii="宋体" w:hAnsi="宋体" w:eastAsia="宋体" w:cs="宋体"/>
          <w:color w:val="000000"/>
          <w:szCs w:val="30"/>
        </w:rPr>
      </w:pPr>
      <w:r>
        <w:rPr>
          <w:rFonts w:hint="eastAsia" w:ascii="宋体" w:hAnsi="宋体" w:eastAsia="宋体" w:cs="宋体"/>
          <w:color w:val="000000"/>
          <w:szCs w:val="30"/>
        </w:rPr>
        <w:t xml:space="preserve">   刀架移动范围：前后≥10mm，左右≥25mm，支持刀宽6mm～12mm，刀角度可调。</w:t>
      </w:r>
    </w:p>
    <w:p w14:paraId="073A6D83">
      <w:pPr>
        <w:spacing w:before="156" w:beforeLines="50"/>
        <w:ind w:left="630" w:leftChars="100" w:hanging="420" w:hangingChars="200"/>
        <w:rPr>
          <w:rFonts w:hint="eastAsia" w:ascii="宋体" w:hAnsi="宋体" w:eastAsia="宋体" w:cs="宋体"/>
          <w:color w:val="000000"/>
          <w:szCs w:val="30"/>
        </w:rPr>
      </w:pPr>
      <w:r>
        <w:rPr>
          <w:rFonts w:hint="eastAsia" w:ascii="宋体" w:hAnsi="宋体" w:eastAsia="宋体" w:cs="宋体"/>
          <w:color w:val="000000"/>
          <w:szCs w:val="30"/>
        </w:rPr>
        <w:t>1.3常温超薄切片钻石刀1把，修块钻石刀1把。</w:t>
      </w:r>
    </w:p>
    <w:p w14:paraId="6787F7BB">
      <w:pPr>
        <w:tabs>
          <w:tab w:val="left" w:pos="1134"/>
        </w:tabs>
        <w:spacing w:before="156" w:beforeLines="50" w:line="360" w:lineRule="auto"/>
        <w:ind w:left="1134" w:leftChars="100" w:hanging="924" w:hangingChars="440"/>
        <w:jc w:val="left"/>
        <w:rPr>
          <w:rFonts w:hint="eastAsia" w:ascii="宋体" w:hAnsi="宋体" w:eastAsia="宋体" w:cs="宋体"/>
          <w:color w:val="000000"/>
          <w:szCs w:val="30"/>
        </w:rPr>
      </w:pPr>
      <w:r>
        <w:rPr>
          <w:rFonts w:hint="eastAsia" w:ascii="宋体" w:hAnsi="宋体" w:eastAsia="宋体" w:cs="宋体"/>
          <w:color w:val="000000"/>
          <w:szCs w:val="30"/>
        </w:rPr>
        <w:t>1.4照明系统：</w:t>
      </w:r>
    </w:p>
    <w:p w14:paraId="6637A32A">
      <w:pPr>
        <w:tabs>
          <w:tab w:val="left" w:pos="1134"/>
        </w:tabs>
        <w:spacing w:line="360" w:lineRule="auto"/>
        <w:ind w:left="1134" w:leftChars="100" w:hanging="924" w:hangingChars="440"/>
        <w:jc w:val="left"/>
        <w:rPr>
          <w:rFonts w:hint="eastAsia" w:ascii="宋体" w:hAnsi="宋体" w:eastAsia="宋体" w:cs="宋体"/>
          <w:color w:val="000000"/>
          <w:szCs w:val="30"/>
        </w:rPr>
      </w:pPr>
      <w:r>
        <w:rPr>
          <w:rFonts w:hint="eastAsia" w:ascii="宋体" w:hAnsi="宋体" w:eastAsia="宋体" w:cs="宋体"/>
          <w:color w:val="000000"/>
          <w:szCs w:val="30"/>
        </w:rPr>
        <w:t xml:space="preserve">   具有背部、顶部及透射光LED照明光源，光亮度可调，可独立控制。</w:t>
      </w:r>
    </w:p>
    <w:p w14:paraId="7F7B611D">
      <w:pPr>
        <w:spacing w:before="156" w:beforeLines="50"/>
        <w:ind w:left="630" w:leftChars="100" w:hanging="420" w:hangingChars="200"/>
        <w:rPr>
          <w:rFonts w:hint="eastAsia" w:ascii="宋体" w:hAnsi="宋体" w:eastAsia="宋体" w:cs="宋体"/>
          <w:color w:val="000000"/>
          <w:szCs w:val="30"/>
        </w:rPr>
      </w:pPr>
      <w:r>
        <w:rPr>
          <w:rFonts w:hint="eastAsia" w:ascii="宋体" w:hAnsi="宋体" w:eastAsia="宋体" w:cs="宋体"/>
          <w:color w:val="000000"/>
          <w:szCs w:val="30"/>
        </w:rPr>
        <w:t>1.5光学系统</w:t>
      </w:r>
    </w:p>
    <w:p w14:paraId="3B499417">
      <w:pPr>
        <w:spacing w:before="156" w:beforeLines="50" w:line="360" w:lineRule="auto"/>
        <w:ind w:firstLine="210" w:firstLineChars="100"/>
        <w:rPr>
          <w:rFonts w:hint="eastAsia" w:ascii="宋体" w:hAnsi="宋体" w:eastAsia="宋体" w:cs="宋体"/>
          <w:color w:val="000000"/>
          <w:szCs w:val="30"/>
        </w:rPr>
      </w:pPr>
      <w:r>
        <w:rPr>
          <w:rFonts w:hint="eastAsia" w:ascii="宋体" w:hAnsi="宋体" w:eastAsia="宋体" w:cs="宋体"/>
          <w:color w:val="000000"/>
          <w:szCs w:val="30"/>
        </w:rPr>
        <w:t xml:space="preserve">   体视显微镜，连续变倍，变倍比优于7:1，放大倍数范围优于8×～45×，配备彩色高清CCD相机，切片过程实时在控制屏幕显示。</w:t>
      </w:r>
    </w:p>
    <w:p w14:paraId="10C30841">
      <w:pPr>
        <w:spacing w:before="156" w:beforeLines="50" w:line="360" w:lineRule="auto"/>
        <w:ind w:left="141" w:leftChars="67"/>
        <w:rPr>
          <w:rFonts w:hint="eastAsia" w:ascii="宋体" w:hAnsi="宋体" w:eastAsia="宋体" w:cs="宋体"/>
          <w:color w:val="000000"/>
          <w:szCs w:val="30"/>
        </w:rPr>
      </w:pPr>
      <w:r>
        <w:rPr>
          <w:rFonts w:hint="eastAsia" w:ascii="宋体" w:hAnsi="宋体" w:eastAsia="宋体" w:cs="宋体"/>
          <w:b/>
          <w:color w:val="000000"/>
          <w:szCs w:val="30"/>
        </w:rPr>
        <w:t>2.连续超薄切片模块：</w:t>
      </w:r>
    </w:p>
    <w:p w14:paraId="25206D8C">
      <w:pPr>
        <w:spacing w:before="156" w:beforeLines="50"/>
        <w:ind w:left="630" w:leftChars="100" w:hanging="420" w:hangingChars="200"/>
        <w:rPr>
          <w:rFonts w:hint="eastAsia" w:ascii="宋体" w:hAnsi="宋体" w:eastAsia="宋体" w:cs="宋体"/>
          <w:color w:val="000000"/>
          <w:szCs w:val="30"/>
        </w:rPr>
      </w:pPr>
      <w:r>
        <w:rPr>
          <w:rFonts w:hint="eastAsia" w:ascii="宋体" w:hAnsi="宋体" w:eastAsia="宋体" w:cs="宋体"/>
          <w:color w:val="000000"/>
          <w:szCs w:val="30"/>
        </w:rPr>
        <w:t>★2.1 硅片式连续切片</w:t>
      </w:r>
    </w:p>
    <w:p w14:paraId="681755B8">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2.2配备连续切片钻石刀，钻石刀宽度4 mm，可放置25 mm ×25 mm硅片或玻片</w:t>
      </w:r>
    </w:p>
    <w:p w14:paraId="62406715">
      <w:pPr>
        <w:spacing w:before="156" w:beforeLines="50" w:line="360" w:lineRule="auto"/>
        <w:ind w:left="630" w:leftChars="100" w:hanging="420" w:hangingChars="200"/>
        <w:rPr>
          <w:rFonts w:hint="eastAsia" w:ascii="宋体" w:hAnsi="宋体" w:eastAsia="宋体" w:cs="宋体"/>
          <w:color w:val="000000"/>
          <w:szCs w:val="30"/>
        </w:rPr>
      </w:pPr>
      <w:r>
        <w:rPr>
          <w:rFonts w:hint="eastAsia" w:ascii="宋体" w:hAnsi="宋体" w:eastAsia="宋体" w:cs="宋体"/>
          <w:color w:val="000000"/>
          <w:szCs w:val="30"/>
        </w:rPr>
        <w:t>2.3 配置注水装置，水位可控</w:t>
      </w:r>
    </w:p>
    <w:p w14:paraId="5BBF7867">
      <w:pPr>
        <w:spacing w:before="156" w:beforeLines="50" w:line="360" w:lineRule="auto"/>
        <w:ind w:left="630" w:leftChars="100" w:hanging="420" w:hangingChars="200"/>
        <w:rPr>
          <w:rFonts w:hint="eastAsia" w:ascii="宋体" w:hAnsi="宋体" w:eastAsia="宋体" w:cs="宋体"/>
          <w:b/>
          <w:bCs/>
          <w:color w:val="000000"/>
          <w:szCs w:val="30"/>
        </w:rPr>
      </w:pPr>
      <w:r>
        <w:rPr>
          <w:rFonts w:hint="eastAsia" w:ascii="宋体" w:hAnsi="宋体" w:eastAsia="宋体" w:cs="宋体"/>
          <w:color w:val="000000"/>
          <w:szCs w:val="30"/>
        </w:rPr>
        <w:t>2.4 配置硅片和玻片收集连续切片，用于SEM和LM的观察</w:t>
      </w:r>
    </w:p>
    <w:p w14:paraId="5B7AF736">
      <w:pPr>
        <w:spacing w:before="156" w:beforeLines="50"/>
        <w:ind w:left="565" w:hanging="567" w:hangingChars="269"/>
        <w:rPr>
          <w:rFonts w:hint="eastAsia" w:ascii="宋体" w:hAnsi="宋体" w:eastAsia="宋体" w:cs="宋体"/>
          <w:b/>
          <w:color w:val="000000"/>
          <w:szCs w:val="30"/>
        </w:rPr>
      </w:pPr>
      <w:r>
        <w:rPr>
          <w:rFonts w:hint="eastAsia" w:ascii="宋体" w:hAnsi="宋体" w:eastAsia="宋体" w:cs="宋体"/>
          <w:b/>
          <w:color w:val="000000"/>
          <w:szCs w:val="30"/>
        </w:rPr>
        <w:t>3. 冷冻超薄切片模块：</w:t>
      </w:r>
    </w:p>
    <w:p w14:paraId="176AACC2">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★3.1控温范围：优于-170℃～0℃，工作温度优于-170℃～-110℃，可同时显示切片刀、样品区域，温度且不同区域温度可分别设定。</w:t>
      </w:r>
    </w:p>
    <w:p w14:paraId="727255A8">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★3.2冷冻刀架：刀架旋转角度±22°，样品可360°旋转。</w:t>
      </w:r>
    </w:p>
    <w:p w14:paraId="274CFD4D">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3.3冷冻专用钻石刀1把，冷冻专用修块钻石刀1把。</w:t>
      </w:r>
    </w:p>
    <w:p w14:paraId="4F9E42C5">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3.4冷冻腔室具备内部照明装置，外壁可加热以防止过冷结霜。</w:t>
      </w:r>
    </w:p>
    <w:p w14:paraId="05746A91">
      <w:pPr>
        <w:spacing w:before="156" w:beforeLines="50" w:line="360" w:lineRule="auto"/>
        <w:ind w:left="283" w:leftChars="99" w:hanging="75" w:hangingChars="36"/>
        <w:rPr>
          <w:rFonts w:hint="eastAsia" w:ascii="宋体" w:hAnsi="宋体" w:eastAsia="宋体" w:cs="宋体"/>
          <w:color w:val="000000"/>
          <w:szCs w:val="30"/>
        </w:rPr>
      </w:pPr>
      <w:r>
        <w:rPr>
          <w:rFonts w:hint="eastAsia" w:ascii="宋体" w:hAnsi="宋体" w:eastAsia="宋体" w:cs="宋体"/>
          <w:color w:val="000000"/>
          <w:szCs w:val="30"/>
        </w:rPr>
        <w:t>3.5具备静电发生器。</w:t>
      </w:r>
    </w:p>
    <w:p w14:paraId="5E28FED6">
      <w:pPr>
        <w:spacing w:before="156" w:beforeLines="50" w:line="360" w:lineRule="auto"/>
        <w:ind w:left="283" w:leftChars="99" w:hanging="75" w:hangingChars="36"/>
        <w:rPr>
          <w:rFonts w:hint="eastAsia" w:ascii="宋体" w:hAnsi="宋体" w:eastAsia="宋体" w:cs="宋体"/>
          <w:color w:val="000000"/>
          <w:szCs w:val="30"/>
        </w:rPr>
      </w:pPr>
      <w:r>
        <w:rPr>
          <w:rFonts w:hint="eastAsia" w:ascii="宋体" w:hAnsi="宋体" w:eastAsia="宋体" w:cs="宋体"/>
          <w:color w:val="000000"/>
          <w:szCs w:val="30"/>
        </w:rPr>
        <w:t>3.6专用液氮罐，液氮存储容量25L，具备低液氮量报警功能。</w:t>
      </w:r>
    </w:p>
    <w:p w14:paraId="7850B35C">
      <w:pPr>
        <w:spacing w:before="156" w:beforeLines="50"/>
        <w:ind w:left="565" w:hanging="567" w:hangingChars="269"/>
        <w:rPr>
          <w:rFonts w:hint="eastAsia" w:ascii="宋体" w:hAnsi="宋体" w:eastAsia="宋体" w:cs="宋体"/>
          <w:color w:val="000000"/>
          <w:szCs w:val="30"/>
        </w:rPr>
      </w:pPr>
      <w:r>
        <w:rPr>
          <w:rFonts w:hint="eastAsia" w:ascii="宋体" w:hAnsi="宋体" w:eastAsia="宋体" w:cs="宋体"/>
          <w:b/>
          <w:color w:val="000000"/>
          <w:szCs w:val="30"/>
        </w:rPr>
        <w:t>4.防震台：配备专用防震台</w:t>
      </w:r>
    </w:p>
    <w:p w14:paraId="090117D9">
      <w:pPr>
        <w:tabs>
          <w:tab w:val="left" w:pos="900"/>
        </w:tabs>
        <w:spacing w:before="156" w:beforeLines="50" w:line="360" w:lineRule="auto"/>
        <w:rPr>
          <w:rFonts w:hint="eastAsia" w:ascii="宋体" w:hAnsi="宋体" w:eastAsia="宋体" w:cs="宋体"/>
          <w:b/>
          <w:szCs w:val="21"/>
        </w:rPr>
      </w:pPr>
      <w:r>
        <w:rPr>
          <w:rFonts w:hint="eastAsia" w:ascii="宋体" w:hAnsi="宋体" w:eastAsia="宋体" w:cs="宋体"/>
          <w:b/>
          <w:szCs w:val="21"/>
        </w:rPr>
        <w:t>五、采购标的需满足的服务标准、期限、效率等要求</w:t>
      </w:r>
    </w:p>
    <w:p w14:paraId="09FC9AE1">
      <w:pPr>
        <w:numPr>
          <w:ilvl w:val="0"/>
          <w:numId w:val="1"/>
        </w:numPr>
        <w:tabs>
          <w:tab w:val="left" w:pos="900"/>
        </w:tabs>
        <w:spacing w:before="156" w:beforeLines="50" w:line="360" w:lineRule="auto"/>
        <w:rPr>
          <w:rFonts w:hint="eastAsia" w:ascii="宋体" w:hAnsi="宋体" w:eastAsia="宋体" w:cs="宋体"/>
          <w:szCs w:val="21"/>
        </w:rPr>
      </w:pPr>
      <w:bookmarkStart w:id="1" w:name="_Hlk193974488"/>
      <w:r>
        <w:rPr>
          <w:rFonts w:hint="eastAsia" w:ascii="宋体" w:hAnsi="宋体" w:eastAsia="宋体" w:cs="宋体"/>
          <w:szCs w:val="21"/>
        </w:rPr>
        <w:t>质保期：</w:t>
      </w:r>
      <w:r>
        <w:rPr>
          <w:rFonts w:hint="eastAsia" w:ascii="宋体" w:hAnsi="宋体" w:eastAsia="宋体" w:cs="宋体"/>
          <w:szCs w:val="21"/>
          <w:u w:val="single"/>
        </w:rPr>
        <w:t xml:space="preserve"> </w:t>
      </w:r>
      <w:r>
        <w:rPr>
          <w:rFonts w:hint="eastAsia" w:ascii="宋体" w:hAnsi="宋体" w:eastAsia="宋体" w:cs="宋体"/>
          <w:u w:val="single"/>
        </w:rPr>
        <w:t>≥</w:t>
      </w:r>
      <w:r>
        <w:rPr>
          <w:rFonts w:hint="eastAsia" w:ascii="宋体" w:hAnsi="宋体" w:eastAsia="宋体" w:cs="宋体"/>
          <w:szCs w:val="21"/>
          <w:u w:val="single"/>
        </w:rPr>
        <w:t xml:space="preserve">3 </w:t>
      </w:r>
      <w:r>
        <w:rPr>
          <w:rFonts w:hint="eastAsia" w:ascii="宋体" w:hAnsi="宋体" w:eastAsia="宋体" w:cs="宋体"/>
          <w:szCs w:val="21"/>
        </w:rPr>
        <w:t>年，</w:t>
      </w:r>
      <w:r>
        <w:rPr>
          <w:rFonts w:hint="eastAsia" w:ascii="宋体" w:hAnsi="宋体" w:eastAsia="宋体" w:cs="宋体"/>
        </w:rPr>
        <w:t>质保期内免费维保≥2次/年。</w:t>
      </w:r>
      <w:r>
        <w:rPr>
          <w:rFonts w:hint="eastAsia" w:ascii="宋体" w:hAnsi="宋体" w:eastAsia="宋体" w:cs="宋体"/>
          <w:szCs w:val="21"/>
        </w:rPr>
        <w:t>质保期满后，仍需提供专业维修服务，</w:t>
      </w:r>
      <w:r>
        <w:rPr>
          <w:rFonts w:hint="eastAsia" w:ascii="宋体" w:hAnsi="宋体" w:eastAsia="宋体" w:cs="宋体"/>
        </w:rPr>
        <w:t>免人工服务费</w:t>
      </w:r>
      <w:r>
        <w:rPr>
          <w:rFonts w:hint="eastAsia" w:ascii="宋体" w:hAnsi="宋体" w:eastAsia="宋体" w:cs="宋体"/>
          <w:szCs w:val="21"/>
          <w:u w:val="single"/>
        </w:rPr>
        <w:t>2</w:t>
      </w:r>
      <w:r>
        <w:rPr>
          <w:rFonts w:hint="eastAsia" w:ascii="宋体" w:hAnsi="宋体" w:eastAsia="宋体" w:cs="宋体"/>
          <w:szCs w:val="21"/>
        </w:rPr>
        <w:t>年，投标人在投标文件中需注明维修服务单项报价。</w:t>
      </w:r>
    </w:p>
    <w:bookmarkEnd w:id="1"/>
    <w:p w14:paraId="3ACE624F">
      <w:pPr>
        <w:numPr>
          <w:ilvl w:val="0"/>
          <w:numId w:val="1"/>
        </w:numPr>
        <w:tabs>
          <w:tab w:val="left" w:pos="900"/>
        </w:tabs>
        <w:spacing w:before="156" w:beforeLines="50" w:line="360" w:lineRule="auto"/>
        <w:rPr>
          <w:rFonts w:hint="eastAsia" w:ascii="宋体" w:hAnsi="宋体" w:eastAsia="宋体" w:cs="宋体"/>
          <w:szCs w:val="21"/>
        </w:rPr>
      </w:pPr>
      <w:r>
        <w:rPr>
          <w:rFonts w:hint="eastAsia" w:ascii="宋体" w:hAnsi="宋体" w:eastAsia="宋体" w:cs="宋体"/>
          <w:szCs w:val="21"/>
        </w:rPr>
        <w:t>服务响应时间：接到维修电话后4小时内给予明确答复，8小时内到达现场维修。维修人员到现场后若问题特殊无法现场修复的，供货方需在24小时内给出合理解决方案。</w:t>
      </w:r>
    </w:p>
    <w:p w14:paraId="1A9E4FDC">
      <w:pPr>
        <w:pStyle w:val="12"/>
        <w:numPr>
          <w:ilvl w:val="0"/>
          <w:numId w:val="1"/>
        </w:numPr>
        <w:tabs>
          <w:tab w:val="left" w:pos="709"/>
        </w:tabs>
        <w:spacing w:before="156" w:line="360" w:lineRule="auto"/>
        <w:ind w:firstLineChars="0"/>
        <w:rPr>
          <w:rFonts w:hint="eastAsia" w:ascii="宋体" w:hAnsi="宋体" w:eastAsia="宋体" w:cs="宋体"/>
        </w:rPr>
      </w:pPr>
      <w:r>
        <w:rPr>
          <w:rFonts w:hint="eastAsia" w:ascii="宋体" w:hAnsi="宋体" w:eastAsia="宋体" w:cs="宋体"/>
          <w:szCs w:val="21"/>
        </w:rPr>
        <w:t>培训要求：</w:t>
      </w:r>
      <w:r>
        <w:rPr>
          <w:rFonts w:hint="eastAsia" w:ascii="宋体" w:hAnsi="宋体" w:eastAsia="宋体" w:cs="宋体"/>
        </w:rPr>
        <w:t>提供培训电子资料及视频；供方免费为用户培训至少</w:t>
      </w:r>
      <w:r>
        <w:rPr>
          <w:rFonts w:hint="eastAsia" w:ascii="宋体" w:hAnsi="宋体" w:eastAsia="宋体" w:cs="宋体"/>
          <w:u w:val="single"/>
        </w:rPr>
        <w:t>2</w:t>
      </w:r>
      <w:r>
        <w:rPr>
          <w:rFonts w:hint="eastAsia" w:ascii="宋体" w:hAnsi="宋体" w:eastAsia="宋体" w:cs="宋体"/>
        </w:rPr>
        <w:t>名操作人员进行为期至少</w:t>
      </w:r>
      <w:r>
        <w:rPr>
          <w:rFonts w:hint="eastAsia" w:ascii="宋体" w:hAnsi="宋体" w:eastAsia="宋体" w:cs="宋体"/>
          <w:u w:val="single"/>
        </w:rPr>
        <w:t>3</w:t>
      </w:r>
      <w:r>
        <w:rPr>
          <w:rFonts w:hint="eastAsia" w:ascii="宋体" w:hAnsi="宋体" w:eastAsia="宋体" w:cs="宋体"/>
        </w:rPr>
        <w:t xml:space="preserve">天的现场操作培训以及应用培训，保证用户掌握有关设备的使用、维护、管理和应用等工作要求。不定期的免费提供相关设备应用方面的技术咨询等。 </w:t>
      </w:r>
    </w:p>
    <w:p w14:paraId="68FE919D">
      <w:pPr>
        <w:widowControl/>
        <w:jc w:val="left"/>
        <w:rPr>
          <w:rFonts w:ascii="宋体" w:hAnsi="宋体"/>
          <w:b/>
          <w:szCs w:val="21"/>
        </w:rPr>
      </w:pPr>
      <w:r>
        <w:rPr>
          <w:rFonts w:ascii="宋体" w:hAnsi="宋体"/>
          <w:b/>
          <w:szCs w:val="21"/>
        </w:rPr>
        <w:br w:type="page"/>
      </w:r>
      <w:bookmarkStart w:id="2" w:name="_GoBack"/>
      <w:bookmarkEnd w:id="2"/>
    </w:p>
    <w:p w14:paraId="68686AA2">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tbl>
      <w:tblPr>
        <w:tblStyle w:val="7"/>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492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08CFBCFE">
            <w:pPr>
              <w:widowControl/>
              <w:jc w:val="center"/>
              <w:textAlignment w:val="baseline"/>
              <w:rPr>
                <w:color w:val="000000"/>
                <w:kern w:val="0"/>
                <w:sz w:val="20"/>
                <w:szCs w:val="21"/>
              </w:rPr>
            </w:pPr>
            <w:r>
              <w:rPr>
                <w:color w:val="000000"/>
                <w:kern w:val="0"/>
                <w:sz w:val="20"/>
                <w:szCs w:val="21"/>
              </w:rPr>
              <w:t>现场的检验指标及方法</w:t>
            </w:r>
          </w:p>
        </w:tc>
      </w:tr>
      <w:tr w14:paraId="4A93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15922679">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2DAA83B">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974A2B8">
            <w:pPr>
              <w:widowControl/>
              <w:jc w:val="center"/>
              <w:textAlignment w:val="baseline"/>
              <w:rPr>
                <w:color w:val="000000"/>
                <w:kern w:val="0"/>
                <w:sz w:val="20"/>
                <w:szCs w:val="21"/>
              </w:rPr>
            </w:pPr>
            <w:r>
              <w:rPr>
                <w:color w:val="000000"/>
                <w:kern w:val="0"/>
                <w:sz w:val="20"/>
                <w:szCs w:val="21"/>
              </w:rPr>
              <w:t>验收或测试方法</w:t>
            </w:r>
          </w:p>
        </w:tc>
      </w:tr>
      <w:tr w14:paraId="422B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0FB231C0">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2D41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FCD80C8">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9D237F8">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0BA1196">
            <w:pPr>
              <w:widowControl/>
              <w:jc w:val="left"/>
              <w:textAlignment w:val="baseline"/>
              <w:rPr>
                <w:color w:val="000000"/>
                <w:kern w:val="0"/>
                <w:sz w:val="18"/>
                <w:szCs w:val="18"/>
              </w:rPr>
            </w:pPr>
            <w:r>
              <w:rPr>
                <w:color w:val="000000"/>
                <w:kern w:val="0"/>
                <w:sz w:val="18"/>
                <w:szCs w:val="18"/>
              </w:rPr>
              <w:t>现场核查</w:t>
            </w:r>
          </w:p>
        </w:tc>
      </w:tr>
      <w:tr w14:paraId="34F9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AE22860">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133D0A0">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BD77D98">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32B2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119DB69">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8034CC6">
            <w:pPr>
              <w:widowControl/>
              <w:textAlignment w:val="baseline"/>
              <w:rPr>
                <w:color w:val="000000"/>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01A504B3">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052B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2AD03F9">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27E4946">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1CDF48B">
            <w:pPr>
              <w:widowControl/>
              <w:textAlignment w:val="baseline"/>
              <w:rPr>
                <w:color w:val="000000"/>
                <w:kern w:val="0"/>
                <w:sz w:val="18"/>
                <w:szCs w:val="18"/>
              </w:rPr>
            </w:pPr>
            <w:r>
              <w:rPr>
                <w:color w:val="000000"/>
                <w:kern w:val="0"/>
                <w:sz w:val="18"/>
                <w:szCs w:val="18"/>
              </w:rPr>
              <w:t>现场核查</w:t>
            </w:r>
          </w:p>
        </w:tc>
      </w:tr>
      <w:tr w14:paraId="4DF9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DB15491">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47063C68">
            <w:pPr>
              <w:widowControl/>
              <w:textAlignment w:val="baseline"/>
              <w:rPr>
                <w:color w:val="000000"/>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54833D4">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4A52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995BB1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3037089F">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5D7E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88ABCEF">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5293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B64E272">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8501073">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0DA2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A6A6349">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E6FAF3A">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35D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E68309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E1C1154">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1AF4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4AE47D1">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6D0604D9">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5C03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2A3C45C">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FB0D34B">
            <w:pPr>
              <w:widowControl/>
              <w:textAlignment w:val="baseline"/>
              <w:rPr>
                <w:color w:val="000000"/>
                <w:kern w:val="0"/>
                <w:sz w:val="20"/>
                <w:szCs w:val="21"/>
              </w:rPr>
            </w:pPr>
            <w:r>
              <w:rPr>
                <w:color w:val="000000"/>
                <w:kern w:val="0"/>
                <w:sz w:val="20"/>
                <w:szCs w:val="21"/>
              </w:rPr>
              <w:t>是</w:t>
            </w:r>
            <w:r>
              <w:rPr>
                <w:rFonts w:hint="eastAsia" w:ascii="宋体" w:hAnsi="宋体" w:cs="宋体"/>
                <w:color w:val="000000"/>
                <w:kern w:val="0"/>
                <w:sz w:val="20"/>
                <w:szCs w:val="21"/>
              </w:rPr>
              <w:t>□</w:t>
            </w:r>
          </w:p>
        </w:tc>
        <w:tc>
          <w:tcPr>
            <w:tcW w:w="2114" w:type="dxa"/>
            <w:vAlign w:val="center"/>
          </w:tcPr>
          <w:p w14:paraId="5DA69DDD">
            <w:pPr>
              <w:widowControl/>
              <w:textAlignment w:val="baseline"/>
              <w:rPr>
                <w:color w:val="000000"/>
                <w:kern w:val="0"/>
                <w:sz w:val="20"/>
                <w:szCs w:val="21"/>
              </w:rPr>
            </w:pPr>
            <w:r>
              <w:rPr>
                <w:color w:val="000000"/>
                <w:kern w:val="0"/>
                <w:sz w:val="20"/>
                <w:szCs w:val="21"/>
              </w:rPr>
              <w:t>否</w:t>
            </w:r>
            <w:r>
              <w:rPr>
                <w:color w:val="000000"/>
                <w:kern w:val="0"/>
                <w:sz w:val="24"/>
                <w:szCs w:val="21"/>
              </w:rPr>
              <w:sym w:font="Wingdings 2" w:char="F052"/>
            </w:r>
          </w:p>
        </w:tc>
      </w:tr>
      <w:tr w14:paraId="3187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E3A2D29">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8E36AD8">
            <w:pPr>
              <w:widowControl/>
              <w:textAlignment w:val="baseline"/>
              <w:rPr>
                <w:color w:val="000000"/>
                <w:kern w:val="0"/>
                <w:sz w:val="20"/>
                <w:szCs w:val="21"/>
              </w:rPr>
            </w:pPr>
            <w:r>
              <w:rPr>
                <w:color w:val="000000"/>
                <w:kern w:val="0"/>
                <w:sz w:val="20"/>
                <w:szCs w:val="21"/>
              </w:rPr>
              <w:t>是</w:t>
            </w:r>
            <w:r>
              <w:rPr>
                <w:rFonts w:hint="eastAsia" w:ascii="宋体" w:hAnsi="宋体" w:cs="宋体"/>
                <w:color w:val="000000"/>
                <w:kern w:val="0"/>
                <w:sz w:val="20"/>
                <w:szCs w:val="21"/>
              </w:rPr>
              <w:t>□</w:t>
            </w:r>
          </w:p>
        </w:tc>
        <w:tc>
          <w:tcPr>
            <w:tcW w:w="2114" w:type="dxa"/>
            <w:vAlign w:val="center"/>
          </w:tcPr>
          <w:p w14:paraId="67869823">
            <w:pPr>
              <w:widowControl/>
              <w:textAlignment w:val="baseline"/>
              <w:rPr>
                <w:color w:val="000000"/>
                <w:kern w:val="0"/>
                <w:sz w:val="20"/>
                <w:szCs w:val="21"/>
              </w:rPr>
            </w:pPr>
            <w:r>
              <w:rPr>
                <w:color w:val="000000"/>
                <w:kern w:val="0"/>
                <w:sz w:val="20"/>
                <w:szCs w:val="21"/>
              </w:rPr>
              <w:t>否</w:t>
            </w:r>
            <w:r>
              <w:rPr>
                <w:color w:val="000000"/>
                <w:kern w:val="0"/>
                <w:sz w:val="24"/>
                <w:szCs w:val="21"/>
              </w:rPr>
              <w:sym w:font="Wingdings 2" w:char="F052"/>
            </w:r>
          </w:p>
        </w:tc>
      </w:tr>
      <w:tr w14:paraId="008A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34AD89C3">
            <w:pPr>
              <w:widowControl/>
              <w:textAlignment w:val="baseline"/>
              <w:rPr>
                <w:color w:val="000000"/>
                <w:kern w:val="0"/>
                <w:sz w:val="20"/>
                <w:szCs w:val="21"/>
              </w:rPr>
            </w:pPr>
            <w:r>
              <w:rPr>
                <w:color w:val="000000"/>
                <w:kern w:val="0"/>
                <w:sz w:val="20"/>
                <w:szCs w:val="21"/>
              </w:rPr>
              <w:t>除现场验收外，需提供的其他验收要求</w:t>
            </w:r>
          </w:p>
        </w:tc>
      </w:tr>
      <w:tr w14:paraId="100B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652891EE">
            <w:pPr>
              <w:widowControl/>
              <w:spacing w:line="450" w:lineRule="atLeast"/>
              <w:textAlignment w:val="baseline"/>
              <w:rPr>
                <w:color w:val="000000"/>
                <w:kern w:val="0"/>
                <w:sz w:val="20"/>
                <w:szCs w:val="21"/>
              </w:rPr>
            </w:pPr>
            <w:r>
              <w:rPr>
                <w:color w:val="000000"/>
                <w:kern w:val="0"/>
                <w:sz w:val="20"/>
                <w:szCs w:val="21"/>
              </w:rPr>
              <w:t>除现场验收外，是</w:t>
            </w:r>
            <w:r>
              <w:rPr>
                <w:rFonts w:hint="eastAsia" w:ascii="宋体" w:hAnsi="宋体" w:cs="宋体"/>
                <w:color w:val="000000"/>
                <w:kern w:val="0"/>
                <w:sz w:val="20"/>
                <w:szCs w:val="21"/>
              </w:rPr>
              <w:t>□</w:t>
            </w:r>
            <w:r>
              <w:rPr>
                <w:color w:val="000000"/>
                <w:kern w:val="0"/>
                <w:sz w:val="20"/>
                <w:szCs w:val="21"/>
              </w:rPr>
              <w:t>否</w:t>
            </w:r>
            <w:r>
              <w:rPr>
                <w:color w:val="000000"/>
                <w:kern w:val="0"/>
                <w:sz w:val="24"/>
                <w:szCs w:val="21"/>
              </w:rPr>
              <w:sym w:font="Wingdings 2" w:char="F052"/>
            </w:r>
            <w:r>
              <w:rPr>
                <w:color w:val="000000"/>
                <w:kern w:val="0"/>
                <w:sz w:val="20"/>
                <w:szCs w:val="21"/>
              </w:rPr>
              <w:t>需提供第三方检测报告</w:t>
            </w:r>
          </w:p>
          <w:p w14:paraId="607346CE">
            <w:pPr>
              <w:widowControl/>
              <w:spacing w:line="450" w:lineRule="atLeast"/>
              <w:textAlignment w:val="baseline"/>
              <w:rPr>
                <w:color w:val="000000"/>
                <w:kern w:val="0"/>
                <w:sz w:val="20"/>
                <w:szCs w:val="21"/>
              </w:rPr>
            </w:pPr>
          </w:p>
        </w:tc>
        <w:tc>
          <w:tcPr>
            <w:tcW w:w="4368" w:type="dxa"/>
            <w:gridSpan w:val="2"/>
            <w:vAlign w:val="center"/>
          </w:tcPr>
          <w:p w14:paraId="41702EFE">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7C79E2B">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642EB7D"/>
    <w:bookmarkEnd w:id="0"/>
    <w:p w14:paraId="7050DEE4"/>
    <w:p w14:paraId="646E03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FC"/>
    <w:rsid w:val="00002312"/>
    <w:rsid w:val="00090253"/>
    <w:rsid w:val="000E373A"/>
    <w:rsid w:val="00114211"/>
    <w:rsid w:val="00154C15"/>
    <w:rsid w:val="00202233"/>
    <w:rsid w:val="00205638"/>
    <w:rsid w:val="00205D87"/>
    <w:rsid w:val="00214138"/>
    <w:rsid w:val="0023261C"/>
    <w:rsid w:val="00246DEB"/>
    <w:rsid w:val="002B30B0"/>
    <w:rsid w:val="002E2255"/>
    <w:rsid w:val="00333EDE"/>
    <w:rsid w:val="003366B0"/>
    <w:rsid w:val="00373D23"/>
    <w:rsid w:val="00390D1C"/>
    <w:rsid w:val="003911E9"/>
    <w:rsid w:val="003A4DF2"/>
    <w:rsid w:val="003C6A80"/>
    <w:rsid w:val="003D6680"/>
    <w:rsid w:val="003E0A32"/>
    <w:rsid w:val="003F6AC5"/>
    <w:rsid w:val="00421872"/>
    <w:rsid w:val="00441E9F"/>
    <w:rsid w:val="00504C67"/>
    <w:rsid w:val="00531A73"/>
    <w:rsid w:val="00593558"/>
    <w:rsid w:val="005D7EE9"/>
    <w:rsid w:val="005F2A25"/>
    <w:rsid w:val="006369F9"/>
    <w:rsid w:val="00662963"/>
    <w:rsid w:val="00677A45"/>
    <w:rsid w:val="00727137"/>
    <w:rsid w:val="007A50D5"/>
    <w:rsid w:val="007D13B3"/>
    <w:rsid w:val="00813D87"/>
    <w:rsid w:val="00815853"/>
    <w:rsid w:val="008200A5"/>
    <w:rsid w:val="008A5BFC"/>
    <w:rsid w:val="009A2286"/>
    <w:rsid w:val="009C1A77"/>
    <w:rsid w:val="00A71A83"/>
    <w:rsid w:val="00A801D9"/>
    <w:rsid w:val="00AA5981"/>
    <w:rsid w:val="00AE066C"/>
    <w:rsid w:val="00C77D8F"/>
    <w:rsid w:val="00CA10FC"/>
    <w:rsid w:val="00CA4F62"/>
    <w:rsid w:val="00CF0DF6"/>
    <w:rsid w:val="00E77537"/>
    <w:rsid w:val="00F25B0A"/>
    <w:rsid w:val="00FF1214"/>
    <w:rsid w:val="36527954"/>
    <w:rsid w:val="4E53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1"/>
    <w:qFormat/>
    <w:uiPriority w:val="0"/>
    <w:pPr>
      <w:spacing w:before="240" w:after="60"/>
      <w:jc w:val="center"/>
      <w:outlineLvl w:val="0"/>
    </w:pPr>
    <w:rPr>
      <w:rFonts w:ascii="Arial" w:hAnsi="Arial" w:cs="Arial"/>
      <w:b/>
      <w:bCs/>
      <w:sz w:val="32"/>
      <w:szCs w:val="32"/>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标题 字符"/>
    <w:basedOn w:val="8"/>
    <w:link w:val="5"/>
    <w:qFormat/>
    <w:uiPriority w:val="0"/>
    <w:rPr>
      <w:rFonts w:ascii="Arial" w:hAnsi="Arial" w:eastAsia="宋体" w:cs="Arial"/>
      <w:b/>
      <w:bCs/>
      <w:sz w:val="32"/>
      <w:szCs w:val="32"/>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2354</Words>
  <Characters>2476</Characters>
  <Lines>18</Lines>
  <Paragraphs>5</Paragraphs>
  <TotalTime>126</TotalTime>
  <ScaleCrop>false</ScaleCrop>
  <LinksUpToDate>false</LinksUpToDate>
  <CharactersWithSpaces>2526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2025-03-27T03:23:00Z</dcterms:created>
  <dc:creator>Hao Ying</dc:creator>
  <cp:lastModifiedBy>薄荷叶</cp:lastModifiedBy>
  <cp:lastPrinted>2025-04-24T01:28:00Z</cp:lastPrinted>
  <dcterms:modified xsi:type="dcterms:W3CDTF">2025-05-15T06:16:14Z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eyJoZGlkIjoiMmY4YTcxOWEwZDk0NGRmMmQ0YjFhZTQzNTFkYTY1ZjQiLCJ1c2VySWQiOiI0ODU3Mzg1NjkifQ==</vt:lpwstr>
  </property>
  <property fmtid="{D5CDD505-2E9C-101B-9397-08002B2CF9AE}" pid="3" name="KSOProductBuildVer">
    <vt:lpwstr>2052-12.1.0.20784</vt:lpwstr>
  </property>
  <property fmtid="{D5CDD505-2E9C-101B-9397-08002B2CF9AE}" pid="4" name="ICV">
    <vt:lpwstr>D39C75392B1F4AE69F6724E34F33671F_12</vt:lpwstr>
  </property>
</Properties>
</file>