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91A06" w14:textId="604A66EF" w:rsidR="00785146" w:rsidRPr="003A3128" w:rsidRDefault="00873F09">
      <w:pPr>
        <w:pStyle w:val="ab"/>
        <w:rPr>
          <w:rFonts w:ascii="Times New Roman" w:hAnsi="Times New Roman" w:cs="Times New Roman"/>
          <w:sz w:val="36"/>
        </w:rPr>
      </w:pPr>
      <w:bookmarkStart w:id="0" w:name="_Toc38367762"/>
      <w:r w:rsidRPr="003A3128">
        <w:rPr>
          <w:rFonts w:ascii="Times New Roman" w:hAnsi="Times New Roman" w:cs="Times New Roman"/>
          <w:sz w:val="36"/>
        </w:rPr>
        <w:t>【</w:t>
      </w:r>
      <w:r w:rsidR="0013327D" w:rsidRPr="003A3128">
        <w:rPr>
          <w:rFonts w:ascii="Times New Roman" w:hAnsi="Times New Roman" w:cs="Times New Roman"/>
          <w:sz w:val="36"/>
        </w:rPr>
        <w:t>高维量子态光场调控模块</w:t>
      </w:r>
      <w:r w:rsidRPr="003A3128">
        <w:rPr>
          <w:rFonts w:ascii="Times New Roman" w:hAnsi="Times New Roman" w:cs="Times New Roman"/>
          <w:sz w:val="36"/>
        </w:rPr>
        <w:t>】采购</w:t>
      </w:r>
      <w:bookmarkEnd w:id="0"/>
      <w:r w:rsidR="00DB6F95">
        <w:rPr>
          <w:rFonts w:ascii="Times New Roman" w:hAnsi="Times New Roman" w:cs="Times New Roman" w:hint="eastAsia"/>
          <w:sz w:val="36"/>
        </w:rPr>
        <w:t>需求</w:t>
      </w:r>
    </w:p>
    <w:p w14:paraId="35BAF260" w14:textId="77777777" w:rsidR="00785146" w:rsidRPr="003A3128" w:rsidRDefault="00873F09">
      <w:pPr>
        <w:tabs>
          <w:tab w:val="left" w:pos="900"/>
        </w:tabs>
        <w:spacing w:beforeLines="50" w:before="156" w:line="360" w:lineRule="auto"/>
        <w:rPr>
          <w:b/>
          <w:szCs w:val="21"/>
        </w:rPr>
      </w:pPr>
      <w:bookmarkStart w:id="1" w:name="_Toc172360661"/>
      <w:bookmarkStart w:id="2" w:name="_Toc158978330"/>
      <w:bookmarkStart w:id="3" w:name="_Toc219271393"/>
      <w:r w:rsidRPr="003A3128">
        <w:rPr>
          <w:b/>
          <w:szCs w:val="21"/>
        </w:rPr>
        <w:t>一、采购标的需实现的功能或者目标，以及为落实政府采购政策需满足的要求：</w:t>
      </w:r>
    </w:p>
    <w:p w14:paraId="5FF11661" w14:textId="77777777" w:rsidR="00785146" w:rsidRPr="003A3128" w:rsidRDefault="00873F09">
      <w:pPr>
        <w:tabs>
          <w:tab w:val="left" w:pos="900"/>
        </w:tabs>
        <w:spacing w:beforeLines="50" w:before="156" w:line="360" w:lineRule="auto"/>
        <w:rPr>
          <w:b/>
          <w:szCs w:val="21"/>
        </w:rPr>
      </w:pPr>
      <w:r w:rsidRPr="003A3128">
        <w:rPr>
          <w:b/>
          <w:szCs w:val="21"/>
        </w:rPr>
        <w:t>（一）采购标的需实现的功能或者目标</w:t>
      </w:r>
    </w:p>
    <w:p w14:paraId="1D009030" w14:textId="059FD43C" w:rsidR="00C85D05" w:rsidRPr="003A3128" w:rsidRDefault="00E83864" w:rsidP="0025588E">
      <w:pPr>
        <w:spacing w:line="360" w:lineRule="auto"/>
        <w:ind w:firstLine="420"/>
      </w:pPr>
      <w:r w:rsidRPr="003A3128">
        <w:t>本项目采购</w:t>
      </w:r>
      <w:r w:rsidR="00C85D05" w:rsidRPr="003A3128">
        <w:t>高维</w:t>
      </w:r>
      <w:proofErr w:type="gramStart"/>
      <w:r w:rsidR="00C85D05" w:rsidRPr="003A3128">
        <w:t>量子态光场调控</w:t>
      </w:r>
      <w:proofErr w:type="gramEnd"/>
      <w:r w:rsidR="00C85D05" w:rsidRPr="003A3128">
        <w:t>模块</w:t>
      </w:r>
      <w:r w:rsidRPr="003A3128">
        <w:t>，</w:t>
      </w:r>
      <w:r w:rsidR="000767DE" w:rsidRPr="003A3128">
        <w:t>5</w:t>
      </w:r>
      <w:r w:rsidR="00C85D05" w:rsidRPr="003A3128">
        <w:t>套，</w:t>
      </w:r>
      <w:r w:rsidR="00901842" w:rsidRPr="003A3128">
        <w:t>其中</w:t>
      </w:r>
      <w:r w:rsidR="001755B5" w:rsidRPr="003A3128">
        <w:t>3</w:t>
      </w:r>
      <w:r w:rsidR="00901842" w:rsidRPr="003A3128">
        <w:t>套</w:t>
      </w:r>
      <w:r w:rsidRPr="003A3128">
        <w:t>用于</w:t>
      </w:r>
      <w:proofErr w:type="gramStart"/>
      <w:r w:rsidR="00C85D05" w:rsidRPr="003A3128">
        <w:t>三</w:t>
      </w:r>
      <w:r w:rsidR="000767DE" w:rsidRPr="003A3128">
        <w:t>用户</w:t>
      </w:r>
      <w:proofErr w:type="gramEnd"/>
      <w:r w:rsidR="005F14A0" w:rsidRPr="003A3128">
        <w:t>节点</w:t>
      </w:r>
      <w:r w:rsidR="000767DE" w:rsidRPr="003A3128">
        <w:t>量子</w:t>
      </w:r>
      <w:r w:rsidR="005F14A0" w:rsidRPr="003A3128">
        <w:t>通信</w:t>
      </w:r>
      <w:r w:rsidR="003D1BBF" w:rsidRPr="003A3128">
        <w:t>方案中高维空间模式量子态调制，</w:t>
      </w:r>
      <w:r w:rsidRPr="003A3128">
        <w:t>实现</w:t>
      </w:r>
      <w:r w:rsidR="006938AD" w:rsidRPr="003A3128">
        <w:t>多用户、</w:t>
      </w:r>
      <w:r w:rsidR="00C85D05" w:rsidRPr="003A3128">
        <w:t>多种量子密钥分发协议，</w:t>
      </w:r>
      <w:r w:rsidR="00901842" w:rsidRPr="003A3128">
        <w:t>另外</w:t>
      </w:r>
      <w:r w:rsidR="001755B5" w:rsidRPr="003A3128">
        <w:t>2</w:t>
      </w:r>
      <w:r w:rsidR="00901842" w:rsidRPr="003A3128">
        <w:t>套用于量子存储</w:t>
      </w:r>
      <w:r w:rsidR="003D1BBF" w:rsidRPr="003A3128">
        <w:t>方案中的高维空间模式调控</w:t>
      </w:r>
      <w:r w:rsidR="00901842" w:rsidRPr="003A3128">
        <w:t>，实现高维量子态的控制、存储、检索和测量</w:t>
      </w:r>
      <w:r w:rsidR="00C44801" w:rsidRPr="003A3128">
        <w:t>，购买设备需满足通信、存储系统的高速和高保真度需求。</w:t>
      </w:r>
    </w:p>
    <w:p w14:paraId="303124A9" w14:textId="77777777" w:rsidR="00785146" w:rsidRPr="003A3128" w:rsidRDefault="00873F09">
      <w:pPr>
        <w:tabs>
          <w:tab w:val="left" w:pos="900"/>
        </w:tabs>
        <w:spacing w:beforeLines="50" w:before="156" w:line="360" w:lineRule="auto"/>
        <w:rPr>
          <w:b/>
          <w:szCs w:val="21"/>
        </w:rPr>
      </w:pPr>
      <w:r w:rsidRPr="003A3128">
        <w:rPr>
          <w:b/>
          <w:szCs w:val="21"/>
        </w:rPr>
        <w:t>（二）为落实政府采购政策需满足的要求</w:t>
      </w:r>
    </w:p>
    <w:p w14:paraId="685836D1" w14:textId="77777777" w:rsidR="00785146" w:rsidRPr="003A3128" w:rsidRDefault="00BB7A38">
      <w:pPr>
        <w:tabs>
          <w:tab w:val="left" w:pos="900"/>
        </w:tabs>
        <w:spacing w:line="360" w:lineRule="auto"/>
        <w:ind w:left="420"/>
        <w:rPr>
          <w:szCs w:val="21"/>
        </w:rPr>
      </w:pPr>
      <w:r w:rsidRPr="003A3128">
        <w:rPr>
          <w:szCs w:val="24"/>
        </w:rPr>
        <w:t>1.</w:t>
      </w:r>
      <w:r w:rsidR="00873F09" w:rsidRPr="003A3128">
        <w:rPr>
          <w:szCs w:val="24"/>
        </w:rPr>
        <w:t>根据</w:t>
      </w:r>
      <w:r w:rsidR="00873F09" w:rsidRPr="003A3128">
        <w:t>《政府采购促进中小企业发展管理办法》（财库【</w:t>
      </w:r>
      <w:r w:rsidR="00873F09" w:rsidRPr="003A3128">
        <w:t>2020</w:t>
      </w:r>
      <w:r w:rsidR="00873F09" w:rsidRPr="003A3128">
        <w:t>】</w:t>
      </w:r>
      <w:r w:rsidR="00873F09" w:rsidRPr="003A3128">
        <w:t>46</w:t>
      </w:r>
      <w:r w:rsidR="00873F09" w:rsidRPr="003A3128">
        <w:t>号）规定，本项目采购标的为中小型企业制造、承建或承接</w:t>
      </w:r>
      <w:r w:rsidR="00873F09" w:rsidRPr="003A3128">
        <w:rPr>
          <w:szCs w:val="24"/>
        </w:rPr>
        <w:t>的，</w:t>
      </w:r>
      <w:r w:rsidR="00873F09" w:rsidRPr="003A3128">
        <w:t>投标人应提供办法规定的</w:t>
      </w:r>
      <w:r w:rsidR="00873F09" w:rsidRPr="003A3128">
        <w:rPr>
          <w:szCs w:val="21"/>
        </w:rPr>
        <w:t>《中小企业声明函》，否则不得享受相关中小企业扶持政策</w:t>
      </w:r>
      <w:r w:rsidR="00873F09" w:rsidRPr="003A3128">
        <w:rPr>
          <w:szCs w:val="24"/>
        </w:rPr>
        <w:t>。投标人应对提交的中小企业声明函的真实性负责，提交的中小企业</w:t>
      </w:r>
      <w:proofErr w:type="gramStart"/>
      <w:r w:rsidR="00873F09" w:rsidRPr="003A3128">
        <w:rPr>
          <w:szCs w:val="24"/>
        </w:rPr>
        <w:t>声明函不真实</w:t>
      </w:r>
      <w:proofErr w:type="gramEnd"/>
      <w:r w:rsidR="00873F09" w:rsidRPr="003A3128">
        <w:rPr>
          <w:szCs w:val="24"/>
        </w:rPr>
        <w:t>的，应承担相应的法律责任</w:t>
      </w:r>
      <w:r w:rsidR="00873F09" w:rsidRPr="003A3128">
        <w:rPr>
          <w:szCs w:val="21"/>
        </w:rPr>
        <w:t>。</w:t>
      </w:r>
    </w:p>
    <w:p w14:paraId="1B3BDE73" w14:textId="19DF098A" w:rsidR="00785146" w:rsidRPr="003A3128" w:rsidRDefault="00873F09">
      <w:pPr>
        <w:tabs>
          <w:tab w:val="left" w:pos="900"/>
        </w:tabs>
        <w:spacing w:line="360" w:lineRule="auto"/>
        <w:ind w:left="420"/>
        <w:rPr>
          <w:color w:val="FF0000"/>
          <w:szCs w:val="24"/>
        </w:rPr>
      </w:pPr>
      <w:r w:rsidRPr="003A3128">
        <w:rPr>
          <w:szCs w:val="24"/>
        </w:rPr>
        <w:t>本项目采购标的对应的《中小企业划型标准规定》所属行业为：</w:t>
      </w:r>
      <w:r w:rsidR="000A01CC" w:rsidRPr="003A3128">
        <w:rPr>
          <w:szCs w:val="24"/>
          <w:u w:val="single"/>
        </w:rPr>
        <w:t>工</w:t>
      </w:r>
      <w:r w:rsidR="00BF544E" w:rsidRPr="003A3128">
        <w:rPr>
          <w:szCs w:val="24"/>
          <w:u w:val="single"/>
        </w:rPr>
        <w:t>业</w:t>
      </w:r>
      <w:r w:rsidRPr="003A3128">
        <w:rPr>
          <w:szCs w:val="24"/>
        </w:rPr>
        <w:t>。</w:t>
      </w:r>
    </w:p>
    <w:p w14:paraId="62D1922E" w14:textId="0D0305E6" w:rsidR="00BB7A38" w:rsidRPr="003A3128" w:rsidRDefault="00BB7A38">
      <w:pPr>
        <w:tabs>
          <w:tab w:val="left" w:pos="900"/>
        </w:tabs>
        <w:spacing w:line="360" w:lineRule="auto"/>
        <w:ind w:left="420"/>
        <w:rPr>
          <w:b/>
          <w:color w:val="000000"/>
          <w:kern w:val="0"/>
          <w:sz w:val="20"/>
          <w:szCs w:val="21"/>
        </w:rPr>
      </w:pPr>
      <w:r w:rsidRPr="003A3128">
        <w:rPr>
          <w:szCs w:val="24"/>
        </w:rPr>
        <w:t>2.</w:t>
      </w:r>
      <w:r w:rsidRPr="003A3128">
        <w:rPr>
          <w:kern w:val="0"/>
          <w:sz w:val="20"/>
          <w:szCs w:val="21"/>
        </w:rPr>
        <w:t xml:space="preserve"> </w:t>
      </w:r>
      <w:r w:rsidR="00DB6F95" w:rsidRPr="00DB6F95">
        <w:rPr>
          <w:rFonts w:hint="eastAsia"/>
          <w:b/>
          <w:kern w:val="0"/>
          <w:sz w:val="20"/>
          <w:szCs w:val="21"/>
        </w:rPr>
        <w:t>□</w:t>
      </w:r>
      <w:r w:rsidR="00B47D50" w:rsidRPr="003A3128">
        <w:rPr>
          <w:b/>
          <w:kern w:val="0"/>
          <w:sz w:val="20"/>
          <w:szCs w:val="21"/>
        </w:rPr>
        <w:t xml:space="preserve"> </w:t>
      </w:r>
      <w:r w:rsidRPr="003A3128">
        <w:rPr>
          <w:b/>
          <w:color w:val="000000"/>
          <w:kern w:val="0"/>
          <w:sz w:val="20"/>
          <w:szCs w:val="21"/>
        </w:rPr>
        <w:t>本</w:t>
      </w:r>
      <w:r w:rsidR="008F2ED3" w:rsidRPr="003A3128">
        <w:rPr>
          <w:b/>
          <w:color w:val="000000"/>
          <w:kern w:val="0"/>
          <w:sz w:val="20"/>
          <w:szCs w:val="21"/>
        </w:rPr>
        <w:t>采购</w:t>
      </w:r>
      <w:r w:rsidRPr="003A3128">
        <w:rPr>
          <w:b/>
          <w:color w:val="000000"/>
          <w:kern w:val="0"/>
          <w:sz w:val="20"/>
          <w:szCs w:val="21"/>
        </w:rPr>
        <w:t>项目允许进口产品参加</w:t>
      </w:r>
      <w:r w:rsidR="003027D7" w:rsidRPr="003A3128">
        <w:rPr>
          <w:b/>
          <w:color w:val="000000"/>
          <w:kern w:val="0"/>
          <w:sz w:val="20"/>
          <w:szCs w:val="21"/>
        </w:rPr>
        <w:t>。</w:t>
      </w:r>
    </w:p>
    <w:p w14:paraId="1CE1D597" w14:textId="77777777" w:rsidR="00BB7A38" w:rsidRPr="003A3128" w:rsidRDefault="00D04B4C" w:rsidP="002204EA">
      <w:pPr>
        <w:tabs>
          <w:tab w:val="left" w:pos="900"/>
        </w:tabs>
        <w:spacing w:line="360" w:lineRule="auto"/>
        <w:ind w:left="420" w:firstLineChars="100" w:firstLine="201"/>
        <w:rPr>
          <w:b/>
          <w:color w:val="000000"/>
          <w:kern w:val="0"/>
          <w:sz w:val="20"/>
          <w:szCs w:val="21"/>
        </w:rPr>
      </w:pPr>
      <w:r w:rsidRPr="003A3128">
        <w:rPr>
          <w:b/>
          <w:color w:val="000000"/>
          <w:kern w:val="0"/>
          <w:sz w:val="20"/>
          <w:szCs w:val="21"/>
        </w:rPr>
        <w:t>（</w:t>
      </w:r>
      <w:r w:rsidR="00F07693" w:rsidRPr="003A3128">
        <w:rPr>
          <w:b/>
          <w:color w:val="000000"/>
          <w:kern w:val="0"/>
          <w:sz w:val="20"/>
          <w:szCs w:val="21"/>
        </w:rPr>
        <w:t>说明</w:t>
      </w:r>
      <w:r w:rsidR="0076501A" w:rsidRPr="003A3128">
        <w:rPr>
          <w:b/>
          <w:color w:val="000000"/>
          <w:kern w:val="0"/>
          <w:sz w:val="20"/>
          <w:szCs w:val="21"/>
        </w:rPr>
        <w:t>：</w:t>
      </w:r>
      <w:proofErr w:type="gramStart"/>
      <w:r w:rsidR="001B03C0" w:rsidRPr="003A3128">
        <w:rPr>
          <w:b/>
          <w:color w:val="000000"/>
          <w:kern w:val="0"/>
          <w:sz w:val="20"/>
          <w:szCs w:val="21"/>
        </w:rPr>
        <w:t>请项目</w:t>
      </w:r>
      <w:proofErr w:type="gramEnd"/>
      <w:r w:rsidR="001B03C0" w:rsidRPr="003A3128">
        <w:rPr>
          <w:b/>
          <w:color w:val="000000"/>
          <w:kern w:val="0"/>
          <w:sz w:val="20"/>
          <w:szCs w:val="21"/>
        </w:rPr>
        <w:t>单位根据采购实际情况</w:t>
      </w:r>
      <w:r w:rsidR="00AE67A6" w:rsidRPr="003A3128">
        <w:rPr>
          <w:b/>
          <w:color w:val="000000"/>
          <w:kern w:val="0"/>
          <w:sz w:val="20"/>
          <w:szCs w:val="21"/>
        </w:rPr>
        <w:t>在</w:t>
      </w:r>
      <w:r w:rsidR="00AE67A6" w:rsidRPr="003A3128">
        <w:rPr>
          <w:b/>
          <w:color w:val="000000"/>
          <w:kern w:val="0"/>
          <w:sz w:val="20"/>
          <w:szCs w:val="21"/>
        </w:rPr>
        <w:t>“□”</w:t>
      </w:r>
      <w:r w:rsidR="00AE67A6" w:rsidRPr="003A3128">
        <w:rPr>
          <w:b/>
          <w:color w:val="000000"/>
          <w:kern w:val="0"/>
          <w:sz w:val="20"/>
          <w:szCs w:val="21"/>
        </w:rPr>
        <w:t>中打</w:t>
      </w:r>
      <w:r w:rsidR="00F43286" w:rsidRPr="003A3128">
        <w:rPr>
          <w:b/>
          <w:color w:val="000000"/>
          <w:kern w:val="0"/>
          <w:sz w:val="20"/>
          <w:szCs w:val="21"/>
        </w:rPr>
        <w:t>勾</w:t>
      </w:r>
      <w:r w:rsidR="00F07693" w:rsidRPr="003A3128">
        <w:rPr>
          <w:b/>
          <w:color w:val="000000"/>
          <w:kern w:val="0"/>
          <w:sz w:val="20"/>
          <w:szCs w:val="21"/>
        </w:rPr>
        <w:t>（</w:t>
      </w:r>
      <w:r w:rsidR="00B015CE" w:rsidRPr="003A3128">
        <w:rPr>
          <w:b/>
          <w:color w:val="000000"/>
          <w:kern w:val="0"/>
          <w:sz w:val="24"/>
          <w:szCs w:val="24"/>
        </w:rPr>
        <w:sym w:font="Wingdings 2" w:char="F052"/>
      </w:r>
      <w:r w:rsidR="00F07693" w:rsidRPr="003A3128">
        <w:rPr>
          <w:b/>
          <w:color w:val="000000"/>
          <w:kern w:val="0"/>
          <w:sz w:val="24"/>
          <w:szCs w:val="24"/>
        </w:rPr>
        <w:t>）</w:t>
      </w:r>
      <w:r w:rsidR="00F43286" w:rsidRPr="003A3128">
        <w:rPr>
          <w:b/>
          <w:color w:val="000000"/>
          <w:kern w:val="0"/>
          <w:sz w:val="20"/>
          <w:szCs w:val="21"/>
        </w:rPr>
        <w:t>。未</w:t>
      </w:r>
      <w:proofErr w:type="gramStart"/>
      <w:r w:rsidR="00F43286" w:rsidRPr="003A3128">
        <w:rPr>
          <w:b/>
          <w:color w:val="000000"/>
          <w:kern w:val="0"/>
          <w:sz w:val="20"/>
          <w:szCs w:val="21"/>
        </w:rPr>
        <w:t>进行勾选的</w:t>
      </w:r>
      <w:proofErr w:type="gramEnd"/>
      <w:r w:rsidR="00F43286" w:rsidRPr="003A3128">
        <w:rPr>
          <w:b/>
          <w:color w:val="000000"/>
          <w:kern w:val="0"/>
          <w:sz w:val="20"/>
          <w:szCs w:val="21"/>
        </w:rPr>
        <w:t>，视为</w:t>
      </w:r>
      <w:r w:rsidR="000045B7" w:rsidRPr="003A3128">
        <w:rPr>
          <w:b/>
          <w:color w:val="000000"/>
          <w:kern w:val="0"/>
          <w:sz w:val="20"/>
          <w:szCs w:val="21"/>
        </w:rPr>
        <w:t>只接受</w:t>
      </w:r>
      <w:r w:rsidR="00F10369" w:rsidRPr="003A3128">
        <w:rPr>
          <w:b/>
          <w:color w:val="000000"/>
          <w:kern w:val="0"/>
          <w:sz w:val="20"/>
          <w:szCs w:val="21"/>
        </w:rPr>
        <w:t>本国产品</w:t>
      </w:r>
      <w:r w:rsidR="002A4902" w:rsidRPr="003A3128">
        <w:rPr>
          <w:b/>
          <w:color w:val="000000"/>
          <w:kern w:val="0"/>
          <w:sz w:val="20"/>
          <w:szCs w:val="21"/>
        </w:rPr>
        <w:t>参加</w:t>
      </w:r>
      <w:r w:rsidRPr="003A3128">
        <w:rPr>
          <w:b/>
          <w:color w:val="000000"/>
          <w:kern w:val="0"/>
          <w:sz w:val="20"/>
          <w:szCs w:val="21"/>
        </w:rPr>
        <w:t>）</w:t>
      </w:r>
    </w:p>
    <w:p w14:paraId="0A3A158F" w14:textId="77777777" w:rsidR="00785146" w:rsidRPr="003A3128" w:rsidRDefault="00873F09">
      <w:pPr>
        <w:tabs>
          <w:tab w:val="left" w:pos="900"/>
        </w:tabs>
        <w:spacing w:beforeLines="50" w:before="156" w:line="360" w:lineRule="auto"/>
        <w:rPr>
          <w:b/>
          <w:szCs w:val="21"/>
        </w:rPr>
      </w:pPr>
      <w:r w:rsidRPr="003A3128">
        <w:rPr>
          <w:b/>
          <w:szCs w:val="21"/>
        </w:rPr>
        <w:t>二、采购标的需执行的国家相关标准、行业标准、地方标准或者其他标准、规范：</w:t>
      </w:r>
    </w:p>
    <w:p w14:paraId="7159D1A2" w14:textId="77777777" w:rsidR="00785146" w:rsidRPr="003A3128" w:rsidRDefault="00873F09">
      <w:pPr>
        <w:tabs>
          <w:tab w:val="left" w:pos="900"/>
        </w:tabs>
        <w:spacing w:beforeLines="50" w:before="156" w:line="360" w:lineRule="auto"/>
        <w:ind w:firstLineChars="200" w:firstLine="420"/>
        <w:rPr>
          <w:szCs w:val="21"/>
        </w:rPr>
      </w:pPr>
      <w:r w:rsidRPr="003A3128">
        <w:rPr>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C01A556" w14:textId="77777777" w:rsidR="00785146" w:rsidRPr="003A3128" w:rsidRDefault="00873F09">
      <w:pPr>
        <w:tabs>
          <w:tab w:val="left" w:pos="900"/>
        </w:tabs>
        <w:spacing w:beforeLines="50" w:before="156" w:line="360" w:lineRule="auto"/>
        <w:rPr>
          <w:b/>
          <w:szCs w:val="21"/>
        </w:rPr>
      </w:pPr>
      <w:r w:rsidRPr="003A3128">
        <w:rPr>
          <w:b/>
          <w:szCs w:val="21"/>
        </w:rPr>
        <w:t>三、采购标的概况</w:t>
      </w:r>
    </w:p>
    <w:p w14:paraId="2630A8C3" w14:textId="4DBEF454" w:rsidR="00785146" w:rsidRPr="003A3128" w:rsidRDefault="00873F09">
      <w:pPr>
        <w:spacing w:beforeLines="50" w:before="156" w:line="360" w:lineRule="auto"/>
        <w:rPr>
          <w:szCs w:val="21"/>
        </w:rPr>
      </w:pPr>
      <w:r w:rsidRPr="003A3128">
        <w:rPr>
          <w:szCs w:val="21"/>
        </w:rPr>
        <w:t>（一）采购项目名称：</w:t>
      </w:r>
      <w:r w:rsidRPr="003A3128">
        <w:rPr>
          <w:szCs w:val="21"/>
          <w:u w:val="single"/>
        </w:rPr>
        <w:t xml:space="preserve">  </w:t>
      </w:r>
      <w:r w:rsidR="00F60833" w:rsidRPr="003A3128">
        <w:rPr>
          <w:szCs w:val="21"/>
          <w:u w:val="single"/>
        </w:rPr>
        <w:t>高维</w:t>
      </w:r>
      <w:proofErr w:type="gramStart"/>
      <w:r w:rsidR="00F60833" w:rsidRPr="003A3128">
        <w:rPr>
          <w:szCs w:val="21"/>
          <w:u w:val="single"/>
        </w:rPr>
        <w:t>量子态光场调控</w:t>
      </w:r>
      <w:proofErr w:type="gramEnd"/>
      <w:r w:rsidR="00F60833" w:rsidRPr="003A3128">
        <w:rPr>
          <w:szCs w:val="21"/>
          <w:u w:val="single"/>
        </w:rPr>
        <w:t>模块</w:t>
      </w:r>
      <w:r w:rsidRPr="003A3128">
        <w:rPr>
          <w:szCs w:val="21"/>
          <w:u w:val="single"/>
        </w:rPr>
        <w:t xml:space="preserve">  </w:t>
      </w:r>
      <w:r w:rsidRPr="003A3128">
        <w:rPr>
          <w:szCs w:val="21"/>
        </w:rPr>
        <w:t xml:space="preserve">   </w:t>
      </w:r>
    </w:p>
    <w:p w14:paraId="33C7167C" w14:textId="5D32B85A" w:rsidR="00785146" w:rsidRPr="003A3128" w:rsidRDefault="00873F09">
      <w:pPr>
        <w:spacing w:beforeLines="50" w:before="156" w:line="360" w:lineRule="auto"/>
        <w:rPr>
          <w:szCs w:val="21"/>
          <w:u w:val="single"/>
        </w:rPr>
      </w:pPr>
      <w:r w:rsidRPr="003A3128">
        <w:rPr>
          <w:szCs w:val="21"/>
        </w:rPr>
        <w:t>（二）采购数量及计量单位：</w:t>
      </w:r>
      <w:r w:rsidRPr="003A3128">
        <w:rPr>
          <w:szCs w:val="21"/>
          <w:u w:val="single"/>
        </w:rPr>
        <w:t xml:space="preserve">   </w:t>
      </w:r>
      <w:r w:rsidR="00901842" w:rsidRPr="003A3128">
        <w:rPr>
          <w:szCs w:val="21"/>
          <w:u w:val="single"/>
        </w:rPr>
        <w:t>5</w:t>
      </w:r>
      <w:r w:rsidR="007F3D04" w:rsidRPr="003A3128">
        <w:rPr>
          <w:szCs w:val="21"/>
          <w:u w:val="single"/>
        </w:rPr>
        <w:t>套</w:t>
      </w:r>
      <w:r w:rsidR="007F3D04" w:rsidRPr="003A3128">
        <w:rPr>
          <w:szCs w:val="21"/>
          <w:u w:val="single"/>
        </w:rPr>
        <w:t xml:space="preserve">  </w:t>
      </w:r>
      <w:r w:rsidRPr="003A3128">
        <w:rPr>
          <w:szCs w:val="21"/>
          <w:u w:val="single"/>
        </w:rPr>
        <w:t xml:space="preserve"> </w:t>
      </w:r>
    </w:p>
    <w:p w14:paraId="77B65E1F" w14:textId="3B7BAEC5" w:rsidR="00785146" w:rsidRPr="003A3128" w:rsidRDefault="00873F09">
      <w:pPr>
        <w:spacing w:beforeLines="50" w:before="156" w:line="360" w:lineRule="auto"/>
        <w:rPr>
          <w:szCs w:val="21"/>
        </w:rPr>
      </w:pPr>
      <w:r w:rsidRPr="003A3128">
        <w:rPr>
          <w:szCs w:val="21"/>
        </w:rPr>
        <w:t>（三）最高限价：人民币</w:t>
      </w:r>
      <w:r w:rsidRPr="003A3128">
        <w:rPr>
          <w:szCs w:val="21"/>
          <w:u w:val="single"/>
        </w:rPr>
        <w:t xml:space="preserve">   </w:t>
      </w:r>
      <w:r w:rsidR="00DB05C1" w:rsidRPr="003A3128">
        <w:rPr>
          <w:szCs w:val="21"/>
          <w:u w:val="single"/>
        </w:rPr>
        <w:t>3325000</w:t>
      </w:r>
      <w:r w:rsidRPr="003A3128">
        <w:rPr>
          <w:szCs w:val="21"/>
          <w:u w:val="single"/>
        </w:rPr>
        <w:t xml:space="preserve">   </w:t>
      </w:r>
      <w:r w:rsidRPr="003A3128">
        <w:rPr>
          <w:szCs w:val="21"/>
        </w:rPr>
        <w:t xml:space="preserve"> </w:t>
      </w:r>
      <w:r w:rsidRPr="003A3128">
        <w:rPr>
          <w:szCs w:val="21"/>
        </w:rPr>
        <w:t>元。</w:t>
      </w:r>
    </w:p>
    <w:p w14:paraId="2A45CB9E" w14:textId="78933FCE" w:rsidR="00785146" w:rsidRPr="003A3128" w:rsidRDefault="00873F09">
      <w:pPr>
        <w:spacing w:beforeLines="50" w:before="156" w:line="360" w:lineRule="auto"/>
        <w:rPr>
          <w:szCs w:val="21"/>
        </w:rPr>
      </w:pPr>
      <w:r w:rsidRPr="003A3128">
        <w:rPr>
          <w:szCs w:val="21"/>
        </w:rPr>
        <w:t>（四）交付时间：</w:t>
      </w:r>
      <w:r w:rsidRPr="003A3128">
        <w:t>合同签订后</w:t>
      </w:r>
      <w:r w:rsidRPr="003A3128">
        <w:rPr>
          <w:u w:val="single"/>
        </w:rPr>
        <w:t xml:space="preserve">   </w:t>
      </w:r>
      <w:r w:rsidR="001812FF" w:rsidRPr="003A3128">
        <w:rPr>
          <w:u w:val="single"/>
        </w:rPr>
        <w:t>90</w:t>
      </w:r>
      <w:r w:rsidRPr="003A3128">
        <w:rPr>
          <w:u w:val="single"/>
        </w:rPr>
        <w:t xml:space="preserve">  </w:t>
      </w:r>
      <w:r w:rsidRPr="003A3128">
        <w:t>天内。</w:t>
      </w:r>
    </w:p>
    <w:p w14:paraId="52A125B8" w14:textId="08EBDF9A" w:rsidR="00785146" w:rsidRPr="003A3128" w:rsidRDefault="00873F09">
      <w:pPr>
        <w:tabs>
          <w:tab w:val="left" w:pos="900"/>
        </w:tabs>
        <w:spacing w:beforeLines="50" w:before="156" w:line="360" w:lineRule="auto"/>
        <w:rPr>
          <w:szCs w:val="21"/>
        </w:rPr>
      </w:pPr>
      <w:r w:rsidRPr="003A3128">
        <w:rPr>
          <w:szCs w:val="21"/>
        </w:rPr>
        <w:lastRenderedPageBreak/>
        <w:t>（五）交付地点：</w:t>
      </w:r>
      <w:r w:rsidRPr="003A3128">
        <w:rPr>
          <w:szCs w:val="21"/>
          <w:u w:val="single"/>
        </w:rPr>
        <w:t xml:space="preserve">    </w:t>
      </w:r>
      <w:r w:rsidR="001465BC" w:rsidRPr="003A3128">
        <w:rPr>
          <w:szCs w:val="21"/>
          <w:u w:val="single"/>
        </w:rPr>
        <w:t>西安交通大学指定地点</w:t>
      </w:r>
      <w:r w:rsidRPr="003A3128">
        <w:rPr>
          <w:szCs w:val="21"/>
          <w:u w:val="single"/>
        </w:rPr>
        <w:t xml:space="preserve">      </w:t>
      </w:r>
      <w:r w:rsidRPr="003A3128">
        <w:rPr>
          <w:szCs w:val="21"/>
        </w:rPr>
        <w:t>。</w:t>
      </w:r>
    </w:p>
    <w:p w14:paraId="0B30DBF7" w14:textId="4DFD7354" w:rsidR="00785146" w:rsidRPr="003A3128" w:rsidRDefault="00873F09">
      <w:pPr>
        <w:tabs>
          <w:tab w:val="left" w:pos="900"/>
        </w:tabs>
        <w:spacing w:beforeLines="50" w:before="156" w:line="360" w:lineRule="auto"/>
        <w:rPr>
          <w:szCs w:val="21"/>
        </w:rPr>
      </w:pPr>
      <w:r w:rsidRPr="003A3128">
        <w:rPr>
          <w:szCs w:val="21"/>
        </w:rPr>
        <w:t>（六）付款进度安排：</w:t>
      </w:r>
      <w:r w:rsidRPr="003A3128">
        <w:rPr>
          <w:szCs w:val="21"/>
          <w:u w:val="single"/>
        </w:rPr>
        <w:t xml:space="preserve"> </w:t>
      </w:r>
      <w:r w:rsidR="002D2250" w:rsidRPr="002D2250">
        <w:rPr>
          <w:rFonts w:hint="eastAsia"/>
          <w:szCs w:val="21"/>
          <w:u w:val="single"/>
        </w:rPr>
        <w:t>合同签订后，乙方向甲方出具其开户开出的见索即付银行保函。保函金额不低于合同总金额</w:t>
      </w:r>
      <w:r w:rsidR="002D2250" w:rsidRPr="002D2250">
        <w:rPr>
          <w:rFonts w:hint="eastAsia"/>
          <w:szCs w:val="21"/>
          <w:u w:val="single"/>
        </w:rPr>
        <w:t>70%</w:t>
      </w:r>
      <w:r w:rsidR="002D2250" w:rsidRPr="002D2250">
        <w:rPr>
          <w:rFonts w:hint="eastAsia"/>
          <w:szCs w:val="21"/>
          <w:u w:val="single"/>
        </w:rPr>
        <w:t>，保函期限见甲方货物类采购项目验收报告结束。甲方向乙方支付合同总额的</w:t>
      </w:r>
      <w:r w:rsidR="002D2250" w:rsidRPr="002D2250">
        <w:rPr>
          <w:rFonts w:hint="eastAsia"/>
          <w:szCs w:val="21"/>
          <w:u w:val="single"/>
        </w:rPr>
        <w:t>100%</w:t>
      </w:r>
      <w:r w:rsidR="002D2250" w:rsidRPr="002D2250">
        <w:rPr>
          <w:rFonts w:hint="eastAsia"/>
          <w:szCs w:val="21"/>
          <w:u w:val="single"/>
        </w:rPr>
        <w:t>，乙方向甲方缴纳</w:t>
      </w:r>
      <w:r w:rsidR="002D2250" w:rsidRPr="002D2250">
        <w:rPr>
          <w:rFonts w:hint="eastAsia"/>
          <w:szCs w:val="21"/>
          <w:u w:val="single"/>
        </w:rPr>
        <w:t>5%</w:t>
      </w:r>
      <w:r w:rsidR="002D2250" w:rsidRPr="002D2250">
        <w:rPr>
          <w:rFonts w:hint="eastAsia"/>
          <w:szCs w:val="21"/>
          <w:u w:val="single"/>
        </w:rPr>
        <w:t>履约保证金，验收合格一年后无质量问题退还（不计利息）。</w:t>
      </w:r>
      <w:r w:rsidRPr="003A3128">
        <w:rPr>
          <w:szCs w:val="21"/>
          <w:u w:val="single"/>
        </w:rPr>
        <w:t xml:space="preserve"> </w:t>
      </w:r>
      <w:r w:rsidRPr="003A3128">
        <w:rPr>
          <w:szCs w:val="21"/>
        </w:rPr>
        <w:t>。</w:t>
      </w:r>
    </w:p>
    <w:p w14:paraId="6C733738" w14:textId="77777777" w:rsidR="00785146" w:rsidRPr="003A3128" w:rsidRDefault="00785146">
      <w:pPr>
        <w:tabs>
          <w:tab w:val="left" w:pos="900"/>
        </w:tabs>
        <w:spacing w:beforeLines="50" w:before="156" w:line="360" w:lineRule="auto"/>
        <w:rPr>
          <w:szCs w:val="21"/>
        </w:rPr>
      </w:pPr>
    </w:p>
    <w:p w14:paraId="1B1A4ACB" w14:textId="77777777" w:rsidR="00785146" w:rsidRPr="003A3128" w:rsidRDefault="00873F09">
      <w:pPr>
        <w:tabs>
          <w:tab w:val="left" w:pos="900"/>
        </w:tabs>
        <w:spacing w:beforeLines="50" w:before="156" w:line="360" w:lineRule="auto"/>
        <w:rPr>
          <w:b/>
          <w:szCs w:val="21"/>
        </w:rPr>
      </w:pPr>
      <w:r w:rsidRPr="003A3128">
        <w:rPr>
          <w:b/>
          <w:szCs w:val="21"/>
        </w:rPr>
        <w:t>四、采购标的需满足的质量、安全、技术规格、物理特性等要求：</w:t>
      </w:r>
    </w:p>
    <w:p w14:paraId="5E37B231" w14:textId="3F7AA223" w:rsidR="007A1AD6" w:rsidRPr="003A3128" w:rsidRDefault="00096300" w:rsidP="00FF13F2">
      <w:pPr>
        <w:tabs>
          <w:tab w:val="left" w:pos="420"/>
          <w:tab w:val="left" w:pos="900"/>
        </w:tabs>
        <w:spacing w:beforeLines="50" w:before="156" w:line="360" w:lineRule="auto"/>
        <w:rPr>
          <w:b/>
          <w:bCs/>
          <w:szCs w:val="21"/>
        </w:rPr>
      </w:pPr>
      <w:r w:rsidRPr="003A3128">
        <w:rPr>
          <w:b/>
          <w:bCs/>
          <w:szCs w:val="21"/>
        </w:rPr>
        <w:t>（一）系统硬件结构组成</w:t>
      </w:r>
    </w:p>
    <w:p w14:paraId="19DFB43D" w14:textId="45040945" w:rsidR="00B27101" w:rsidRPr="00081C40" w:rsidRDefault="00C30102" w:rsidP="00081C40">
      <w:pPr>
        <w:tabs>
          <w:tab w:val="left" w:pos="420"/>
          <w:tab w:val="left" w:pos="900"/>
        </w:tabs>
        <w:spacing w:line="360" w:lineRule="auto"/>
        <w:ind w:left="420" w:firstLineChars="200" w:firstLine="420"/>
        <w:rPr>
          <w:b/>
          <w:bCs/>
          <w:szCs w:val="21"/>
        </w:rPr>
      </w:pPr>
      <w:bookmarkStart w:id="4" w:name="OLE_LINK1"/>
      <w:r w:rsidRPr="003A3128">
        <w:rPr>
          <w:szCs w:val="21"/>
        </w:rPr>
        <w:t>本项目采购</w:t>
      </w:r>
      <w:r w:rsidRPr="003A3128">
        <w:rPr>
          <w:szCs w:val="21"/>
        </w:rPr>
        <w:t>5</w:t>
      </w:r>
      <w:r w:rsidRPr="003A3128">
        <w:rPr>
          <w:szCs w:val="21"/>
        </w:rPr>
        <w:t>套高维</w:t>
      </w:r>
      <w:proofErr w:type="gramStart"/>
      <w:r w:rsidRPr="003A3128">
        <w:rPr>
          <w:szCs w:val="21"/>
        </w:rPr>
        <w:t>量子态光场调控</w:t>
      </w:r>
      <w:proofErr w:type="gramEnd"/>
      <w:r w:rsidRPr="003A3128">
        <w:rPr>
          <w:szCs w:val="21"/>
        </w:rPr>
        <w:t>模块</w:t>
      </w:r>
      <w:r w:rsidR="00081C40">
        <w:rPr>
          <w:rFonts w:hint="eastAsia"/>
          <w:szCs w:val="21"/>
        </w:rPr>
        <w:t>，</w:t>
      </w:r>
      <w:r w:rsidR="00081C40" w:rsidRPr="00081C40">
        <w:rPr>
          <w:b/>
          <w:bCs/>
          <w:szCs w:val="21"/>
        </w:rPr>
        <w:t>需要</w:t>
      </w:r>
      <w:r w:rsidR="00081C40" w:rsidRPr="00081C40">
        <w:rPr>
          <w:rFonts w:hint="eastAsia"/>
          <w:b/>
          <w:bCs/>
          <w:szCs w:val="21"/>
        </w:rPr>
        <w:t>在满足采购指标的</w:t>
      </w:r>
      <w:r w:rsidR="00081C40">
        <w:rPr>
          <w:rFonts w:hint="eastAsia"/>
          <w:b/>
          <w:bCs/>
          <w:szCs w:val="21"/>
        </w:rPr>
        <w:t>情况</w:t>
      </w:r>
      <w:r w:rsidR="00081C40" w:rsidRPr="00081C40">
        <w:rPr>
          <w:rFonts w:hint="eastAsia"/>
          <w:b/>
          <w:bCs/>
          <w:szCs w:val="21"/>
        </w:rPr>
        <w:t>下，根据采购方的要求</w:t>
      </w:r>
      <w:r w:rsidR="00081C40" w:rsidRPr="00081C40">
        <w:rPr>
          <w:b/>
          <w:bCs/>
          <w:szCs w:val="21"/>
        </w:rPr>
        <w:t>搭建</w:t>
      </w:r>
      <w:r w:rsidR="00081C40" w:rsidRPr="00081C40">
        <w:rPr>
          <w:rFonts w:hint="eastAsia"/>
          <w:b/>
          <w:bCs/>
          <w:szCs w:val="21"/>
        </w:rPr>
        <w:t>和调试</w:t>
      </w:r>
      <w:r w:rsidR="00081C40" w:rsidRPr="00081C40">
        <w:rPr>
          <w:b/>
          <w:bCs/>
          <w:szCs w:val="21"/>
        </w:rPr>
        <w:t>系统</w:t>
      </w:r>
      <w:r w:rsidR="00081C40" w:rsidRPr="00081C40">
        <w:rPr>
          <w:rFonts w:hint="eastAsia"/>
          <w:b/>
          <w:bCs/>
          <w:szCs w:val="21"/>
        </w:rPr>
        <w:t>，并提供培训服务。</w:t>
      </w:r>
    </w:p>
    <w:p w14:paraId="67916260" w14:textId="7B13BD90" w:rsidR="00B27101" w:rsidRPr="00FD65A6" w:rsidRDefault="00C30102" w:rsidP="006D6CD2">
      <w:pPr>
        <w:tabs>
          <w:tab w:val="left" w:pos="420"/>
          <w:tab w:val="left" w:pos="900"/>
        </w:tabs>
        <w:spacing w:line="360" w:lineRule="auto"/>
        <w:ind w:left="420" w:firstLineChars="200" w:firstLine="420"/>
        <w:rPr>
          <w:szCs w:val="21"/>
        </w:rPr>
      </w:pPr>
      <w:r w:rsidRPr="00FD65A6">
        <w:rPr>
          <w:szCs w:val="21"/>
        </w:rPr>
        <w:t>其中，</w:t>
      </w:r>
      <w:r w:rsidR="005F6A14" w:rsidRPr="00FD65A6">
        <w:rPr>
          <w:szCs w:val="21"/>
        </w:rPr>
        <w:t>3</w:t>
      </w:r>
      <w:r w:rsidR="00096300" w:rsidRPr="00FD65A6">
        <w:rPr>
          <w:szCs w:val="21"/>
        </w:rPr>
        <w:t>套</w:t>
      </w:r>
      <w:bookmarkEnd w:id="4"/>
      <w:r w:rsidR="00B27101" w:rsidRPr="00FD65A6">
        <w:rPr>
          <w:szCs w:val="21"/>
        </w:rPr>
        <w:t>用于</w:t>
      </w:r>
      <w:proofErr w:type="gramStart"/>
      <w:r w:rsidR="00B27101" w:rsidRPr="00FD65A6">
        <w:rPr>
          <w:szCs w:val="21"/>
        </w:rPr>
        <w:t>三用户</w:t>
      </w:r>
      <w:proofErr w:type="gramEnd"/>
      <w:r w:rsidR="00B27101" w:rsidRPr="00FD65A6">
        <w:rPr>
          <w:szCs w:val="21"/>
        </w:rPr>
        <w:t>节点量子通信方案，</w:t>
      </w:r>
      <w:r w:rsidR="00096300" w:rsidRPr="00FD65A6">
        <w:rPr>
          <w:szCs w:val="21"/>
        </w:rPr>
        <w:t>每</w:t>
      </w:r>
      <w:r w:rsidR="00A61B42" w:rsidRPr="00FD65A6">
        <w:rPr>
          <w:szCs w:val="21"/>
        </w:rPr>
        <w:t>一</w:t>
      </w:r>
      <w:r w:rsidR="00096300" w:rsidRPr="00FD65A6">
        <w:rPr>
          <w:szCs w:val="21"/>
        </w:rPr>
        <w:t>套</w:t>
      </w:r>
      <w:r w:rsidR="00A61B42" w:rsidRPr="00FD65A6">
        <w:rPr>
          <w:szCs w:val="21"/>
        </w:rPr>
        <w:t>具体</w:t>
      </w:r>
      <w:r w:rsidR="00096300" w:rsidRPr="00FD65A6">
        <w:rPr>
          <w:szCs w:val="21"/>
        </w:rPr>
        <w:t>包括</w:t>
      </w:r>
      <w:r w:rsidR="002A4696" w:rsidRPr="00FD65A6">
        <w:rPr>
          <w:szCs w:val="21"/>
        </w:rPr>
        <w:t>：</w:t>
      </w:r>
      <w:r w:rsidR="008A5A08">
        <w:rPr>
          <w:rFonts w:asciiTheme="minorEastAsia" w:eastAsiaTheme="minorEastAsia" w:hAnsiTheme="minorEastAsia"/>
          <w:kern w:val="10"/>
          <w:szCs w:val="21"/>
        </w:rPr>
        <w:t>★</w:t>
      </w:r>
      <w:r w:rsidR="005F6A14" w:rsidRPr="00FD65A6">
        <w:rPr>
          <w:b/>
          <w:bCs/>
          <w:szCs w:val="21"/>
        </w:rPr>
        <w:t>数字</w:t>
      </w:r>
      <w:proofErr w:type="gramStart"/>
      <w:r w:rsidR="005F6A14" w:rsidRPr="00FD65A6">
        <w:rPr>
          <w:b/>
          <w:bCs/>
          <w:szCs w:val="21"/>
        </w:rPr>
        <w:t>反射微镜</w:t>
      </w:r>
      <w:r w:rsidR="00A61B42" w:rsidRPr="00FD65A6">
        <w:rPr>
          <w:b/>
          <w:bCs/>
          <w:szCs w:val="21"/>
        </w:rPr>
        <w:t>元件</w:t>
      </w:r>
      <w:proofErr w:type="gramEnd"/>
      <w:r w:rsidR="00A61B42" w:rsidRPr="00FD65A6">
        <w:rPr>
          <w:b/>
          <w:bCs/>
          <w:szCs w:val="21"/>
        </w:rPr>
        <w:t>1</w:t>
      </w:r>
      <w:r w:rsidR="00A61B42" w:rsidRPr="00FD65A6">
        <w:rPr>
          <w:b/>
          <w:bCs/>
          <w:szCs w:val="21"/>
        </w:rPr>
        <w:t>个</w:t>
      </w:r>
      <w:r w:rsidR="005F6A14" w:rsidRPr="00FD65A6">
        <w:rPr>
          <w:b/>
          <w:bCs/>
          <w:szCs w:val="21"/>
        </w:rPr>
        <w:t>、</w:t>
      </w:r>
      <w:r w:rsidR="008A5A08">
        <w:rPr>
          <w:rFonts w:asciiTheme="minorEastAsia" w:eastAsiaTheme="minorEastAsia" w:hAnsiTheme="minorEastAsia"/>
          <w:kern w:val="10"/>
          <w:szCs w:val="21"/>
        </w:rPr>
        <w:t>★</w:t>
      </w:r>
      <w:r w:rsidR="00E80966" w:rsidRPr="00FD65A6">
        <w:rPr>
          <w:b/>
          <w:bCs/>
          <w:szCs w:val="21"/>
        </w:rPr>
        <w:t>红外波段</w:t>
      </w:r>
      <w:r w:rsidR="000B1BD0" w:rsidRPr="00FD65A6">
        <w:rPr>
          <w:b/>
          <w:bCs/>
          <w:szCs w:val="21"/>
        </w:rPr>
        <w:t>空间光调制</w:t>
      </w:r>
      <w:r w:rsidR="00A61B42" w:rsidRPr="00FD65A6">
        <w:rPr>
          <w:b/>
          <w:bCs/>
          <w:szCs w:val="21"/>
        </w:rPr>
        <w:t>元件</w:t>
      </w:r>
      <w:r w:rsidR="00A61B42" w:rsidRPr="00FD65A6">
        <w:rPr>
          <w:b/>
          <w:bCs/>
          <w:szCs w:val="21"/>
        </w:rPr>
        <w:t>1</w:t>
      </w:r>
      <w:r w:rsidR="00A61B42" w:rsidRPr="00FD65A6">
        <w:rPr>
          <w:b/>
          <w:bCs/>
          <w:szCs w:val="21"/>
        </w:rPr>
        <w:t>个</w:t>
      </w:r>
      <w:r w:rsidR="00762B40" w:rsidRPr="00FD65A6">
        <w:rPr>
          <w:b/>
          <w:bCs/>
          <w:szCs w:val="21"/>
        </w:rPr>
        <w:t>、</w:t>
      </w:r>
      <w:r w:rsidR="008A5A08">
        <w:rPr>
          <w:rFonts w:asciiTheme="minorEastAsia" w:eastAsiaTheme="minorEastAsia" w:hAnsiTheme="minorEastAsia"/>
          <w:kern w:val="10"/>
          <w:szCs w:val="21"/>
        </w:rPr>
        <w:t>★</w:t>
      </w:r>
      <w:r w:rsidR="00E76FC2" w:rsidRPr="00FD65A6">
        <w:rPr>
          <w:b/>
          <w:bCs/>
          <w:szCs w:val="21"/>
        </w:rPr>
        <w:t>相位调制</w:t>
      </w:r>
      <w:r w:rsidR="00A61B42" w:rsidRPr="00FD65A6">
        <w:rPr>
          <w:b/>
          <w:bCs/>
          <w:szCs w:val="21"/>
        </w:rPr>
        <w:t>元件</w:t>
      </w:r>
      <w:r w:rsidR="003C27A1" w:rsidRPr="00FD65A6">
        <w:rPr>
          <w:b/>
          <w:bCs/>
          <w:szCs w:val="21"/>
        </w:rPr>
        <w:t>2</w:t>
      </w:r>
      <w:r w:rsidR="00A61B42" w:rsidRPr="00FD65A6">
        <w:rPr>
          <w:b/>
          <w:bCs/>
          <w:szCs w:val="21"/>
        </w:rPr>
        <w:t>个</w:t>
      </w:r>
      <w:r w:rsidR="00E76FC2" w:rsidRPr="00FD65A6">
        <w:rPr>
          <w:b/>
          <w:bCs/>
          <w:szCs w:val="21"/>
        </w:rPr>
        <w:t>、</w:t>
      </w:r>
      <w:r w:rsidR="008A5A08">
        <w:rPr>
          <w:rFonts w:asciiTheme="minorEastAsia" w:eastAsiaTheme="minorEastAsia" w:hAnsiTheme="minorEastAsia"/>
          <w:kern w:val="10"/>
          <w:szCs w:val="21"/>
        </w:rPr>
        <w:t>★</w:t>
      </w:r>
      <w:r w:rsidR="00762B40" w:rsidRPr="00FD65A6">
        <w:rPr>
          <w:b/>
          <w:bCs/>
        </w:rPr>
        <w:t>电子可调光学</w:t>
      </w:r>
      <w:r w:rsidR="00FD65A6" w:rsidRPr="00FD65A6">
        <w:rPr>
          <w:rFonts w:hint="eastAsia"/>
          <w:b/>
          <w:bCs/>
        </w:rPr>
        <w:t>衰减</w:t>
      </w:r>
      <w:r w:rsidR="00A61B42" w:rsidRPr="00FD65A6">
        <w:rPr>
          <w:b/>
          <w:bCs/>
          <w:szCs w:val="21"/>
        </w:rPr>
        <w:t>元件</w:t>
      </w:r>
      <w:r w:rsidR="00A61B42" w:rsidRPr="00FD65A6">
        <w:rPr>
          <w:b/>
          <w:bCs/>
          <w:szCs w:val="21"/>
        </w:rPr>
        <w:t>1</w:t>
      </w:r>
      <w:r w:rsidR="00A61B42" w:rsidRPr="00FD65A6">
        <w:rPr>
          <w:b/>
          <w:bCs/>
          <w:szCs w:val="21"/>
        </w:rPr>
        <w:t>个</w:t>
      </w:r>
      <w:r w:rsidR="00E80966" w:rsidRPr="00FD65A6">
        <w:rPr>
          <w:b/>
          <w:bCs/>
          <w:szCs w:val="21"/>
        </w:rPr>
        <w:t>、上位机</w:t>
      </w:r>
      <w:r w:rsidR="00E80966" w:rsidRPr="00FD65A6">
        <w:rPr>
          <w:b/>
          <w:bCs/>
          <w:szCs w:val="21"/>
        </w:rPr>
        <w:t>1</w:t>
      </w:r>
      <w:r w:rsidR="00E80966" w:rsidRPr="00FD65A6">
        <w:rPr>
          <w:b/>
          <w:bCs/>
          <w:szCs w:val="21"/>
        </w:rPr>
        <w:t>台</w:t>
      </w:r>
      <w:r w:rsidR="00E80966" w:rsidRPr="00FD65A6">
        <w:rPr>
          <w:szCs w:val="21"/>
        </w:rPr>
        <w:t>。</w:t>
      </w:r>
      <w:r w:rsidR="000B1BD0" w:rsidRPr="00FD65A6">
        <w:rPr>
          <w:szCs w:val="21"/>
        </w:rPr>
        <w:t>为保障</w:t>
      </w:r>
      <w:r w:rsidR="00E80966" w:rsidRPr="00FD65A6">
        <w:rPr>
          <w:szCs w:val="21"/>
        </w:rPr>
        <w:t>3</w:t>
      </w:r>
      <w:r w:rsidR="00E80966" w:rsidRPr="00FD65A6">
        <w:rPr>
          <w:szCs w:val="21"/>
        </w:rPr>
        <w:t>套模块正常工作</w:t>
      </w:r>
      <w:r w:rsidR="000B1BD0" w:rsidRPr="00FD65A6">
        <w:rPr>
          <w:szCs w:val="21"/>
        </w:rPr>
        <w:t>，</w:t>
      </w:r>
      <w:r w:rsidR="00E80966" w:rsidRPr="00FD65A6">
        <w:rPr>
          <w:szCs w:val="21"/>
        </w:rPr>
        <w:t>完成</w:t>
      </w:r>
      <w:proofErr w:type="gramStart"/>
      <w:r w:rsidR="00E80966" w:rsidRPr="00FD65A6">
        <w:rPr>
          <w:szCs w:val="21"/>
        </w:rPr>
        <w:t>三用户</w:t>
      </w:r>
      <w:proofErr w:type="gramEnd"/>
      <w:r w:rsidR="00E80966" w:rsidRPr="00FD65A6">
        <w:rPr>
          <w:szCs w:val="21"/>
        </w:rPr>
        <w:t>节点量子通信方案，</w:t>
      </w:r>
      <w:r w:rsidR="000B1BD0" w:rsidRPr="00FD65A6">
        <w:rPr>
          <w:szCs w:val="21"/>
        </w:rPr>
        <w:t>还需</w:t>
      </w:r>
      <w:r w:rsidR="003769DF" w:rsidRPr="00FD65A6">
        <w:rPr>
          <w:szCs w:val="21"/>
        </w:rPr>
        <w:t>配备</w:t>
      </w:r>
      <w:r w:rsidR="008A5A08">
        <w:rPr>
          <w:rFonts w:asciiTheme="minorEastAsia" w:eastAsiaTheme="minorEastAsia" w:hAnsiTheme="minorEastAsia"/>
          <w:kern w:val="10"/>
          <w:szCs w:val="21"/>
        </w:rPr>
        <w:t>★</w:t>
      </w:r>
      <w:r w:rsidR="000B1BD0" w:rsidRPr="00FD65A6">
        <w:rPr>
          <w:b/>
          <w:bCs/>
          <w:szCs w:val="21"/>
        </w:rPr>
        <w:t>单光子相机</w:t>
      </w:r>
      <w:r w:rsidR="00A61B42" w:rsidRPr="00FD65A6">
        <w:rPr>
          <w:b/>
          <w:bCs/>
          <w:szCs w:val="21"/>
        </w:rPr>
        <w:t>1</w:t>
      </w:r>
      <w:r w:rsidR="00A61B42" w:rsidRPr="00FD65A6">
        <w:rPr>
          <w:b/>
          <w:bCs/>
          <w:szCs w:val="21"/>
        </w:rPr>
        <w:t>台</w:t>
      </w:r>
      <w:r w:rsidR="000B1BD0" w:rsidRPr="00FD65A6">
        <w:rPr>
          <w:szCs w:val="21"/>
        </w:rPr>
        <w:t>和</w:t>
      </w:r>
      <w:r w:rsidR="008A5A08">
        <w:rPr>
          <w:rFonts w:asciiTheme="minorEastAsia" w:eastAsiaTheme="minorEastAsia" w:hAnsiTheme="minorEastAsia"/>
          <w:kern w:val="10"/>
          <w:szCs w:val="21"/>
        </w:rPr>
        <w:t>★</w:t>
      </w:r>
      <w:r w:rsidR="000B1BD0" w:rsidRPr="00FD65A6">
        <w:rPr>
          <w:b/>
          <w:bCs/>
          <w:szCs w:val="21"/>
        </w:rPr>
        <w:t>任意波形发生器</w:t>
      </w:r>
      <w:r w:rsidR="00A61B42" w:rsidRPr="00FD65A6">
        <w:rPr>
          <w:b/>
          <w:bCs/>
          <w:szCs w:val="21"/>
        </w:rPr>
        <w:t>1</w:t>
      </w:r>
      <w:r w:rsidR="00A61B42" w:rsidRPr="00FD65A6">
        <w:rPr>
          <w:b/>
          <w:bCs/>
          <w:szCs w:val="21"/>
        </w:rPr>
        <w:t>台</w:t>
      </w:r>
      <w:r w:rsidR="003769DF" w:rsidRPr="00FD65A6">
        <w:rPr>
          <w:b/>
          <w:bCs/>
          <w:szCs w:val="21"/>
        </w:rPr>
        <w:t>，</w:t>
      </w:r>
      <w:r w:rsidR="008A5A08">
        <w:rPr>
          <w:rFonts w:asciiTheme="minorEastAsia" w:eastAsiaTheme="minorEastAsia" w:hAnsiTheme="minorEastAsia"/>
          <w:kern w:val="10"/>
          <w:szCs w:val="21"/>
        </w:rPr>
        <w:t>★</w:t>
      </w:r>
      <w:r w:rsidR="00A6289E" w:rsidRPr="00A6289E">
        <w:rPr>
          <w:rFonts w:hint="eastAsia"/>
          <w:b/>
          <w:bCs/>
          <w:szCs w:val="21"/>
        </w:rPr>
        <w:t>液晶涡旋波片</w:t>
      </w:r>
      <w:r w:rsidR="00A6289E">
        <w:rPr>
          <w:rFonts w:hint="eastAsia"/>
          <w:b/>
          <w:bCs/>
          <w:szCs w:val="21"/>
        </w:rPr>
        <w:t>4</w:t>
      </w:r>
      <w:r w:rsidR="00A6289E" w:rsidRPr="00FD65A6">
        <w:rPr>
          <w:b/>
          <w:bCs/>
          <w:szCs w:val="21"/>
        </w:rPr>
        <w:t>片、</w:t>
      </w:r>
      <w:r w:rsidR="00AB074B">
        <w:rPr>
          <w:rFonts w:asciiTheme="minorEastAsia" w:eastAsiaTheme="minorEastAsia" w:hAnsiTheme="minorEastAsia"/>
          <w:kern w:val="10"/>
          <w:szCs w:val="21"/>
        </w:rPr>
        <w:t>★</w:t>
      </w:r>
      <w:r w:rsidR="004E07F3" w:rsidRPr="00FD65A6">
        <w:rPr>
          <w:b/>
          <w:bCs/>
          <w:szCs w:val="21"/>
        </w:rPr>
        <w:t>405nm</w:t>
      </w:r>
      <w:r w:rsidR="00906558" w:rsidRPr="00FD65A6">
        <w:rPr>
          <w:b/>
          <w:bCs/>
          <w:szCs w:val="21"/>
        </w:rPr>
        <w:t>空间光调制元件</w:t>
      </w:r>
      <w:r w:rsidR="004E07F3" w:rsidRPr="00FD65A6">
        <w:rPr>
          <w:b/>
          <w:bCs/>
          <w:szCs w:val="21"/>
        </w:rPr>
        <w:t>液晶屏</w:t>
      </w:r>
      <w:r w:rsidR="004E07F3" w:rsidRPr="00FD65A6">
        <w:rPr>
          <w:b/>
          <w:bCs/>
          <w:szCs w:val="21"/>
        </w:rPr>
        <w:t>2</w:t>
      </w:r>
      <w:r w:rsidR="004E07F3" w:rsidRPr="00FD65A6">
        <w:rPr>
          <w:b/>
          <w:bCs/>
          <w:szCs w:val="21"/>
        </w:rPr>
        <w:t>块、</w:t>
      </w:r>
      <w:r w:rsidR="00AB074B">
        <w:rPr>
          <w:rFonts w:asciiTheme="minorEastAsia" w:eastAsiaTheme="minorEastAsia" w:hAnsiTheme="minorEastAsia"/>
          <w:kern w:val="10"/>
          <w:szCs w:val="21"/>
        </w:rPr>
        <w:t>★</w:t>
      </w:r>
      <w:r w:rsidR="004E07F3" w:rsidRPr="00FD65A6">
        <w:rPr>
          <w:b/>
          <w:bCs/>
          <w:szCs w:val="21"/>
        </w:rPr>
        <w:t>810nm</w:t>
      </w:r>
      <w:r w:rsidR="00906558" w:rsidRPr="00FD65A6">
        <w:rPr>
          <w:b/>
          <w:bCs/>
          <w:szCs w:val="21"/>
        </w:rPr>
        <w:t>空间光调制元件</w:t>
      </w:r>
      <w:r w:rsidR="004E07F3" w:rsidRPr="00FD65A6">
        <w:rPr>
          <w:b/>
          <w:bCs/>
          <w:szCs w:val="21"/>
        </w:rPr>
        <w:t>液晶屏</w:t>
      </w:r>
      <w:r w:rsidR="004E07F3" w:rsidRPr="00FD65A6">
        <w:rPr>
          <w:b/>
          <w:bCs/>
          <w:szCs w:val="21"/>
        </w:rPr>
        <w:t>4</w:t>
      </w:r>
      <w:r w:rsidR="004E07F3" w:rsidRPr="00FD65A6">
        <w:rPr>
          <w:b/>
          <w:bCs/>
          <w:szCs w:val="21"/>
        </w:rPr>
        <w:t>块</w:t>
      </w:r>
      <w:r w:rsidR="00B27101" w:rsidRPr="00FD65A6">
        <w:rPr>
          <w:szCs w:val="21"/>
        </w:rPr>
        <w:t>。</w:t>
      </w:r>
    </w:p>
    <w:p w14:paraId="1BC98468" w14:textId="79A7099B" w:rsidR="00E80966" w:rsidRDefault="00B27101" w:rsidP="006D6CD2">
      <w:pPr>
        <w:tabs>
          <w:tab w:val="left" w:pos="420"/>
          <w:tab w:val="left" w:pos="900"/>
        </w:tabs>
        <w:spacing w:line="360" w:lineRule="auto"/>
        <w:ind w:left="420" w:firstLineChars="200" w:firstLine="420"/>
        <w:rPr>
          <w:b/>
          <w:bCs/>
          <w:szCs w:val="21"/>
        </w:rPr>
      </w:pPr>
      <w:r w:rsidRPr="00FD65A6">
        <w:rPr>
          <w:szCs w:val="21"/>
        </w:rPr>
        <w:t>另外</w:t>
      </w:r>
      <w:r w:rsidR="005F6A14" w:rsidRPr="00FD65A6">
        <w:rPr>
          <w:szCs w:val="21"/>
        </w:rPr>
        <w:t>2</w:t>
      </w:r>
      <w:r w:rsidR="005F6A14" w:rsidRPr="00FD65A6">
        <w:rPr>
          <w:szCs w:val="21"/>
        </w:rPr>
        <w:t>套</w:t>
      </w:r>
      <w:r w:rsidRPr="00FD65A6">
        <w:rPr>
          <w:szCs w:val="21"/>
        </w:rPr>
        <w:t>用于多模量子存储方案</w:t>
      </w:r>
      <w:r w:rsidR="005F6A14" w:rsidRPr="00FD65A6">
        <w:rPr>
          <w:szCs w:val="21"/>
        </w:rPr>
        <w:t>，</w:t>
      </w:r>
      <w:r w:rsidR="005926FB" w:rsidRPr="00FD65A6">
        <w:rPr>
          <w:szCs w:val="21"/>
        </w:rPr>
        <w:t>每一套具体包括：</w:t>
      </w:r>
      <w:r w:rsidR="008A5A08">
        <w:rPr>
          <w:rFonts w:asciiTheme="minorEastAsia" w:eastAsiaTheme="minorEastAsia" w:hAnsiTheme="minorEastAsia"/>
          <w:kern w:val="10"/>
          <w:szCs w:val="21"/>
        </w:rPr>
        <w:t>★</w:t>
      </w:r>
      <w:r w:rsidR="00E80966" w:rsidRPr="00FD65A6">
        <w:rPr>
          <w:b/>
          <w:bCs/>
          <w:szCs w:val="21"/>
        </w:rPr>
        <w:t>可见光波</w:t>
      </w:r>
      <w:proofErr w:type="gramStart"/>
      <w:r w:rsidR="00E80966" w:rsidRPr="00FD65A6">
        <w:rPr>
          <w:b/>
          <w:bCs/>
          <w:szCs w:val="21"/>
        </w:rPr>
        <w:t>段</w:t>
      </w:r>
      <w:r w:rsidR="005926FB" w:rsidRPr="00FD65A6">
        <w:rPr>
          <w:b/>
          <w:bCs/>
          <w:szCs w:val="21"/>
        </w:rPr>
        <w:t>空间光</w:t>
      </w:r>
      <w:proofErr w:type="gramEnd"/>
      <w:r w:rsidR="005926FB" w:rsidRPr="00FD65A6">
        <w:rPr>
          <w:b/>
          <w:bCs/>
          <w:szCs w:val="21"/>
        </w:rPr>
        <w:t>调制元件</w:t>
      </w:r>
      <w:r w:rsidR="005926FB" w:rsidRPr="00FD65A6">
        <w:rPr>
          <w:b/>
          <w:bCs/>
          <w:szCs w:val="21"/>
        </w:rPr>
        <w:t>2</w:t>
      </w:r>
      <w:r w:rsidR="005926FB" w:rsidRPr="00FD65A6">
        <w:rPr>
          <w:b/>
          <w:bCs/>
          <w:szCs w:val="21"/>
        </w:rPr>
        <w:t>个</w:t>
      </w:r>
      <w:r w:rsidR="002E601B" w:rsidRPr="00FD65A6">
        <w:rPr>
          <w:szCs w:val="21"/>
        </w:rPr>
        <w:t>，</w:t>
      </w:r>
      <w:r w:rsidR="00E80966" w:rsidRPr="00F752D0">
        <w:rPr>
          <w:b/>
          <w:bCs/>
          <w:szCs w:val="21"/>
        </w:rPr>
        <w:t>上位机</w:t>
      </w:r>
      <w:r w:rsidR="00E80966" w:rsidRPr="00F752D0">
        <w:rPr>
          <w:b/>
          <w:bCs/>
          <w:szCs w:val="21"/>
        </w:rPr>
        <w:t>1</w:t>
      </w:r>
      <w:r w:rsidR="00E80966" w:rsidRPr="00F752D0">
        <w:rPr>
          <w:b/>
          <w:bCs/>
          <w:szCs w:val="21"/>
        </w:rPr>
        <w:t>台</w:t>
      </w:r>
      <w:r w:rsidR="00E80966" w:rsidRPr="00FD65A6">
        <w:rPr>
          <w:szCs w:val="21"/>
        </w:rPr>
        <w:t>，为保障</w:t>
      </w:r>
      <w:r w:rsidR="00E80966" w:rsidRPr="00FD65A6">
        <w:rPr>
          <w:szCs w:val="21"/>
        </w:rPr>
        <w:t>2</w:t>
      </w:r>
      <w:r w:rsidR="00E80966" w:rsidRPr="00FD65A6">
        <w:rPr>
          <w:szCs w:val="21"/>
        </w:rPr>
        <w:t>套模块正常工作，完成多模量子存储方案，还需配备</w:t>
      </w:r>
      <w:r w:rsidR="008A5A08">
        <w:rPr>
          <w:rFonts w:asciiTheme="minorEastAsia" w:eastAsiaTheme="minorEastAsia" w:hAnsiTheme="minorEastAsia"/>
          <w:kern w:val="10"/>
          <w:szCs w:val="21"/>
        </w:rPr>
        <w:t>★</w:t>
      </w:r>
      <w:r w:rsidR="00E80966" w:rsidRPr="00FD65A6">
        <w:rPr>
          <w:b/>
          <w:bCs/>
          <w:szCs w:val="21"/>
        </w:rPr>
        <w:t>可见光波段高速空间光调制元件</w:t>
      </w:r>
      <w:r w:rsidR="00E80966" w:rsidRPr="00FD65A6">
        <w:rPr>
          <w:b/>
          <w:bCs/>
          <w:szCs w:val="21"/>
        </w:rPr>
        <w:t>1</w:t>
      </w:r>
      <w:r w:rsidR="00E80966" w:rsidRPr="00FD65A6">
        <w:rPr>
          <w:b/>
          <w:bCs/>
          <w:szCs w:val="21"/>
        </w:rPr>
        <w:t>个。</w:t>
      </w:r>
    </w:p>
    <w:p w14:paraId="26865720" w14:textId="0AC9250B" w:rsidR="003B477E" w:rsidRPr="003A3128" w:rsidRDefault="00096300" w:rsidP="003B477E">
      <w:pPr>
        <w:tabs>
          <w:tab w:val="left" w:pos="420"/>
          <w:tab w:val="left" w:pos="900"/>
        </w:tabs>
        <w:spacing w:beforeLines="50" w:before="156" w:line="360" w:lineRule="auto"/>
        <w:ind w:left="420"/>
        <w:rPr>
          <w:b/>
          <w:bCs/>
          <w:szCs w:val="21"/>
        </w:rPr>
      </w:pPr>
      <w:r w:rsidRPr="003A3128">
        <w:rPr>
          <w:b/>
          <w:bCs/>
          <w:szCs w:val="21"/>
        </w:rPr>
        <w:t>（</w:t>
      </w:r>
      <w:r w:rsidR="00FF13F2" w:rsidRPr="003A3128">
        <w:rPr>
          <w:b/>
          <w:bCs/>
          <w:szCs w:val="21"/>
        </w:rPr>
        <w:t>二</w:t>
      </w:r>
      <w:r w:rsidRPr="003A3128">
        <w:rPr>
          <w:b/>
          <w:bCs/>
          <w:szCs w:val="21"/>
        </w:rPr>
        <w:t>）</w:t>
      </w:r>
      <w:r w:rsidRPr="003A3128">
        <w:rPr>
          <w:b/>
          <w:bCs/>
          <w:szCs w:val="21"/>
        </w:rPr>
        <w:t xml:space="preserve"> </w:t>
      </w:r>
      <w:r w:rsidRPr="003A3128">
        <w:rPr>
          <w:b/>
          <w:bCs/>
          <w:szCs w:val="21"/>
        </w:rPr>
        <w:t>主要技术指标</w:t>
      </w:r>
      <w:bookmarkStart w:id="5" w:name="_Hlk182511007"/>
    </w:p>
    <w:p w14:paraId="4752E205" w14:textId="58DA1A6D" w:rsidR="003B477E" w:rsidRPr="00566191" w:rsidRDefault="00AD6678" w:rsidP="00566191">
      <w:pPr>
        <w:tabs>
          <w:tab w:val="left" w:pos="420"/>
          <w:tab w:val="left" w:pos="900"/>
        </w:tabs>
        <w:spacing w:line="360" w:lineRule="auto"/>
        <w:ind w:left="420" w:firstLineChars="200" w:firstLine="422"/>
        <w:rPr>
          <w:b/>
          <w:bCs/>
          <w:szCs w:val="21"/>
        </w:rPr>
      </w:pPr>
      <w:r w:rsidRPr="00E52FB3">
        <w:rPr>
          <w:b/>
          <w:bCs/>
          <w:szCs w:val="21"/>
        </w:rPr>
        <w:t>用于</w:t>
      </w:r>
      <w:proofErr w:type="gramStart"/>
      <w:r w:rsidRPr="00E52FB3">
        <w:rPr>
          <w:b/>
          <w:bCs/>
          <w:szCs w:val="21"/>
        </w:rPr>
        <w:t>三用户</w:t>
      </w:r>
      <w:proofErr w:type="gramEnd"/>
      <w:r w:rsidRPr="00E52FB3">
        <w:rPr>
          <w:b/>
          <w:bCs/>
          <w:szCs w:val="21"/>
        </w:rPr>
        <w:t>节点量子通信方案</w:t>
      </w:r>
      <w:r w:rsidR="003B624E" w:rsidRPr="00E52FB3">
        <w:rPr>
          <w:b/>
          <w:bCs/>
          <w:szCs w:val="21"/>
        </w:rPr>
        <w:t>的</w:t>
      </w:r>
      <w:r w:rsidR="00027F52" w:rsidRPr="00E52FB3">
        <w:rPr>
          <w:b/>
          <w:bCs/>
          <w:szCs w:val="21"/>
        </w:rPr>
        <w:t>3</w:t>
      </w:r>
      <w:r w:rsidR="00027F52" w:rsidRPr="00E52FB3">
        <w:rPr>
          <w:b/>
          <w:bCs/>
          <w:szCs w:val="21"/>
        </w:rPr>
        <w:t>套高维</w:t>
      </w:r>
      <w:proofErr w:type="gramStart"/>
      <w:r w:rsidR="00027F52" w:rsidRPr="00E52FB3">
        <w:rPr>
          <w:b/>
          <w:bCs/>
          <w:szCs w:val="21"/>
        </w:rPr>
        <w:t>量子态光场调控</w:t>
      </w:r>
      <w:proofErr w:type="gramEnd"/>
      <w:r w:rsidR="00027F52" w:rsidRPr="00E52FB3">
        <w:rPr>
          <w:b/>
          <w:bCs/>
          <w:szCs w:val="21"/>
        </w:rPr>
        <w:t>模块，</w:t>
      </w:r>
      <w:r w:rsidR="003B624E" w:rsidRPr="00E52FB3">
        <w:rPr>
          <w:b/>
          <w:bCs/>
          <w:szCs w:val="21"/>
        </w:rPr>
        <w:t>每一套</w:t>
      </w:r>
      <w:r w:rsidR="00027F52" w:rsidRPr="00E52FB3">
        <w:rPr>
          <w:b/>
          <w:bCs/>
          <w:szCs w:val="21"/>
        </w:rPr>
        <w:t>包</w:t>
      </w:r>
      <w:proofErr w:type="gramStart"/>
      <w:r w:rsidR="00027F52" w:rsidRPr="00E52FB3">
        <w:rPr>
          <w:b/>
          <w:bCs/>
          <w:szCs w:val="21"/>
        </w:rPr>
        <w:t>含以下</w:t>
      </w:r>
      <w:proofErr w:type="gramEnd"/>
      <w:r w:rsidR="00F773EB">
        <w:rPr>
          <w:rFonts w:hint="eastAsia"/>
          <w:b/>
          <w:bCs/>
          <w:szCs w:val="21"/>
        </w:rPr>
        <w:t>元</w:t>
      </w:r>
      <w:r w:rsidR="003B624E" w:rsidRPr="00E52FB3">
        <w:rPr>
          <w:b/>
          <w:bCs/>
          <w:szCs w:val="21"/>
        </w:rPr>
        <w:t>件</w:t>
      </w:r>
      <w:r w:rsidR="00027F52" w:rsidRPr="00E52FB3">
        <w:rPr>
          <w:b/>
          <w:bCs/>
          <w:szCs w:val="21"/>
        </w:rPr>
        <w:t>：</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4394"/>
        <w:gridCol w:w="567"/>
      </w:tblGrid>
      <w:tr w:rsidR="00830385" w:rsidRPr="00FB56C9" w14:paraId="681EFE11" w14:textId="77777777" w:rsidTr="00FB56C9">
        <w:trPr>
          <w:trHeight w:val="782"/>
        </w:trPr>
        <w:tc>
          <w:tcPr>
            <w:tcW w:w="709" w:type="dxa"/>
            <w:tcBorders>
              <w:top w:val="single" w:sz="4" w:space="0" w:color="auto"/>
              <w:left w:val="single" w:sz="4" w:space="0" w:color="auto"/>
              <w:bottom w:val="single" w:sz="4" w:space="0" w:color="auto"/>
              <w:right w:val="single" w:sz="4" w:space="0" w:color="auto"/>
            </w:tcBorders>
            <w:vAlign w:val="center"/>
          </w:tcPr>
          <w:p w14:paraId="51B5B408" w14:textId="77777777" w:rsidR="00830385" w:rsidRPr="00FB56C9" w:rsidRDefault="00830385" w:rsidP="00C748E9">
            <w:pPr>
              <w:pStyle w:val="a3"/>
              <w:spacing w:line="400" w:lineRule="exact"/>
              <w:jc w:val="center"/>
              <w:rPr>
                <w:rFonts w:ascii="Times New Roman" w:eastAsiaTheme="minorEastAsia" w:hAnsi="Times New Roman" w:cs="Times New Roman"/>
                <w:bCs/>
                <w:sz w:val="24"/>
                <w:szCs w:val="24"/>
              </w:rPr>
            </w:pPr>
            <w:r w:rsidRPr="00FB56C9">
              <w:rPr>
                <w:rFonts w:ascii="Times New Roman" w:eastAsiaTheme="minorEastAsia" w:hAnsi="Times New Roman" w:cs="Times New Roman"/>
                <w:bCs/>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42C8650E" w14:textId="77777777" w:rsidR="00830385" w:rsidRPr="00FB56C9" w:rsidRDefault="00830385" w:rsidP="00FB56C9">
            <w:pPr>
              <w:pStyle w:val="a3"/>
              <w:spacing w:line="400" w:lineRule="exact"/>
              <w:jc w:val="center"/>
              <w:rPr>
                <w:rFonts w:ascii="Times New Roman" w:eastAsiaTheme="minorEastAsia" w:hAnsi="Times New Roman" w:cs="Times New Roman"/>
                <w:bCs/>
                <w:sz w:val="24"/>
                <w:szCs w:val="24"/>
              </w:rPr>
            </w:pPr>
            <w:r w:rsidRPr="00FB56C9">
              <w:rPr>
                <w:rFonts w:ascii="Times New Roman" w:eastAsiaTheme="minorEastAsia" w:hAnsi="Times New Roman" w:cs="Times New Roman"/>
                <w:bCs/>
                <w:sz w:val="24"/>
                <w:szCs w:val="24"/>
              </w:rPr>
              <w:t>产品名称</w:t>
            </w:r>
          </w:p>
        </w:tc>
        <w:tc>
          <w:tcPr>
            <w:tcW w:w="4394" w:type="dxa"/>
            <w:tcBorders>
              <w:top w:val="single" w:sz="4" w:space="0" w:color="auto"/>
              <w:left w:val="single" w:sz="4" w:space="0" w:color="auto"/>
              <w:bottom w:val="single" w:sz="4" w:space="0" w:color="auto"/>
              <w:right w:val="single" w:sz="4" w:space="0" w:color="auto"/>
            </w:tcBorders>
            <w:vAlign w:val="center"/>
          </w:tcPr>
          <w:p w14:paraId="1CD9B53C" w14:textId="77777777" w:rsidR="00830385" w:rsidRPr="00FB56C9" w:rsidRDefault="00830385" w:rsidP="00FB56C9">
            <w:pPr>
              <w:pStyle w:val="a3"/>
              <w:spacing w:line="400" w:lineRule="exact"/>
              <w:jc w:val="center"/>
              <w:rPr>
                <w:rFonts w:ascii="Times New Roman" w:eastAsiaTheme="minorEastAsia" w:hAnsi="Times New Roman" w:cs="Times New Roman"/>
                <w:bCs/>
                <w:sz w:val="24"/>
                <w:szCs w:val="24"/>
              </w:rPr>
            </w:pPr>
            <w:r w:rsidRPr="00FB56C9">
              <w:rPr>
                <w:rFonts w:ascii="Times New Roman" w:eastAsiaTheme="minorEastAsia" w:hAnsi="Times New Roman" w:cs="Times New Roman"/>
                <w:bCs/>
                <w:sz w:val="24"/>
                <w:szCs w:val="24"/>
              </w:rPr>
              <w:t>技术标准</w:t>
            </w:r>
          </w:p>
        </w:tc>
        <w:tc>
          <w:tcPr>
            <w:tcW w:w="567" w:type="dxa"/>
            <w:tcBorders>
              <w:top w:val="single" w:sz="4" w:space="0" w:color="auto"/>
              <w:left w:val="single" w:sz="4" w:space="0" w:color="auto"/>
              <w:bottom w:val="single" w:sz="4" w:space="0" w:color="auto"/>
              <w:right w:val="single" w:sz="4" w:space="0" w:color="auto"/>
            </w:tcBorders>
            <w:vAlign w:val="center"/>
          </w:tcPr>
          <w:p w14:paraId="1B18C7B4" w14:textId="77777777" w:rsidR="00830385" w:rsidRPr="00FB56C9" w:rsidRDefault="00830385" w:rsidP="00FB56C9">
            <w:pPr>
              <w:spacing w:line="400" w:lineRule="exact"/>
              <w:jc w:val="center"/>
              <w:rPr>
                <w:rFonts w:eastAsiaTheme="minorEastAsia"/>
                <w:bCs/>
                <w:sz w:val="24"/>
                <w:szCs w:val="24"/>
              </w:rPr>
            </w:pPr>
            <w:r w:rsidRPr="00FB56C9">
              <w:rPr>
                <w:rFonts w:eastAsiaTheme="minorEastAsia"/>
                <w:bCs/>
                <w:sz w:val="24"/>
                <w:szCs w:val="24"/>
              </w:rPr>
              <w:t>数量</w:t>
            </w:r>
          </w:p>
        </w:tc>
      </w:tr>
      <w:tr w:rsidR="00830385" w:rsidRPr="00FB56C9" w14:paraId="18C98C07" w14:textId="77777777" w:rsidTr="00FB56C9">
        <w:trPr>
          <w:trHeight w:val="818"/>
        </w:trPr>
        <w:tc>
          <w:tcPr>
            <w:tcW w:w="709" w:type="dxa"/>
            <w:tcBorders>
              <w:top w:val="single" w:sz="4" w:space="0" w:color="auto"/>
              <w:left w:val="single" w:sz="4" w:space="0" w:color="auto"/>
              <w:bottom w:val="single" w:sz="4" w:space="0" w:color="auto"/>
              <w:right w:val="single" w:sz="4" w:space="0" w:color="auto"/>
            </w:tcBorders>
            <w:vAlign w:val="center"/>
          </w:tcPr>
          <w:p w14:paraId="0805CC16" w14:textId="77777777" w:rsidR="00830385" w:rsidRPr="00FB56C9" w:rsidRDefault="00830385" w:rsidP="00C748E9">
            <w:pPr>
              <w:widowControl/>
              <w:spacing w:line="400" w:lineRule="exact"/>
              <w:jc w:val="center"/>
              <w:rPr>
                <w:rFonts w:eastAsiaTheme="minorEastAsia"/>
                <w:bCs/>
                <w:sz w:val="24"/>
                <w:szCs w:val="24"/>
              </w:rPr>
            </w:pPr>
            <w:r w:rsidRPr="00FB56C9">
              <w:rPr>
                <w:rFonts w:eastAsiaTheme="minorEastAsia"/>
                <w:bCs/>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14:paraId="61732FC6" w14:textId="60FEB8C8" w:rsidR="00830385" w:rsidRPr="00FB56C9" w:rsidRDefault="00830385" w:rsidP="00FB56C9">
            <w:pPr>
              <w:widowControl/>
              <w:spacing w:line="400" w:lineRule="exact"/>
              <w:jc w:val="center"/>
              <w:rPr>
                <w:rFonts w:eastAsiaTheme="minorEastAsia"/>
                <w:bCs/>
                <w:sz w:val="24"/>
                <w:szCs w:val="24"/>
              </w:rPr>
            </w:pPr>
            <w:r w:rsidRPr="00FB56C9">
              <w:rPr>
                <w:rFonts w:eastAsiaTheme="minorEastAsia"/>
              </w:rPr>
              <w:t>数字</w:t>
            </w:r>
            <w:proofErr w:type="gramStart"/>
            <w:r w:rsidRPr="00FB56C9">
              <w:rPr>
                <w:rFonts w:eastAsiaTheme="minorEastAsia"/>
              </w:rPr>
              <w:t>反射微镜元件</w:t>
            </w:r>
            <w:proofErr w:type="gramEnd"/>
          </w:p>
        </w:tc>
        <w:tc>
          <w:tcPr>
            <w:tcW w:w="4394" w:type="dxa"/>
            <w:tcBorders>
              <w:top w:val="single" w:sz="4" w:space="0" w:color="auto"/>
              <w:left w:val="single" w:sz="4" w:space="0" w:color="auto"/>
              <w:bottom w:val="single" w:sz="4" w:space="0" w:color="auto"/>
              <w:right w:val="single" w:sz="4" w:space="0" w:color="auto"/>
            </w:tcBorders>
            <w:vAlign w:val="center"/>
          </w:tcPr>
          <w:p w14:paraId="37ECA05D" w14:textId="0243A0E9" w:rsidR="00830385" w:rsidRPr="00FB56C9" w:rsidRDefault="00830385" w:rsidP="00FB56C9">
            <w:pPr>
              <w:widowControl/>
              <w:spacing w:line="400" w:lineRule="exact"/>
              <w:jc w:val="left"/>
              <w:rPr>
                <w:rFonts w:eastAsiaTheme="minorEastAsia"/>
                <w:szCs w:val="21"/>
              </w:rPr>
            </w:pPr>
            <w:r w:rsidRPr="00FB56C9">
              <w:rPr>
                <w:rFonts w:eastAsiaTheme="minorEastAsia"/>
                <w:szCs w:val="21"/>
              </w:rPr>
              <w:t>响应波长范围：</w:t>
            </w:r>
            <w:r w:rsidRPr="00FB56C9">
              <w:rPr>
                <w:rFonts w:eastAsiaTheme="minorEastAsia"/>
                <w:szCs w:val="21"/>
              </w:rPr>
              <w:t>≥800-2000nm</w:t>
            </w:r>
            <w:r w:rsidRPr="00FB56C9">
              <w:rPr>
                <w:rFonts w:eastAsiaTheme="minorEastAsia"/>
                <w:szCs w:val="21"/>
              </w:rPr>
              <w:t>；</w:t>
            </w:r>
          </w:p>
          <w:p w14:paraId="7AB38586" w14:textId="7780B8B9" w:rsidR="00C23080" w:rsidRPr="00FB56C9" w:rsidRDefault="00830385" w:rsidP="00FB56C9">
            <w:pPr>
              <w:widowControl/>
              <w:spacing w:line="400" w:lineRule="exact"/>
              <w:jc w:val="left"/>
              <w:rPr>
                <w:rFonts w:eastAsiaTheme="minorEastAsia"/>
                <w:szCs w:val="21"/>
              </w:rPr>
            </w:pPr>
            <w:r w:rsidRPr="00FB56C9">
              <w:rPr>
                <w:rFonts w:eastAsiaTheme="minorEastAsia"/>
                <w:szCs w:val="21"/>
              </w:rPr>
              <w:t>分辨率：</w:t>
            </w:r>
            <w:r w:rsidRPr="00FB56C9">
              <w:rPr>
                <w:rFonts w:eastAsiaTheme="minorEastAsia"/>
                <w:szCs w:val="21"/>
              </w:rPr>
              <w:t>≥1280×800</w:t>
            </w:r>
            <w:r w:rsidRPr="00FB56C9">
              <w:rPr>
                <w:rFonts w:eastAsiaTheme="minorEastAsia"/>
                <w:szCs w:val="21"/>
              </w:rPr>
              <w:t>；</w:t>
            </w:r>
          </w:p>
          <w:p w14:paraId="3117343A" w14:textId="182CBDCD" w:rsidR="00C23080" w:rsidRPr="00FB56C9" w:rsidRDefault="00C23080" w:rsidP="00FB56C9">
            <w:pPr>
              <w:widowControl/>
              <w:spacing w:line="400" w:lineRule="exact"/>
              <w:jc w:val="left"/>
              <w:rPr>
                <w:rFonts w:eastAsiaTheme="minorEastAsia"/>
                <w:szCs w:val="21"/>
              </w:rPr>
            </w:pPr>
            <w:r w:rsidRPr="00FB56C9">
              <w:rPr>
                <w:rFonts w:eastAsiaTheme="minorEastAsia"/>
                <w:szCs w:val="21"/>
              </w:rPr>
              <w:t>靶面尺寸：</w:t>
            </w:r>
            <w:r w:rsidRPr="00FB56C9">
              <w:rPr>
                <w:rFonts w:eastAsiaTheme="minorEastAsia"/>
                <w:szCs w:val="21"/>
              </w:rPr>
              <w:t>≥0.65 inch</w:t>
            </w:r>
          </w:p>
          <w:p w14:paraId="66EEDFD2" w14:textId="18BED90F" w:rsidR="00903619" w:rsidRPr="00FB56C9" w:rsidRDefault="00903619" w:rsidP="00FB56C9">
            <w:pPr>
              <w:widowControl/>
              <w:spacing w:line="400" w:lineRule="exact"/>
              <w:jc w:val="left"/>
              <w:rPr>
                <w:rFonts w:eastAsiaTheme="minorEastAsia"/>
                <w:szCs w:val="21"/>
              </w:rPr>
            </w:pPr>
            <w:proofErr w:type="gramStart"/>
            <w:r w:rsidRPr="00FB56C9">
              <w:rPr>
                <w:rFonts w:eastAsiaTheme="minorEastAsia"/>
              </w:rPr>
              <w:t>微镜尺寸</w:t>
            </w:r>
            <w:proofErr w:type="gramEnd"/>
            <w:r w:rsidRPr="00FB56C9">
              <w:rPr>
                <w:rFonts w:eastAsiaTheme="minorEastAsia"/>
              </w:rPr>
              <w:t xml:space="preserve"> </w:t>
            </w:r>
            <w:r w:rsidR="00C23080" w:rsidRPr="00FB56C9">
              <w:rPr>
                <w:rFonts w:eastAsiaTheme="minorEastAsia"/>
              </w:rPr>
              <w:t>≤</w:t>
            </w:r>
            <w:r w:rsidRPr="00FB56C9">
              <w:rPr>
                <w:rFonts w:eastAsiaTheme="minorEastAsia"/>
              </w:rPr>
              <w:t>10.8 µm</w:t>
            </w:r>
          </w:p>
          <w:p w14:paraId="4A40FB7C" w14:textId="5E7353F0" w:rsidR="00830385" w:rsidRPr="00FB56C9" w:rsidRDefault="00830385" w:rsidP="00FB56C9">
            <w:pPr>
              <w:widowControl/>
              <w:spacing w:line="400" w:lineRule="exact"/>
              <w:jc w:val="left"/>
              <w:rPr>
                <w:rFonts w:eastAsiaTheme="minorEastAsia"/>
                <w:szCs w:val="21"/>
              </w:rPr>
            </w:pPr>
            <w:r w:rsidRPr="00FB56C9">
              <w:rPr>
                <w:rFonts w:eastAsiaTheme="minorEastAsia"/>
                <w:szCs w:val="21"/>
              </w:rPr>
              <w:t>灰度调节范围：</w:t>
            </w:r>
            <w:r w:rsidRPr="00FB56C9">
              <w:rPr>
                <w:rFonts w:eastAsiaTheme="minorEastAsia"/>
                <w:szCs w:val="21"/>
              </w:rPr>
              <w:t>≥1-16 bit</w:t>
            </w:r>
            <w:r w:rsidRPr="00FB56C9">
              <w:rPr>
                <w:rFonts w:eastAsiaTheme="minorEastAsia"/>
                <w:szCs w:val="21"/>
              </w:rPr>
              <w:t>；</w:t>
            </w:r>
          </w:p>
          <w:p w14:paraId="2C923002" w14:textId="667D2702" w:rsidR="00830385" w:rsidRPr="00FB56C9" w:rsidRDefault="008A5A08" w:rsidP="00FB56C9">
            <w:pPr>
              <w:widowControl/>
              <w:spacing w:line="400" w:lineRule="exact"/>
              <w:jc w:val="left"/>
              <w:rPr>
                <w:rFonts w:eastAsiaTheme="minorEastAsia"/>
                <w:szCs w:val="21"/>
              </w:rPr>
            </w:pPr>
            <w:r>
              <w:rPr>
                <w:rFonts w:ascii="宋体" w:hAnsi="宋体" w:hint="eastAsia"/>
                <w:b/>
                <w:bCs/>
                <w:szCs w:val="21"/>
              </w:rPr>
              <w:t>*</w:t>
            </w:r>
            <w:r w:rsidR="00830385" w:rsidRPr="00FB56C9">
              <w:rPr>
                <w:rFonts w:eastAsiaTheme="minorEastAsia"/>
                <w:szCs w:val="21"/>
              </w:rPr>
              <w:t>刷新帧率：</w:t>
            </w:r>
            <w:r w:rsidR="00830385" w:rsidRPr="00FB56C9">
              <w:rPr>
                <w:rFonts w:eastAsiaTheme="minorEastAsia"/>
                <w:szCs w:val="21"/>
              </w:rPr>
              <w:t>≥11764Hz@1bit</w:t>
            </w:r>
            <w:r w:rsidR="00FB56C9">
              <w:rPr>
                <w:rFonts w:eastAsiaTheme="minorEastAsia" w:hint="eastAsia"/>
                <w:szCs w:val="21"/>
              </w:rPr>
              <w:t>，</w:t>
            </w:r>
            <w:r w:rsidR="00830385" w:rsidRPr="00FB56C9">
              <w:rPr>
                <w:rFonts w:eastAsiaTheme="minorEastAsia"/>
                <w:szCs w:val="21"/>
              </w:rPr>
              <w:t>≥522Hz@8bit</w:t>
            </w:r>
            <w:r w:rsidR="00830385" w:rsidRPr="00FB56C9">
              <w:rPr>
                <w:rFonts w:eastAsiaTheme="minorEastAsia"/>
                <w:szCs w:val="21"/>
              </w:rPr>
              <w:t>；</w:t>
            </w:r>
          </w:p>
          <w:p w14:paraId="1B6F50C3" w14:textId="0968090A" w:rsidR="00830385" w:rsidRPr="00FB56C9" w:rsidRDefault="00830385" w:rsidP="00FB56C9">
            <w:pPr>
              <w:widowControl/>
              <w:spacing w:line="400" w:lineRule="exact"/>
              <w:jc w:val="left"/>
              <w:rPr>
                <w:rFonts w:eastAsiaTheme="minorEastAsia"/>
                <w:szCs w:val="21"/>
              </w:rPr>
            </w:pPr>
            <w:r w:rsidRPr="00FB56C9">
              <w:rPr>
                <w:rFonts w:eastAsiaTheme="minorEastAsia"/>
                <w:szCs w:val="21"/>
              </w:rPr>
              <w:lastRenderedPageBreak/>
              <w:t>安装方式</w:t>
            </w:r>
            <w:r w:rsidR="00C23080" w:rsidRPr="00FB56C9">
              <w:rPr>
                <w:rFonts w:eastAsiaTheme="minorEastAsia"/>
                <w:szCs w:val="21"/>
              </w:rPr>
              <w:t>：</w:t>
            </w:r>
            <w:r w:rsidRPr="00FB56C9">
              <w:rPr>
                <w:rFonts w:eastAsiaTheme="minorEastAsia"/>
                <w:szCs w:val="21"/>
              </w:rPr>
              <w:t>0°</w:t>
            </w:r>
            <w:r w:rsidRPr="00FB56C9">
              <w:rPr>
                <w:rFonts w:eastAsiaTheme="minorEastAsia"/>
                <w:szCs w:val="21"/>
              </w:rPr>
              <w:t>或</w:t>
            </w:r>
            <w:r w:rsidRPr="00FB56C9">
              <w:rPr>
                <w:rFonts w:eastAsiaTheme="minorEastAsia"/>
                <w:szCs w:val="21"/>
              </w:rPr>
              <w:t>45°</w:t>
            </w:r>
            <w:r w:rsidRPr="00FB56C9">
              <w:rPr>
                <w:rFonts w:eastAsiaTheme="minorEastAsia"/>
                <w:szCs w:val="21"/>
              </w:rPr>
              <w:t>；</w:t>
            </w:r>
          </w:p>
          <w:p w14:paraId="5E2EDC97" w14:textId="67727DC2" w:rsidR="00903619" w:rsidRPr="00FB56C9" w:rsidRDefault="00903619" w:rsidP="00FB56C9">
            <w:pPr>
              <w:widowControl/>
              <w:spacing w:line="400" w:lineRule="exact"/>
              <w:jc w:val="left"/>
              <w:rPr>
                <w:rFonts w:eastAsiaTheme="minorEastAsia"/>
                <w:szCs w:val="21"/>
              </w:rPr>
            </w:pPr>
            <w:r w:rsidRPr="00FB56C9">
              <w:rPr>
                <w:rFonts w:eastAsiaTheme="minorEastAsia"/>
                <w:szCs w:val="21"/>
              </w:rPr>
              <w:t>偏转角度：</w:t>
            </w:r>
            <w:r w:rsidRPr="00FB56C9">
              <w:rPr>
                <w:rFonts w:eastAsiaTheme="minorEastAsia"/>
                <w:szCs w:val="21"/>
              </w:rPr>
              <w:t>12°</w:t>
            </w:r>
            <w:r w:rsidRPr="00FB56C9">
              <w:rPr>
                <w:rFonts w:eastAsiaTheme="minorEastAsia"/>
                <w:szCs w:val="21"/>
              </w:rPr>
              <w:t>；</w:t>
            </w:r>
          </w:p>
          <w:p w14:paraId="126BD053" w14:textId="314CDE0F" w:rsidR="00903619" w:rsidRPr="00FB56C9" w:rsidRDefault="00903619" w:rsidP="00FB56C9">
            <w:pPr>
              <w:widowControl/>
              <w:spacing w:line="400" w:lineRule="exact"/>
              <w:jc w:val="left"/>
              <w:rPr>
                <w:rFonts w:eastAsiaTheme="minorEastAsia"/>
                <w:szCs w:val="21"/>
              </w:rPr>
            </w:pPr>
            <w:r w:rsidRPr="00FB56C9">
              <w:rPr>
                <w:rFonts w:eastAsiaTheme="minorEastAsia"/>
              </w:rPr>
              <w:t>填充因子：</w:t>
            </w:r>
            <w:r w:rsidRPr="00FB56C9">
              <w:rPr>
                <w:rFonts w:eastAsiaTheme="minorEastAsia"/>
              </w:rPr>
              <w:t>94%</w:t>
            </w:r>
            <w:r w:rsidRPr="00FB56C9">
              <w:rPr>
                <w:rFonts w:eastAsiaTheme="minorEastAsia"/>
              </w:rPr>
              <w:t>；</w:t>
            </w:r>
          </w:p>
          <w:p w14:paraId="4DEB64D0" w14:textId="701FB60E" w:rsidR="00830385" w:rsidRPr="00FB56C9" w:rsidRDefault="008A5A08" w:rsidP="00FB56C9">
            <w:pPr>
              <w:widowControl/>
              <w:spacing w:line="400" w:lineRule="exact"/>
              <w:jc w:val="left"/>
              <w:rPr>
                <w:rFonts w:eastAsiaTheme="minorEastAsia"/>
                <w:szCs w:val="21"/>
              </w:rPr>
            </w:pPr>
            <w:r>
              <w:rPr>
                <w:rFonts w:ascii="宋体" w:hAnsi="宋体" w:hint="eastAsia"/>
                <w:b/>
                <w:bCs/>
                <w:szCs w:val="21"/>
              </w:rPr>
              <w:t>*</w:t>
            </w:r>
            <w:r w:rsidR="00830385" w:rsidRPr="00FB56C9">
              <w:rPr>
                <w:rFonts w:eastAsiaTheme="minorEastAsia"/>
                <w:szCs w:val="21"/>
              </w:rPr>
              <w:t>内存容量：</w:t>
            </w:r>
            <w:r w:rsidR="00830385" w:rsidRPr="00FB56C9">
              <w:rPr>
                <w:rFonts w:eastAsiaTheme="minorEastAsia"/>
                <w:szCs w:val="21"/>
              </w:rPr>
              <w:t>≥64Gb</w:t>
            </w:r>
            <w:r w:rsidR="00B455D4" w:rsidRPr="00FB56C9">
              <w:rPr>
                <w:rFonts w:eastAsiaTheme="minorEastAsia"/>
                <w:szCs w:val="21"/>
              </w:rPr>
              <w:t>；</w:t>
            </w:r>
          </w:p>
          <w:p w14:paraId="02FC0C7D" w14:textId="20CBC80A" w:rsidR="00B455D4" w:rsidRPr="00FB56C9" w:rsidRDefault="00B455D4" w:rsidP="00FB56C9">
            <w:pPr>
              <w:widowControl/>
              <w:spacing w:line="400" w:lineRule="exact"/>
              <w:jc w:val="left"/>
              <w:rPr>
                <w:rFonts w:eastAsiaTheme="minorEastAsia"/>
                <w:bCs/>
                <w:color w:val="000000"/>
                <w:kern w:val="0"/>
                <w:sz w:val="24"/>
                <w:szCs w:val="24"/>
              </w:rPr>
            </w:pPr>
            <w:r w:rsidRPr="00FB56C9">
              <w:rPr>
                <w:rFonts w:eastAsiaTheme="minorEastAsia"/>
              </w:rPr>
              <w:t>数据接口：不限于</w:t>
            </w:r>
            <w:r w:rsidRPr="00FB56C9">
              <w:rPr>
                <w:rFonts w:eastAsiaTheme="minorEastAsia"/>
              </w:rPr>
              <w:t>HDMI</w:t>
            </w:r>
            <w:r w:rsidRPr="00FB56C9">
              <w:rPr>
                <w:rFonts w:eastAsiaTheme="minorEastAsia"/>
              </w:rPr>
              <w:t>、</w:t>
            </w:r>
            <w:r w:rsidRPr="00FB56C9">
              <w:rPr>
                <w:rFonts w:eastAsiaTheme="minorEastAsia"/>
              </w:rPr>
              <w:t>DP</w:t>
            </w:r>
            <w:r w:rsidR="00A96B5F" w:rsidRPr="00FB56C9">
              <w:rPr>
                <w:rFonts w:eastAsiaTheme="minorEastAsia"/>
              </w:rPr>
              <w:t>、</w:t>
            </w:r>
            <w:r w:rsidR="00A96B5F" w:rsidRPr="00FB56C9">
              <w:rPr>
                <w:rFonts w:eastAsiaTheme="minorEastAsia"/>
              </w:rPr>
              <w:t>USB</w:t>
            </w:r>
            <w:r w:rsidRPr="00FB56C9">
              <w:rPr>
                <w:rFonts w:eastAsiaTheme="minorEastAsia"/>
              </w:rPr>
              <w:t>等</w:t>
            </w:r>
          </w:p>
        </w:tc>
        <w:tc>
          <w:tcPr>
            <w:tcW w:w="567" w:type="dxa"/>
            <w:tcBorders>
              <w:top w:val="single" w:sz="4" w:space="0" w:color="auto"/>
              <w:left w:val="single" w:sz="4" w:space="0" w:color="auto"/>
              <w:bottom w:val="single" w:sz="4" w:space="0" w:color="auto"/>
              <w:right w:val="single" w:sz="4" w:space="0" w:color="auto"/>
            </w:tcBorders>
            <w:vAlign w:val="center"/>
          </w:tcPr>
          <w:p w14:paraId="00841A15" w14:textId="77777777" w:rsidR="00830385" w:rsidRPr="00FB56C9" w:rsidRDefault="00830385" w:rsidP="00FB56C9">
            <w:pPr>
              <w:widowControl/>
              <w:spacing w:line="400" w:lineRule="exact"/>
              <w:jc w:val="center"/>
              <w:rPr>
                <w:rFonts w:eastAsiaTheme="minorEastAsia"/>
                <w:bCs/>
                <w:color w:val="000000"/>
                <w:kern w:val="0"/>
                <w:sz w:val="24"/>
                <w:szCs w:val="24"/>
              </w:rPr>
            </w:pPr>
            <w:r w:rsidRPr="00FB56C9">
              <w:rPr>
                <w:rFonts w:eastAsiaTheme="minorEastAsia"/>
                <w:bCs/>
                <w:color w:val="000000"/>
                <w:kern w:val="0"/>
                <w:sz w:val="24"/>
                <w:szCs w:val="24"/>
              </w:rPr>
              <w:lastRenderedPageBreak/>
              <w:t>1</w:t>
            </w:r>
          </w:p>
        </w:tc>
      </w:tr>
      <w:tr w:rsidR="00830385" w:rsidRPr="00FB56C9" w14:paraId="1719E913" w14:textId="77777777" w:rsidTr="00FB56C9">
        <w:trPr>
          <w:trHeight w:val="487"/>
        </w:trPr>
        <w:tc>
          <w:tcPr>
            <w:tcW w:w="709" w:type="dxa"/>
            <w:tcBorders>
              <w:top w:val="single" w:sz="4" w:space="0" w:color="auto"/>
              <w:left w:val="single" w:sz="4" w:space="0" w:color="auto"/>
              <w:bottom w:val="single" w:sz="4" w:space="0" w:color="auto"/>
              <w:right w:val="single" w:sz="4" w:space="0" w:color="auto"/>
            </w:tcBorders>
            <w:vAlign w:val="center"/>
          </w:tcPr>
          <w:p w14:paraId="070D95A7" w14:textId="77777777" w:rsidR="00830385" w:rsidRPr="00FB56C9" w:rsidRDefault="00830385" w:rsidP="00C748E9">
            <w:pPr>
              <w:widowControl/>
              <w:spacing w:line="400" w:lineRule="exact"/>
              <w:jc w:val="center"/>
              <w:rPr>
                <w:rFonts w:eastAsiaTheme="minorEastAsia"/>
                <w:bCs/>
                <w:sz w:val="24"/>
                <w:szCs w:val="24"/>
              </w:rPr>
            </w:pPr>
            <w:r w:rsidRPr="00FB56C9">
              <w:rPr>
                <w:rFonts w:eastAsiaTheme="minorEastAsia"/>
                <w:bCs/>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14:paraId="2F32E87B" w14:textId="6611EB0B" w:rsidR="00830385" w:rsidRPr="00FB56C9" w:rsidRDefault="00830385" w:rsidP="00FB56C9">
            <w:pPr>
              <w:widowControl/>
              <w:spacing w:line="400" w:lineRule="exact"/>
              <w:jc w:val="center"/>
              <w:rPr>
                <w:rFonts w:eastAsiaTheme="minorEastAsia"/>
                <w:bCs/>
                <w:sz w:val="24"/>
                <w:szCs w:val="24"/>
              </w:rPr>
            </w:pPr>
            <w:r w:rsidRPr="00FB56C9">
              <w:rPr>
                <w:rFonts w:eastAsiaTheme="minorEastAsia"/>
              </w:rPr>
              <w:t>红外波段空间光调制元件</w:t>
            </w:r>
          </w:p>
        </w:tc>
        <w:tc>
          <w:tcPr>
            <w:tcW w:w="4394" w:type="dxa"/>
            <w:tcBorders>
              <w:top w:val="single" w:sz="4" w:space="0" w:color="auto"/>
              <w:left w:val="single" w:sz="4" w:space="0" w:color="auto"/>
              <w:bottom w:val="single" w:sz="4" w:space="0" w:color="auto"/>
              <w:right w:val="single" w:sz="4" w:space="0" w:color="auto"/>
            </w:tcBorders>
            <w:vAlign w:val="center"/>
          </w:tcPr>
          <w:p w14:paraId="59A9B2FA" w14:textId="77777777" w:rsidR="00830385" w:rsidRPr="00FB56C9" w:rsidRDefault="00830385" w:rsidP="00FB56C9">
            <w:pPr>
              <w:widowControl/>
              <w:spacing w:line="400" w:lineRule="exact"/>
              <w:jc w:val="left"/>
              <w:rPr>
                <w:rFonts w:eastAsiaTheme="minorEastAsia"/>
              </w:rPr>
            </w:pPr>
            <w:r w:rsidRPr="00FB56C9">
              <w:rPr>
                <w:rFonts w:eastAsiaTheme="minorEastAsia"/>
              </w:rPr>
              <w:t>响应波长范围：</w:t>
            </w:r>
            <w:r w:rsidRPr="00FB56C9">
              <w:rPr>
                <w:rFonts w:eastAsiaTheme="minorEastAsia"/>
              </w:rPr>
              <w:t>≥1550-1700nm</w:t>
            </w:r>
            <w:r w:rsidRPr="00FB56C9">
              <w:rPr>
                <w:rFonts w:eastAsiaTheme="minorEastAsia"/>
              </w:rPr>
              <w:t>；</w:t>
            </w:r>
          </w:p>
          <w:p w14:paraId="417146A9" w14:textId="107B39E7" w:rsidR="005C521C" w:rsidRPr="00FB56C9" w:rsidRDefault="005C521C" w:rsidP="00FB56C9">
            <w:pPr>
              <w:widowControl/>
              <w:spacing w:line="400" w:lineRule="exact"/>
              <w:jc w:val="left"/>
              <w:rPr>
                <w:rFonts w:eastAsiaTheme="minorEastAsia"/>
              </w:rPr>
            </w:pPr>
            <w:r w:rsidRPr="00FB56C9">
              <w:rPr>
                <w:rFonts w:eastAsiaTheme="minorEastAsia"/>
              </w:rPr>
              <w:t>调制类型：相位调制</w:t>
            </w:r>
          </w:p>
          <w:p w14:paraId="70F67012" w14:textId="64432DF4" w:rsidR="005C521C" w:rsidRPr="00FB56C9" w:rsidRDefault="005C521C" w:rsidP="00FB56C9">
            <w:pPr>
              <w:widowControl/>
              <w:spacing w:line="400" w:lineRule="exact"/>
              <w:jc w:val="left"/>
              <w:rPr>
                <w:rFonts w:eastAsiaTheme="minorEastAsia"/>
              </w:rPr>
            </w:pPr>
            <w:r w:rsidRPr="00FB56C9">
              <w:rPr>
                <w:rFonts w:eastAsiaTheme="minorEastAsia"/>
              </w:rPr>
              <w:t>液晶类型：反射式</w:t>
            </w:r>
          </w:p>
          <w:p w14:paraId="584DD9F5" w14:textId="604168E1" w:rsidR="005C521C" w:rsidRPr="00FB56C9" w:rsidRDefault="005C521C" w:rsidP="00FB56C9">
            <w:pPr>
              <w:widowControl/>
              <w:spacing w:line="400" w:lineRule="exact"/>
              <w:jc w:val="left"/>
              <w:rPr>
                <w:rFonts w:eastAsiaTheme="minorEastAsia"/>
              </w:rPr>
            </w:pPr>
            <w:r w:rsidRPr="00FB56C9">
              <w:rPr>
                <w:rFonts w:eastAsiaTheme="minorEastAsia"/>
              </w:rPr>
              <w:t>数据位深：</w:t>
            </w:r>
            <w:r w:rsidRPr="00FB56C9">
              <w:rPr>
                <w:rFonts w:eastAsiaTheme="minorEastAsia"/>
              </w:rPr>
              <w:t>≥8bit</w:t>
            </w:r>
            <w:r w:rsidRPr="00FB56C9">
              <w:rPr>
                <w:rFonts w:eastAsiaTheme="minorEastAsia"/>
              </w:rPr>
              <w:t>；</w:t>
            </w:r>
          </w:p>
          <w:p w14:paraId="758BA22B" w14:textId="316096B7" w:rsidR="00830385" w:rsidRPr="00FB56C9" w:rsidRDefault="008A5A08" w:rsidP="00FB56C9">
            <w:pPr>
              <w:widowControl/>
              <w:spacing w:line="400" w:lineRule="exact"/>
              <w:jc w:val="left"/>
              <w:rPr>
                <w:rFonts w:eastAsiaTheme="minorEastAsia"/>
              </w:rPr>
            </w:pPr>
            <w:r>
              <w:rPr>
                <w:rFonts w:ascii="宋体" w:hAnsi="宋体" w:hint="eastAsia"/>
                <w:b/>
                <w:bCs/>
                <w:szCs w:val="21"/>
              </w:rPr>
              <w:t>*</w:t>
            </w:r>
            <w:r w:rsidR="00830385" w:rsidRPr="00FB56C9">
              <w:rPr>
                <w:rFonts w:eastAsiaTheme="minorEastAsia"/>
              </w:rPr>
              <w:t>分辨率：</w:t>
            </w:r>
            <w:r w:rsidR="00830385" w:rsidRPr="00FB56C9">
              <w:rPr>
                <w:rFonts w:eastAsiaTheme="minorEastAsia"/>
              </w:rPr>
              <w:t>≥2048×2048</w:t>
            </w:r>
            <w:r w:rsidR="00830385" w:rsidRPr="00FB56C9">
              <w:rPr>
                <w:rFonts w:eastAsiaTheme="minorEastAsia"/>
              </w:rPr>
              <w:t>像素；</w:t>
            </w:r>
            <w:bookmarkStart w:id="6" w:name="_Hlk183095366"/>
          </w:p>
          <w:p w14:paraId="138C4BFC" w14:textId="203B8640" w:rsidR="00830385" w:rsidRPr="00FB56C9" w:rsidRDefault="00830385" w:rsidP="00FB56C9">
            <w:pPr>
              <w:widowControl/>
              <w:spacing w:line="400" w:lineRule="exact"/>
              <w:jc w:val="left"/>
              <w:rPr>
                <w:rFonts w:eastAsiaTheme="minorEastAsia"/>
              </w:rPr>
            </w:pPr>
            <w:r w:rsidRPr="00FB56C9">
              <w:rPr>
                <w:rFonts w:eastAsiaTheme="minorEastAsia"/>
              </w:rPr>
              <w:t>像素大小：</w:t>
            </w:r>
            <w:r w:rsidRPr="00FB56C9">
              <w:rPr>
                <w:rFonts w:eastAsiaTheme="minorEastAsia"/>
              </w:rPr>
              <w:t>≤6.4</w:t>
            </w:r>
            <w:r w:rsidRPr="00FB56C9">
              <w:rPr>
                <w:rFonts w:eastAsiaTheme="minorEastAsia"/>
              </w:rPr>
              <w:sym w:font="Symbol" w:char="F06D"/>
            </w:r>
            <w:r w:rsidRPr="00FB56C9">
              <w:rPr>
                <w:rFonts w:eastAsiaTheme="minorEastAsia"/>
              </w:rPr>
              <w:t>m</w:t>
            </w:r>
            <w:r w:rsidRPr="00FB56C9">
              <w:rPr>
                <w:rFonts w:eastAsiaTheme="minorEastAsia"/>
              </w:rPr>
              <w:t>；</w:t>
            </w:r>
            <w:bookmarkEnd w:id="6"/>
          </w:p>
          <w:p w14:paraId="5E2E60F7" w14:textId="70C60585" w:rsidR="005C521C" w:rsidRPr="00FB56C9" w:rsidRDefault="005C521C" w:rsidP="00FB56C9">
            <w:pPr>
              <w:widowControl/>
              <w:spacing w:line="400" w:lineRule="exact"/>
              <w:jc w:val="left"/>
              <w:rPr>
                <w:rFonts w:eastAsiaTheme="minorEastAsia"/>
              </w:rPr>
            </w:pPr>
            <w:r w:rsidRPr="00FB56C9">
              <w:rPr>
                <w:rFonts w:eastAsiaTheme="minorEastAsia"/>
              </w:rPr>
              <w:t>填充因子：</w:t>
            </w:r>
            <w:r w:rsidRPr="00FB56C9">
              <w:rPr>
                <w:rFonts w:eastAsiaTheme="minorEastAsia"/>
              </w:rPr>
              <w:t>≥93%</w:t>
            </w:r>
            <w:r w:rsidRPr="00FB56C9">
              <w:rPr>
                <w:rFonts w:eastAsiaTheme="minorEastAsia"/>
              </w:rPr>
              <w:t>；</w:t>
            </w:r>
          </w:p>
          <w:p w14:paraId="1B3E07D2" w14:textId="316DF0F0" w:rsidR="00617D0D" w:rsidRPr="00FB56C9" w:rsidRDefault="00617D0D" w:rsidP="00FB56C9">
            <w:pPr>
              <w:widowControl/>
              <w:spacing w:line="400" w:lineRule="exact"/>
              <w:jc w:val="left"/>
              <w:rPr>
                <w:rFonts w:eastAsiaTheme="minorEastAsia"/>
              </w:rPr>
            </w:pPr>
            <w:r w:rsidRPr="00FB56C9">
              <w:rPr>
                <w:rFonts w:eastAsiaTheme="minorEastAsia"/>
              </w:rPr>
              <w:t>光学利用率：</w:t>
            </w:r>
            <w:r w:rsidRPr="00FB56C9">
              <w:rPr>
                <w:rFonts w:eastAsiaTheme="minorEastAsia"/>
              </w:rPr>
              <w:t>≥80%</w:t>
            </w:r>
            <w:r w:rsidRPr="00FB56C9">
              <w:rPr>
                <w:rFonts w:eastAsiaTheme="minorEastAsia"/>
              </w:rPr>
              <w:t>；</w:t>
            </w:r>
          </w:p>
          <w:p w14:paraId="5E2AD7FA" w14:textId="47E67ED5" w:rsidR="00830385" w:rsidRPr="00FB56C9" w:rsidRDefault="007A0276" w:rsidP="00FB56C9">
            <w:pPr>
              <w:widowControl/>
              <w:spacing w:line="400" w:lineRule="exact"/>
              <w:jc w:val="left"/>
              <w:rPr>
                <w:rFonts w:eastAsiaTheme="minorEastAsia"/>
              </w:rPr>
            </w:pPr>
            <w:r w:rsidRPr="00FB56C9">
              <w:rPr>
                <w:rFonts w:eastAsiaTheme="minorEastAsia"/>
                <w:szCs w:val="21"/>
              </w:rPr>
              <w:t>刷新帧率</w:t>
            </w:r>
            <w:r w:rsidR="00830385" w:rsidRPr="00FB56C9">
              <w:rPr>
                <w:rFonts w:eastAsiaTheme="minorEastAsia"/>
              </w:rPr>
              <w:t>：</w:t>
            </w:r>
            <w:r w:rsidR="00830385" w:rsidRPr="00FB56C9">
              <w:rPr>
                <w:rFonts w:eastAsiaTheme="minorEastAsia"/>
              </w:rPr>
              <w:t>≥60Hz</w:t>
            </w:r>
            <w:r w:rsidR="00830385" w:rsidRPr="00FB56C9">
              <w:rPr>
                <w:rFonts w:eastAsiaTheme="minorEastAsia"/>
              </w:rPr>
              <w:t>；</w:t>
            </w:r>
          </w:p>
          <w:p w14:paraId="427E1905" w14:textId="77777777" w:rsidR="00830385" w:rsidRPr="00FB56C9" w:rsidRDefault="00830385" w:rsidP="00FB56C9">
            <w:pPr>
              <w:widowControl/>
              <w:spacing w:line="400" w:lineRule="exact"/>
              <w:jc w:val="left"/>
              <w:rPr>
                <w:rFonts w:eastAsiaTheme="minorEastAsia"/>
              </w:rPr>
            </w:pPr>
            <w:r w:rsidRPr="00FB56C9">
              <w:rPr>
                <w:rFonts w:eastAsiaTheme="minorEastAsia"/>
              </w:rPr>
              <w:t>相位深度：</w:t>
            </w:r>
            <w:bookmarkStart w:id="7" w:name="OLE_LINK7"/>
            <w:r w:rsidRPr="00FB56C9">
              <w:rPr>
                <w:rFonts w:eastAsiaTheme="minorEastAsia"/>
              </w:rPr>
              <w:t>≥2</w:t>
            </w:r>
            <w:r w:rsidRPr="00FB56C9">
              <w:rPr>
                <w:rFonts w:eastAsiaTheme="minorEastAsia"/>
              </w:rPr>
              <w:sym w:font="Symbol" w:char="F070"/>
            </w:r>
            <w:bookmarkEnd w:id="7"/>
            <w:r w:rsidR="00617D0D" w:rsidRPr="00FB56C9">
              <w:rPr>
                <w:rFonts w:eastAsiaTheme="minorEastAsia"/>
              </w:rPr>
              <w:t>；</w:t>
            </w:r>
          </w:p>
          <w:p w14:paraId="1B8C9B4D" w14:textId="23ABE879" w:rsidR="00B455D4" w:rsidRPr="00FB56C9" w:rsidRDefault="00B455D4" w:rsidP="00FB56C9">
            <w:pPr>
              <w:widowControl/>
              <w:spacing w:line="400" w:lineRule="exact"/>
              <w:jc w:val="left"/>
              <w:rPr>
                <w:rFonts w:eastAsiaTheme="minorEastAsia"/>
              </w:rPr>
            </w:pPr>
            <w:r w:rsidRPr="00FB56C9">
              <w:rPr>
                <w:rFonts w:eastAsiaTheme="minorEastAsia"/>
              </w:rPr>
              <w:t>提供</w:t>
            </w:r>
            <w:r w:rsidRPr="00FB56C9">
              <w:rPr>
                <w:rFonts w:eastAsiaTheme="minorEastAsia"/>
              </w:rPr>
              <w:t>LUT</w:t>
            </w:r>
            <w:r w:rsidRPr="00FB56C9">
              <w:rPr>
                <w:rFonts w:eastAsiaTheme="minorEastAsia"/>
              </w:rPr>
              <w:t>校正数据；</w:t>
            </w:r>
          </w:p>
          <w:p w14:paraId="047F1A5B" w14:textId="52083AFC" w:rsidR="00617D0D" w:rsidRPr="00FB56C9" w:rsidRDefault="00617D0D" w:rsidP="00FB56C9">
            <w:pPr>
              <w:widowControl/>
              <w:spacing w:line="400" w:lineRule="exact"/>
              <w:jc w:val="left"/>
              <w:rPr>
                <w:rFonts w:eastAsiaTheme="minorEastAsia"/>
                <w:bCs/>
                <w:color w:val="000000"/>
                <w:kern w:val="0"/>
                <w:sz w:val="24"/>
                <w:szCs w:val="24"/>
              </w:rPr>
            </w:pPr>
            <w:r w:rsidRPr="00FB56C9">
              <w:rPr>
                <w:rFonts w:eastAsiaTheme="minorEastAsia"/>
              </w:rPr>
              <w:t>数据接口：不限于</w:t>
            </w:r>
            <w:r w:rsidRPr="00FB56C9">
              <w:rPr>
                <w:rFonts w:eastAsiaTheme="minorEastAsia"/>
              </w:rPr>
              <w:t>HDMI</w:t>
            </w:r>
            <w:r w:rsidRPr="00FB56C9">
              <w:rPr>
                <w:rFonts w:eastAsiaTheme="minorEastAsia"/>
              </w:rPr>
              <w:t>、</w:t>
            </w:r>
            <w:r w:rsidRPr="00FB56C9">
              <w:rPr>
                <w:rFonts w:eastAsiaTheme="minorEastAsia"/>
              </w:rPr>
              <w:t>DP</w:t>
            </w:r>
            <w:r w:rsidR="00A96B5F" w:rsidRPr="00FB56C9">
              <w:rPr>
                <w:rFonts w:eastAsiaTheme="minorEastAsia"/>
              </w:rPr>
              <w:t>、</w:t>
            </w:r>
            <w:r w:rsidR="00A96B5F" w:rsidRPr="00FB56C9">
              <w:rPr>
                <w:rFonts w:eastAsiaTheme="minorEastAsia"/>
              </w:rPr>
              <w:t>USB</w:t>
            </w:r>
            <w:r w:rsidRPr="00FB56C9">
              <w:rPr>
                <w:rFonts w:eastAsiaTheme="minorEastAsia"/>
              </w:rPr>
              <w:t>等</w:t>
            </w:r>
          </w:p>
        </w:tc>
        <w:tc>
          <w:tcPr>
            <w:tcW w:w="567" w:type="dxa"/>
            <w:tcBorders>
              <w:top w:val="single" w:sz="4" w:space="0" w:color="auto"/>
              <w:left w:val="single" w:sz="4" w:space="0" w:color="auto"/>
              <w:bottom w:val="single" w:sz="4" w:space="0" w:color="auto"/>
              <w:right w:val="single" w:sz="4" w:space="0" w:color="auto"/>
            </w:tcBorders>
            <w:vAlign w:val="center"/>
          </w:tcPr>
          <w:p w14:paraId="216296B6" w14:textId="18C7872F" w:rsidR="00830385" w:rsidRPr="00FB56C9" w:rsidRDefault="008C13BC" w:rsidP="00FB56C9">
            <w:pPr>
              <w:widowControl/>
              <w:spacing w:line="400" w:lineRule="exact"/>
              <w:jc w:val="center"/>
              <w:rPr>
                <w:rFonts w:eastAsiaTheme="minorEastAsia"/>
                <w:bCs/>
                <w:color w:val="000000"/>
                <w:kern w:val="0"/>
                <w:sz w:val="24"/>
                <w:szCs w:val="24"/>
              </w:rPr>
            </w:pPr>
            <w:r w:rsidRPr="00FB56C9">
              <w:rPr>
                <w:rFonts w:eastAsiaTheme="minorEastAsia"/>
                <w:bCs/>
                <w:color w:val="000000"/>
                <w:kern w:val="0"/>
                <w:sz w:val="24"/>
                <w:szCs w:val="24"/>
              </w:rPr>
              <w:t>1</w:t>
            </w:r>
          </w:p>
        </w:tc>
      </w:tr>
      <w:tr w:rsidR="00830385" w:rsidRPr="00FB56C9" w14:paraId="1539D6BC" w14:textId="77777777" w:rsidTr="00FB56C9">
        <w:trPr>
          <w:trHeight w:val="487"/>
        </w:trPr>
        <w:tc>
          <w:tcPr>
            <w:tcW w:w="709" w:type="dxa"/>
            <w:tcBorders>
              <w:top w:val="single" w:sz="4" w:space="0" w:color="auto"/>
              <w:left w:val="single" w:sz="4" w:space="0" w:color="auto"/>
              <w:bottom w:val="single" w:sz="4" w:space="0" w:color="auto"/>
              <w:right w:val="single" w:sz="4" w:space="0" w:color="auto"/>
            </w:tcBorders>
            <w:vAlign w:val="center"/>
          </w:tcPr>
          <w:p w14:paraId="4482F62A" w14:textId="428FC08E" w:rsidR="00830385" w:rsidRPr="00FB56C9" w:rsidRDefault="00830385" w:rsidP="00C748E9">
            <w:pPr>
              <w:widowControl/>
              <w:spacing w:line="400" w:lineRule="exact"/>
              <w:jc w:val="center"/>
              <w:rPr>
                <w:rFonts w:eastAsiaTheme="minorEastAsia"/>
                <w:bCs/>
                <w:sz w:val="24"/>
                <w:szCs w:val="24"/>
              </w:rPr>
            </w:pPr>
            <w:r w:rsidRPr="00FB56C9">
              <w:rPr>
                <w:rFonts w:eastAsiaTheme="minorEastAsia"/>
                <w:bCs/>
                <w:sz w:val="24"/>
                <w:szCs w:val="24"/>
              </w:rPr>
              <w:t>3</w:t>
            </w:r>
          </w:p>
        </w:tc>
        <w:tc>
          <w:tcPr>
            <w:tcW w:w="2552" w:type="dxa"/>
            <w:tcBorders>
              <w:top w:val="single" w:sz="4" w:space="0" w:color="auto"/>
              <w:left w:val="single" w:sz="4" w:space="0" w:color="auto"/>
              <w:bottom w:val="single" w:sz="4" w:space="0" w:color="auto"/>
              <w:right w:val="single" w:sz="4" w:space="0" w:color="auto"/>
            </w:tcBorders>
            <w:vAlign w:val="center"/>
          </w:tcPr>
          <w:p w14:paraId="6F2A7B87" w14:textId="05F0C6DB" w:rsidR="00830385" w:rsidRPr="00FB56C9" w:rsidRDefault="00830385" w:rsidP="00FB56C9">
            <w:pPr>
              <w:widowControl/>
              <w:spacing w:line="400" w:lineRule="exact"/>
              <w:jc w:val="center"/>
              <w:rPr>
                <w:rFonts w:eastAsiaTheme="minorEastAsia"/>
              </w:rPr>
            </w:pPr>
            <w:r w:rsidRPr="00FB56C9">
              <w:rPr>
                <w:rFonts w:eastAsiaTheme="minorEastAsia"/>
              </w:rPr>
              <w:t>相位调制元件</w:t>
            </w:r>
          </w:p>
        </w:tc>
        <w:tc>
          <w:tcPr>
            <w:tcW w:w="4394" w:type="dxa"/>
            <w:tcBorders>
              <w:top w:val="single" w:sz="4" w:space="0" w:color="auto"/>
              <w:left w:val="single" w:sz="4" w:space="0" w:color="auto"/>
              <w:bottom w:val="single" w:sz="4" w:space="0" w:color="auto"/>
              <w:right w:val="single" w:sz="4" w:space="0" w:color="auto"/>
            </w:tcBorders>
            <w:vAlign w:val="center"/>
          </w:tcPr>
          <w:p w14:paraId="17E6EF95" w14:textId="75C11D79" w:rsidR="009F3091" w:rsidRPr="00FB56C9" w:rsidRDefault="009F3091" w:rsidP="00FB56C9">
            <w:pPr>
              <w:widowControl/>
              <w:spacing w:line="400" w:lineRule="exact"/>
              <w:jc w:val="left"/>
              <w:rPr>
                <w:rFonts w:eastAsiaTheme="minorEastAsia"/>
              </w:rPr>
            </w:pPr>
            <w:r w:rsidRPr="00FB56C9">
              <w:rPr>
                <w:rFonts w:eastAsiaTheme="minorEastAsia"/>
              </w:rPr>
              <w:t>晶体类型：铌酸锂晶体</w:t>
            </w:r>
          </w:p>
          <w:p w14:paraId="62D3EED6" w14:textId="27EAA952" w:rsidR="00830385" w:rsidRPr="00FB56C9" w:rsidRDefault="00830385" w:rsidP="00FB56C9">
            <w:pPr>
              <w:widowControl/>
              <w:spacing w:line="400" w:lineRule="exact"/>
              <w:jc w:val="left"/>
              <w:rPr>
                <w:rFonts w:eastAsiaTheme="minorEastAsia"/>
              </w:rPr>
            </w:pPr>
            <w:r w:rsidRPr="00FB56C9">
              <w:rPr>
                <w:rFonts w:eastAsiaTheme="minorEastAsia"/>
              </w:rPr>
              <w:t>工作波长范围：</w:t>
            </w:r>
            <w:r w:rsidRPr="00FB56C9">
              <w:rPr>
                <w:rFonts w:eastAsiaTheme="minorEastAsia"/>
              </w:rPr>
              <w:t>1530-1625nm</w:t>
            </w:r>
            <w:r w:rsidRPr="00FB56C9">
              <w:rPr>
                <w:rFonts w:eastAsiaTheme="minorEastAsia"/>
              </w:rPr>
              <w:t>；</w:t>
            </w:r>
          </w:p>
          <w:p w14:paraId="48CE131B" w14:textId="269A052A" w:rsidR="00830385" w:rsidRPr="00FB56C9" w:rsidRDefault="00830385" w:rsidP="00FB56C9">
            <w:pPr>
              <w:widowControl/>
              <w:spacing w:line="400" w:lineRule="exact"/>
              <w:jc w:val="left"/>
              <w:rPr>
                <w:rFonts w:eastAsiaTheme="minorEastAsia"/>
              </w:rPr>
            </w:pPr>
            <w:r w:rsidRPr="00FB56C9">
              <w:rPr>
                <w:rFonts w:eastAsiaTheme="minorEastAsia"/>
              </w:rPr>
              <w:t>带宽：</w:t>
            </w:r>
            <w:r w:rsidRPr="00FB56C9">
              <w:rPr>
                <w:rFonts w:eastAsiaTheme="minorEastAsia"/>
              </w:rPr>
              <w:t>≥10GHz</w:t>
            </w:r>
            <w:r w:rsidRPr="00FB56C9">
              <w:rPr>
                <w:rFonts w:eastAsiaTheme="minorEastAsia"/>
              </w:rPr>
              <w:t>；</w:t>
            </w:r>
          </w:p>
          <w:p w14:paraId="6E627F3B" w14:textId="678A52A7" w:rsidR="00830385" w:rsidRPr="00FB56C9" w:rsidRDefault="008A5A08" w:rsidP="00FB56C9">
            <w:pPr>
              <w:widowControl/>
              <w:spacing w:line="400" w:lineRule="exact"/>
              <w:jc w:val="left"/>
              <w:rPr>
                <w:rFonts w:eastAsiaTheme="minorEastAsia"/>
              </w:rPr>
            </w:pPr>
            <w:r>
              <w:rPr>
                <w:rFonts w:ascii="宋体" w:hAnsi="宋体" w:hint="eastAsia"/>
                <w:b/>
                <w:bCs/>
                <w:szCs w:val="21"/>
              </w:rPr>
              <w:t>*</w:t>
            </w:r>
            <w:r w:rsidR="00830385" w:rsidRPr="00FB56C9">
              <w:rPr>
                <w:rFonts w:eastAsiaTheme="minorEastAsia"/>
              </w:rPr>
              <w:t>插入损耗：</w:t>
            </w:r>
            <w:r w:rsidR="00830385" w:rsidRPr="00FB56C9">
              <w:rPr>
                <w:rFonts w:eastAsiaTheme="minorEastAsia"/>
              </w:rPr>
              <w:t>≤3dB</w:t>
            </w:r>
            <w:r w:rsidR="00830385" w:rsidRPr="00FB56C9">
              <w:rPr>
                <w:rFonts w:eastAsiaTheme="minorEastAsia"/>
              </w:rPr>
              <w:t>；</w:t>
            </w:r>
          </w:p>
          <w:p w14:paraId="529BA208" w14:textId="4D72EB03" w:rsidR="00830385" w:rsidRPr="00FB56C9" w:rsidRDefault="008A5A08" w:rsidP="00FB56C9">
            <w:pPr>
              <w:widowControl/>
              <w:spacing w:line="400" w:lineRule="exact"/>
              <w:jc w:val="left"/>
              <w:rPr>
                <w:rFonts w:eastAsiaTheme="minorEastAsia"/>
              </w:rPr>
            </w:pPr>
            <w:r>
              <w:rPr>
                <w:rFonts w:ascii="宋体" w:hAnsi="宋体" w:hint="eastAsia"/>
                <w:b/>
                <w:bCs/>
                <w:szCs w:val="21"/>
              </w:rPr>
              <w:t>*</w:t>
            </w:r>
            <w:r w:rsidR="00830385" w:rsidRPr="00FB56C9">
              <w:rPr>
                <w:rFonts w:eastAsiaTheme="minorEastAsia"/>
              </w:rPr>
              <w:t>半波电压：</w:t>
            </w:r>
            <w:r w:rsidR="00830385" w:rsidRPr="00FB56C9">
              <w:rPr>
                <w:rFonts w:eastAsiaTheme="minorEastAsia"/>
              </w:rPr>
              <w:t>≤4V@50kHz</w:t>
            </w:r>
            <w:r w:rsidR="00830385" w:rsidRPr="00FB56C9">
              <w:rPr>
                <w:rFonts w:eastAsiaTheme="minorEastAsia"/>
              </w:rPr>
              <w:t>；</w:t>
            </w:r>
          </w:p>
          <w:p w14:paraId="137CE644" w14:textId="0E45651F" w:rsidR="001141BD" w:rsidRPr="00FB56C9" w:rsidRDefault="001141BD" w:rsidP="00FB56C9">
            <w:pPr>
              <w:widowControl/>
              <w:spacing w:line="400" w:lineRule="exact"/>
              <w:jc w:val="left"/>
              <w:rPr>
                <w:rFonts w:eastAsiaTheme="minorEastAsia"/>
              </w:rPr>
            </w:pPr>
            <w:r w:rsidRPr="00FB56C9">
              <w:rPr>
                <w:rFonts w:eastAsiaTheme="minorEastAsia"/>
              </w:rPr>
              <w:t>回波损耗：</w:t>
            </w:r>
            <w:r w:rsidRPr="00FB56C9">
              <w:rPr>
                <w:rFonts w:eastAsiaTheme="minorEastAsia"/>
              </w:rPr>
              <w:t>≥40dB</w:t>
            </w:r>
            <w:r w:rsidRPr="00FB56C9">
              <w:rPr>
                <w:rFonts w:eastAsiaTheme="minorEastAsia"/>
              </w:rPr>
              <w:t>；</w:t>
            </w:r>
          </w:p>
          <w:p w14:paraId="4BD1D4D1" w14:textId="53B7F0BF" w:rsidR="00830385" w:rsidRPr="00FB56C9" w:rsidRDefault="00830385" w:rsidP="00FB56C9">
            <w:pPr>
              <w:widowControl/>
              <w:spacing w:line="400" w:lineRule="exact"/>
              <w:jc w:val="left"/>
              <w:rPr>
                <w:rFonts w:eastAsiaTheme="minorEastAsia"/>
              </w:rPr>
            </w:pPr>
            <w:r w:rsidRPr="00FB56C9">
              <w:rPr>
                <w:rFonts w:eastAsiaTheme="minorEastAsia"/>
              </w:rPr>
              <w:t>光纤接口类型：</w:t>
            </w:r>
            <w:r w:rsidRPr="00FB56C9">
              <w:rPr>
                <w:rFonts w:eastAsiaTheme="minorEastAsia"/>
              </w:rPr>
              <w:t>FC/APC</w:t>
            </w:r>
          </w:p>
        </w:tc>
        <w:tc>
          <w:tcPr>
            <w:tcW w:w="567" w:type="dxa"/>
            <w:tcBorders>
              <w:top w:val="single" w:sz="4" w:space="0" w:color="auto"/>
              <w:left w:val="single" w:sz="4" w:space="0" w:color="auto"/>
              <w:bottom w:val="single" w:sz="4" w:space="0" w:color="auto"/>
              <w:right w:val="single" w:sz="4" w:space="0" w:color="auto"/>
            </w:tcBorders>
            <w:vAlign w:val="center"/>
          </w:tcPr>
          <w:p w14:paraId="24EF8E7B" w14:textId="3999C488" w:rsidR="00830385" w:rsidRPr="00FB56C9" w:rsidRDefault="008C13BC" w:rsidP="00FB56C9">
            <w:pPr>
              <w:widowControl/>
              <w:spacing w:line="400" w:lineRule="exact"/>
              <w:jc w:val="center"/>
              <w:rPr>
                <w:rFonts w:eastAsiaTheme="minorEastAsia"/>
                <w:bCs/>
                <w:color w:val="000000"/>
                <w:kern w:val="0"/>
                <w:sz w:val="24"/>
                <w:szCs w:val="24"/>
              </w:rPr>
            </w:pPr>
            <w:r w:rsidRPr="00FB56C9">
              <w:rPr>
                <w:rFonts w:eastAsiaTheme="minorEastAsia"/>
                <w:bCs/>
                <w:color w:val="000000"/>
                <w:kern w:val="0"/>
                <w:sz w:val="24"/>
                <w:szCs w:val="24"/>
              </w:rPr>
              <w:t>2</w:t>
            </w:r>
          </w:p>
        </w:tc>
      </w:tr>
      <w:tr w:rsidR="00830385" w:rsidRPr="00FB56C9" w14:paraId="75F57105" w14:textId="77777777" w:rsidTr="00FB56C9">
        <w:trPr>
          <w:trHeight w:val="487"/>
        </w:trPr>
        <w:tc>
          <w:tcPr>
            <w:tcW w:w="709" w:type="dxa"/>
            <w:tcBorders>
              <w:top w:val="single" w:sz="4" w:space="0" w:color="auto"/>
              <w:left w:val="single" w:sz="4" w:space="0" w:color="auto"/>
              <w:bottom w:val="single" w:sz="4" w:space="0" w:color="auto"/>
              <w:right w:val="single" w:sz="4" w:space="0" w:color="auto"/>
            </w:tcBorders>
            <w:vAlign w:val="center"/>
          </w:tcPr>
          <w:p w14:paraId="1BBE358B" w14:textId="1DD3BDB0" w:rsidR="00830385" w:rsidRPr="00FB56C9" w:rsidRDefault="00454E2D" w:rsidP="00C748E9">
            <w:pPr>
              <w:widowControl/>
              <w:spacing w:line="400" w:lineRule="exact"/>
              <w:jc w:val="center"/>
              <w:rPr>
                <w:rFonts w:eastAsiaTheme="minorEastAsia"/>
                <w:bCs/>
                <w:sz w:val="24"/>
                <w:szCs w:val="24"/>
              </w:rPr>
            </w:pPr>
            <w:r w:rsidRPr="00FB56C9">
              <w:rPr>
                <w:rFonts w:eastAsiaTheme="minorEastAsia"/>
                <w:bCs/>
                <w:sz w:val="24"/>
                <w:szCs w:val="24"/>
              </w:rPr>
              <w:t>4</w:t>
            </w:r>
          </w:p>
        </w:tc>
        <w:tc>
          <w:tcPr>
            <w:tcW w:w="2552" w:type="dxa"/>
            <w:tcBorders>
              <w:top w:val="single" w:sz="4" w:space="0" w:color="auto"/>
              <w:left w:val="single" w:sz="4" w:space="0" w:color="auto"/>
              <w:bottom w:val="single" w:sz="4" w:space="0" w:color="auto"/>
              <w:right w:val="single" w:sz="4" w:space="0" w:color="auto"/>
            </w:tcBorders>
            <w:vAlign w:val="center"/>
          </w:tcPr>
          <w:p w14:paraId="6B18CEE4" w14:textId="1E67CCDD" w:rsidR="00830385" w:rsidRPr="00FB56C9" w:rsidRDefault="00830385" w:rsidP="00FB56C9">
            <w:pPr>
              <w:widowControl/>
              <w:spacing w:line="400" w:lineRule="exact"/>
              <w:jc w:val="center"/>
              <w:rPr>
                <w:rFonts w:eastAsiaTheme="minorEastAsia"/>
              </w:rPr>
            </w:pPr>
            <w:r w:rsidRPr="00FB56C9">
              <w:rPr>
                <w:rFonts w:eastAsiaTheme="minorEastAsia"/>
              </w:rPr>
              <w:t>电子可调光学衰减元件</w:t>
            </w:r>
          </w:p>
        </w:tc>
        <w:tc>
          <w:tcPr>
            <w:tcW w:w="4394" w:type="dxa"/>
            <w:tcBorders>
              <w:top w:val="single" w:sz="4" w:space="0" w:color="auto"/>
              <w:left w:val="single" w:sz="4" w:space="0" w:color="auto"/>
              <w:bottom w:val="single" w:sz="4" w:space="0" w:color="auto"/>
              <w:right w:val="single" w:sz="4" w:space="0" w:color="auto"/>
            </w:tcBorders>
            <w:vAlign w:val="center"/>
          </w:tcPr>
          <w:p w14:paraId="6843D778" w14:textId="7DC4F3C5" w:rsidR="00830385" w:rsidRPr="00FB56C9" w:rsidRDefault="00830385" w:rsidP="00FB56C9">
            <w:pPr>
              <w:widowControl/>
              <w:spacing w:line="400" w:lineRule="exact"/>
              <w:jc w:val="left"/>
              <w:rPr>
                <w:rFonts w:eastAsiaTheme="minorEastAsia"/>
              </w:rPr>
            </w:pPr>
            <w:r w:rsidRPr="00FB56C9">
              <w:rPr>
                <w:rFonts w:eastAsiaTheme="minorEastAsia"/>
              </w:rPr>
              <w:t>工作波长范围：</w:t>
            </w:r>
            <w:r w:rsidRPr="00FB56C9">
              <w:rPr>
                <w:rFonts w:eastAsiaTheme="minorEastAsia"/>
              </w:rPr>
              <w:t>1250-1625 nm</w:t>
            </w:r>
            <w:r w:rsidRPr="00FB56C9">
              <w:rPr>
                <w:rFonts w:eastAsiaTheme="minorEastAsia"/>
              </w:rPr>
              <w:t>；</w:t>
            </w:r>
          </w:p>
          <w:p w14:paraId="66DEED9F" w14:textId="632F5EB1" w:rsidR="00830385" w:rsidRPr="00FB56C9" w:rsidRDefault="008A5A08" w:rsidP="00FB56C9">
            <w:pPr>
              <w:widowControl/>
              <w:spacing w:line="400" w:lineRule="exact"/>
              <w:jc w:val="left"/>
              <w:rPr>
                <w:rFonts w:eastAsiaTheme="minorEastAsia"/>
              </w:rPr>
            </w:pPr>
            <w:r>
              <w:rPr>
                <w:rFonts w:ascii="宋体" w:hAnsi="宋体" w:hint="eastAsia"/>
                <w:b/>
                <w:bCs/>
                <w:szCs w:val="21"/>
              </w:rPr>
              <w:t>*</w:t>
            </w:r>
            <w:r w:rsidR="00830385" w:rsidRPr="00FB56C9">
              <w:rPr>
                <w:rFonts w:eastAsiaTheme="minorEastAsia"/>
              </w:rPr>
              <w:t>最大衰减：</w:t>
            </w:r>
            <w:r w:rsidR="00830385" w:rsidRPr="00FB56C9">
              <w:rPr>
                <w:rFonts w:eastAsiaTheme="minorEastAsia"/>
              </w:rPr>
              <w:t>≥25dB</w:t>
            </w:r>
            <w:r w:rsidR="00830385" w:rsidRPr="00FB56C9">
              <w:rPr>
                <w:rFonts w:eastAsiaTheme="minorEastAsia"/>
              </w:rPr>
              <w:t>；</w:t>
            </w:r>
          </w:p>
          <w:p w14:paraId="23C9A8C7" w14:textId="77777777" w:rsidR="009F3091" w:rsidRPr="00FB56C9" w:rsidRDefault="00830385" w:rsidP="00FB56C9">
            <w:pPr>
              <w:widowControl/>
              <w:spacing w:line="400" w:lineRule="exact"/>
              <w:jc w:val="left"/>
              <w:rPr>
                <w:rFonts w:eastAsiaTheme="minorEastAsia"/>
              </w:rPr>
            </w:pPr>
            <w:r w:rsidRPr="00FB56C9">
              <w:rPr>
                <w:rFonts w:eastAsiaTheme="minorEastAsia"/>
              </w:rPr>
              <w:t>最大输入功率：</w:t>
            </w:r>
            <w:r w:rsidRPr="00FB56C9">
              <w:rPr>
                <w:rFonts w:eastAsiaTheme="minorEastAsia"/>
              </w:rPr>
              <w:t>≥200mW</w:t>
            </w:r>
            <w:r w:rsidRPr="00FB56C9">
              <w:rPr>
                <w:rFonts w:eastAsiaTheme="minorEastAsia"/>
              </w:rPr>
              <w:t>；</w:t>
            </w:r>
          </w:p>
          <w:p w14:paraId="282E8CFE" w14:textId="6BD97E48" w:rsidR="00727802" w:rsidRPr="00FB56C9" w:rsidRDefault="00727802" w:rsidP="00FB56C9">
            <w:pPr>
              <w:widowControl/>
              <w:spacing w:line="400" w:lineRule="exact"/>
              <w:jc w:val="left"/>
              <w:rPr>
                <w:rFonts w:eastAsiaTheme="minorEastAsia"/>
              </w:rPr>
            </w:pPr>
            <w:r w:rsidRPr="00FB56C9">
              <w:rPr>
                <w:rFonts w:eastAsiaTheme="minorEastAsia"/>
              </w:rPr>
              <w:t>回波损耗：</w:t>
            </w:r>
            <w:r w:rsidRPr="00FB56C9">
              <w:rPr>
                <w:rFonts w:eastAsiaTheme="minorEastAsia"/>
              </w:rPr>
              <w:t>≥40dB</w:t>
            </w:r>
            <w:r w:rsidRPr="00FB56C9">
              <w:rPr>
                <w:rFonts w:eastAsiaTheme="minorEastAsia"/>
              </w:rPr>
              <w:t>；</w:t>
            </w:r>
          </w:p>
          <w:p w14:paraId="42C75583" w14:textId="0823DA12" w:rsidR="00727802" w:rsidRPr="00FB56C9" w:rsidRDefault="00727802" w:rsidP="00FB56C9">
            <w:pPr>
              <w:widowControl/>
              <w:spacing w:line="400" w:lineRule="exact"/>
              <w:jc w:val="left"/>
              <w:rPr>
                <w:rFonts w:eastAsiaTheme="minorEastAsia"/>
              </w:rPr>
            </w:pPr>
            <w:r w:rsidRPr="00FB56C9">
              <w:rPr>
                <w:rFonts w:eastAsiaTheme="minorEastAsia"/>
              </w:rPr>
              <w:t>光纤耦合损耗：</w:t>
            </w:r>
            <w:r w:rsidRPr="00FB56C9">
              <w:rPr>
                <w:rFonts w:eastAsiaTheme="minorEastAsia"/>
              </w:rPr>
              <w:t>≤0.3dB</w:t>
            </w:r>
          </w:p>
          <w:p w14:paraId="1878D8D9" w14:textId="6E3667AA" w:rsidR="00830385" w:rsidRPr="00FB56C9" w:rsidRDefault="009F3091" w:rsidP="00FB56C9">
            <w:pPr>
              <w:widowControl/>
              <w:spacing w:line="400" w:lineRule="exact"/>
              <w:jc w:val="left"/>
              <w:rPr>
                <w:rFonts w:eastAsiaTheme="minorEastAsia"/>
              </w:rPr>
            </w:pPr>
            <w:r w:rsidRPr="00FB56C9">
              <w:rPr>
                <w:rFonts w:eastAsiaTheme="minorEastAsia"/>
              </w:rPr>
              <w:t>功能：内嵌光纤功率监测器</w:t>
            </w:r>
            <w:r w:rsidR="00C4577A">
              <w:rPr>
                <w:rFonts w:eastAsiaTheme="minorEastAsia" w:hint="eastAsia"/>
              </w:rPr>
              <w:t>，</w:t>
            </w:r>
            <w:r w:rsidR="008C2BFA">
              <w:rPr>
                <w:rFonts w:eastAsiaTheme="minorEastAsia" w:hint="eastAsia"/>
              </w:rPr>
              <w:t>可</w:t>
            </w:r>
            <w:r w:rsidR="00727802" w:rsidRPr="00FB56C9">
              <w:rPr>
                <w:rFonts w:eastAsiaTheme="minorEastAsia"/>
              </w:rPr>
              <w:t>功率锁定</w:t>
            </w:r>
            <w:r w:rsidR="00C4577A">
              <w:rPr>
                <w:rFonts w:eastAsiaTheme="minorEastAsia" w:hint="eastAsia"/>
              </w:rPr>
              <w:t>；</w:t>
            </w:r>
          </w:p>
          <w:p w14:paraId="31C5DFEA" w14:textId="114ED61D" w:rsidR="00830385" w:rsidRPr="00FB56C9" w:rsidRDefault="00830385" w:rsidP="00FB56C9">
            <w:pPr>
              <w:widowControl/>
              <w:spacing w:line="400" w:lineRule="exact"/>
              <w:jc w:val="left"/>
              <w:rPr>
                <w:rFonts w:eastAsiaTheme="minorEastAsia"/>
              </w:rPr>
            </w:pPr>
            <w:r w:rsidRPr="00FB56C9">
              <w:rPr>
                <w:rFonts w:eastAsiaTheme="minorEastAsia"/>
              </w:rPr>
              <w:t>光纤接口类型：</w:t>
            </w:r>
            <w:r w:rsidRPr="00FB56C9">
              <w:rPr>
                <w:rFonts w:eastAsiaTheme="minorEastAsia"/>
              </w:rPr>
              <w:t>FC/APC</w:t>
            </w:r>
          </w:p>
        </w:tc>
        <w:tc>
          <w:tcPr>
            <w:tcW w:w="567" w:type="dxa"/>
            <w:tcBorders>
              <w:top w:val="single" w:sz="4" w:space="0" w:color="auto"/>
              <w:left w:val="single" w:sz="4" w:space="0" w:color="auto"/>
              <w:bottom w:val="single" w:sz="4" w:space="0" w:color="auto"/>
              <w:right w:val="single" w:sz="4" w:space="0" w:color="auto"/>
            </w:tcBorders>
            <w:vAlign w:val="center"/>
          </w:tcPr>
          <w:p w14:paraId="2076505B" w14:textId="5E262EE8" w:rsidR="00830385" w:rsidRPr="00FB56C9" w:rsidRDefault="008C13BC" w:rsidP="00FB56C9">
            <w:pPr>
              <w:widowControl/>
              <w:spacing w:line="400" w:lineRule="exact"/>
              <w:jc w:val="center"/>
              <w:rPr>
                <w:rFonts w:eastAsiaTheme="minorEastAsia"/>
                <w:bCs/>
                <w:color w:val="000000"/>
                <w:kern w:val="0"/>
                <w:sz w:val="24"/>
                <w:szCs w:val="24"/>
              </w:rPr>
            </w:pPr>
            <w:r w:rsidRPr="00FB56C9">
              <w:rPr>
                <w:rFonts w:eastAsiaTheme="minorEastAsia"/>
                <w:bCs/>
                <w:color w:val="000000"/>
                <w:kern w:val="0"/>
                <w:sz w:val="24"/>
                <w:szCs w:val="24"/>
              </w:rPr>
              <w:t>1</w:t>
            </w:r>
          </w:p>
        </w:tc>
      </w:tr>
      <w:tr w:rsidR="00A6289E" w:rsidRPr="00FB56C9" w14:paraId="5E4B5198" w14:textId="77777777" w:rsidTr="00FB56C9">
        <w:trPr>
          <w:trHeight w:val="487"/>
        </w:trPr>
        <w:tc>
          <w:tcPr>
            <w:tcW w:w="709" w:type="dxa"/>
            <w:tcBorders>
              <w:top w:val="single" w:sz="4" w:space="0" w:color="auto"/>
              <w:left w:val="single" w:sz="4" w:space="0" w:color="auto"/>
              <w:bottom w:val="single" w:sz="4" w:space="0" w:color="auto"/>
              <w:right w:val="single" w:sz="4" w:space="0" w:color="auto"/>
            </w:tcBorders>
            <w:vAlign w:val="center"/>
          </w:tcPr>
          <w:p w14:paraId="61E11FFC" w14:textId="0A165013" w:rsidR="00A6289E" w:rsidRPr="00FB56C9" w:rsidRDefault="00A6289E" w:rsidP="00C748E9">
            <w:pPr>
              <w:widowControl/>
              <w:spacing w:line="400" w:lineRule="exact"/>
              <w:jc w:val="center"/>
              <w:rPr>
                <w:rFonts w:eastAsiaTheme="minorEastAsia"/>
                <w:bCs/>
                <w:sz w:val="24"/>
                <w:szCs w:val="24"/>
              </w:rPr>
            </w:pPr>
            <w:r w:rsidRPr="00FB56C9">
              <w:rPr>
                <w:rFonts w:eastAsiaTheme="minorEastAsia"/>
                <w:bCs/>
                <w:sz w:val="24"/>
                <w:szCs w:val="24"/>
              </w:rPr>
              <w:t>5</w:t>
            </w:r>
          </w:p>
        </w:tc>
        <w:tc>
          <w:tcPr>
            <w:tcW w:w="2552" w:type="dxa"/>
            <w:tcBorders>
              <w:top w:val="single" w:sz="4" w:space="0" w:color="auto"/>
              <w:left w:val="single" w:sz="4" w:space="0" w:color="auto"/>
              <w:bottom w:val="single" w:sz="4" w:space="0" w:color="auto"/>
              <w:right w:val="single" w:sz="4" w:space="0" w:color="auto"/>
            </w:tcBorders>
            <w:vAlign w:val="center"/>
          </w:tcPr>
          <w:p w14:paraId="1494F4B2" w14:textId="3805A93A" w:rsidR="00A6289E" w:rsidRPr="00FB56C9" w:rsidRDefault="00A6289E" w:rsidP="00FB56C9">
            <w:pPr>
              <w:widowControl/>
              <w:spacing w:line="400" w:lineRule="exact"/>
              <w:jc w:val="center"/>
              <w:rPr>
                <w:rFonts w:eastAsiaTheme="minorEastAsia"/>
              </w:rPr>
            </w:pPr>
            <w:r w:rsidRPr="00FB56C9">
              <w:rPr>
                <w:rFonts w:eastAsiaTheme="minorEastAsia"/>
              </w:rPr>
              <w:t>上位机</w:t>
            </w:r>
          </w:p>
        </w:tc>
        <w:tc>
          <w:tcPr>
            <w:tcW w:w="4394" w:type="dxa"/>
            <w:tcBorders>
              <w:top w:val="single" w:sz="4" w:space="0" w:color="auto"/>
              <w:left w:val="single" w:sz="4" w:space="0" w:color="auto"/>
              <w:bottom w:val="single" w:sz="4" w:space="0" w:color="auto"/>
              <w:right w:val="single" w:sz="4" w:space="0" w:color="auto"/>
            </w:tcBorders>
            <w:vAlign w:val="center"/>
          </w:tcPr>
          <w:p w14:paraId="1B4E0033" w14:textId="77777777" w:rsidR="00A6289E" w:rsidRPr="00FB56C9" w:rsidRDefault="00A6289E" w:rsidP="00FB56C9">
            <w:pPr>
              <w:widowControl/>
              <w:spacing w:line="400" w:lineRule="exact"/>
              <w:jc w:val="left"/>
              <w:rPr>
                <w:rFonts w:eastAsiaTheme="minorEastAsia"/>
                <w:szCs w:val="21"/>
              </w:rPr>
            </w:pPr>
            <w:r w:rsidRPr="00FB56C9">
              <w:rPr>
                <w:rFonts w:eastAsiaTheme="minorEastAsia"/>
                <w:szCs w:val="21"/>
              </w:rPr>
              <w:t>intel i5, core</w:t>
            </w:r>
            <w:r w:rsidRPr="00FB56C9">
              <w:rPr>
                <w:rFonts w:eastAsiaTheme="minorEastAsia"/>
                <w:szCs w:val="21"/>
              </w:rPr>
              <w:t>处理器；</w:t>
            </w:r>
          </w:p>
          <w:p w14:paraId="1A6A59F4" w14:textId="77777777" w:rsidR="00A6289E" w:rsidRPr="00FB56C9" w:rsidRDefault="00A6289E" w:rsidP="00FB56C9">
            <w:pPr>
              <w:widowControl/>
              <w:spacing w:line="400" w:lineRule="exact"/>
              <w:jc w:val="left"/>
              <w:rPr>
                <w:rFonts w:eastAsiaTheme="minorEastAsia"/>
                <w:szCs w:val="21"/>
              </w:rPr>
            </w:pPr>
            <w:r w:rsidRPr="00FB56C9">
              <w:rPr>
                <w:rFonts w:eastAsiaTheme="minorEastAsia"/>
                <w:szCs w:val="21"/>
              </w:rPr>
              <w:t>内存：</w:t>
            </w:r>
            <w:r w:rsidRPr="00FB56C9">
              <w:rPr>
                <w:rFonts w:eastAsiaTheme="minorEastAsia"/>
                <w:szCs w:val="21"/>
              </w:rPr>
              <w:t>≥8G</w:t>
            </w:r>
            <w:r w:rsidRPr="00FB56C9">
              <w:rPr>
                <w:rFonts w:eastAsiaTheme="minorEastAsia"/>
                <w:szCs w:val="21"/>
              </w:rPr>
              <w:t>；</w:t>
            </w:r>
          </w:p>
          <w:p w14:paraId="7D09ACAB" w14:textId="77777777" w:rsidR="00A6289E" w:rsidRPr="00FB56C9" w:rsidRDefault="00A6289E" w:rsidP="00FB56C9">
            <w:pPr>
              <w:widowControl/>
              <w:spacing w:line="400" w:lineRule="exact"/>
              <w:jc w:val="left"/>
              <w:rPr>
                <w:rFonts w:eastAsiaTheme="minorEastAsia"/>
                <w:szCs w:val="21"/>
              </w:rPr>
            </w:pPr>
            <w:r w:rsidRPr="00FB56C9">
              <w:rPr>
                <w:rFonts w:eastAsiaTheme="minorEastAsia"/>
                <w:szCs w:val="21"/>
              </w:rPr>
              <w:t>硬盘：</w:t>
            </w:r>
            <w:r w:rsidRPr="00FB56C9">
              <w:rPr>
                <w:rFonts w:eastAsiaTheme="minorEastAsia"/>
                <w:szCs w:val="21"/>
              </w:rPr>
              <w:t>≥1T</w:t>
            </w:r>
            <w:r w:rsidRPr="00FB56C9">
              <w:rPr>
                <w:rFonts w:eastAsiaTheme="minorEastAsia"/>
                <w:szCs w:val="21"/>
              </w:rPr>
              <w:t>；</w:t>
            </w:r>
          </w:p>
          <w:p w14:paraId="317C0497" w14:textId="773223D0" w:rsidR="00A6289E" w:rsidRPr="00FB56C9" w:rsidRDefault="00A6289E" w:rsidP="00FB56C9">
            <w:pPr>
              <w:widowControl/>
              <w:spacing w:line="400" w:lineRule="exact"/>
              <w:jc w:val="left"/>
              <w:rPr>
                <w:rFonts w:eastAsiaTheme="minorEastAsia"/>
                <w:szCs w:val="21"/>
              </w:rPr>
            </w:pPr>
            <w:r w:rsidRPr="00FB56C9">
              <w:rPr>
                <w:rFonts w:eastAsiaTheme="minorEastAsia"/>
                <w:szCs w:val="21"/>
              </w:rPr>
              <w:lastRenderedPageBreak/>
              <w:t>24</w:t>
            </w:r>
            <w:r w:rsidRPr="00FB56C9">
              <w:rPr>
                <w:rFonts w:eastAsiaTheme="minorEastAsia"/>
                <w:szCs w:val="21"/>
              </w:rPr>
              <w:t>寸显示器</w:t>
            </w:r>
          </w:p>
        </w:tc>
        <w:tc>
          <w:tcPr>
            <w:tcW w:w="567" w:type="dxa"/>
            <w:tcBorders>
              <w:top w:val="single" w:sz="4" w:space="0" w:color="auto"/>
              <w:left w:val="single" w:sz="4" w:space="0" w:color="auto"/>
              <w:bottom w:val="single" w:sz="4" w:space="0" w:color="auto"/>
              <w:right w:val="single" w:sz="4" w:space="0" w:color="auto"/>
            </w:tcBorders>
            <w:vAlign w:val="center"/>
          </w:tcPr>
          <w:p w14:paraId="1FC4DC7C" w14:textId="79E255C4" w:rsidR="00A6289E" w:rsidRPr="00FB56C9" w:rsidRDefault="00A6289E" w:rsidP="00FB56C9">
            <w:pPr>
              <w:widowControl/>
              <w:spacing w:line="400" w:lineRule="exact"/>
              <w:jc w:val="center"/>
              <w:rPr>
                <w:rFonts w:eastAsiaTheme="minorEastAsia"/>
                <w:bCs/>
                <w:color w:val="000000"/>
                <w:kern w:val="0"/>
                <w:sz w:val="24"/>
                <w:szCs w:val="24"/>
              </w:rPr>
            </w:pPr>
            <w:r w:rsidRPr="00FB56C9">
              <w:rPr>
                <w:rFonts w:eastAsiaTheme="minorEastAsia"/>
                <w:bCs/>
                <w:color w:val="000000"/>
                <w:kern w:val="0"/>
                <w:sz w:val="24"/>
                <w:szCs w:val="24"/>
              </w:rPr>
              <w:lastRenderedPageBreak/>
              <w:t>1</w:t>
            </w:r>
          </w:p>
        </w:tc>
      </w:tr>
    </w:tbl>
    <w:p w14:paraId="0E42348C" w14:textId="35B069D3" w:rsidR="002E363C" w:rsidRPr="00FB56C9" w:rsidRDefault="002E363C" w:rsidP="00566191">
      <w:pPr>
        <w:spacing w:line="360" w:lineRule="auto"/>
        <w:ind w:firstLineChars="200" w:firstLine="422"/>
        <w:rPr>
          <w:rFonts w:eastAsiaTheme="minorEastAsia"/>
          <w:b/>
          <w:bCs/>
          <w:szCs w:val="21"/>
        </w:rPr>
      </w:pPr>
      <w:r w:rsidRPr="00FB56C9">
        <w:rPr>
          <w:rFonts w:eastAsiaTheme="minorEastAsia"/>
          <w:b/>
          <w:bCs/>
          <w:szCs w:val="21"/>
        </w:rPr>
        <w:t>为保障</w:t>
      </w:r>
      <w:r w:rsidRPr="00FB56C9">
        <w:rPr>
          <w:rFonts w:eastAsiaTheme="minorEastAsia"/>
          <w:b/>
          <w:bCs/>
          <w:szCs w:val="21"/>
        </w:rPr>
        <w:t>3</w:t>
      </w:r>
      <w:r w:rsidRPr="00FB56C9">
        <w:rPr>
          <w:rFonts w:eastAsiaTheme="minorEastAsia"/>
          <w:b/>
          <w:bCs/>
          <w:szCs w:val="21"/>
        </w:rPr>
        <w:t>套高维</w:t>
      </w:r>
      <w:proofErr w:type="gramStart"/>
      <w:r w:rsidRPr="00FB56C9">
        <w:rPr>
          <w:rFonts w:eastAsiaTheme="minorEastAsia"/>
          <w:b/>
          <w:bCs/>
          <w:szCs w:val="21"/>
        </w:rPr>
        <w:t>量子态光场调控</w:t>
      </w:r>
      <w:proofErr w:type="gramEnd"/>
      <w:r w:rsidRPr="00FB56C9">
        <w:rPr>
          <w:rFonts w:eastAsiaTheme="minorEastAsia"/>
          <w:b/>
          <w:bCs/>
          <w:szCs w:val="21"/>
        </w:rPr>
        <w:t>模块正常完成</w:t>
      </w:r>
      <w:proofErr w:type="gramStart"/>
      <w:r w:rsidRPr="00FB56C9">
        <w:rPr>
          <w:rFonts w:eastAsiaTheme="minorEastAsia"/>
          <w:b/>
          <w:bCs/>
          <w:szCs w:val="21"/>
        </w:rPr>
        <w:t>三用户</w:t>
      </w:r>
      <w:proofErr w:type="gramEnd"/>
      <w:r w:rsidRPr="00FB56C9">
        <w:rPr>
          <w:rFonts w:eastAsiaTheme="minorEastAsia"/>
          <w:b/>
          <w:bCs/>
          <w:szCs w:val="21"/>
        </w:rPr>
        <w:t>节点量子通信方案，另外需配置相关</w:t>
      </w:r>
      <w:r w:rsidR="00F773EB" w:rsidRPr="00FB56C9">
        <w:rPr>
          <w:rFonts w:eastAsiaTheme="minorEastAsia"/>
          <w:b/>
          <w:bCs/>
          <w:szCs w:val="21"/>
        </w:rPr>
        <w:t>元</w:t>
      </w:r>
      <w:r w:rsidRPr="00FB56C9">
        <w:rPr>
          <w:rFonts w:eastAsiaTheme="minorEastAsia"/>
          <w:b/>
          <w:bCs/>
          <w:szCs w:val="21"/>
        </w:rPr>
        <w:t>件如下：</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4394"/>
        <w:gridCol w:w="567"/>
      </w:tblGrid>
      <w:tr w:rsidR="00566191" w:rsidRPr="00FB56C9" w14:paraId="2B04163C" w14:textId="77777777" w:rsidTr="00FB56C9">
        <w:trPr>
          <w:trHeight w:val="782"/>
        </w:trPr>
        <w:tc>
          <w:tcPr>
            <w:tcW w:w="709" w:type="dxa"/>
            <w:tcBorders>
              <w:top w:val="single" w:sz="4" w:space="0" w:color="auto"/>
              <w:left w:val="single" w:sz="4" w:space="0" w:color="auto"/>
              <w:bottom w:val="single" w:sz="4" w:space="0" w:color="auto"/>
              <w:right w:val="single" w:sz="4" w:space="0" w:color="auto"/>
            </w:tcBorders>
            <w:vAlign w:val="center"/>
          </w:tcPr>
          <w:p w14:paraId="132453E1" w14:textId="77777777" w:rsidR="00566191" w:rsidRPr="00FB56C9" w:rsidRDefault="00566191" w:rsidP="00C748E9">
            <w:pPr>
              <w:pStyle w:val="a3"/>
              <w:spacing w:line="400" w:lineRule="exact"/>
              <w:jc w:val="center"/>
              <w:rPr>
                <w:rFonts w:ascii="Times New Roman" w:eastAsiaTheme="minorEastAsia" w:hAnsi="Times New Roman" w:cs="Times New Roman"/>
                <w:bCs/>
                <w:sz w:val="24"/>
                <w:szCs w:val="24"/>
              </w:rPr>
            </w:pPr>
            <w:r w:rsidRPr="00FB56C9">
              <w:rPr>
                <w:rFonts w:ascii="Times New Roman" w:eastAsiaTheme="minorEastAsia" w:hAnsi="Times New Roman" w:cs="Times New Roman"/>
                <w:bCs/>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73B28F24" w14:textId="77777777" w:rsidR="00566191" w:rsidRPr="00FB56C9" w:rsidRDefault="00566191" w:rsidP="00FB56C9">
            <w:pPr>
              <w:pStyle w:val="a3"/>
              <w:spacing w:line="400" w:lineRule="exact"/>
              <w:jc w:val="center"/>
              <w:rPr>
                <w:rFonts w:ascii="Times New Roman" w:eastAsiaTheme="minorEastAsia" w:hAnsi="Times New Roman" w:cs="Times New Roman"/>
                <w:bCs/>
                <w:sz w:val="24"/>
                <w:szCs w:val="24"/>
              </w:rPr>
            </w:pPr>
            <w:r w:rsidRPr="00FB56C9">
              <w:rPr>
                <w:rFonts w:ascii="Times New Roman" w:eastAsiaTheme="minorEastAsia" w:hAnsi="Times New Roman" w:cs="Times New Roman"/>
                <w:bCs/>
                <w:sz w:val="24"/>
                <w:szCs w:val="24"/>
              </w:rPr>
              <w:t>产品名称</w:t>
            </w:r>
          </w:p>
        </w:tc>
        <w:tc>
          <w:tcPr>
            <w:tcW w:w="4394" w:type="dxa"/>
            <w:tcBorders>
              <w:top w:val="single" w:sz="4" w:space="0" w:color="auto"/>
              <w:left w:val="single" w:sz="4" w:space="0" w:color="auto"/>
              <w:bottom w:val="single" w:sz="4" w:space="0" w:color="auto"/>
              <w:right w:val="single" w:sz="4" w:space="0" w:color="auto"/>
            </w:tcBorders>
            <w:vAlign w:val="center"/>
          </w:tcPr>
          <w:p w14:paraId="242A3EF5" w14:textId="77777777" w:rsidR="00566191" w:rsidRPr="00FB56C9" w:rsidRDefault="00566191" w:rsidP="00FB56C9">
            <w:pPr>
              <w:pStyle w:val="a3"/>
              <w:spacing w:line="400" w:lineRule="exact"/>
              <w:jc w:val="center"/>
              <w:rPr>
                <w:rFonts w:ascii="Times New Roman" w:eastAsiaTheme="minorEastAsia" w:hAnsi="Times New Roman" w:cs="Times New Roman"/>
                <w:bCs/>
                <w:sz w:val="24"/>
                <w:szCs w:val="24"/>
              </w:rPr>
            </w:pPr>
            <w:r w:rsidRPr="00FB56C9">
              <w:rPr>
                <w:rFonts w:ascii="Times New Roman" w:eastAsiaTheme="minorEastAsia" w:hAnsi="Times New Roman" w:cs="Times New Roman"/>
                <w:bCs/>
                <w:sz w:val="24"/>
                <w:szCs w:val="24"/>
              </w:rPr>
              <w:t>技术标准</w:t>
            </w:r>
          </w:p>
        </w:tc>
        <w:tc>
          <w:tcPr>
            <w:tcW w:w="567" w:type="dxa"/>
            <w:tcBorders>
              <w:top w:val="single" w:sz="4" w:space="0" w:color="auto"/>
              <w:left w:val="single" w:sz="4" w:space="0" w:color="auto"/>
              <w:bottom w:val="single" w:sz="4" w:space="0" w:color="auto"/>
              <w:right w:val="single" w:sz="4" w:space="0" w:color="auto"/>
            </w:tcBorders>
            <w:vAlign w:val="center"/>
          </w:tcPr>
          <w:p w14:paraId="03BDFF9F" w14:textId="77777777" w:rsidR="00566191" w:rsidRPr="00FB56C9" w:rsidRDefault="00566191" w:rsidP="00FB56C9">
            <w:pPr>
              <w:spacing w:line="400" w:lineRule="exact"/>
              <w:rPr>
                <w:rFonts w:eastAsiaTheme="minorEastAsia"/>
                <w:bCs/>
                <w:sz w:val="24"/>
                <w:szCs w:val="24"/>
              </w:rPr>
            </w:pPr>
            <w:r w:rsidRPr="00FB56C9">
              <w:rPr>
                <w:rFonts w:eastAsiaTheme="minorEastAsia"/>
                <w:bCs/>
                <w:sz w:val="24"/>
                <w:szCs w:val="24"/>
              </w:rPr>
              <w:t>数量</w:t>
            </w:r>
          </w:p>
        </w:tc>
      </w:tr>
      <w:tr w:rsidR="00566191" w:rsidRPr="00FB56C9" w14:paraId="36F9BA83" w14:textId="77777777" w:rsidTr="00FB56C9">
        <w:trPr>
          <w:trHeight w:val="818"/>
        </w:trPr>
        <w:tc>
          <w:tcPr>
            <w:tcW w:w="709" w:type="dxa"/>
            <w:tcBorders>
              <w:top w:val="single" w:sz="4" w:space="0" w:color="auto"/>
              <w:left w:val="single" w:sz="4" w:space="0" w:color="auto"/>
              <w:bottom w:val="single" w:sz="4" w:space="0" w:color="auto"/>
              <w:right w:val="single" w:sz="4" w:space="0" w:color="auto"/>
            </w:tcBorders>
            <w:vAlign w:val="center"/>
          </w:tcPr>
          <w:p w14:paraId="56D5BA5C" w14:textId="77777777" w:rsidR="00566191" w:rsidRPr="00FB56C9" w:rsidRDefault="00566191" w:rsidP="00C748E9">
            <w:pPr>
              <w:widowControl/>
              <w:spacing w:line="400" w:lineRule="exact"/>
              <w:jc w:val="center"/>
              <w:rPr>
                <w:rFonts w:eastAsiaTheme="minorEastAsia"/>
                <w:bCs/>
                <w:sz w:val="24"/>
                <w:szCs w:val="24"/>
              </w:rPr>
            </w:pPr>
            <w:r w:rsidRPr="00FB56C9">
              <w:rPr>
                <w:rFonts w:eastAsiaTheme="minorEastAsia"/>
                <w:bCs/>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14:paraId="605B4EF6" w14:textId="541771D9" w:rsidR="00566191" w:rsidRPr="00FB56C9" w:rsidRDefault="00566191" w:rsidP="00FB56C9">
            <w:pPr>
              <w:widowControl/>
              <w:spacing w:line="400" w:lineRule="exact"/>
              <w:jc w:val="center"/>
              <w:rPr>
                <w:rFonts w:eastAsiaTheme="minorEastAsia"/>
                <w:bCs/>
                <w:sz w:val="24"/>
                <w:szCs w:val="24"/>
              </w:rPr>
            </w:pPr>
            <w:r w:rsidRPr="00FB56C9">
              <w:rPr>
                <w:rFonts w:eastAsiaTheme="minorEastAsia"/>
                <w:szCs w:val="21"/>
              </w:rPr>
              <w:t>单光子相机</w:t>
            </w:r>
          </w:p>
        </w:tc>
        <w:tc>
          <w:tcPr>
            <w:tcW w:w="4394" w:type="dxa"/>
            <w:tcBorders>
              <w:top w:val="single" w:sz="4" w:space="0" w:color="auto"/>
              <w:left w:val="single" w:sz="4" w:space="0" w:color="auto"/>
              <w:bottom w:val="single" w:sz="4" w:space="0" w:color="auto"/>
              <w:right w:val="single" w:sz="4" w:space="0" w:color="auto"/>
            </w:tcBorders>
            <w:vAlign w:val="center"/>
          </w:tcPr>
          <w:p w14:paraId="245387C3" w14:textId="093D7549" w:rsidR="00566191" w:rsidRPr="00FB56C9" w:rsidRDefault="008A5A08" w:rsidP="00FB56C9">
            <w:pPr>
              <w:widowControl/>
              <w:spacing w:line="400" w:lineRule="exact"/>
              <w:jc w:val="left"/>
              <w:rPr>
                <w:rFonts w:eastAsiaTheme="minorEastAsia"/>
                <w:szCs w:val="21"/>
              </w:rPr>
            </w:pPr>
            <w:r>
              <w:rPr>
                <w:rFonts w:ascii="宋体" w:hAnsi="宋体" w:hint="eastAsia"/>
                <w:b/>
                <w:bCs/>
                <w:szCs w:val="21"/>
              </w:rPr>
              <w:t>*</w:t>
            </w:r>
            <w:r w:rsidR="00566191" w:rsidRPr="00FB56C9">
              <w:rPr>
                <w:rFonts w:eastAsiaTheme="minorEastAsia"/>
                <w:szCs w:val="21"/>
              </w:rPr>
              <w:t>成像分辨率</w:t>
            </w:r>
            <w:r w:rsidR="00566191" w:rsidRPr="00FB56C9">
              <w:rPr>
                <w:rFonts w:eastAsiaTheme="minorEastAsia"/>
                <w:szCs w:val="21"/>
              </w:rPr>
              <w:t>≥1600×1088</w:t>
            </w:r>
            <w:r w:rsidR="00566191" w:rsidRPr="00FB56C9">
              <w:rPr>
                <w:rFonts w:eastAsiaTheme="minorEastAsia"/>
                <w:szCs w:val="21"/>
              </w:rPr>
              <w:t>；</w:t>
            </w:r>
          </w:p>
          <w:p w14:paraId="1D593C0E" w14:textId="5A66362B" w:rsidR="00566191" w:rsidRPr="00FB56C9" w:rsidRDefault="008A5A08" w:rsidP="00FB56C9">
            <w:pPr>
              <w:widowControl/>
              <w:spacing w:line="400" w:lineRule="exact"/>
              <w:jc w:val="left"/>
              <w:rPr>
                <w:rFonts w:eastAsiaTheme="minorEastAsia"/>
                <w:szCs w:val="21"/>
              </w:rPr>
            </w:pPr>
            <w:r>
              <w:rPr>
                <w:rFonts w:ascii="宋体" w:hAnsi="宋体" w:hint="eastAsia"/>
                <w:b/>
                <w:bCs/>
                <w:szCs w:val="21"/>
              </w:rPr>
              <w:t>*</w:t>
            </w:r>
            <w:r w:rsidR="00566191" w:rsidRPr="00FB56C9">
              <w:rPr>
                <w:rFonts w:eastAsiaTheme="minorEastAsia"/>
                <w:szCs w:val="21"/>
              </w:rPr>
              <w:t>全画幅采集帧速</w:t>
            </w:r>
            <w:r w:rsidR="00566191" w:rsidRPr="00FB56C9">
              <w:rPr>
                <w:rFonts w:eastAsiaTheme="minorEastAsia"/>
                <w:szCs w:val="21"/>
              </w:rPr>
              <w:t>≥90fps</w:t>
            </w:r>
            <w:r w:rsidR="00566191" w:rsidRPr="00FB56C9">
              <w:rPr>
                <w:rFonts w:eastAsiaTheme="minorEastAsia"/>
                <w:szCs w:val="21"/>
              </w:rPr>
              <w:t>；</w:t>
            </w:r>
          </w:p>
          <w:p w14:paraId="5417E79C" w14:textId="77777777" w:rsidR="00566191" w:rsidRPr="00FB56C9" w:rsidRDefault="00566191" w:rsidP="00FB56C9">
            <w:pPr>
              <w:widowControl/>
              <w:spacing w:line="400" w:lineRule="exact"/>
              <w:jc w:val="left"/>
              <w:rPr>
                <w:rFonts w:eastAsiaTheme="minorEastAsia"/>
                <w:szCs w:val="21"/>
              </w:rPr>
            </w:pPr>
            <w:r w:rsidRPr="00FB56C9">
              <w:rPr>
                <w:rFonts w:eastAsiaTheme="minorEastAsia"/>
                <w:szCs w:val="21"/>
              </w:rPr>
              <w:t>有效孔径</w:t>
            </w:r>
            <w:r w:rsidRPr="00FB56C9">
              <w:rPr>
                <w:rFonts w:eastAsiaTheme="minorEastAsia"/>
                <w:szCs w:val="21"/>
              </w:rPr>
              <w:t>≥18mm</w:t>
            </w:r>
            <w:r w:rsidRPr="00FB56C9">
              <w:rPr>
                <w:rFonts w:eastAsiaTheme="minorEastAsia"/>
                <w:szCs w:val="21"/>
              </w:rPr>
              <w:t>；</w:t>
            </w:r>
          </w:p>
          <w:p w14:paraId="5F87E97D" w14:textId="0AB9EA83" w:rsidR="00566191" w:rsidRPr="00FB56C9" w:rsidRDefault="008A5A08" w:rsidP="00FB56C9">
            <w:pPr>
              <w:widowControl/>
              <w:spacing w:line="400" w:lineRule="exact"/>
              <w:jc w:val="left"/>
              <w:rPr>
                <w:rFonts w:eastAsiaTheme="minorEastAsia"/>
                <w:szCs w:val="21"/>
              </w:rPr>
            </w:pPr>
            <w:r>
              <w:rPr>
                <w:rFonts w:ascii="宋体" w:hAnsi="宋体" w:hint="eastAsia"/>
                <w:b/>
                <w:bCs/>
                <w:szCs w:val="21"/>
              </w:rPr>
              <w:t>*</w:t>
            </w:r>
            <w:r w:rsidR="00566191" w:rsidRPr="00FB56C9">
              <w:rPr>
                <w:rFonts w:eastAsiaTheme="minorEastAsia"/>
                <w:szCs w:val="21"/>
              </w:rPr>
              <w:t>最短时间分辨率</w:t>
            </w:r>
            <w:r w:rsidR="00566191" w:rsidRPr="00FB56C9">
              <w:rPr>
                <w:rFonts w:eastAsiaTheme="minorEastAsia"/>
                <w:szCs w:val="21"/>
              </w:rPr>
              <w:t>≤500ps</w:t>
            </w:r>
            <w:r w:rsidR="00566191" w:rsidRPr="00FB56C9">
              <w:rPr>
                <w:rFonts w:eastAsiaTheme="minorEastAsia"/>
                <w:szCs w:val="21"/>
              </w:rPr>
              <w:t>；</w:t>
            </w:r>
          </w:p>
          <w:p w14:paraId="5DAD7E75" w14:textId="4EC77454" w:rsidR="00727802" w:rsidRPr="00FB56C9" w:rsidRDefault="00727802" w:rsidP="00FB56C9">
            <w:pPr>
              <w:widowControl/>
              <w:spacing w:line="400" w:lineRule="exact"/>
              <w:jc w:val="left"/>
              <w:rPr>
                <w:rFonts w:eastAsiaTheme="minorEastAsia"/>
                <w:szCs w:val="21"/>
              </w:rPr>
            </w:pPr>
            <w:r w:rsidRPr="00FB56C9">
              <w:rPr>
                <w:rFonts w:eastAsiaTheme="minorEastAsia"/>
                <w:szCs w:val="21"/>
              </w:rPr>
              <w:t>峰值量子效率：</w:t>
            </w:r>
            <w:proofErr w:type="gramStart"/>
            <w:r w:rsidRPr="00FB56C9">
              <w:rPr>
                <w:rFonts w:eastAsiaTheme="minorEastAsia"/>
                <w:szCs w:val="21"/>
              </w:rPr>
              <w:t>≥33%@</w:t>
            </w:r>
            <w:proofErr w:type="gramEnd"/>
            <w:r w:rsidRPr="00FB56C9">
              <w:rPr>
                <w:rFonts w:eastAsiaTheme="minorEastAsia"/>
                <w:szCs w:val="21"/>
              </w:rPr>
              <w:t>600-</w:t>
            </w:r>
            <w:proofErr w:type="gramStart"/>
            <w:r w:rsidRPr="00FB56C9">
              <w:rPr>
                <w:rFonts w:eastAsiaTheme="minorEastAsia"/>
                <w:szCs w:val="21"/>
              </w:rPr>
              <w:t>850nm;</w:t>
            </w:r>
            <w:proofErr w:type="gramEnd"/>
          </w:p>
          <w:p w14:paraId="26528615" w14:textId="77777777" w:rsidR="00566191" w:rsidRPr="00FB56C9" w:rsidRDefault="00566191" w:rsidP="00FB56C9">
            <w:pPr>
              <w:widowControl/>
              <w:spacing w:line="400" w:lineRule="exact"/>
              <w:jc w:val="left"/>
              <w:rPr>
                <w:rFonts w:eastAsiaTheme="minorEastAsia"/>
                <w:szCs w:val="21"/>
              </w:rPr>
            </w:pPr>
            <w:r w:rsidRPr="00FB56C9">
              <w:rPr>
                <w:rFonts w:eastAsiaTheme="minorEastAsia"/>
                <w:szCs w:val="21"/>
              </w:rPr>
              <w:t>支持三通道的同步信号触发；</w:t>
            </w:r>
          </w:p>
          <w:p w14:paraId="4F02A113" w14:textId="72DB88BE" w:rsidR="00727802" w:rsidRPr="00FB56C9" w:rsidRDefault="00727802" w:rsidP="00FB56C9">
            <w:pPr>
              <w:widowControl/>
              <w:spacing w:line="400" w:lineRule="exact"/>
              <w:jc w:val="left"/>
              <w:rPr>
                <w:rFonts w:eastAsiaTheme="minorEastAsia"/>
                <w:szCs w:val="21"/>
              </w:rPr>
            </w:pPr>
            <w:r w:rsidRPr="00FB56C9">
              <w:rPr>
                <w:rFonts w:eastAsiaTheme="minorEastAsia"/>
                <w:szCs w:val="21"/>
              </w:rPr>
              <w:t>时序控制范围：</w:t>
            </w:r>
            <w:r w:rsidRPr="00FB56C9">
              <w:rPr>
                <w:rFonts w:eastAsiaTheme="minorEastAsia"/>
                <w:szCs w:val="21"/>
              </w:rPr>
              <w:t>0-10s</w:t>
            </w:r>
            <w:r w:rsidRPr="00FB56C9">
              <w:rPr>
                <w:rFonts w:eastAsiaTheme="minorEastAsia"/>
                <w:szCs w:val="21"/>
              </w:rPr>
              <w:t>，步进</w:t>
            </w:r>
            <w:r w:rsidR="002C1AE1" w:rsidRPr="00FB56C9">
              <w:rPr>
                <w:rFonts w:eastAsiaTheme="minorEastAsia"/>
                <w:szCs w:val="21"/>
              </w:rPr>
              <w:t>分辨率</w:t>
            </w:r>
            <w:r w:rsidRPr="00FB56C9">
              <w:rPr>
                <w:rFonts w:eastAsiaTheme="minorEastAsia"/>
                <w:szCs w:val="21"/>
              </w:rPr>
              <w:t>≤10ps</w:t>
            </w:r>
            <w:r w:rsidRPr="00FB56C9">
              <w:rPr>
                <w:rFonts w:eastAsiaTheme="minorEastAsia"/>
                <w:szCs w:val="21"/>
              </w:rPr>
              <w:t>；</w:t>
            </w:r>
          </w:p>
          <w:p w14:paraId="28A3E096" w14:textId="5D8AB496" w:rsidR="00727802" w:rsidRPr="00FB56C9" w:rsidRDefault="00727802" w:rsidP="00FB56C9">
            <w:pPr>
              <w:widowControl/>
              <w:spacing w:line="400" w:lineRule="exact"/>
              <w:jc w:val="left"/>
              <w:rPr>
                <w:rFonts w:eastAsiaTheme="minorEastAsia"/>
                <w:szCs w:val="21"/>
              </w:rPr>
            </w:pPr>
            <w:r w:rsidRPr="00FB56C9">
              <w:rPr>
                <w:rFonts w:eastAsiaTheme="minorEastAsia"/>
                <w:szCs w:val="21"/>
              </w:rPr>
              <w:t>数据接口：不限于</w:t>
            </w:r>
            <w:r w:rsidRPr="00FB56C9">
              <w:rPr>
                <w:rFonts w:eastAsiaTheme="minorEastAsia"/>
                <w:szCs w:val="21"/>
              </w:rPr>
              <w:t>USB3.0</w:t>
            </w:r>
          </w:p>
        </w:tc>
        <w:tc>
          <w:tcPr>
            <w:tcW w:w="567" w:type="dxa"/>
            <w:tcBorders>
              <w:top w:val="single" w:sz="4" w:space="0" w:color="auto"/>
              <w:left w:val="single" w:sz="4" w:space="0" w:color="auto"/>
              <w:bottom w:val="single" w:sz="4" w:space="0" w:color="auto"/>
              <w:right w:val="single" w:sz="4" w:space="0" w:color="auto"/>
            </w:tcBorders>
            <w:vAlign w:val="center"/>
          </w:tcPr>
          <w:p w14:paraId="31EB9D2E" w14:textId="77777777" w:rsidR="00566191" w:rsidRPr="00FB56C9" w:rsidRDefault="00566191" w:rsidP="00FB56C9">
            <w:pPr>
              <w:widowControl/>
              <w:spacing w:line="400" w:lineRule="exact"/>
              <w:jc w:val="center"/>
              <w:rPr>
                <w:rFonts w:eastAsiaTheme="minorEastAsia"/>
                <w:bCs/>
                <w:color w:val="000000"/>
                <w:kern w:val="0"/>
                <w:sz w:val="24"/>
                <w:szCs w:val="24"/>
              </w:rPr>
            </w:pPr>
            <w:r w:rsidRPr="00FB56C9">
              <w:rPr>
                <w:rFonts w:eastAsiaTheme="minorEastAsia"/>
                <w:bCs/>
                <w:color w:val="000000"/>
                <w:kern w:val="0"/>
                <w:sz w:val="24"/>
                <w:szCs w:val="24"/>
              </w:rPr>
              <w:t>1</w:t>
            </w:r>
          </w:p>
        </w:tc>
      </w:tr>
      <w:tr w:rsidR="00566191" w:rsidRPr="00FB56C9" w14:paraId="23527B9A" w14:textId="77777777" w:rsidTr="00FB56C9">
        <w:trPr>
          <w:trHeight w:val="487"/>
        </w:trPr>
        <w:tc>
          <w:tcPr>
            <w:tcW w:w="709" w:type="dxa"/>
            <w:tcBorders>
              <w:top w:val="single" w:sz="4" w:space="0" w:color="auto"/>
              <w:left w:val="single" w:sz="4" w:space="0" w:color="auto"/>
              <w:bottom w:val="single" w:sz="4" w:space="0" w:color="auto"/>
              <w:right w:val="single" w:sz="4" w:space="0" w:color="auto"/>
            </w:tcBorders>
            <w:vAlign w:val="center"/>
          </w:tcPr>
          <w:p w14:paraId="25751466" w14:textId="77777777" w:rsidR="00566191" w:rsidRPr="00FB56C9" w:rsidRDefault="00566191" w:rsidP="00C748E9">
            <w:pPr>
              <w:widowControl/>
              <w:spacing w:line="400" w:lineRule="exact"/>
              <w:jc w:val="center"/>
              <w:rPr>
                <w:rFonts w:eastAsiaTheme="minorEastAsia"/>
                <w:bCs/>
                <w:sz w:val="24"/>
                <w:szCs w:val="24"/>
              </w:rPr>
            </w:pPr>
            <w:r w:rsidRPr="00FB56C9">
              <w:rPr>
                <w:rFonts w:eastAsiaTheme="minorEastAsia"/>
                <w:bCs/>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14:paraId="179C5A9C" w14:textId="1066912F" w:rsidR="00566191" w:rsidRPr="00FB56C9" w:rsidRDefault="00566191" w:rsidP="00FB56C9">
            <w:pPr>
              <w:widowControl/>
              <w:spacing w:line="400" w:lineRule="exact"/>
              <w:jc w:val="center"/>
              <w:rPr>
                <w:rFonts w:eastAsiaTheme="minorEastAsia"/>
                <w:bCs/>
                <w:sz w:val="24"/>
                <w:szCs w:val="24"/>
              </w:rPr>
            </w:pPr>
            <w:r w:rsidRPr="00FB56C9">
              <w:rPr>
                <w:rFonts w:eastAsiaTheme="minorEastAsia"/>
                <w:szCs w:val="21"/>
              </w:rPr>
              <w:t>任意波形发生器</w:t>
            </w:r>
          </w:p>
        </w:tc>
        <w:tc>
          <w:tcPr>
            <w:tcW w:w="4394" w:type="dxa"/>
            <w:tcBorders>
              <w:top w:val="single" w:sz="4" w:space="0" w:color="auto"/>
              <w:left w:val="single" w:sz="4" w:space="0" w:color="auto"/>
              <w:bottom w:val="single" w:sz="4" w:space="0" w:color="auto"/>
              <w:right w:val="single" w:sz="4" w:space="0" w:color="auto"/>
            </w:tcBorders>
            <w:vAlign w:val="center"/>
          </w:tcPr>
          <w:p w14:paraId="11EDB013" w14:textId="69F7AB2E" w:rsidR="00566191" w:rsidRPr="00FB56C9" w:rsidRDefault="008A5A08" w:rsidP="00FB56C9">
            <w:pPr>
              <w:widowControl/>
              <w:spacing w:line="400" w:lineRule="exact"/>
              <w:jc w:val="left"/>
              <w:rPr>
                <w:rFonts w:eastAsiaTheme="minorEastAsia"/>
                <w:szCs w:val="21"/>
              </w:rPr>
            </w:pPr>
            <w:r>
              <w:rPr>
                <w:rFonts w:ascii="宋体" w:hAnsi="宋体" w:hint="eastAsia"/>
                <w:b/>
                <w:bCs/>
                <w:szCs w:val="21"/>
              </w:rPr>
              <w:t>*</w:t>
            </w:r>
            <w:r w:rsidR="00566191" w:rsidRPr="00FB56C9">
              <w:rPr>
                <w:rFonts w:eastAsiaTheme="minorEastAsia"/>
                <w:szCs w:val="21"/>
              </w:rPr>
              <w:t>独立输出通道数量：</w:t>
            </w:r>
            <w:r w:rsidR="00566191" w:rsidRPr="00FB56C9">
              <w:rPr>
                <w:rFonts w:eastAsiaTheme="minorEastAsia"/>
                <w:szCs w:val="21"/>
              </w:rPr>
              <w:t>≥8</w:t>
            </w:r>
            <w:r w:rsidR="00566191" w:rsidRPr="00FB56C9">
              <w:rPr>
                <w:rFonts w:eastAsiaTheme="minorEastAsia"/>
                <w:szCs w:val="21"/>
              </w:rPr>
              <w:t>；</w:t>
            </w:r>
          </w:p>
          <w:p w14:paraId="1D8B61BD" w14:textId="6E2970EC" w:rsidR="00566191" w:rsidRPr="00FB56C9" w:rsidRDefault="008A5A08" w:rsidP="00FB56C9">
            <w:pPr>
              <w:widowControl/>
              <w:spacing w:line="400" w:lineRule="exact"/>
              <w:jc w:val="left"/>
              <w:rPr>
                <w:rFonts w:eastAsiaTheme="minorEastAsia"/>
                <w:szCs w:val="21"/>
              </w:rPr>
            </w:pPr>
            <w:r>
              <w:rPr>
                <w:rFonts w:ascii="宋体" w:hAnsi="宋体" w:hint="eastAsia"/>
                <w:b/>
                <w:bCs/>
                <w:szCs w:val="21"/>
              </w:rPr>
              <w:t>*</w:t>
            </w:r>
            <w:r w:rsidR="00566191" w:rsidRPr="00FB56C9">
              <w:rPr>
                <w:rFonts w:eastAsiaTheme="minorEastAsia"/>
                <w:szCs w:val="21"/>
              </w:rPr>
              <w:t>每通道内存：</w:t>
            </w:r>
            <w:r w:rsidR="00566191" w:rsidRPr="00FB56C9">
              <w:rPr>
                <w:rFonts w:eastAsiaTheme="minorEastAsia"/>
                <w:szCs w:val="21"/>
              </w:rPr>
              <w:t>≥500MSa</w:t>
            </w:r>
            <w:r w:rsidR="00566191" w:rsidRPr="00FB56C9">
              <w:rPr>
                <w:rFonts w:eastAsiaTheme="minorEastAsia"/>
                <w:szCs w:val="21"/>
              </w:rPr>
              <w:t>；</w:t>
            </w:r>
          </w:p>
          <w:p w14:paraId="0BE2F99C" w14:textId="61C4BD44" w:rsidR="00566191" w:rsidRPr="00FB56C9" w:rsidRDefault="008A5A08" w:rsidP="00FB56C9">
            <w:pPr>
              <w:widowControl/>
              <w:spacing w:line="400" w:lineRule="exact"/>
              <w:jc w:val="left"/>
              <w:rPr>
                <w:rFonts w:eastAsiaTheme="minorEastAsia"/>
                <w:szCs w:val="21"/>
              </w:rPr>
            </w:pPr>
            <w:r>
              <w:rPr>
                <w:rFonts w:ascii="宋体" w:hAnsi="宋体" w:hint="eastAsia"/>
                <w:b/>
                <w:bCs/>
                <w:szCs w:val="21"/>
              </w:rPr>
              <w:t>*</w:t>
            </w:r>
            <w:r w:rsidR="00566191" w:rsidRPr="00FB56C9">
              <w:rPr>
                <w:rFonts w:eastAsiaTheme="minorEastAsia"/>
                <w:szCs w:val="21"/>
              </w:rPr>
              <w:t>采样率可调范围：</w:t>
            </w:r>
            <w:r w:rsidR="00566191" w:rsidRPr="00FB56C9">
              <w:rPr>
                <w:rFonts w:eastAsiaTheme="minorEastAsia"/>
                <w:szCs w:val="21"/>
              </w:rPr>
              <w:t>≥100MSa/s-2.4GSa/s</w:t>
            </w:r>
            <w:r w:rsidR="00566191" w:rsidRPr="00FB56C9">
              <w:rPr>
                <w:rFonts w:eastAsiaTheme="minorEastAsia"/>
                <w:szCs w:val="21"/>
              </w:rPr>
              <w:t>；</w:t>
            </w:r>
          </w:p>
          <w:p w14:paraId="7FF6CB0F" w14:textId="6D46D998" w:rsidR="00566191" w:rsidRPr="00FB56C9" w:rsidRDefault="008A5A08" w:rsidP="00FB56C9">
            <w:pPr>
              <w:widowControl/>
              <w:spacing w:line="400" w:lineRule="exact"/>
              <w:jc w:val="left"/>
              <w:rPr>
                <w:rFonts w:eastAsiaTheme="minorEastAsia"/>
                <w:szCs w:val="21"/>
              </w:rPr>
            </w:pPr>
            <w:r>
              <w:rPr>
                <w:rFonts w:ascii="宋体" w:hAnsi="宋体" w:hint="eastAsia"/>
                <w:b/>
                <w:bCs/>
                <w:szCs w:val="21"/>
              </w:rPr>
              <w:t>*</w:t>
            </w:r>
            <w:r w:rsidR="00566191" w:rsidRPr="00FB56C9">
              <w:rPr>
                <w:rFonts w:eastAsiaTheme="minorEastAsia"/>
                <w:szCs w:val="21"/>
              </w:rPr>
              <w:t>DC</w:t>
            </w:r>
            <w:r w:rsidR="00566191" w:rsidRPr="00FB56C9">
              <w:rPr>
                <w:rFonts w:eastAsiaTheme="minorEastAsia"/>
                <w:szCs w:val="21"/>
              </w:rPr>
              <w:t>带宽：</w:t>
            </w:r>
            <w:r w:rsidR="00566191" w:rsidRPr="00FB56C9">
              <w:rPr>
                <w:rFonts w:eastAsiaTheme="minorEastAsia"/>
                <w:szCs w:val="21"/>
              </w:rPr>
              <w:t>≥750MHz</w:t>
            </w:r>
            <w:r w:rsidR="00566191" w:rsidRPr="00FB56C9">
              <w:rPr>
                <w:rFonts w:eastAsiaTheme="minorEastAsia"/>
                <w:szCs w:val="21"/>
              </w:rPr>
              <w:t>；</w:t>
            </w:r>
          </w:p>
          <w:p w14:paraId="19818ECB" w14:textId="6BBA8CA9" w:rsidR="00727802" w:rsidRPr="00FB56C9" w:rsidRDefault="00727802" w:rsidP="00FB56C9">
            <w:pPr>
              <w:widowControl/>
              <w:spacing w:line="400" w:lineRule="exact"/>
              <w:jc w:val="left"/>
              <w:rPr>
                <w:rFonts w:eastAsiaTheme="minorEastAsia"/>
                <w:szCs w:val="21"/>
              </w:rPr>
            </w:pPr>
            <w:r w:rsidRPr="00FB56C9">
              <w:rPr>
                <w:rFonts w:eastAsiaTheme="minorEastAsia"/>
                <w:szCs w:val="21"/>
              </w:rPr>
              <w:t>触发延迟：</w:t>
            </w:r>
            <w:r w:rsidRPr="00FB56C9">
              <w:rPr>
                <w:rFonts w:eastAsiaTheme="minorEastAsia"/>
                <w:szCs w:val="21"/>
              </w:rPr>
              <w:t>≤50ns</w:t>
            </w:r>
            <w:r w:rsidRPr="00FB56C9">
              <w:rPr>
                <w:rFonts w:eastAsiaTheme="minorEastAsia"/>
                <w:szCs w:val="21"/>
              </w:rPr>
              <w:t>；</w:t>
            </w:r>
          </w:p>
          <w:p w14:paraId="10FEB403" w14:textId="7FA4DD20" w:rsidR="002C1AE1" w:rsidRPr="00FB56C9" w:rsidRDefault="002C1AE1" w:rsidP="00FB56C9">
            <w:pPr>
              <w:widowControl/>
              <w:spacing w:line="400" w:lineRule="exact"/>
              <w:jc w:val="left"/>
              <w:rPr>
                <w:rFonts w:eastAsiaTheme="minorEastAsia"/>
                <w:szCs w:val="21"/>
              </w:rPr>
            </w:pPr>
            <w:r w:rsidRPr="00FB56C9">
              <w:rPr>
                <w:rFonts w:eastAsiaTheme="minorEastAsia"/>
                <w:szCs w:val="21"/>
              </w:rPr>
              <w:t>波形输出模式：放大输出、直接输出；</w:t>
            </w:r>
          </w:p>
          <w:p w14:paraId="69A480A3" w14:textId="7E2C0BA4" w:rsidR="002C1AE1" w:rsidRPr="00FB56C9" w:rsidRDefault="002C1AE1" w:rsidP="00FB56C9">
            <w:pPr>
              <w:widowControl/>
              <w:spacing w:line="400" w:lineRule="exact"/>
              <w:jc w:val="left"/>
              <w:rPr>
                <w:rFonts w:eastAsiaTheme="minorEastAsia"/>
                <w:szCs w:val="21"/>
              </w:rPr>
            </w:pPr>
            <w:r w:rsidRPr="00FB56C9">
              <w:rPr>
                <w:rFonts w:eastAsiaTheme="minorEastAsia"/>
                <w:szCs w:val="21"/>
              </w:rPr>
              <w:t>通道间偏移：</w:t>
            </w:r>
            <w:r w:rsidRPr="00FB56C9">
              <w:rPr>
                <w:rFonts w:eastAsiaTheme="minorEastAsia"/>
                <w:szCs w:val="21"/>
              </w:rPr>
              <w:t>≤200ps</w:t>
            </w:r>
            <w:r w:rsidRPr="00FB56C9">
              <w:rPr>
                <w:rFonts w:eastAsiaTheme="minorEastAsia"/>
                <w:szCs w:val="21"/>
              </w:rPr>
              <w:t>；</w:t>
            </w:r>
          </w:p>
          <w:p w14:paraId="25610B48" w14:textId="6B19D47C" w:rsidR="00706C74" w:rsidRPr="00FB56C9" w:rsidRDefault="00706C74" w:rsidP="00FB56C9">
            <w:pPr>
              <w:widowControl/>
              <w:spacing w:line="400" w:lineRule="exact"/>
              <w:jc w:val="left"/>
              <w:rPr>
                <w:rFonts w:eastAsiaTheme="minorEastAsia"/>
              </w:rPr>
            </w:pPr>
            <w:r w:rsidRPr="00FB56C9">
              <w:rPr>
                <w:rFonts w:eastAsiaTheme="minorEastAsia"/>
              </w:rPr>
              <w:t>电源规格：</w:t>
            </w:r>
            <w:r w:rsidRPr="00FB56C9">
              <w:rPr>
                <w:rFonts w:eastAsiaTheme="minorEastAsia"/>
              </w:rPr>
              <w:t>100-240V</w:t>
            </w:r>
            <w:r w:rsidRPr="00FB56C9">
              <w:rPr>
                <w:rFonts w:eastAsiaTheme="minorEastAsia"/>
              </w:rPr>
              <w:t>，</w:t>
            </w:r>
            <w:r w:rsidRPr="00FB56C9">
              <w:rPr>
                <w:rFonts w:eastAsiaTheme="minorEastAsia"/>
              </w:rPr>
              <w:t>50/60Hz</w:t>
            </w:r>
            <w:r w:rsidRPr="00FB56C9">
              <w:rPr>
                <w:rFonts w:eastAsiaTheme="minorEastAsia"/>
              </w:rPr>
              <w:t>；</w:t>
            </w:r>
          </w:p>
        </w:tc>
        <w:tc>
          <w:tcPr>
            <w:tcW w:w="567" w:type="dxa"/>
            <w:tcBorders>
              <w:top w:val="single" w:sz="4" w:space="0" w:color="auto"/>
              <w:left w:val="single" w:sz="4" w:space="0" w:color="auto"/>
              <w:bottom w:val="single" w:sz="4" w:space="0" w:color="auto"/>
              <w:right w:val="single" w:sz="4" w:space="0" w:color="auto"/>
            </w:tcBorders>
            <w:vAlign w:val="center"/>
          </w:tcPr>
          <w:p w14:paraId="16FA81CE" w14:textId="77777777" w:rsidR="00566191" w:rsidRPr="00FB56C9" w:rsidRDefault="00566191" w:rsidP="00FB56C9">
            <w:pPr>
              <w:widowControl/>
              <w:spacing w:line="400" w:lineRule="exact"/>
              <w:jc w:val="center"/>
              <w:rPr>
                <w:rFonts w:eastAsiaTheme="minorEastAsia"/>
                <w:bCs/>
                <w:color w:val="000000"/>
                <w:kern w:val="0"/>
                <w:sz w:val="24"/>
                <w:szCs w:val="24"/>
              </w:rPr>
            </w:pPr>
            <w:r w:rsidRPr="00FB56C9">
              <w:rPr>
                <w:rFonts w:eastAsiaTheme="minorEastAsia"/>
                <w:bCs/>
                <w:color w:val="000000"/>
                <w:kern w:val="0"/>
                <w:sz w:val="24"/>
                <w:szCs w:val="24"/>
              </w:rPr>
              <w:t>1</w:t>
            </w:r>
          </w:p>
        </w:tc>
      </w:tr>
      <w:tr w:rsidR="00454E2D" w:rsidRPr="00FB56C9" w14:paraId="6E7084F6" w14:textId="77777777" w:rsidTr="00FB56C9">
        <w:trPr>
          <w:trHeight w:val="487"/>
        </w:trPr>
        <w:tc>
          <w:tcPr>
            <w:tcW w:w="709" w:type="dxa"/>
            <w:tcBorders>
              <w:top w:val="single" w:sz="4" w:space="0" w:color="auto"/>
              <w:left w:val="single" w:sz="4" w:space="0" w:color="auto"/>
              <w:bottom w:val="single" w:sz="4" w:space="0" w:color="auto"/>
              <w:right w:val="single" w:sz="4" w:space="0" w:color="auto"/>
            </w:tcBorders>
            <w:vAlign w:val="center"/>
          </w:tcPr>
          <w:p w14:paraId="0F0FFD8F" w14:textId="2490EFA8" w:rsidR="00454E2D" w:rsidRPr="00FB56C9" w:rsidRDefault="00454E2D" w:rsidP="00C748E9">
            <w:pPr>
              <w:widowControl/>
              <w:spacing w:line="400" w:lineRule="exact"/>
              <w:jc w:val="center"/>
              <w:rPr>
                <w:rFonts w:eastAsiaTheme="minorEastAsia"/>
                <w:bCs/>
                <w:sz w:val="24"/>
                <w:szCs w:val="24"/>
              </w:rPr>
            </w:pPr>
            <w:r w:rsidRPr="00FB56C9">
              <w:rPr>
                <w:rFonts w:eastAsiaTheme="minorEastAsia"/>
                <w:bCs/>
                <w:sz w:val="24"/>
                <w:szCs w:val="24"/>
              </w:rPr>
              <w:t>3</w:t>
            </w:r>
          </w:p>
        </w:tc>
        <w:tc>
          <w:tcPr>
            <w:tcW w:w="2552" w:type="dxa"/>
            <w:tcBorders>
              <w:top w:val="single" w:sz="4" w:space="0" w:color="auto"/>
              <w:left w:val="single" w:sz="4" w:space="0" w:color="auto"/>
              <w:bottom w:val="single" w:sz="4" w:space="0" w:color="auto"/>
              <w:right w:val="single" w:sz="4" w:space="0" w:color="auto"/>
            </w:tcBorders>
            <w:vAlign w:val="center"/>
          </w:tcPr>
          <w:p w14:paraId="737F1B35" w14:textId="5BDD8589" w:rsidR="00454E2D" w:rsidRPr="00FB56C9" w:rsidRDefault="00A6289E" w:rsidP="00FB56C9">
            <w:pPr>
              <w:widowControl/>
              <w:spacing w:line="400" w:lineRule="exact"/>
              <w:jc w:val="center"/>
              <w:rPr>
                <w:rFonts w:eastAsiaTheme="minorEastAsia"/>
                <w:szCs w:val="21"/>
              </w:rPr>
            </w:pPr>
            <w:r w:rsidRPr="00FB56C9">
              <w:rPr>
                <w:rFonts w:eastAsiaTheme="minorEastAsia"/>
                <w:szCs w:val="21"/>
              </w:rPr>
              <w:t>液晶涡旋波</w:t>
            </w:r>
            <w:r w:rsidR="00454E2D" w:rsidRPr="00FB56C9">
              <w:rPr>
                <w:rFonts w:eastAsiaTheme="minorEastAsia"/>
                <w:szCs w:val="21"/>
              </w:rPr>
              <w:t>片</w:t>
            </w:r>
          </w:p>
        </w:tc>
        <w:tc>
          <w:tcPr>
            <w:tcW w:w="4394" w:type="dxa"/>
            <w:tcBorders>
              <w:top w:val="single" w:sz="4" w:space="0" w:color="auto"/>
              <w:left w:val="single" w:sz="4" w:space="0" w:color="auto"/>
              <w:bottom w:val="single" w:sz="4" w:space="0" w:color="auto"/>
              <w:right w:val="single" w:sz="4" w:space="0" w:color="auto"/>
            </w:tcBorders>
            <w:vAlign w:val="center"/>
          </w:tcPr>
          <w:p w14:paraId="50FCFF77" w14:textId="05C171B3" w:rsidR="004467A4" w:rsidRPr="00FB56C9" w:rsidRDefault="004467A4" w:rsidP="00FB56C9">
            <w:pPr>
              <w:widowControl/>
              <w:spacing w:line="400" w:lineRule="exact"/>
              <w:jc w:val="left"/>
              <w:rPr>
                <w:rFonts w:eastAsiaTheme="minorEastAsia"/>
              </w:rPr>
            </w:pPr>
            <w:r w:rsidRPr="00FB56C9">
              <w:rPr>
                <w:rFonts w:eastAsiaTheme="minorEastAsia"/>
              </w:rPr>
              <w:t>光学材质：紫外熔融石英及液晶聚合物；</w:t>
            </w:r>
          </w:p>
          <w:p w14:paraId="3C440523" w14:textId="3956C62A" w:rsidR="00454E2D" w:rsidRPr="00FB56C9" w:rsidRDefault="00454E2D" w:rsidP="00FB56C9">
            <w:pPr>
              <w:widowControl/>
              <w:spacing w:line="400" w:lineRule="exact"/>
              <w:jc w:val="left"/>
              <w:rPr>
                <w:rFonts w:eastAsiaTheme="minorEastAsia"/>
              </w:rPr>
            </w:pPr>
            <w:r w:rsidRPr="00FB56C9">
              <w:rPr>
                <w:rFonts w:eastAsiaTheme="minorEastAsia"/>
              </w:rPr>
              <w:t>m</w:t>
            </w:r>
            <w:r w:rsidRPr="00FB56C9">
              <w:rPr>
                <w:rFonts w:eastAsiaTheme="minorEastAsia"/>
              </w:rPr>
              <w:t>值：</w:t>
            </w:r>
            <w:r w:rsidRPr="00FB56C9">
              <w:rPr>
                <w:rFonts w:eastAsiaTheme="minorEastAsia"/>
              </w:rPr>
              <w:t>1</w:t>
            </w:r>
            <w:r w:rsidRPr="00FB56C9">
              <w:rPr>
                <w:rFonts w:eastAsiaTheme="minorEastAsia"/>
              </w:rPr>
              <w:t>；</w:t>
            </w:r>
          </w:p>
          <w:p w14:paraId="7C15DD5E" w14:textId="6A857013" w:rsidR="004467A4" w:rsidRPr="00FB56C9" w:rsidRDefault="004467A4" w:rsidP="00FB56C9">
            <w:pPr>
              <w:widowControl/>
              <w:spacing w:line="400" w:lineRule="exact"/>
              <w:jc w:val="left"/>
              <w:rPr>
                <w:rFonts w:eastAsiaTheme="minorEastAsia"/>
              </w:rPr>
            </w:pPr>
            <w:r w:rsidRPr="00FB56C9">
              <w:rPr>
                <w:rFonts w:eastAsiaTheme="minorEastAsia"/>
              </w:rPr>
              <w:t>延迟量精度：</w:t>
            </w:r>
            <w:r w:rsidRPr="00FB56C9">
              <w:rPr>
                <w:rFonts w:eastAsiaTheme="minorEastAsia"/>
              </w:rPr>
              <w:t>≤±λ/100</w:t>
            </w:r>
            <w:r w:rsidRPr="00FB56C9">
              <w:rPr>
                <w:rFonts w:eastAsiaTheme="minorEastAsia"/>
              </w:rPr>
              <w:t>；</w:t>
            </w:r>
          </w:p>
          <w:p w14:paraId="264306E5" w14:textId="45E35F04" w:rsidR="004467A4" w:rsidRPr="00FB56C9" w:rsidRDefault="004467A4" w:rsidP="00FB56C9">
            <w:pPr>
              <w:widowControl/>
              <w:spacing w:line="400" w:lineRule="exact"/>
              <w:jc w:val="left"/>
              <w:rPr>
                <w:rFonts w:eastAsiaTheme="minorEastAsia"/>
              </w:rPr>
            </w:pPr>
            <w:r w:rsidRPr="00FB56C9">
              <w:rPr>
                <w:rFonts w:eastAsiaTheme="minorEastAsia"/>
              </w:rPr>
              <w:t>通光孔径：</w:t>
            </w:r>
            <w:r w:rsidRPr="00FB56C9">
              <w:rPr>
                <w:rFonts w:eastAsiaTheme="minorEastAsia"/>
              </w:rPr>
              <w:t>≥20mm</w:t>
            </w:r>
            <w:r w:rsidRPr="00FB56C9">
              <w:rPr>
                <w:rFonts w:eastAsiaTheme="minorEastAsia"/>
              </w:rPr>
              <w:t>；</w:t>
            </w:r>
          </w:p>
          <w:p w14:paraId="09540857" w14:textId="3F4FF4C0" w:rsidR="004467A4" w:rsidRPr="00FB56C9" w:rsidRDefault="004467A4" w:rsidP="00FB56C9">
            <w:pPr>
              <w:widowControl/>
              <w:spacing w:line="400" w:lineRule="exact"/>
              <w:jc w:val="left"/>
              <w:rPr>
                <w:rFonts w:eastAsiaTheme="minorEastAsia"/>
              </w:rPr>
            </w:pPr>
            <w:r w:rsidRPr="00FB56C9">
              <w:rPr>
                <w:rFonts w:eastAsiaTheme="minorEastAsia"/>
              </w:rPr>
              <w:t>机械外壳：外径</w:t>
            </w:r>
            <w:r w:rsidRPr="00FB56C9">
              <w:rPr>
                <w:rFonts w:eastAsiaTheme="minorEastAsia"/>
              </w:rPr>
              <w:t>25.4 mm</w:t>
            </w:r>
            <w:r w:rsidRPr="00FB56C9">
              <w:rPr>
                <w:rFonts w:eastAsiaTheme="minorEastAsia"/>
              </w:rPr>
              <w:t>的标准卡环；</w:t>
            </w:r>
          </w:p>
          <w:p w14:paraId="70B60622" w14:textId="1ABDE1EC" w:rsidR="004467A4" w:rsidRPr="00FB56C9" w:rsidRDefault="004467A4" w:rsidP="00FB56C9">
            <w:pPr>
              <w:widowControl/>
              <w:spacing w:line="400" w:lineRule="exact"/>
              <w:jc w:val="left"/>
              <w:rPr>
                <w:rFonts w:eastAsiaTheme="minorEastAsia"/>
              </w:rPr>
            </w:pPr>
            <w:r w:rsidRPr="00FB56C9">
              <w:rPr>
                <w:rFonts w:eastAsiaTheme="minorEastAsia"/>
              </w:rPr>
              <w:t>透射光偏：＜</w:t>
            </w:r>
            <w:r w:rsidRPr="00FB56C9">
              <w:rPr>
                <w:rFonts w:eastAsiaTheme="minorEastAsia"/>
              </w:rPr>
              <w:t>3 arcmin</w:t>
            </w:r>
            <w:r w:rsidRPr="00FB56C9">
              <w:rPr>
                <w:rFonts w:eastAsiaTheme="minorEastAsia"/>
              </w:rPr>
              <w:t>；</w:t>
            </w:r>
          </w:p>
          <w:p w14:paraId="1885E968" w14:textId="7C1D11DF" w:rsidR="00454E2D" w:rsidRPr="00FB56C9" w:rsidRDefault="00454E2D" w:rsidP="00FB56C9">
            <w:pPr>
              <w:widowControl/>
              <w:spacing w:line="400" w:lineRule="exact"/>
              <w:jc w:val="left"/>
              <w:rPr>
                <w:rFonts w:eastAsiaTheme="minorEastAsia"/>
              </w:rPr>
            </w:pPr>
            <w:r w:rsidRPr="00FB56C9">
              <w:rPr>
                <w:rFonts w:eastAsiaTheme="minorEastAsia"/>
              </w:rPr>
              <w:t>工作波长：</w:t>
            </w:r>
            <w:r w:rsidRPr="00FB56C9">
              <w:rPr>
                <w:rFonts w:eastAsiaTheme="minorEastAsia"/>
              </w:rPr>
              <w:t>1550nm</w:t>
            </w:r>
            <w:r w:rsidRPr="00FB56C9">
              <w:rPr>
                <w:rFonts w:eastAsiaTheme="minorEastAsia"/>
              </w:rPr>
              <w:t>；</w:t>
            </w:r>
          </w:p>
          <w:p w14:paraId="6457FE84" w14:textId="77777777" w:rsidR="00454E2D" w:rsidRPr="00FB56C9" w:rsidRDefault="00454E2D" w:rsidP="00FB56C9">
            <w:pPr>
              <w:widowControl/>
              <w:spacing w:line="400" w:lineRule="exact"/>
              <w:jc w:val="left"/>
              <w:rPr>
                <w:rFonts w:eastAsiaTheme="minorEastAsia"/>
              </w:rPr>
            </w:pPr>
            <w:r w:rsidRPr="00FB56C9">
              <w:rPr>
                <w:rFonts w:eastAsiaTheme="minorEastAsia"/>
              </w:rPr>
              <w:t>增透膜范围：</w:t>
            </w:r>
            <w:r w:rsidRPr="00FB56C9">
              <w:rPr>
                <w:rFonts w:eastAsiaTheme="minorEastAsia"/>
              </w:rPr>
              <w:t>≥1050-1700nm</w:t>
            </w:r>
            <w:r w:rsidRPr="00FB56C9">
              <w:rPr>
                <w:rFonts w:eastAsiaTheme="minorEastAsia"/>
              </w:rPr>
              <w:t>；</w:t>
            </w:r>
          </w:p>
          <w:p w14:paraId="6BF06C32" w14:textId="6C96FE41" w:rsidR="00454E2D" w:rsidRPr="00FB56C9" w:rsidRDefault="00454E2D" w:rsidP="00FB56C9">
            <w:pPr>
              <w:widowControl/>
              <w:spacing w:line="400" w:lineRule="exact"/>
              <w:jc w:val="left"/>
              <w:rPr>
                <w:rFonts w:eastAsiaTheme="minorEastAsia"/>
              </w:rPr>
            </w:pPr>
            <w:r w:rsidRPr="00FB56C9">
              <w:rPr>
                <w:rFonts w:eastAsiaTheme="minorEastAsia"/>
              </w:rPr>
              <w:t>透过率：</w:t>
            </w:r>
            <w:r w:rsidRPr="00FB56C9">
              <w:rPr>
                <w:rFonts w:eastAsiaTheme="minorEastAsia"/>
              </w:rPr>
              <w:t>≥98%</w:t>
            </w:r>
            <w:r w:rsidR="004467A4" w:rsidRPr="00FB56C9">
              <w:rPr>
                <w:rFonts w:eastAsiaTheme="minorEastAsia"/>
              </w:rPr>
              <w:t>；</w:t>
            </w:r>
          </w:p>
          <w:p w14:paraId="6E43AC4C" w14:textId="4001DFD5" w:rsidR="004467A4" w:rsidRPr="00FB56C9" w:rsidRDefault="004467A4" w:rsidP="00FB56C9">
            <w:pPr>
              <w:widowControl/>
              <w:spacing w:line="400" w:lineRule="exact"/>
              <w:jc w:val="left"/>
              <w:rPr>
                <w:rFonts w:eastAsiaTheme="minorEastAsia"/>
                <w:szCs w:val="21"/>
              </w:rPr>
            </w:pPr>
            <w:r w:rsidRPr="00FB56C9">
              <w:rPr>
                <w:rFonts w:eastAsiaTheme="minorEastAsia"/>
              </w:rPr>
              <w:t>工作温度：</w:t>
            </w:r>
            <w:r w:rsidRPr="00FB56C9">
              <w:rPr>
                <w:rFonts w:eastAsiaTheme="minorEastAsia"/>
              </w:rPr>
              <w:t>-20-60℃</w:t>
            </w:r>
          </w:p>
        </w:tc>
        <w:tc>
          <w:tcPr>
            <w:tcW w:w="567" w:type="dxa"/>
            <w:tcBorders>
              <w:top w:val="single" w:sz="4" w:space="0" w:color="auto"/>
              <w:left w:val="single" w:sz="4" w:space="0" w:color="auto"/>
              <w:bottom w:val="single" w:sz="4" w:space="0" w:color="auto"/>
              <w:right w:val="single" w:sz="4" w:space="0" w:color="auto"/>
            </w:tcBorders>
            <w:vAlign w:val="center"/>
          </w:tcPr>
          <w:p w14:paraId="3535DD1E" w14:textId="5B931C3D" w:rsidR="00454E2D" w:rsidRPr="00FB56C9" w:rsidRDefault="00454E2D" w:rsidP="00FB56C9">
            <w:pPr>
              <w:widowControl/>
              <w:spacing w:line="400" w:lineRule="exact"/>
              <w:jc w:val="center"/>
              <w:rPr>
                <w:rFonts w:eastAsiaTheme="minorEastAsia"/>
                <w:bCs/>
                <w:color w:val="000000"/>
                <w:kern w:val="0"/>
                <w:sz w:val="24"/>
                <w:szCs w:val="24"/>
              </w:rPr>
            </w:pPr>
            <w:r w:rsidRPr="00FB56C9">
              <w:rPr>
                <w:rFonts w:eastAsiaTheme="minorEastAsia"/>
                <w:bCs/>
                <w:color w:val="000000"/>
                <w:kern w:val="0"/>
                <w:sz w:val="24"/>
                <w:szCs w:val="24"/>
              </w:rPr>
              <w:t>4</w:t>
            </w:r>
          </w:p>
        </w:tc>
      </w:tr>
      <w:tr w:rsidR="00566191" w:rsidRPr="00FB56C9" w14:paraId="585EAF6C" w14:textId="77777777" w:rsidTr="00FB56C9">
        <w:trPr>
          <w:trHeight w:val="487"/>
        </w:trPr>
        <w:tc>
          <w:tcPr>
            <w:tcW w:w="709" w:type="dxa"/>
            <w:tcBorders>
              <w:top w:val="single" w:sz="4" w:space="0" w:color="auto"/>
              <w:left w:val="single" w:sz="4" w:space="0" w:color="auto"/>
              <w:bottom w:val="single" w:sz="4" w:space="0" w:color="auto"/>
              <w:right w:val="single" w:sz="4" w:space="0" w:color="auto"/>
            </w:tcBorders>
            <w:vAlign w:val="center"/>
          </w:tcPr>
          <w:p w14:paraId="6EED321D" w14:textId="1EDFCE36" w:rsidR="00566191" w:rsidRPr="00FB56C9" w:rsidRDefault="00454E2D" w:rsidP="00C748E9">
            <w:pPr>
              <w:widowControl/>
              <w:spacing w:line="400" w:lineRule="exact"/>
              <w:jc w:val="center"/>
              <w:rPr>
                <w:rFonts w:eastAsiaTheme="minorEastAsia"/>
                <w:bCs/>
                <w:sz w:val="24"/>
                <w:szCs w:val="24"/>
              </w:rPr>
            </w:pPr>
            <w:r w:rsidRPr="00FB56C9">
              <w:rPr>
                <w:rFonts w:eastAsiaTheme="minorEastAsia"/>
                <w:bCs/>
                <w:sz w:val="24"/>
                <w:szCs w:val="24"/>
              </w:rPr>
              <w:t>4</w:t>
            </w:r>
          </w:p>
        </w:tc>
        <w:tc>
          <w:tcPr>
            <w:tcW w:w="2552" w:type="dxa"/>
            <w:tcBorders>
              <w:top w:val="single" w:sz="4" w:space="0" w:color="auto"/>
              <w:left w:val="single" w:sz="4" w:space="0" w:color="auto"/>
              <w:bottom w:val="single" w:sz="4" w:space="0" w:color="auto"/>
              <w:right w:val="single" w:sz="4" w:space="0" w:color="auto"/>
            </w:tcBorders>
            <w:vAlign w:val="center"/>
          </w:tcPr>
          <w:p w14:paraId="1CA87E65" w14:textId="05409217" w:rsidR="00566191" w:rsidRPr="00FB56C9" w:rsidRDefault="00906558" w:rsidP="00FB56C9">
            <w:pPr>
              <w:widowControl/>
              <w:spacing w:line="400" w:lineRule="exact"/>
              <w:jc w:val="center"/>
              <w:rPr>
                <w:rFonts w:eastAsiaTheme="minorEastAsia"/>
                <w:szCs w:val="21"/>
              </w:rPr>
            </w:pPr>
            <w:r>
              <w:rPr>
                <w:rFonts w:eastAsiaTheme="minorEastAsia" w:hint="eastAsia"/>
              </w:rPr>
              <w:t>405nm</w:t>
            </w:r>
            <w:r w:rsidRPr="00FB56C9">
              <w:rPr>
                <w:rFonts w:eastAsiaTheme="minorEastAsia"/>
              </w:rPr>
              <w:t>空间光调制元件</w:t>
            </w:r>
            <w:r w:rsidR="00566191" w:rsidRPr="00FB56C9">
              <w:rPr>
                <w:rFonts w:eastAsiaTheme="minorEastAsia"/>
                <w:szCs w:val="21"/>
              </w:rPr>
              <w:t>液晶屏</w:t>
            </w:r>
          </w:p>
        </w:tc>
        <w:tc>
          <w:tcPr>
            <w:tcW w:w="4394" w:type="dxa"/>
            <w:tcBorders>
              <w:top w:val="single" w:sz="4" w:space="0" w:color="auto"/>
              <w:left w:val="single" w:sz="4" w:space="0" w:color="auto"/>
              <w:bottom w:val="single" w:sz="4" w:space="0" w:color="auto"/>
              <w:right w:val="single" w:sz="4" w:space="0" w:color="auto"/>
            </w:tcBorders>
            <w:vAlign w:val="center"/>
          </w:tcPr>
          <w:p w14:paraId="17D1687E" w14:textId="0198F0C3" w:rsidR="00566191" w:rsidRDefault="00906558" w:rsidP="00FB56C9">
            <w:pPr>
              <w:widowControl/>
              <w:spacing w:line="400" w:lineRule="exact"/>
              <w:jc w:val="left"/>
              <w:rPr>
                <w:rFonts w:eastAsiaTheme="minorEastAsia"/>
                <w:szCs w:val="21"/>
              </w:rPr>
            </w:pPr>
            <w:r w:rsidRPr="00FB56C9">
              <w:rPr>
                <w:rFonts w:eastAsiaTheme="minorEastAsia"/>
              </w:rPr>
              <w:t>响应波长</w:t>
            </w:r>
            <w:r>
              <w:rPr>
                <w:rFonts w:eastAsiaTheme="minorEastAsia" w:hint="eastAsia"/>
              </w:rPr>
              <w:t>：</w:t>
            </w:r>
            <w:r w:rsidR="008D56C1" w:rsidRPr="00FB56C9">
              <w:rPr>
                <w:rFonts w:eastAsiaTheme="minorEastAsia"/>
                <w:szCs w:val="21"/>
              </w:rPr>
              <w:t>405nm</w:t>
            </w:r>
            <w:r>
              <w:rPr>
                <w:rFonts w:eastAsiaTheme="minorEastAsia" w:hint="eastAsia"/>
                <w:szCs w:val="21"/>
              </w:rPr>
              <w:t>；</w:t>
            </w:r>
          </w:p>
          <w:p w14:paraId="57A25887" w14:textId="4E35132B" w:rsidR="00906558" w:rsidRPr="00FB56C9" w:rsidRDefault="00906558" w:rsidP="00906558">
            <w:pPr>
              <w:widowControl/>
              <w:spacing w:line="400" w:lineRule="exact"/>
              <w:jc w:val="left"/>
              <w:rPr>
                <w:rFonts w:eastAsiaTheme="minorEastAsia"/>
              </w:rPr>
            </w:pPr>
            <w:r w:rsidRPr="00FB56C9">
              <w:rPr>
                <w:rFonts w:eastAsiaTheme="minorEastAsia"/>
              </w:rPr>
              <w:t>调制类型：相位调制</w:t>
            </w:r>
            <w:r>
              <w:rPr>
                <w:rFonts w:eastAsiaTheme="minorEastAsia" w:hint="eastAsia"/>
              </w:rPr>
              <w:t>；</w:t>
            </w:r>
          </w:p>
          <w:p w14:paraId="0A2B1A13" w14:textId="652D36E1" w:rsidR="00906558" w:rsidRPr="00FB56C9" w:rsidRDefault="00906558" w:rsidP="00906558">
            <w:pPr>
              <w:widowControl/>
              <w:spacing w:line="400" w:lineRule="exact"/>
              <w:jc w:val="left"/>
              <w:rPr>
                <w:rFonts w:eastAsiaTheme="minorEastAsia"/>
              </w:rPr>
            </w:pPr>
            <w:r w:rsidRPr="00FB56C9">
              <w:rPr>
                <w:rFonts w:eastAsiaTheme="minorEastAsia"/>
              </w:rPr>
              <w:t>液晶类型：反射式</w:t>
            </w:r>
            <w:r>
              <w:rPr>
                <w:rFonts w:eastAsiaTheme="minorEastAsia" w:hint="eastAsia"/>
              </w:rPr>
              <w:t>；</w:t>
            </w:r>
          </w:p>
          <w:p w14:paraId="3293F503" w14:textId="77777777" w:rsidR="00906558" w:rsidRPr="00FB56C9" w:rsidRDefault="00906558" w:rsidP="00906558">
            <w:pPr>
              <w:widowControl/>
              <w:spacing w:line="400" w:lineRule="exact"/>
              <w:jc w:val="left"/>
              <w:rPr>
                <w:rFonts w:eastAsiaTheme="minorEastAsia"/>
              </w:rPr>
            </w:pPr>
            <w:r w:rsidRPr="00FB56C9">
              <w:rPr>
                <w:rFonts w:eastAsiaTheme="minorEastAsia"/>
              </w:rPr>
              <w:lastRenderedPageBreak/>
              <w:t>数据位深：</w:t>
            </w:r>
            <w:r w:rsidRPr="00FB56C9">
              <w:rPr>
                <w:rFonts w:eastAsiaTheme="minorEastAsia"/>
              </w:rPr>
              <w:t>≥8bit</w:t>
            </w:r>
            <w:r w:rsidRPr="00FB56C9">
              <w:rPr>
                <w:rFonts w:eastAsiaTheme="minorEastAsia"/>
              </w:rPr>
              <w:t>；</w:t>
            </w:r>
          </w:p>
          <w:p w14:paraId="0AF0142B" w14:textId="5890CC96" w:rsidR="00906558" w:rsidRPr="00FB56C9" w:rsidRDefault="00906558" w:rsidP="00906558">
            <w:pPr>
              <w:widowControl/>
              <w:spacing w:line="400" w:lineRule="exact"/>
              <w:ind w:right="-204"/>
              <w:jc w:val="left"/>
              <w:rPr>
                <w:rFonts w:eastAsiaTheme="minorEastAsia"/>
              </w:rPr>
            </w:pPr>
            <w:r w:rsidRPr="00FB56C9">
              <w:rPr>
                <w:rFonts w:eastAsiaTheme="minorEastAsia"/>
              </w:rPr>
              <w:t>分辨率：</w:t>
            </w:r>
            <w:r w:rsidRPr="00FB56C9">
              <w:rPr>
                <w:rFonts w:eastAsiaTheme="minorEastAsia"/>
              </w:rPr>
              <w:t>≥1</w:t>
            </w:r>
            <w:r w:rsidR="008177B4">
              <w:rPr>
                <w:rFonts w:eastAsiaTheme="minorEastAsia" w:hint="eastAsia"/>
              </w:rPr>
              <w:t>920</w:t>
            </w:r>
            <w:r w:rsidRPr="00FB56C9">
              <w:rPr>
                <w:rFonts w:eastAsiaTheme="minorEastAsia"/>
              </w:rPr>
              <w:t>×10</w:t>
            </w:r>
            <w:r w:rsidR="008177B4">
              <w:rPr>
                <w:rFonts w:eastAsiaTheme="minorEastAsia" w:hint="eastAsia"/>
              </w:rPr>
              <w:t>80</w:t>
            </w:r>
            <w:r w:rsidRPr="00FB56C9">
              <w:rPr>
                <w:rFonts w:eastAsiaTheme="minorEastAsia"/>
              </w:rPr>
              <w:t>像素；</w:t>
            </w:r>
          </w:p>
          <w:p w14:paraId="37426474" w14:textId="0DC9DEE9" w:rsidR="00906558" w:rsidRPr="00FB56C9" w:rsidRDefault="00906558" w:rsidP="00906558">
            <w:pPr>
              <w:widowControl/>
              <w:spacing w:line="400" w:lineRule="exact"/>
              <w:ind w:right="-204"/>
              <w:jc w:val="left"/>
              <w:rPr>
                <w:rFonts w:eastAsiaTheme="minorEastAsia"/>
              </w:rPr>
            </w:pPr>
            <w:r w:rsidRPr="00FB56C9">
              <w:rPr>
                <w:rFonts w:eastAsiaTheme="minorEastAsia"/>
              </w:rPr>
              <w:t>像素大小：</w:t>
            </w:r>
            <w:r w:rsidRPr="00FB56C9">
              <w:rPr>
                <w:rFonts w:eastAsiaTheme="minorEastAsia"/>
              </w:rPr>
              <w:t>≤</w:t>
            </w:r>
            <w:r w:rsidR="008177B4">
              <w:rPr>
                <w:rFonts w:eastAsiaTheme="minorEastAsia" w:hint="eastAsia"/>
              </w:rPr>
              <w:t>8</w:t>
            </w:r>
            <w:r w:rsidRPr="00FB56C9">
              <w:rPr>
                <w:rFonts w:eastAsiaTheme="minorEastAsia"/>
              </w:rPr>
              <w:sym w:font="Symbol" w:char="F06D"/>
            </w:r>
            <w:r w:rsidRPr="00FB56C9">
              <w:rPr>
                <w:rFonts w:eastAsiaTheme="minorEastAsia"/>
              </w:rPr>
              <w:t>m</w:t>
            </w:r>
            <w:r w:rsidRPr="00FB56C9">
              <w:rPr>
                <w:rFonts w:eastAsiaTheme="minorEastAsia"/>
              </w:rPr>
              <w:t>；</w:t>
            </w:r>
          </w:p>
          <w:p w14:paraId="09147DC7" w14:textId="7809D981" w:rsidR="00906558" w:rsidRPr="00FB56C9" w:rsidRDefault="00906558" w:rsidP="00906558">
            <w:pPr>
              <w:widowControl/>
              <w:spacing w:line="400" w:lineRule="exact"/>
              <w:ind w:right="-204"/>
              <w:jc w:val="left"/>
              <w:rPr>
                <w:rFonts w:eastAsiaTheme="minorEastAsia"/>
              </w:rPr>
            </w:pPr>
            <w:r w:rsidRPr="00FB56C9">
              <w:rPr>
                <w:rFonts w:eastAsiaTheme="minorEastAsia"/>
              </w:rPr>
              <w:t>有效面积：</w:t>
            </w:r>
            <w:r w:rsidRPr="00FB56C9">
              <w:rPr>
                <w:rFonts w:eastAsiaTheme="minorEastAsia"/>
              </w:rPr>
              <w:t>≥</w:t>
            </w:r>
            <w:r w:rsidR="008177B4">
              <w:rPr>
                <w:rFonts w:eastAsiaTheme="minorEastAsia" w:hint="eastAsia"/>
              </w:rPr>
              <w:t>15.36</w:t>
            </w:r>
            <w:r w:rsidRPr="00FB56C9">
              <w:rPr>
                <w:rFonts w:eastAsiaTheme="minorEastAsia"/>
              </w:rPr>
              <w:t>×</w:t>
            </w:r>
            <w:r w:rsidR="008177B4">
              <w:rPr>
                <w:rFonts w:eastAsiaTheme="minorEastAsia" w:hint="eastAsia"/>
              </w:rPr>
              <w:t>8.64</w:t>
            </w:r>
            <w:r w:rsidRPr="00FB56C9">
              <w:rPr>
                <w:rFonts w:eastAsiaTheme="minorEastAsia"/>
              </w:rPr>
              <w:t>mm</w:t>
            </w:r>
            <w:r w:rsidRPr="00FB56C9">
              <w:rPr>
                <w:rFonts w:eastAsiaTheme="minorEastAsia"/>
              </w:rPr>
              <w:t>；</w:t>
            </w:r>
          </w:p>
          <w:p w14:paraId="7229E147" w14:textId="2EA33AAA" w:rsidR="00906558" w:rsidRPr="008177B4" w:rsidRDefault="00906558" w:rsidP="00906558">
            <w:pPr>
              <w:widowControl/>
              <w:spacing w:line="400" w:lineRule="exact"/>
              <w:ind w:right="-204"/>
              <w:jc w:val="left"/>
              <w:rPr>
                <w:rFonts w:eastAsiaTheme="minorEastAsia"/>
              </w:rPr>
            </w:pPr>
            <w:r w:rsidRPr="008177B4">
              <w:rPr>
                <w:rFonts w:eastAsiaTheme="minorEastAsia"/>
              </w:rPr>
              <w:t>光利用率：</w:t>
            </w:r>
            <w:r w:rsidRPr="008177B4">
              <w:rPr>
                <w:rFonts w:eastAsiaTheme="minorEastAsia"/>
              </w:rPr>
              <w:t>≥</w:t>
            </w:r>
            <w:r w:rsidR="008177B4">
              <w:rPr>
                <w:rFonts w:eastAsiaTheme="minorEastAsia" w:hint="eastAsia"/>
              </w:rPr>
              <w:t>85</w:t>
            </w:r>
            <w:r w:rsidRPr="008177B4">
              <w:rPr>
                <w:rFonts w:eastAsiaTheme="minorEastAsia"/>
              </w:rPr>
              <w:t>%</w:t>
            </w:r>
            <w:r w:rsidRPr="008177B4">
              <w:rPr>
                <w:rFonts w:eastAsiaTheme="minorEastAsia"/>
              </w:rPr>
              <w:t>；</w:t>
            </w:r>
          </w:p>
          <w:p w14:paraId="4BB46484" w14:textId="0A2BD6F7" w:rsidR="00906558" w:rsidRPr="008177B4" w:rsidRDefault="00906558" w:rsidP="00906558">
            <w:pPr>
              <w:widowControl/>
              <w:spacing w:line="400" w:lineRule="exact"/>
              <w:ind w:right="-204"/>
              <w:jc w:val="left"/>
              <w:rPr>
                <w:rFonts w:eastAsiaTheme="minorEastAsia"/>
              </w:rPr>
            </w:pPr>
            <w:r w:rsidRPr="008177B4">
              <w:rPr>
                <w:rFonts w:eastAsiaTheme="minorEastAsia"/>
              </w:rPr>
              <w:t>填充因子：</w:t>
            </w:r>
            <w:r w:rsidRPr="008177B4">
              <w:rPr>
                <w:rFonts w:eastAsiaTheme="minorEastAsia"/>
              </w:rPr>
              <w:t>≥9</w:t>
            </w:r>
            <w:r w:rsidR="008177B4" w:rsidRPr="008177B4">
              <w:rPr>
                <w:rFonts w:eastAsiaTheme="minorEastAsia" w:hint="eastAsia"/>
              </w:rPr>
              <w:t>3</w:t>
            </w:r>
            <w:r w:rsidRPr="008177B4">
              <w:rPr>
                <w:rFonts w:eastAsiaTheme="minorEastAsia"/>
              </w:rPr>
              <w:t>%</w:t>
            </w:r>
            <w:r w:rsidRPr="008177B4">
              <w:rPr>
                <w:rFonts w:eastAsiaTheme="minorEastAsia"/>
              </w:rPr>
              <w:t>；</w:t>
            </w:r>
          </w:p>
          <w:p w14:paraId="62810261" w14:textId="77777777" w:rsidR="00906558" w:rsidRPr="008177B4" w:rsidRDefault="00906558" w:rsidP="00906558">
            <w:pPr>
              <w:widowControl/>
              <w:spacing w:line="400" w:lineRule="exact"/>
              <w:ind w:right="-204"/>
              <w:jc w:val="left"/>
              <w:rPr>
                <w:rFonts w:eastAsiaTheme="minorEastAsia"/>
              </w:rPr>
            </w:pPr>
            <w:r w:rsidRPr="008177B4">
              <w:rPr>
                <w:rFonts w:eastAsiaTheme="minorEastAsia"/>
              </w:rPr>
              <w:t>衍射效率：</w:t>
            </w:r>
            <w:r w:rsidRPr="008177B4">
              <w:rPr>
                <w:rFonts w:eastAsiaTheme="minorEastAsia"/>
              </w:rPr>
              <w:t>≥78%</w:t>
            </w:r>
            <w:r w:rsidRPr="008177B4">
              <w:rPr>
                <w:rFonts w:eastAsiaTheme="minorEastAsia"/>
              </w:rPr>
              <w:t>；</w:t>
            </w:r>
          </w:p>
          <w:p w14:paraId="0A4528B2" w14:textId="77777777" w:rsidR="00906558" w:rsidRPr="00FB56C9" w:rsidRDefault="00906558" w:rsidP="00906558">
            <w:pPr>
              <w:widowControl/>
              <w:spacing w:line="400" w:lineRule="exact"/>
              <w:ind w:right="-204"/>
              <w:jc w:val="left"/>
              <w:rPr>
                <w:rFonts w:eastAsiaTheme="minorEastAsia"/>
              </w:rPr>
            </w:pPr>
            <w:r w:rsidRPr="00FB56C9">
              <w:rPr>
                <w:rFonts w:eastAsiaTheme="minorEastAsia"/>
                <w:szCs w:val="21"/>
              </w:rPr>
              <w:t>刷新帧率</w:t>
            </w:r>
            <w:r w:rsidRPr="00FB56C9">
              <w:rPr>
                <w:rFonts w:eastAsiaTheme="minorEastAsia"/>
              </w:rPr>
              <w:t>：</w:t>
            </w:r>
            <w:r w:rsidRPr="00FB56C9">
              <w:rPr>
                <w:rFonts w:eastAsiaTheme="minorEastAsia"/>
              </w:rPr>
              <w:t>≥60Hz</w:t>
            </w:r>
            <w:r w:rsidRPr="00FB56C9">
              <w:rPr>
                <w:rFonts w:eastAsiaTheme="minorEastAsia"/>
              </w:rPr>
              <w:t>；</w:t>
            </w:r>
          </w:p>
          <w:p w14:paraId="3E6C8AFA" w14:textId="77777777" w:rsidR="00906558" w:rsidRPr="00FB56C9" w:rsidRDefault="00906558" w:rsidP="00906558">
            <w:pPr>
              <w:widowControl/>
              <w:spacing w:line="400" w:lineRule="exact"/>
              <w:jc w:val="left"/>
              <w:rPr>
                <w:rFonts w:eastAsiaTheme="minorEastAsia"/>
              </w:rPr>
            </w:pPr>
            <w:r w:rsidRPr="00FB56C9">
              <w:rPr>
                <w:rFonts w:eastAsiaTheme="minorEastAsia"/>
              </w:rPr>
              <w:t>提供</w:t>
            </w:r>
            <w:r w:rsidRPr="00FB56C9">
              <w:rPr>
                <w:rFonts w:eastAsiaTheme="minorEastAsia"/>
              </w:rPr>
              <w:t>LUT</w:t>
            </w:r>
            <w:r w:rsidRPr="00FB56C9">
              <w:rPr>
                <w:rFonts w:eastAsiaTheme="minorEastAsia"/>
              </w:rPr>
              <w:t>校正数据；</w:t>
            </w:r>
          </w:p>
          <w:p w14:paraId="0705A5E9" w14:textId="651C62B3" w:rsidR="00906558" w:rsidRPr="00FB56C9" w:rsidRDefault="00906558" w:rsidP="00906558">
            <w:pPr>
              <w:widowControl/>
              <w:spacing w:line="400" w:lineRule="exact"/>
              <w:jc w:val="left"/>
              <w:rPr>
                <w:rFonts w:eastAsiaTheme="minorEastAsia"/>
                <w:szCs w:val="21"/>
              </w:rPr>
            </w:pPr>
            <w:r w:rsidRPr="00FB56C9">
              <w:rPr>
                <w:rFonts w:eastAsiaTheme="minorEastAsia"/>
              </w:rPr>
              <w:t>数据接口：不限于</w:t>
            </w:r>
            <w:r w:rsidRPr="00FB56C9">
              <w:rPr>
                <w:rFonts w:eastAsiaTheme="minorEastAsia"/>
              </w:rPr>
              <w:t>HDMI</w:t>
            </w:r>
            <w:r w:rsidRPr="00FB56C9">
              <w:rPr>
                <w:rFonts w:eastAsiaTheme="minorEastAsia"/>
              </w:rPr>
              <w:t>、</w:t>
            </w:r>
            <w:r w:rsidRPr="00FB56C9">
              <w:rPr>
                <w:rFonts w:eastAsiaTheme="minorEastAsia"/>
              </w:rPr>
              <w:t>DP</w:t>
            </w:r>
            <w:r w:rsidRPr="00FB56C9">
              <w:rPr>
                <w:rFonts w:eastAsiaTheme="minorEastAsia"/>
              </w:rPr>
              <w:t>、</w:t>
            </w:r>
            <w:r w:rsidRPr="00FB56C9">
              <w:rPr>
                <w:rFonts w:eastAsiaTheme="minorEastAsia"/>
              </w:rPr>
              <w:t>USB</w:t>
            </w:r>
            <w:r w:rsidRPr="00FB56C9">
              <w:rPr>
                <w:rFonts w:eastAsiaTheme="minorEastAsia"/>
              </w:rPr>
              <w:t>等</w:t>
            </w:r>
          </w:p>
        </w:tc>
        <w:tc>
          <w:tcPr>
            <w:tcW w:w="567" w:type="dxa"/>
            <w:tcBorders>
              <w:top w:val="single" w:sz="4" w:space="0" w:color="auto"/>
              <w:left w:val="single" w:sz="4" w:space="0" w:color="auto"/>
              <w:bottom w:val="single" w:sz="4" w:space="0" w:color="auto"/>
              <w:right w:val="single" w:sz="4" w:space="0" w:color="auto"/>
            </w:tcBorders>
            <w:vAlign w:val="center"/>
          </w:tcPr>
          <w:p w14:paraId="7EBA9E7A" w14:textId="0CED1A74" w:rsidR="00566191" w:rsidRPr="00FB56C9" w:rsidRDefault="003633D7" w:rsidP="00FB56C9">
            <w:pPr>
              <w:widowControl/>
              <w:spacing w:line="400" w:lineRule="exact"/>
              <w:jc w:val="center"/>
              <w:rPr>
                <w:rFonts w:eastAsiaTheme="minorEastAsia"/>
                <w:bCs/>
                <w:color w:val="000000"/>
                <w:kern w:val="0"/>
                <w:sz w:val="24"/>
                <w:szCs w:val="24"/>
              </w:rPr>
            </w:pPr>
            <w:r w:rsidRPr="00FB56C9">
              <w:rPr>
                <w:rFonts w:eastAsiaTheme="minorEastAsia"/>
                <w:bCs/>
                <w:color w:val="000000"/>
                <w:kern w:val="0"/>
                <w:sz w:val="24"/>
                <w:szCs w:val="24"/>
              </w:rPr>
              <w:lastRenderedPageBreak/>
              <w:t>2</w:t>
            </w:r>
          </w:p>
        </w:tc>
      </w:tr>
      <w:tr w:rsidR="00906558" w:rsidRPr="00FB56C9" w14:paraId="0CE5979D" w14:textId="77777777" w:rsidTr="00FB56C9">
        <w:trPr>
          <w:trHeight w:val="487"/>
        </w:trPr>
        <w:tc>
          <w:tcPr>
            <w:tcW w:w="709" w:type="dxa"/>
            <w:tcBorders>
              <w:top w:val="single" w:sz="4" w:space="0" w:color="auto"/>
              <w:left w:val="single" w:sz="4" w:space="0" w:color="auto"/>
              <w:bottom w:val="single" w:sz="4" w:space="0" w:color="auto"/>
              <w:right w:val="single" w:sz="4" w:space="0" w:color="auto"/>
            </w:tcBorders>
            <w:vAlign w:val="center"/>
          </w:tcPr>
          <w:p w14:paraId="45ADE94E" w14:textId="34101610" w:rsidR="00906558" w:rsidRPr="00FB56C9" w:rsidRDefault="00906558" w:rsidP="00906558">
            <w:pPr>
              <w:widowControl/>
              <w:spacing w:line="400" w:lineRule="exact"/>
              <w:jc w:val="center"/>
              <w:rPr>
                <w:rFonts w:eastAsiaTheme="minorEastAsia"/>
                <w:bCs/>
                <w:sz w:val="24"/>
                <w:szCs w:val="24"/>
              </w:rPr>
            </w:pPr>
            <w:r w:rsidRPr="00FB56C9">
              <w:rPr>
                <w:rFonts w:eastAsiaTheme="minorEastAsia"/>
                <w:bCs/>
                <w:sz w:val="24"/>
                <w:szCs w:val="24"/>
              </w:rPr>
              <w:t>5</w:t>
            </w:r>
          </w:p>
        </w:tc>
        <w:tc>
          <w:tcPr>
            <w:tcW w:w="2552" w:type="dxa"/>
            <w:tcBorders>
              <w:top w:val="single" w:sz="4" w:space="0" w:color="auto"/>
              <w:left w:val="single" w:sz="4" w:space="0" w:color="auto"/>
              <w:bottom w:val="single" w:sz="4" w:space="0" w:color="auto"/>
              <w:right w:val="single" w:sz="4" w:space="0" w:color="auto"/>
            </w:tcBorders>
            <w:vAlign w:val="center"/>
          </w:tcPr>
          <w:p w14:paraId="3BDC3818" w14:textId="0578C595" w:rsidR="00906558" w:rsidRPr="00FB56C9" w:rsidRDefault="00906558" w:rsidP="00906558">
            <w:pPr>
              <w:widowControl/>
              <w:spacing w:line="400" w:lineRule="exact"/>
              <w:jc w:val="center"/>
              <w:rPr>
                <w:rFonts w:eastAsiaTheme="minorEastAsia"/>
                <w:szCs w:val="21"/>
              </w:rPr>
            </w:pPr>
            <w:r>
              <w:rPr>
                <w:rFonts w:eastAsiaTheme="minorEastAsia" w:hint="eastAsia"/>
              </w:rPr>
              <w:t>810nm</w:t>
            </w:r>
            <w:r w:rsidRPr="00FB56C9">
              <w:rPr>
                <w:rFonts w:eastAsiaTheme="minorEastAsia"/>
              </w:rPr>
              <w:t>空间光调制元件</w:t>
            </w:r>
            <w:r w:rsidRPr="00FB56C9">
              <w:rPr>
                <w:rFonts w:eastAsiaTheme="minorEastAsia"/>
                <w:szCs w:val="21"/>
              </w:rPr>
              <w:t>液晶屏</w:t>
            </w:r>
          </w:p>
        </w:tc>
        <w:tc>
          <w:tcPr>
            <w:tcW w:w="4394" w:type="dxa"/>
            <w:tcBorders>
              <w:top w:val="single" w:sz="4" w:space="0" w:color="auto"/>
              <w:left w:val="single" w:sz="4" w:space="0" w:color="auto"/>
              <w:bottom w:val="single" w:sz="4" w:space="0" w:color="auto"/>
              <w:right w:val="single" w:sz="4" w:space="0" w:color="auto"/>
            </w:tcBorders>
            <w:vAlign w:val="center"/>
          </w:tcPr>
          <w:p w14:paraId="22859810" w14:textId="59C1F9CC" w:rsidR="00906558" w:rsidRDefault="00906558" w:rsidP="00906558">
            <w:pPr>
              <w:widowControl/>
              <w:spacing w:line="400" w:lineRule="exact"/>
              <w:jc w:val="left"/>
              <w:rPr>
                <w:rFonts w:eastAsiaTheme="minorEastAsia"/>
                <w:szCs w:val="21"/>
              </w:rPr>
            </w:pPr>
            <w:r w:rsidRPr="00FB56C9">
              <w:rPr>
                <w:rFonts w:eastAsiaTheme="minorEastAsia"/>
              </w:rPr>
              <w:t>响应波长</w:t>
            </w:r>
            <w:r>
              <w:rPr>
                <w:rFonts w:eastAsiaTheme="minorEastAsia" w:hint="eastAsia"/>
              </w:rPr>
              <w:t>：</w:t>
            </w:r>
            <w:r>
              <w:rPr>
                <w:rFonts w:eastAsiaTheme="minorEastAsia" w:hint="eastAsia"/>
                <w:szCs w:val="21"/>
              </w:rPr>
              <w:t>810</w:t>
            </w:r>
            <w:r w:rsidRPr="00FB56C9">
              <w:rPr>
                <w:rFonts w:eastAsiaTheme="minorEastAsia"/>
                <w:szCs w:val="21"/>
              </w:rPr>
              <w:t>nm</w:t>
            </w:r>
            <w:r>
              <w:rPr>
                <w:rFonts w:eastAsiaTheme="minorEastAsia" w:hint="eastAsia"/>
                <w:szCs w:val="21"/>
              </w:rPr>
              <w:t>；</w:t>
            </w:r>
          </w:p>
          <w:p w14:paraId="7A2763DE" w14:textId="77777777" w:rsidR="00906558" w:rsidRPr="00FB56C9" w:rsidRDefault="00906558" w:rsidP="00906558">
            <w:pPr>
              <w:widowControl/>
              <w:spacing w:line="400" w:lineRule="exact"/>
              <w:jc w:val="left"/>
              <w:rPr>
                <w:rFonts w:eastAsiaTheme="minorEastAsia"/>
              </w:rPr>
            </w:pPr>
            <w:r w:rsidRPr="00FB56C9">
              <w:rPr>
                <w:rFonts w:eastAsiaTheme="minorEastAsia"/>
              </w:rPr>
              <w:t>调制类型：相位调制</w:t>
            </w:r>
            <w:r>
              <w:rPr>
                <w:rFonts w:eastAsiaTheme="minorEastAsia" w:hint="eastAsia"/>
              </w:rPr>
              <w:t>；</w:t>
            </w:r>
          </w:p>
          <w:p w14:paraId="542F357B" w14:textId="77777777" w:rsidR="00906558" w:rsidRPr="00FB56C9" w:rsidRDefault="00906558" w:rsidP="00906558">
            <w:pPr>
              <w:widowControl/>
              <w:spacing w:line="400" w:lineRule="exact"/>
              <w:jc w:val="left"/>
              <w:rPr>
                <w:rFonts w:eastAsiaTheme="minorEastAsia"/>
              </w:rPr>
            </w:pPr>
            <w:r w:rsidRPr="00FB56C9">
              <w:rPr>
                <w:rFonts w:eastAsiaTheme="minorEastAsia"/>
              </w:rPr>
              <w:t>液晶类型：反射式</w:t>
            </w:r>
            <w:r>
              <w:rPr>
                <w:rFonts w:eastAsiaTheme="minorEastAsia" w:hint="eastAsia"/>
              </w:rPr>
              <w:t>；</w:t>
            </w:r>
          </w:p>
          <w:p w14:paraId="32239703" w14:textId="77777777" w:rsidR="00906558" w:rsidRPr="00FB56C9" w:rsidRDefault="00906558" w:rsidP="00906558">
            <w:pPr>
              <w:widowControl/>
              <w:spacing w:line="400" w:lineRule="exact"/>
              <w:jc w:val="left"/>
              <w:rPr>
                <w:rFonts w:eastAsiaTheme="minorEastAsia"/>
              </w:rPr>
            </w:pPr>
            <w:r w:rsidRPr="00FB56C9">
              <w:rPr>
                <w:rFonts w:eastAsiaTheme="minorEastAsia"/>
              </w:rPr>
              <w:t>数据位深：</w:t>
            </w:r>
            <w:r w:rsidRPr="00FB56C9">
              <w:rPr>
                <w:rFonts w:eastAsiaTheme="minorEastAsia"/>
              </w:rPr>
              <w:t>≥8bit</w:t>
            </w:r>
            <w:r w:rsidRPr="00FB56C9">
              <w:rPr>
                <w:rFonts w:eastAsiaTheme="minorEastAsia"/>
              </w:rPr>
              <w:t>；</w:t>
            </w:r>
          </w:p>
          <w:p w14:paraId="3E33C4AC" w14:textId="77777777" w:rsidR="008177B4" w:rsidRPr="00FB56C9" w:rsidRDefault="008177B4" w:rsidP="008177B4">
            <w:pPr>
              <w:widowControl/>
              <w:spacing w:line="400" w:lineRule="exact"/>
              <w:ind w:right="-204"/>
              <w:jc w:val="left"/>
              <w:rPr>
                <w:rFonts w:eastAsiaTheme="minorEastAsia"/>
              </w:rPr>
            </w:pPr>
            <w:r w:rsidRPr="00FB56C9">
              <w:rPr>
                <w:rFonts w:eastAsiaTheme="minorEastAsia"/>
              </w:rPr>
              <w:t>分辨率：</w:t>
            </w:r>
            <w:r w:rsidRPr="00FB56C9">
              <w:rPr>
                <w:rFonts w:eastAsiaTheme="minorEastAsia"/>
              </w:rPr>
              <w:t>≥1</w:t>
            </w:r>
            <w:r>
              <w:rPr>
                <w:rFonts w:eastAsiaTheme="minorEastAsia" w:hint="eastAsia"/>
              </w:rPr>
              <w:t>920</w:t>
            </w:r>
            <w:r w:rsidRPr="00FB56C9">
              <w:rPr>
                <w:rFonts w:eastAsiaTheme="minorEastAsia"/>
              </w:rPr>
              <w:t>×10</w:t>
            </w:r>
            <w:r>
              <w:rPr>
                <w:rFonts w:eastAsiaTheme="minorEastAsia" w:hint="eastAsia"/>
              </w:rPr>
              <w:t>80</w:t>
            </w:r>
            <w:r w:rsidRPr="00FB56C9">
              <w:rPr>
                <w:rFonts w:eastAsiaTheme="minorEastAsia"/>
              </w:rPr>
              <w:t>像素；</w:t>
            </w:r>
          </w:p>
          <w:p w14:paraId="630CC0C4" w14:textId="77777777" w:rsidR="008177B4" w:rsidRPr="00FB56C9" w:rsidRDefault="008177B4" w:rsidP="008177B4">
            <w:pPr>
              <w:widowControl/>
              <w:spacing w:line="400" w:lineRule="exact"/>
              <w:ind w:right="-204"/>
              <w:jc w:val="left"/>
              <w:rPr>
                <w:rFonts w:eastAsiaTheme="minorEastAsia"/>
              </w:rPr>
            </w:pPr>
            <w:r w:rsidRPr="00FB56C9">
              <w:rPr>
                <w:rFonts w:eastAsiaTheme="minorEastAsia"/>
              </w:rPr>
              <w:t>像素大小：</w:t>
            </w:r>
            <w:r w:rsidRPr="00FB56C9">
              <w:rPr>
                <w:rFonts w:eastAsiaTheme="minorEastAsia"/>
              </w:rPr>
              <w:t>≤</w:t>
            </w:r>
            <w:r>
              <w:rPr>
                <w:rFonts w:eastAsiaTheme="minorEastAsia" w:hint="eastAsia"/>
              </w:rPr>
              <w:t>8</w:t>
            </w:r>
            <w:r w:rsidRPr="00FB56C9">
              <w:rPr>
                <w:rFonts w:eastAsiaTheme="minorEastAsia"/>
              </w:rPr>
              <w:sym w:font="Symbol" w:char="F06D"/>
            </w:r>
            <w:r w:rsidRPr="00FB56C9">
              <w:rPr>
                <w:rFonts w:eastAsiaTheme="minorEastAsia"/>
              </w:rPr>
              <w:t>m</w:t>
            </w:r>
            <w:r w:rsidRPr="00FB56C9">
              <w:rPr>
                <w:rFonts w:eastAsiaTheme="minorEastAsia"/>
              </w:rPr>
              <w:t>；</w:t>
            </w:r>
          </w:p>
          <w:p w14:paraId="7B4C0793" w14:textId="77777777" w:rsidR="008177B4" w:rsidRPr="00FB56C9" w:rsidRDefault="008177B4" w:rsidP="008177B4">
            <w:pPr>
              <w:widowControl/>
              <w:spacing w:line="400" w:lineRule="exact"/>
              <w:ind w:right="-204"/>
              <w:jc w:val="left"/>
              <w:rPr>
                <w:rFonts w:eastAsiaTheme="minorEastAsia"/>
              </w:rPr>
            </w:pPr>
            <w:r w:rsidRPr="00FB56C9">
              <w:rPr>
                <w:rFonts w:eastAsiaTheme="minorEastAsia"/>
              </w:rPr>
              <w:t>有效面积：</w:t>
            </w:r>
            <w:r w:rsidRPr="00FB56C9">
              <w:rPr>
                <w:rFonts w:eastAsiaTheme="minorEastAsia"/>
              </w:rPr>
              <w:t>≥</w:t>
            </w:r>
            <w:r>
              <w:rPr>
                <w:rFonts w:eastAsiaTheme="minorEastAsia" w:hint="eastAsia"/>
              </w:rPr>
              <w:t>15.36</w:t>
            </w:r>
            <w:r w:rsidRPr="00FB56C9">
              <w:rPr>
                <w:rFonts w:eastAsiaTheme="minorEastAsia"/>
              </w:rPr>
              <w:t>×</w:t>
            </w:r>
            <w:r>
              <w:rPr>
                <w:rFonts w:eastAsiaTheme="minorEastAsia" w:hint="eastAsia"/>
              </w:rPr>
              <w:t>8.64</w:t>
            </w:r>
            <w:r w:rsidRPr="00FB56C9">
              <w:rPr>
                <w:rFonts w:eastAsiaTheme="minorEastAsia"/>
              </w:rPr>
              <w:t>mm</w:t>
            </w:r>
            <w:r w:rsidRPr="00FB56C9">
              <w:rPr>
                <w:rFonts w:eastAsiaTheme="minorEastAsia"/>
              </w:rPr>
              <w:t>；</w:t>
            </w:r>
          </w:p>
          <w:p w14:paraId="2ECB9395" w14:textId="77777777" w:rsidR="008177B4" w:rsidRPr="008177B4" w:rsidRDefault="008177B4" w:rsidP="008177B4">
            <w:pPr>
              <w:widowControl/>
              <w:spacing w:line="400" w:lineRule="exact"/>
              <w:ind w:right="-204"/>
              <w:jc w:val="left"/>
              <w:rPr>
                <w:rFonts w:eastAsiaTheme="minorEastAsia"/>
              </w:rPr>
            </w:pPr>
            <w:r w:rsidRPr="008177B4">
              <w:rPr>
                <w:rFonts w:eastAsiaTheme="minorEastAsia"/>
              </w:rPr>
              <w:t>光利用率：</w:t>
            </w:r>
            <w:r w:rsidRPr="008177B4">
              <w:rPr>
                <w:rFonts w:eastAsiaTheme="minorEastAsia"/>
              </w:rPr>
              <w:t>≥</w:t>
            </w:r>
            <w:r>
              <w:rPr>
                <w:rFonts w:eastAsiaTheme="minorEastAsia" w:hint="eastAsia"/>
              </w:rPr>
              <w:t>85</w:t>
            </w:r>
            <w:r w:rsidRPr="008177B4">
              <w:rPr>
                <w:rFonts w:eastAsiaTheme="minorEastAsia"/>
              </w:rPr>
              <w:t>%</w:t>
            </w:r>
            <w:r w:rsidRPr="008177B4">
              <w:rPr>
                <w:rFonts w:eastAsiaTheme="minorEastAsia"/>
              </w:rPr>
              <w:t>；</w:t>
            </w:r>
          </w:p>
          <w:p w14:paraId="52E9744C" w14:textId="77777777" w:rsidR="008177B4" w:rsidRPr="008177B4" w:rsidRDefault="008177B4" w:rsidP="008177B4">
            <w:pPr>
              <w:widowControl/>
              <w:spacing w:line="400" w:lineRule="exact"/>
              <w:ind w:right="-204"/>
              <w:jc w:val="left"/>
              <w:rPr>
                <w:rFonts w:eastAsiaTheme="minorEastAsia"/>
              </w:rPr>
            </w:pPr>
            <w:r w:rsidRPr="008177B4">
              <w:rPr>
                <w:rFonts w:eastAsiaTheme="minorEastAsia"/>
              </w:rPr>
              <w:t>填充因子：</w:t>
            </w:r>
            <w:r w:rsidRPr="008177B4">
              <w:rPr>
                <w:rFonts w:eastAsiaTheme="minorEastAsia"/>
              </w:rPr>
              <w:t>≥9</w:t>
            </w:r>
            <w:r w:rsidRPr="008177B4">
              <w:rPr>
                <w:rFonts w:eastAsiaTheme="minorEastAsia" w:hint="eastAsia"/>
              </w:rPr>
              <w:t>3</w:t>
            </w:r>
            <w:r w:rsidRPr="008177B4">
              <w:rPr>
                <w:rFonts w:eastAsiaTheme="minorEastAsia"/>
              </w:rPr>
              <w:t>%</w:t>
            </w:r>
            <w:r w:rsidRPr="008177B4">
              <w:rPr>
                <w:rFonts w:eastAsiaTheme="minorEastAsia"/>
              </w:rPr>
              <w:t>；</w:t>
            </w:r>
          </w:p>
          <w:p w14:paraId="611F7826" w14:textId="77777777" w:rsidR="008177B4" w:rsidRPr="008177B4" w:rsidRDefault="008177B4" w:rsidP="008177B4">
            <w:pPr>
              <w:widowControl/>
              <w:spacing w:line="400" w:lineRule="exact"/>
              <w:ind w:right="-204"/>
              <w:jc w:val="left"/>
              <w:rPr>
                <w:rFonts w:eastAsiaTheme="minorEastAsia"/>
              </w:rPr>
            </w:pPr>
            <w:r w:rsidRPr="008177B4">
              <w:rPr>
                <w:rFonts w:eastAsiaTheme="minorEastAsia"/>
              </w:rPr>
              <w:t>衍射效率：</w:t>
            </w:r>
            <w:r w:rsidRPr="008177B4">
              <w:rPr>
                <w:rFonts w:eastAsiaTheme="minorEastAsia"/>
              </w:rPr>
              <w:t>≥78%</w:t>
            </w:r>
            <w:r w:rsidRPr="008177B4">
              <w:rPr>
                <w:rFonts w:eastAsiaTheme="minorEastAsia"/>
              </w:rPr>
              <w:t>；</w:t>
            </w:r>
          </w:p>
          <w:p w14:paraId="6E50658E" w14:textId="77777777" w:rsidR="00906558" w:rsidRPr="00FB56C9" w:rsidRDefault="00906558" w:rsidP="00906558">
            <w:pPr>
              <w:widowControl/>
              <w:spacing w:line="400" w:lineRule="exact"/>
              <w:ind w:right="-204"/>
              <w:jc w:val="left"/>
              <w:rPr>
                <w:rFonts w:eastAsiaTheme="minorEastAsia"/>
              </w:rPr>
            </w:pPr>
            <w:r w:rsidRPr="00FB56C9">
              <w:rPr>
                <w:rFonts w:eastAsiaTheme="minorEastAsia"/>
                <w:szCs w:val="21"/>
              </w:rPr>
              <w:t>刷新帧率</w:t>
            </w:r>
            <w:r w:rsidRPr="00FB56C9">
              <w:rPr>
                <w:rFonts w:eastAsiaTheme="minorEastAsia"/>
              </w:rPr>
              <w:t>：</w:t>
            </w:r>
            <w:r w:rsidRPr="00FB56C9">
              <w:rPr>
                <w:rFonts w:eastAsiaTheme="minorEastAsia"/>
              </w:rPr>
              <w:t>≥60Hz</w:t>
            </w:r>
            <w:r w:rsidRPr="00FB56C9">
              <w:rPr>
                <w:rFonts w:eastAsiaTheme="minorEastAsia"/>
              </w:rPr>
              <w:t>；</w:t>
            </w:r>
          </w:p>
          <w:p w14:paraId="1D54E54F" w14:textId="77777777" w:rsidR="00906558" w:rsidRPr="00FB56C9" w:rsidRDefault="00906558" w:rsidP="00906558">
            <w:pPr>
              <w:widowControl/>
              <w:spacing w:line="400" w:lineRule="exact"/>
              <w:jc w:val="left"/>
              <w:rPr>
                <w:rFonts w:eastAsiaTheme="minorEastAsia"/>
              </w:rPr>
            </w:pPr>
            <w:r w:rsidRPr="00FB56C9">
              <w:rPr>
                <w:rFonts w:eastAsiaTheme="minorEastAsia"/>
              </w:rPr>
              <w:t>提供</w:t>
            </w:r>
            <w:r w:rsidRPr="00FB56C9">
              <w:rPr>
                <w:rFonts w:eastAsiaTheme="minorEastAsia"/>
              </w:rPr>
              <w:t>LUT</w:t>
            </w:r>
            <w:r w:rsidRPr="00FB56C9">
              <w:rPr>
                <w:rFonts w:eastAsiaTheme="minorEastAsia"/>
              </w:rPr>
              <w:t>校正数据；</w:t>
            </w:r>
          </w:p>
          <w:p w14:paraId="0A60B3A2" w14:textId="5CEDD0C1" w:rsidR="00906558" w:rsidRPr="00906558" w:rsidRDefault="00906558" w:rsidP="00906558">
            <w:pPr>
              <w:widowControl/>
              <w:spacing w:line="400" w:lineRule="exact"/>
              <w:jc w:val="left"/>
              <w:rPr>
                <w:rFonts w:eastAsiaTheme="minorEastAsia"/>
                <w:szCs w:val="21"/>
              </w:rPr>
            </w:pPr>
            <w:r w:rsidRPr="00FB56C9">
              <w:rPr>
                <w:rFonts w:eastAsiaTheme="minorEastAsia"/>
              </w:rPr>
              <w:t>数据接口：不限于</w:t>
            </w:r>
            <w:r w:rsidRPr="00FB56C9">
              <w:rPr>
                <w:rFonts w:eastAsiaTheme="minorEastAsia"/>
              </w:rPr>
              <w:t>HDMI</w:t>
            </w:r>
            <w:r w:rsidRPr="00FB56C9">
              <w:rPr>
                <w:rFonts w:eastAsiaTheme="minorEastAsia"/>
              </w:rPr>
              <w:t>、</w:t>
            </w:r>
            <w:r w:rsidRPr="00FB56C9">
              <w:rPr>
                <w:rFonts w:eastAsiaTheme="minorEastAsia"/>
              </w:rPr>
              <w:t>DP</w:t>
            </w:r>
            <w:r w:rsidRPr="00FB56C9">
              <w:rPr>
                <w:rFonts w:eastAsiaTheme="minorEastAsia"/>
              </w:rPr>
              <w:t>、</w:t>
            </w:r>
            <w:r w:rsidRPr="00FB56C9">
              <w:rPr>
                <w:rFonts w:eastAsiaTheme="minorEastAsia"/>
              </w:rPr>
              <w:t>USB</w:t>
            </w:r>
            <w:r w:rsidRPr="00FB56C9">
              <w:rPr>
                <w:rFonts w:eastAsiaTheme="minorEastAsia"/>
              </w:rPr>
              <w:t>等</w:t>
            </w:r>
          </w:p>
        </w:tc>
        <w:tc>
          <w:tcPr>
            <w:tcW w:w="567" w:type="dxa"/>
            <w:tcBorders>
              <w:top w:val="single" w:sz="4" w:space="0" w:color="auto"/>
              <w:left w:val="single" w:sz="4" w:space="0" w:color="auto"/>
              <w:bottom w:val="single" w:sz="4" w:space="0" w:color="auto"/>
              <w:right w:val="single" w:sz="4" w:space="0" w:color="auto"/>
            </w:tcBorders>
            <w:vAlign w:val="center"/>
          </w:tcPr>
          <w:p w14:paraId="3AD80932" w14:textId="7F1C8C69" w:rsidR="00906558" w:rsidRPr="00FB56C9" w:rsidRDefault="00906558" w:rsidP="00906558">
            <w:pPr>
              <w:widowControl/>
              <w:spacing w:line="400" w:lineRule="exact"/>
              <w:jc w:val="center"/>
              <w:rPr>
                <w:rFonts w:eastAsiaTheme="minorEastAsia"/>
                <w:bCs/>
                <w:color w:val="000000"/>
                <w:kern w:val="0"/>
                <w:sz w:val="24"/>
                <w:szCs w:val="24"/>
              </w:rPr>
            </w:pPr>
            <w:r w:rsidRPr="00FB56C9">
              <w:rPr>
                <w:rFonts w:eastAsiaTheme="minorEastAsia"/>
                <w:bCs/>
                <w:color w:val="000000"/>
                <w:kern w:val="0"/>
                <w:sz w:val="24"/>
                <w:szCs w:val="24"/>
              </w:rPr>
              <w:t>4</w:t>
            </w:r>
          </w:p>
        </w:tc>
      </w:tr>
    </w:tbl>
    <w:p w14:paraId="00840106" w14:textId="79B1A561" w:rsidR="00027F52" w:rsidRPr="00FB56C9" w:rsidRDefault="00E52FB3" w:rsidP="00625885">
      <w:pPr>
        <w:tabs>
          <w:tab w:val="left" w:pos="420"/>
          <w:tab w:val="left" w:pos="900"/>
        </w:tabs>
        <w:spacing w:beforeLines="50" w:before="156" w:line="360" w:lineRule="auto"/>
        <w:ind w:left="420"/>
        <w:rPr>
          <w:rFonts w:eastAsiaTheme="minorEastAsia"/>
          <w:b/>
          <w:bCs/>
          <w:szCs w:val="21"/>
        </w:rPr>
      </w:pPr>
      <w:r w:rsidRPr="00FB56C9">
        <w:rPr>
          <w:rFonts w:eastAsiaTheme="minorEastAsia"/>
          <w:b/>
          <w:bCs/>
          <w:szCs w:val="21"/>
        </w:rPr>
        <w:t>用于多模量子存储方案的</w:t>
      </w:r>
      <w:r w:rsidRPr="00FB56C9">
        <w:rPr>
          <w:rFonts w:eastAsiaTheme="minorEastAsia"/>
          <w:b/>
          <w:bCs/>
          <w:szCs w:val="21"/>
        </w:rPr>
        <w:t>2</w:t>
      </w:r>
      <w:r w:rsidRPr="00FB56C9">
        <w:rPr>
          <w:rFonts w:eastAsiaTheme="minorEastAsia"/>
          <w:b/>
          <w:bCs/>
          <w:szCs w:val="21"/>
        </w:rPr>
        <w:t>套高维</w:t>
      </w:r>
      <w:proofErr w:type="gramStart"/>
      <w:r w:rsidRPr="00FB56C9">
        <w:rPr>
          <w:rFonts w:eastAsiaTheme="minorEastAsia"/>
          <w:b/>
          <w:bCs/>
          <w:szCs w:val="21"/>
        </w:rPr>
        <w:t>量子态光场调控</w:t>
      </w:r>
      <w:proofErr w:type="gramEnd"/>
      <w:r w:rsidRPr="00FB56C9">
        <w:rPr>
          <w:rFonts w:eastAsiaTheme="minorEastAsia"/>
          <w:b/>
          <w:bCs/>
          <w:szCs w:val="21"/>
        </w:rPr>
        <w:t>模块，每一套包</w:t>
      </w:r>
      <w:proofErr w:type="gramStart"/>
      <w:r w:rsidRPr="00FB56C9">
        <w:rPr>
          <w:rFonts w:eastAsiaTheme="minorEastAsia"/>
          <w:b/>
          <w:bCs/>
          <w:szCs w:val="21"/>
        </w:rPr>
        <w:t>含以下</w:t>
      </w:r>
      <w:proofErr w:type="gramEnd"/>
      <w:r w:rsidR="00F773EB" w:rsidRPr="00FB56C9">
        <w:rPr>
          <w:rFonts w:eastAsiaTheme="minorEastAsia"/>
          <w:b/>
          <w:bCs/>
          <w:szCs w:val="21"/>
        </w:rPr>
        <w:t>元</w:t>
      </w:r>
      <w:r w:rsidRPr="00FB56C9">
        <w:rPr>
          <w:rFonts w:eastAsiaTheme="minorEastAsia"/>
          <w:b/>
          <w:bCs/>
          <w:szCs w:val="21"/>
        </w:rPr>
        <w:t>件：</w:t>
      </w:r>
      <w:r w:rsidR="00F773EB" w:rsidRPr="00FB56C9">
        <w:rPr>
          <w:rFonts w:eastAsiaTheme="minorEastAsia"/>
          <w:b/>
          <w:bCs/>
          <w:szCs w:val="21"/>
        </w:rPr>
        <w:t xml:space="preserve"> </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4394"/>
        <w:gridCol w:w="567"/>
      </w:tblGrid>
      <w:tr w:rsidR="00566191" w:rsidRPr="00FB56C9" w14:paraId="519411A9" w14:textId="77777777" w:rsidTr="00FB56C9">
        <w:trPr>
          <w:trHeight w:val="782"/>
        </w:trPr>
        <w:tc>
          <w:tcPr>
            <w:tcW w:w="709" w:type="dxa"/>
            <w:tcBorders>
              <w:top w:val="single" w:sz="4" w:space="0" w:color="auto"/>
              <w:left w:val="single" w:sz="4" w:space="0" w:color="auto"/>
              <w:bottom w:val="single" w:sz="4" w:space="0" w:color="auto"/>
              <w:right w:val="single" w:sz="4" w:space="0" w:color="auto"/>
            </w:tcBorders>
            <w:vAlign w:val="center"/>
          </w:tcPr>
          <w:p w14:paraId="07D4A013" w14:textId="77777777" w:rsidR="00566191" w:rsidRPr="00FB56C9" w:rsidRDefault="00566191" w:rsidP="00C748E9">
            <w:pPr>
              <w:pStyle w:val="a3"/>
              <w:spacing w:line="400" w:lineRule="exact"/>
              <w:jc w:val="center"/>
              <w:rPr>
                <w:rFonts w:ascii="Times New Roman" w:eastAsiaTheme="minorEastAsia" w:hAnsi="Times New Roman" w:cs="Times New Roman"/>
                <w:bCs/>
                <w:sz w:val="24"/>
                <w:szCs w:val="24"/>
              </w:rPr>
            </w:pPr>
            <w:r w:rsidRPr="00FB56C9">
              <w:rPr>
                <w:rFonts w:ascii="Times New Roman" w:eastAsiaTheme="minorEastAsia" w:hAnsi="Times New Roman" w:cs="Times New Roman"/>
                <w:bCs/>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030DBB98" w14:textId="77777777" w:rsidR="00566191" w:rsidRPr="00FB56C9" w:rsidRDefault="00566191" w:rsidP="00FB56C9">
            <w:pPr>
              <w:pStyle w:val="a3"/>
              <w:spacing w:line="400" w:lineRule="exact"/>
              <w:jc w:val="center"/>
              <w:rPr>
                <w:rFonts w:ascii="Times New Roman" w:eastAsiaTheme="minorEastAsia" w:hAnsi="Times New Roman" w:cs="Times New Roman"/>
                <w:bCs/>
                <w:sz w:val="24"/>
                <w:szCs w:val="24"/>
              </w:rPr>
            </w:pPr>
            <w:r w:rsidRPr="00FB56C9">
              <w:rPr>
                <w:rFonts w:ascii="Times New Roman" w:eastAsiaTheme="minorEastAsia" w:hAnsi="Times New Roman" w:cs="Times New Roman"/>
                <w:bCs/>
                <w:sz w:val="24"/>
                <w:szCs w:val="24"/>
              </w:rPr>
              <w:t>产品名称</w:t>
            </w:r>
          </w:p>
        </w:tc>
        <w:tc>
          <w:tcPr>
            <w:tcW w:w="4394" w:type="dxa"/>
            <w:tcBorders>
              <w:top w:val="single" w:sz="4" w:space="0" w:color="auto"/>
              <w:left w:val="single" w:sz="4" w:space="0" w:color="auto"/>
              <w:bottom w:val="single" w:sz="4" w:space="0" w:color="auto"/>
              <w:right w:val="single" w:sz="4" w:space="0" w:color="auto"/>
            </w:tcBorders>
            <w:vAlign w:val="center"/>
          </w:tcPr>
          <w:p w14:paraId="40E25CA8" w14:textId="77777777" w:rsidR="00566191" w:rsidRPr="00FB56C9" w:rsidRDefault="00566191" w:rsidP="00FB56C9">
            <w:pPr>
              <w:pStyle w:val="a3"/>
              <w:spacing w:line="400" w:lineRule="exact"/>
              <w:jc w:val="center"/>
              <w:rPr>
                <w:rFonts w:ascii="Times New Roman" w:eastAsiaTheme="minorEastAsia" w:hAnsi="Times New Roman" w:cs="Times New Roman"/>
                <w:bCs/>
                <w:sz w:val="24"/>
                <w:szCs w:val="24"/>
              </w:rPr>
            </w:pPr>
            <w:r w:rsidRPr="00FB56C9">
              <w:rPr>
                <w:rFonts w:ascii="Times New Roman" w:eastAsiaTheme="minorEastAsia" w:hAnsi="Times New Roman" w:cs="Times New Roman"/>
                <w:bCs/>
                <w:sz w:val="24"/>
                <w:szCs w:val="24"/>
              </w:rPr>
              <w:t>技术标准</w:t>
            </w:r>
          </w:p>
        </w:tc>
        <w:tc>
          <w:tcPr>
            <w:tcW w:w="567" w:type="dxa"/>
            <w:tcBorders>
              <w:top w:val="single" w:sz="4" w:space="0" w:color="auto"/>
              <w:left w:val="single" w:sz="4" w:space="0" w:color="auto"/>
              <w:bottom w:val="single" w:sz="4" w:space="0" w:color="auto"/>
              <w:right w:val="single" w:sz="4" w:space="0" w:color="auto"/>
            </w:tcBorders>
            <w:vAlign w:val="center"/>
          </w:tcPr>
          <w:p w14:paraId="470979D7" w14:textId="77777777" w:rsidR="00566191" w:rsidRPr="00FB56C9" w:rsidRDefault="00566191" w:rsidP="00FB56C9">
            <w:pPr>
              <w:spacing w:line="400" w:lineRule="exact"/>
              <w:jc w:val="center"/>
              <w:rPr>
                <w:rFonts w:eastAsiaTheme="minorEastAsia"/>
                <w:bCs/>
                <w:sz w:val="24"/>
                <w:szCs w:val="24"/>
              </w:rPr>
            </w:pPr>
            <w:r w:rsidRPr="00FB56C9">
              <w:rPr>
                <w:rFonts w:eastAsiaTheme="minorEastAsia"/>
                <w:bCs/>
                <w:sz w:val="24"/>
                <w:szCs w:val="24"/>
              </w:rPr>
              <w:t>数量</w:t>
            </w:r>
          </w:p>
        </w:tc>
      </w:tr>
      <w:tr w:rsidR="00566191" w:rsidRPr="00FB56C9" w14:paraId="691D17DC" w14:textId="77777777" w:rsidTr="00FB56C9">
        <w:trPr>
          <w:trHeight w:val="818"/>
        </w:trPr>
        <w:tc>
          <w:tcPr>
            <w:tcW w:w="709" w:type="dxa"/>
            <w:tcBorders>
              <w:top w:val="single" w:sz="4" w:space="0" w:color="auto"/>
              <w:left w:val="single" w:sz="4" w:space="0" w:color="auto"/>
              <w:bottom w:val="single" w:sz="4" w:space="0" w:color="auto"/>
              <w:right w:val="single" w:sz="4" w:space="0" w:color="auto"/>
            </w:tcBorders>
            <w:vAlign w:val="center"/>
          </w:tcPr>
          <w:p w14:paraId="38765118" w14:textId="77777777" w:rsidR="00566191" w:rsidRPr="00FB56C9" w:rsidRDefault="00566191" w:rsidP="00C748E9">
            <w:pPr>
              <w:widowControl/>
              <w:spacing w:line="400" w:lineRule="exact"/>
              <w:jc w:val="center"/>
              <w:rPr>
                <w:rFonts w:eastAsiaTheme="minorEastAsia"/>
                <w:bCs/>
                <w:sz w:val="24"/>
                <w:szCs w:val="24"/>
              </w:rPr>
            </w:pPr>
            <w:r w:rsidRPr="00FB56C9">
              <w:rPr>
                <w:rFonts w:eastAsiaTheme="minorEastAsia"/>
                <w:bCs/>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14:paraId="2E11D13F" w14:textId="54E2E3C4" w:rsidR="00566191" w:rsidRPr="00FB56C9" w:rsidRDefault="00566191" w:rsidP="00FB56C9">
            <w:pPr>
              <w:widowControl/>
              <w:spacing w:line="400" w:lineRule="exact"/>
              <w:jc w:val="center"/>
              <w:rPr>
                <w:rFonts w:eastAsiaTheme="minorEastAsia"/>
                <w:bCs/>
                <w:sz w:val="24"/>
                <w:szCs w:val="24"/>
              </w:rPr>
            </w:pPr>
            <w:r w:rsidRPr="00FB56C9">
              <w:rPr>
                <w:rFonts w:eastAsiaTheme="minorEastAsia"/>
                <w:szCs w:val="21"/>
              </w:rPr>
              <w:t>可见光波</w:t>
            </w:r>
            <w:proofErr w:type="gramStart"/>
            <w:r w:rsidRPr="00FB56C9">
              <w:rPr>
                <w:rFonts w:eastAsiaTheme="minorEastAsia"/>
                <w:szCs w:val="21"/>
              </w:rPr>
              <w:t>段空间光</w:t>
            </w:r>
            <w:proofErr w:type="gramEnd"/>
            <w:r w:rsidRPr="00FB56C9">
              <w:rPr>
                <w:rFonts w:eastAsiaTheme="minorEastAsia"/>
                <w:szCs w:val="21"/>
              </w:rPr>
              <w:t>调制元件</w:t>
            </w:r>
          </w:p>
        </w:tc>
        <w:tc>
          <w:tcPr>
            <w:tcW w:w="4394" w:type="dxa"/>
            <w:tcBorders>
              <w:top w:val="single" w:sz="4" w:space="0" w:color="auto"/>
              <w:left w:val="single" w:sz="4" w:space="0" w:color="auto"/>
              <w:bottom w:val="single" w:sz="4" w:space="0" w:color="auto"/>
              <w:right w:val="single" w:sz="4" w:space="0" w:color="auto"/>
            </w:tcBorders>
            <w:vAlign w:val="center"/>
          </w:tcPr>
          <w:p w14:paraId="79856DA4" w14:textId="77777777" w:rsidR="00566191" w:rsidRPr="00FB56C9" w:rsidRDefault="00566191" w:rsidP="004113DB">
            <w:pPr>
              <w:widowControl/>
              <w:spacing w:line="400" w:lineRule="exact"/>
              <w:ind w:right="-204"/>
              <w:jc w:val="left"/>
              <w:rPr>
                <w:rFonts w:eastAsiaTheme="minorEastAsia"/>
              </w:rPr>
            </w:pPr>
            <w:r w:rsidRPr="00FB56C9">
              <w:rPr>
                <w:rFonts w:eastAsiaTheme="minorEastAsia"/>
              </w:rPr>
              <w:t>响应波长范围：</w:t>
            </w:r>
            <w:r w:rsidRPr="00FB56C9">
              <w:rPr>
                <w:rFonts w:eastAsiaTheme="minorEastAsia"/>
              </w:rPr>
              <w:t>≥632-1064nm</w:t>
            </w:r>
            <w:r w:rsidRPr="00FB56C9">
              <w:rPr>
                <w:rFonts w:eastAsiaTheme="minorEastAsia"/>
              </w:rPr>
              <w:t>；</w:t>
            </w:r>
          </w:p>
          <w:p w14:paraId="3F149A45" w14:textId="0569577B" w:rsidR="00B455D4" w:rsidRPr="00FB56C9" w:rsidRDefault="00B455D4" w:rsidP="00B455D4">
            <w:pPr>
              <w:widowControl/>
              <w:spacing w:line="400" w:lineRule="exact"/>
              <w:ind w:right="-204"/>
              <w:jc w:val="left"/>
              <w:rPr>
                <w:rFonts w:eastAsiaTheme="minorEastAsia"/>
              </w:rPr>
            </w:pPr>
            <w:r w:rsidRPr="00FB56C9">
              <w:rPr>
                <w:rFonts w:eastAsiaTheme="minorEastAsia"/>
              </w:rPr>
              <w:t>调制类型：相位调制；</w:t>
            </w:r>
          </w:p>
          <w:p w14:paraId="4D011F25" w14:textId="5FA62F16" w:rsidR="00B455D4" w:rsidRPr="00FB56C9" w:rsidRDefault="00B455D4" w:rsidP="004113DB">
            <w:pPr>
              <w:widowControl/>
              <w:spacing w:line="400" w:lineRule="exact"/>
              <w:ind w:right="-204"/>
              <w:jc w:val="left"/>
              <w:rPr>
                <w:rFonts w:eastAsiaTheme="minorEastAsia"/>
              </w:rPr>
            </w:pPr>
            <w:r w:rsidRPr="00FB56C9">
              <w:rPr>
                <w:rFonts w:eastAsiaTheme="minorEastAsia"/>
              </w:rPr>
              <w:t>液晶类型：反射式；</w:t>
            </w:r>
          </w:p>
          <w:p w14:paraId="47B3FF70" w14:textId="07C8D2C4" w:rsidR="00566191" w:rsidRPr="00FB56C9" w:rsidRDefault="00566191" w:rsidP="004113DB">
            <w:pPr>
              <w:widowControl/>
              <w:spacing w:line="400" w:lineRule="exact"/>
              <w:ind w:right="-204"/>
              <w:jc w:val="left"/>
              <w:rPr>
                <w:rFonts w:eastAsiaTheme="minorEastAsia"/>
              </w:rPr>
            </w:pPr>
            <w:r w:rsidRPr="00FB56C9">
              <w:rPr>
                <w:rFonts w:eastAsiaTheme="minorEastAsia"/>
              </w:rPr>
              <w:t>分辨率：</w:t>
            </w:r>
            <w:r w:rsidRPr="00FB56C9">
              <w:rPr>
                <w:rFonts w:eastAsiaTheme="minorEastAsia"/>
              </w:rPr>
              <w:t>≥1272×1024</w:t>
            </w:r>
            <w:r w:rsidRPr="00FB56C9">
              <w:rPr>
                <w:rFonts w:eastAsiaTheme="minorEastAsia"/>
              </w:rPr>
              <w:t>像素；</w:t>
            </w:r>
          </w:p>
          <w:p w14:paraId="4C02B827" w14:textId="3E4A68F8" w:rsidR="00566191" w:rsidRPr="00FB56C9" w:rsidRDefault="00566191" w:rsidP="004113DB">
            <w:pPr>
              <w:widowControl/>
              <w:spacing w:line="400" w:lineRule="exact"/>
              <w:ind w:right="-204"/>
              <w:jc w:val="left"/>
              <w:rPr>
                <w:rFonts w:eastAsiaTheme="minorEastAsia"/>
              </w:rPr>
            </w:pPr>
            <w:r w:rsidRPr="00FB56C9">
              <w:rPr>
                <w:rFonts w:eastAsiaTheme="minorEastAsia"/>
              </w:rPr>
              <w:t>像素大小：</w:t>
            </w:r>
            <w:r w:rsidRPr="00FB56C9">
              <w:rPr>
                <w:rFonts w:eastAsiaTheme="minorEastAsia"/>
              </w:rPr>
              <w:t>≤12.5</w:t>
            </w:r>
            <w:r w:rsidRPr="00FB56C9">
              <w:rPr>
                <w:rFonts w:eastAsiaTheme="minorEastAsia"/>
              </w:rPr>
              <w:sym w:font="Symbol" w:char="F06D"/>
            </w:r>
            <w:r w:rsidRPr="00FB56C9">
              <w:rPr>
                <w:rFonts w:eastAsiaTheme="minorEastAsia"/>
              </w:rPr>
              <w:t>m</w:t>
            </w:r>
            <w:r w:rsidRPr="00FB56C9">
              <w:rPr>
                <w:rFonts w:eastAsiaTheme="minorEastAsia"/>
              </w:rPr>
              <w:t>；</w:t>
            </w:r>
            <w:bookmarkStart w:id="8" w:name="OLE_LINK6"/>
          </w:p>
          <w:p w14:paraId="315D87F5" w14:textId="47A9BBAC" w:rsidR="00566191" w:rsidRPr="00FB56C9" w:rsidRDefault="00566191" w:rsidP="004113DB">
            <w:pPr>
              <w:widowControl/>
              <w:spacing w:line="400" w:lineRule="exact"/>
              <w:ind w:right="-204"/>
              <w:jc w:val="left"/>
              <w:rPr>
                <w:rFonts w:eastAsiaTheme="minorEastAsia"/>
              </w:rPr>
            </w:pPr>
            <w:r w:rsidRPr="00FB56C9">
              <w:rPr>
                <w:rFonts w:eastAsiaTheme="minorEastAsia"/>
              </w:rPr>
              <w:t>有效面积：</w:t>
            </w:r>
            <w:r w:rsidRPr="00FB56C9">
              <w:rPr>
                <w:rFonts w:eastAsiaTheme="minorEastAsia"/>
              </w:rPr>
              <w:t>≥15.9×12.8mm</w:t>
            </w:r>
            <w:r w:rsidRPr="00FB56C9">
              <w:rPr>
                <w:rFonts w:eastAsiaTheme="minorEastAsia"/>
              </w:rPr>
              <w:t>；</w:t>
            </w:r>
          </w:p>
          <w:p w14:paraId="5DD9B3F6" w14:textId="77777777" w:rsidR="00566191" w:rsidRPr="00FB56C9" w:rsidRDefault="00566191" w:rsidP="004113DB">
            <w:pPr>
              <w:widowControl/>
              <w:spacing w:line="400" w:lineRule="exact"/>
              <w:ind w:right="-204"/>
              <w:jc w:val="left"/>
              <w:rPr>
                <w:rFonts w:eastAsiaTheme="minorEastAsia"/>
              </w:rPr>
            </w:pPr>
            <w:r w:rsidRPr="00FB56C9">
              <w:rPr>
                <w:rFonts w:eastAsiaTheme="minorEastAsia"/>
              </w:rPr>
              <w:t>光利用率：</w:t>
            </w:r>
            <w:r w:rsidRPr="00FB56C9">
              <w:rPr>
                <w:rFonts w:eastAsiaTheme="minorEastAsia"/>
              </w:rPr>
              <w:t>≥80%</w:t>
            </w:r>
            <w:r w:rsidRPr="00FB56C9">
              <w:rPr>
                <w:rFonts w:eastAsiaTheme="minorEastAsia"/>
              </w:rPr>
              <w:t>；</w:t>
            </w:r>
          </w:p>
          <w:p w14:paraId="5A9A1BDD" w14:textId="734087BC" w:rsidR="00B455D4" w:rsidRPr="00FB56C9" w:rsidRDefault="00B455D4" w:rsidP="004113DB">
            <w:pPr>
              <w:widowControl/>
              <w:spacing w:line="400" w:lineRule="exact"/>
              <w:ind w:right="-204"/>
              <w:jc w:val="left"/>
              <w:rPr>
                <w:rFonts w:eastAsiaTheme="minorEastAsia"/>
              </w:rPr>
            </w:pPr>
            <w:r w:rsidRPr="00FB56C9">
              <w:rPr>
                <w:rFonts w:eastAsiaTheme="minorEastAsia"/>
              </w:rPr>
              <w:t>填充因子：</w:t>
            </w:r>
            <w:r w:rsidRPr="00FB56C9">
              <w:rPr>
                <w:rFonts w:eastAsiaTheme="minorEastAsia"/>
              </w:rPr>
              <w:t>≥95%</w:t>
            </w:r>
            <w:r w:rsidRPr="00FB56C9">
              <w:rPr>
                <w:rFonts w:eastAsiaTheme="minorEastAsia"/>
              </w:rPr>
              <w:t>；</w:t>
            </w:r>
          </w:p>
          <w:p w14:paraId="4D216B79" w14:textId="621DF344" w:rsidR="00B455D4" w:rsidRPr="00FB56C9" w:rsidRDefault="00566191" w:rsidP="00B455D4">
            <w:pPr>
              <w:widowControl/>
              <w:spacing w:line="400" w:lineRule="exact"/>
              <w:ind w:right="-204"/>
              <w:jc w:val="left"/>
              <w:rPr>
                <w:rFonts w:eastAsiaTheme="minorEastAsia"/>
              </w:rPr>
            </w:pPr>
            <w:r w:rsidRPr="00FB56C9">
              <w:rPr>
                <w:rFonts w:eastAsiaTheme="minorEastAsia"/>
              </w:rPr>
              <w:lastRenderedPageBreak/>
              <w:t>衍射效率：</w:t>
            </w:r>
            <w:r w:rsidRPr="00FB56C9">
              <w:rPr>
                <w:rFonts w:eastAsiaTheme="minorEastAsia"/>
              </w:rPr>
              <w:t>≥78%</w:t>
            </w:r>
            <w:r w:rsidRPr="00FB56C9">
              <w:rPr>
                <w:rFonts w:eastAsiaTheme="minorEastAsia"/>
              </w:rPr>
              <w:t>；</w:t>
            </w:r>
          </w:p>
          <w:p w14:paraId="5506760B" w14:textId="42789F4A" w:rsidR="00566191" w:rsidRPr="00FB56C9" w:rsidRDefault="007A0276" w:rsidP="004113DB">
            <w:pPr>
              <w:widowControl/>
              <w:spacing w:line="400" w:lineRule="exact"/>
              <w:ind w:right="-204"/>
              <w:jc w:val="left"/>
              <w:rPr>
                <w:rFonts w:eastAsiaTheme="minorEastAsia"/>
              </w:rPr>
            </w:pPr>
            <w:r w:rsidRPr="00FB56C9">
              <w:rPr>
                <w:rFonts w:eastAsiaTheme="minorEastAsia"/>
                <w:szCs w:val="21"/>
              </w:rPr>
              <w:t>刷新帧率</w:t>
            </w:r>
            <w:r w:rsidR="00B455D4" w:rsidRPr="00FB56C9">
              <w:rPr>
                <w:rFonts w:eastAsiaTheme="minorEastAsia"/>
              </w:rPr>
              <w:t>：</w:t>
            </w:r>
            <w:r w:rsidR="00B455D4" w:rsidRPr="00FB56C9">
              <w:rPr>
                <w:rFonts w:eastAsiaTheme="minorEastAsia"/>
              </w:rPr>
              <w:t>≥60Hz</w:t>
            </w:r>
            <w:r w:rsidR="00B455D4" w:rsidRPr="00FB56C9">
              <w:rPr>
                <w:rFonts w:eastAsiaTheme="minorEastAsia"/>
              </w:rPr>
              <w:t>；</w:t>
            </w:r>
          </w:p>
          <w:p w14:paraId="293C183E" w14:textId="44DFFEEC" w:rsidR="00566191" w:rsidRPr="00FB56C9" w:rsidRDefault="008A5A08" w:rsidP="004113DB">
            <w:pPr>
              <w:widowControl/>
              <w:spacing w:line="400" w:lineRule="exact"/>
              <w:ind w:right="-204"/>
              <w:jc w:val="left"/>
              <w:rPr>
                <w:rFonts w:eastAsiaTheme="minorEastAsia"/>
              </w:rPr>
            </w:pPr>
            <w:r>
              <w:rPr>
                <w:rFonts w:ascii="宋体" w:hAnsi="宋体" w:hint="eastAsia"/>
                <w:b/>
                <w:bCs/>
                <w:szCs w:val="21"/>
              </w:rPr>
              <w:t>*</w:t>
            </w:r>
            <w:r w:rsidR="00566191" w:rsidRPr="00FB56C9">
              <w:rPr>
                <w:rFonts w:eastAsiaTheme="minorEastAsia"/>
              </w:rPr>
              <w:t>相位深度：</w:t>
            </w:r>
            <w:r w:rsidR="00566191" w:rsidRPr="00FB56C9">
              <w:rPr>
                <w:rFonts w:eastAsiaTheme="minorEastAsia"/>
              </w:rPr>
              <w:t>≥4</w:t>
            </w:r>
            <w:r w:rsidR="00566191" w:rsidRPr="00FB56C9">
              <w:rPr>
                <w:rFonts w:eastAsiaTheme="minorEastAsia"/>
              </w:rPr>
              <w:sym w:font="Symbol" w:char="F070"/>
            </w:r>
            <w:r w:rsidR="00566191" w:rsidRPr="00FB56C9">
              <w:rPr>
                <w:rFonts w:eastAsiaTheme="minorEastAsia"/>
              </w:rPr>
              <w:t>@780nm</w:t>
            </w:r>
            <w:r w:rsidR="00566191" w:rsidRPr="00FB56C9">
              <w:rPr>
                <w:rFonts w:eastAsiaTheme="minorEastAsia"/>
              </w:rPr>
              <w:t>；</w:t>
            </w:r>
          </w:p>
          <w:p w14:paraId="3217158B" w14:textId="77777777" w:rsidR="00566191" w:rsidRPr="00FB56C9" w:rsidRDefault="00566191" w:rsidP="004113DB">
            <w:pPr>
              <w:widowControl/>
              <w:spacing w:line="400" w:lineRule="exact"/>
              <w:ind w:right="-204"/>
              <w:jc w:val="left"/>
              <w:rPr>
                <w:rFonts w:eastAsiaTheme="minorEastAsia"/>
              </w:rPr>
            </w:pPr>
            <w:r w:rsidRPr="00FB56C9">
              <w:rPr>
                <w:rFonts w:eastAsiaTheme="minorEastAsia"/>
              </w:rPr>
              <w:t>提供</w:t>
            </w:r>
            <w:r w:rsidRPr="00FB56C9">
              <w:rPr>
                <w:rFonts w:eastAsiaTheme="minorEastAsia"/>
              </w:rPr>
              <w:t>LUT</w:t>
            </w:r>
            <w:r w:rsidRPr="00FB56C9">
              <w:rPr>
                <w:rFonts w:eastAsiaTheme="minorEastAsia"/>
              </w:rPr>
              <w:t>校正数据</w:t>
            </w:r>
            <w:bookmarkEnd w:id="8"/>
            <w:r w:rsidR="00B455D4" w:rsidRPr="00FB56C9">
              <w:rPr>
                <w:rFonts w:eastAsiaTheme="minorEastAsia"/>
              </w:rPr>
              <w:t>；</w:t>
            </w:r>
          </w:p>
          <w:p w14:paraId="7C9E501C" w14:textId="2BB8224A" w:rsidR="00B455D4" w:rsidRPr="00FB56C9" w:rsidRDefault="00B455D4" w:rsidP="004113DB">
            <w:pPr>
              <w:widowControl/>
              <w:spacing w:line="400" w:lineRule="exact"/>
              <w:ind w:right="-204"/>
              <w:jc w:val="left"/>
              <w:rPr>
                <w:rFonts w:eastAsiaTheme="minorEastAsia"/>
                <w:bCs/>
                <w:color w:val="000000"/>
                <w:kern w:val="0"/>
                <w:sz w:val="24"/>
                <w:szCs w:val="24"/>
              </w:rPr>
            </w:pPr>
            <w:r w:rsidRPr="00FB56C9">
              <w:rPr>
                <w:rFonts w:eastAsiaTheme="minorEastAsia"/>
              </w:rPr>
              <w:t>数据接口：不限于</w:t>
            </w:r>
            <w:r w:rsidRPr="00FB56C9">
              <w:rPr>
                <w:rFonts w:eastAsiaTheme="minorEastAsia"/>
              </w:rPr>
              <w:t>HDMI</w:t>
            </w:r>
            <w:r w:rsidRPr="00FB56C9">
              <w:rPr>
                <w:rFonts w:eastAsiaTheme="minorEastAsia"/>
              </w:rPr>
              <w:t>、</w:t>
            </w:r>
            <w:r w:rsidRPr="00FB56C9">
              <w:rPr>
                <w:rFonts w:eastAsiaTheme="minorEastAsia"/>
              </w:rPr>
              <w:t>DP</w:t>
            </w:r>
            <w:r w:rsidR="00A96B5F" w:rsidRPr="00FB56C9">
              <w:rPr>
                <w:rFonts w:eastAsiaTheme="minorEastAsia"/>
              </w:rPr>
              <w:t>、</w:t>
            </w:r>
            <w:r w:rsidR="00A96B5F" w:rsidRPr="00FB56C9">
              <w:rPr>
                <w:rFonts w:eastAsiaTheme="minorEastAsia"/>
              </w:rPr>
              <w:t>USB</w:t>
            </w:r>
            <w:r w:rsidRPr="00FB56C9">
              <w:rPr>
                <w:rFonts w:eastAsiaTheme="minorEastAsia"/>
              </w:rPr>
              <w:t>等</w:t>
            </w:r>
          </w:p>
        </w:tc>
        <w:tc>
          <w:tcPr>
            <w:tcW w:w="567" w:type="dxa"/>
            <w:tcBorders>
              <w:top w:val="single" w:sz="4" w:space="0" w:color="auto"/>
              <w:left w:val="single" w:sz="4" w:space="0" w:color="auto"/>
              <w:bottom w:val="single" w:sz="4" w:space="0" w:color="auto"/>
              <w:right w:val="single" w:sz="4" w:space="0" w:color="auto"/>
            </w:tcBorders>
            <w:vAlign w:val="center"/>
          </w:tcPr>
          <w:p w14:paraId="60744F8F" w14:textId="59C370E3" w:rsidR="00566191" w:rsidRPr="00FB56C9" w:rsidRDefault="00566191" w:rsidP="00FB56C9">
            <w:pPr>
              <w:widowControl/>
              <w:spacing w:line="400" w:lineRule="exact"/>
              <w:jc w:val="center"/>
              <w:rPr>
                <w:rFonts w:eastAsiaTheme="minorEastAsia"/>
                <w:bCs/>
                <w:color w:val="000000"/>
                <w:kern w:val="0"/>
                <w:sz w:val="24"/>
                <w:szCs w:val="24"/>
              </w:rPr>
            </w:pPr>
            <w:r w:rsidRPr="00FB56C9">
              <w:rPr>
                <w:rFonts w:eastAsiaTheme="minorEastAsia"/>
                <w:bCs/>
                <w:color w:val="000000"/>
                <w:kern w:val="0"/>
                <w:sz w:val="24"/>
                <w:szCs w:val="24"/>
              </w:rPr>
              <w:lastRenderedPageBreak/>
              <w:t>2</w:t>
            </w:r>
          </w:p>
        </w:tc>
      </w:tr>
      <w:tr w:rsidR="00566191" w:rsidRPr="00FB56C9" w14:paraId="747D259F" w14:textId="77777777" w:rsidTr="00FB56C9">
        <w:trPr>
          <w:trHeight w:val="487"/>
        </w:trPr>
        <w:tc>
          <w:tcPr>
            <w:tcW w:w="709" w:type="dxa"/>
            <w:tcBorders>
              <w:top w:val="single" w:sz="4" w:space="0" w:color="auto"/>
              <w:left w:val="single" w:sz="4" w:space="0" w:color="auto"/>
              <w:bottom w:val="single" w:sz="4" w:space="0" w:color="auto"/>
              <w:right w:val="single" w:sz="4" w:space="0" w:color="auto"/>
            </w:tcBorders>
            <w:vAlign w:val="center"/>
          </w:tcPr>
          <w:p w14:paraId="09965DDC" w14:textId="4A32F0B4" w:rsidR="00566191" w:rsidRPr="00FB56C9" w:rsidRDefault="00566191" w:rsidP="00C748E9">
            <w:pPr>
              <w:widowControl/>
              <w:spacing w:line="400" w:lineRule="exact"/>
              <w:jc w:val="center"/>
              <w:rPr>
                <w:rFonts w:eastAsiaTheme="minorEastAsia"/>
                <w:bCs/>
                <w:sz w:val="24"/>
                <w:szCs w:val="24"/>
              </w:rPr>
            </w:pPr>
            <w:r w:rsidRPr="00FB56C9">
              <w:rPr>
                <w:rFonts w:eastAsiaTheme="minorEastAsia"/>
                <w:bCs/>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14:paraId="689B7F43" w14:textId="77777777" w:rsidR="00566191" w:rsidRPr="00FB56C9" w:rsidRDefault="00566191" w:rsidP="00FB56C9">
            <w:pPr>
              <w:widowControl/>
              <w:spacing w:line="400" w:lineRule="exact"/>
              <w:jc w:val="center"/>
              <w:rPr>
                <w:rFonts w:eastAsiaTheme="minorEastAsia"/>
              </w:rPr>
            </w:pPr>
            <w:r w:rsidRPr="00FB56C9">
              <w:rPr>
                <w:rFonts w:eastAsiaTheme="minorEastAsia"/>
              </w:rPr>
              <w:t>上位机</w:t>
            </w:r>
          </w:p>
        </w:tc>
        <w:tc>
          <w:tcPr>
            <w:tcW w:w="4394" w:type="dxa"/>
            <w:tcBorders>
              <w:top w:val="single" w:sz="4" w:space="0" w:color="auto"/>
              <w:left w:val="single" w:sz="4" w:space="0" w:color="auto"/>
              <w:bottom w:val="single" w:sz="4" w:space="0" w:color="auto"/>
              <w:right w:val="single" w:sz="4" w:space="0" w:color="auto"/>
            </w:tcBorders>
            <w:vAlign w:val="center"/>
          </w:tcPr>
          <w:p w14:paraId="306E0BFA" w14:textId="77777777" w:rsidR="00566191" w:rsidRPr="00FB56C9" w:rsidRDefault="00566191" w:rsidP="004113DB">
            <w:pPr>
              <w:widowControl/>
              <w:spacing w:line="400" w:lineRule="exact"/>
              <w:ind w:right="-204"/>
              <w:jc w:val="left"/>
              <w:rPr>
                <w:rFonts w:eastAsiaTheme="minorEastAsia"/>
                <w:szCs w:val="21"/>
              </w:rPr>
            </w:pPr>
            <w:r w:rsidRPr="00FB56C9">
              <w:rPr>
                <w:rFonts w:eastAsiaTheme="minorEastAsia"/>
                <w:szCs w:val="21"/>
              </w:rPr>
              <w:t>intel i5, core</w:t>
            </w:r>
            <w:r w:rsidRPr="00FB56C9">
              <w:rPr>
                <w:rFonts w:eastAsiaTheme="minorEastAsia"/>
                <w:szCs w:val="21"/>
              </w:rPr>
              <w:t>处理器；</w:t>
            </w:r>
          </w:p>
          <w:p w14:paraId="08CE391C" w14:textId="168B2B7F" w:rsidR="00566191" w:rsidRPr="00FB56C9" w:rsidRDefault="00566191" w:rsidP="004113DB">
            <w:pPr>
              <w:widowControl/>
              <w:spacing w:line="400" w:lineRule="exact"/>
              <w:ind w:right="-204"/>
              <w:jc w:val="left"/>
              <w:rPr>
                <w:rFonts w:eastAsiaTheme="minorEastAsia"/>
                <w:szCs w:val="21"/>
              </w:rPr>
            </w:pPr>
            <w:r w:rsidRPr="00FB56C9">
              <w:rPr>
                <w:rFonts w:eastAsiaTheme="minorEastAsia"/>
                <w:szCs w:val="21"/>
              </w:rPr>
              <w:t>内存</w:t>
            </w:r>
            <w:r w:rsidR="00A6289E" w:rsidRPr="00FB56C9">
              <w:rPr>
                <w:rFonts w:eastAsiaTheme="minorEastAsia"/>
                <w:szCs w:val="21"/>
              </w:rPr>
              <w:t>：</w:t>
            </w:r>
            <w:r w:rsidR="00A6289E" w:rsidRPr="00FB56C9">
              <w:rPr>
                <w:rFonts w:eastAsiaTheme="minorEastAsia"/>
                <w:szCs w:val="21"/>
              </w:rPr>
              <w:t>≥8G</w:t>
            </w:r>
            <w:r w:rsidRPr="00FB56C9">
              <w:rPr>
                <w:rFonts w:eastAsiaTheme="minorEastAsia"/>
                <w:szCs w:val="21"/>
              </w:rPr>
              <w:t>；</w:t>
            </w:r>
          </w:p>
          <w:p w14:paraId="6A719EFE" w14:textId="17B4C4DF" w:rsidR="00566191" w:rsidRPr="00FB56C9" w:rsidRDefault="00566191" w:rsidP="004113DB">
            <w:pPr>
              <w:widowControl/>
              <w:spacing w:line="400" w:lineRule="exact"/>
              <w:ind w:right="-204"/>
              <w:jc w:val="left"/>
              <w:rPr>
                <w:rFonts w:eastAsiaTheme="minorEastAsia"/>
                <w:szCs w:val="21"/>
              </w:rPr>
            </w:pPr>
            <w:r w:rsidRPr="00FB56C9">
              <w:rPr>
                <w:rFonts w:eastAsiaTheme="minorEastAsia"/>
                <w:szCs w:val="21"/>
              </w:rPr>
              <w:t>硬盘</w:t>
            </w:r>
            <w:r w:rsidR="00A6289E" w:rsidRPr="00FB56C9">
              <w:rPr>
                <w:rFonts w:eastAsiaTheme="minorEastAsia"/>
                <w:szCs w:val="21"/>
              </w:rPr>
              <w:t>：</w:t>
            </w:r>
            <w:r w:rsidR="00A6289E" w:rsidRPr="00FB56C9">
              <w:rPr>
                <w:rFonts w:eastAsiaTheme="minorEastAsia"/>
                <w:szCs w:val="21"/>
              </w:rPr>
              <w:t>≥1T</w:t>
            </w:r>
            <w:r w:rsidRPr="00FB56C9">
              <w:rPr>
                <w:rFonts w:eastAsiaTheme="minorEastAsia"/>
                <w:szCs w:val="21"/>
              </w:rPr>
              <w:t>；</w:t>
            </w:r>
          </w:p>
          <w:p w14:paraId="640184DE" w14:textId="0CF152F1" w:rsidR="00566191" w:rsidRPr="00FB56C9" w:rsidRDefault="00566191" w:rsidP="004113DB">
            <w:pPr>
              <w:widowControl/>
              <w:spacing w:line="400" w:lineRule="exact"/>
              <w:ind w:right="-204"/>
              <w:jc w:val="left"/>
              <w:rPr>
                <w:rFonts w:eastAsiaTheme="minorEastAsia"/>
                <w:szCs w:val="21"/>
              </w:rPr>
            </w:pPr>
            <w:r w:rsidRPr="00FB56C9">
              <w:rPr>
                <w:rFonts w:eastAsiaTheme="minorEastAsia"/>
                <w:szCs w:val="21"/>
              </w:rPr>
              <w:t>24</w:t>
            </w:r>
            <w:r w:rsidRPr="00FB56C9">
              <w:rPr>
                <w:rFonts w:eastAsiaTheme="minorEastAsia"/>
                <w:szCs w:val="21"/>
              </w:rPr>
              <w:t>寸显示器</w:t>
            </w:r>
          </w:p>
        </w:tc>
        <w:tc>
          <w:tcPr>
            <w:tcW w:w="567" w:type="dxa"/>
            <w:tcBorders>
              <w:top w:val="single" w:sz="4" w:space="0" w:color="auto"/>
              <w:left w:val="single" w:sz="4" w:space="0" w:color="auto"/>
              <w:bottom w:val="single" w:sz="4" w:space="0" w:color="auto"/>
              <w:right w:val="single" w:sz="4" w:space="0" w:color="auto"/>
            </w:tcBorders>
            <w:vAlign w:val="center"/>
          </w:tcPr>
          <w:p w14:paraId="29531C9B" w14:textId="77777777" w:rsidR="00566191" w:rsidRPr="00FB56C9" w:rsidRDefault="00566191" w:rsidP="00FB56C9">
            <w:pPr>
              <w:widowControl/>
              <w:spacing w:line="400" w:lineRule="exact"/>
              <w:jc w:val="center"/>
              <w:rPr>
                <w:rFonts w:eastAsiaTheme="minorEastAsia"/>
                <w:bCs/>
                <w:color w:val="000000"/>
                <w:kern w:val="0"/>
                <w:sz w:val="24"/>
                <w:szCs w:val="24"/>
              </w:rPr>
            </w:pPr>
            <w:r w:rsidRPr="00FB56C9">
              <w:rPr>
                <w:rFonts w:eastAsiaTheme="minorEastAsia"/>
                <w:bCs/>
                <w:color w:val="000000"/>
                <w:kern w:val="0"/>
                <w:sz w:val="24"/>
                <w:szCs w:val="24"/>
              </w:rPr>
              <w:t>1</w:t>
            </w:r>
          </w:p>
        </w:tc>
      </w:tr>
    </w:tbl>
    <w:p w14:paraId="5BD3DF6B" w14:textId="7B9BBA52" w:rsidR="00E52FB3" w:rsidRPr="00FB56C9" w:rsidRDefault="00E52FB3" w:rsidP="00F773EB">
      <w:pPr>
        <w:spacing w:line="360" w:lineRule="auto"/>
        <w:ind w:firstLineChars="200" w:firstLine="422"/>
        <w:rPr>
          <w:rFonts w:eastAsiaTheme="minorEastAsia"/>
          <w:b/>
          <w:bCs/>
          <w:szCs w:val="21"/>
        </w:rPr>
      </w:pPr>
      <w:r w:rsidRPr="00FB56C9">
        <w:rPr>
          <w:rFonts w:eastAsiaTheme="minorEastAsia"/>
          <w:b/>
          <w:bCs/>
          <w:szCs w:val="21"/>
        </w:rPr>
        <w:t>为保障</w:t>
      </w:r>
      <w:r w:rsidRPr="00FB56C9">
        <w:rPr>
          <w:rFonts w:eastAsiaTheme="minorEastAsia"/>
          <w:b/>
          <w:bCs/>
          <w:szCs w:val="21"/>
        </w:rPr>
        <w:t>2</w:t>
      </w:r>
      <w:r w:rsidRPr="00FB56C9">
        <w:rPr>
          <w:rFonts w:eastAsiaTheme="minorEastAsia"/>
          <w:b/>
          <w:bCs/>
          <w:szCs w:val="21"/>
        </w:rPr>
        <w:t>套高维</w:t>
      </w:r>
      <w:proofErr w:type="gramStart"/>
      <w:r w:rsidRPr="00FB56C9">
        <w:rPr>
          <w:rFonts w:eastAsiaTheme="minorEastAsia"/>
          <w:b/>
          <w:bCs/>
          <w:szCs w:val="21"/>
        </w:rPr>
        <w:t>量子态光场调控</w:t>
      </w:r>
      <w:proofErr w:type="gramEnd"/>
      <w:r w:rsidRPr="00FB56C9">
        <w:rPr>
          <w:rFonts w:eastAsiaTheme="minorEastAsia"/>
          <w:b/>
          <w:bCs/>
          <w:szCs w:val="21"/>
        </w:rPr>
        <w:t>模块正常完成多模量子存储方案，另外需配置相关</w:t>
      </w:r>
      <w:r w:rsidR="00F773EB" w:rsidRPr="00FB56C9">
        <w:rPr>
          <w:rFonts w:eastAsiaTheme="minorEastAsia"/>
          <w:b/>
          <w:bCs/>
          <w:szCs w:val="21"/>
        </w:rPr>
        <w:t>元</w:t>
      </w:r>
      <w:r w:rsidRPr="00FB56C9">
        <w:rPr>
          <w:rFonts w:eastAsiaTheme="minorEastAsia"/>
          <w:b/>
          <w:bCs/>
          <w:szCs w:val="21"/>
        </w:rPr>
        <w:t>件如下：</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4394"/>
        <w:gridCol w:w="567"/>
      </w:tblGrid>
      <w:tr w:rsidR="00566191" w:rsidRPr="00FB56C9" w14:paraId="609631D6" w14:textId="77777777" w:rsidTr="00FB56C9">
        <w:trPr>
          <w:trHeight w:val="782"/>
        </w:trPr>
        <w:tc>
          <w:tcPr>
            <w:tcW w:w="709" w:type="dxa"/>
            <w:tcBorders>
              <w:top w:val="single" w:sz="4" w:space="0" w:color="auto"/>
              <w:left w:val="single" w:sz="4" w:space="0" w:color="auto"/>
              <w:bottom w:val="single" w:sz="4" w:space="0" w:color="auto"/>
              <w:right w:val="single" w:sz="4" w:space="0" w:color="auto"/>
            </w:tcBorders>
            <w:vAlign w:val="center"/>
          </w:tcPr>
          <w:p w14:paraId="7A5EB875" w14:textId="77777777" w:rsidR="00566191" w:rsidRPr="00FB56C9" w:rsidRDefault="00566191" w:rsidP="00C748E9">
            <w:pPr>
              <w:pStyle w:val="a3"/>
              <w:spacing w:line="400" w:lineRule="exact"/>
              <w:jc w:val="center"/>
              <w:rPr>
                <w:rFonts w:ascii="Times New Roman" w:eastAsiaTheme="minorEastAsia" w:hAnsi="Times New Roman" w:cs="Times New Roman"/>
                <w:bCs/>
                <w:sz w:val="24"/>
                <w:szCs w:val="24"/>
              </w:rPr>
            </w:pPr>
            <w:r w:rsidRPr="00FB56C9">
              <w:rPr>
                <w:rFonts w:ascii="Times New Roman" w:eastAsiaTheme="minorEastAsia" w:hAnsi="Times New Roman" w:cs="Times New Roman"/>
                <w:bCs/>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1ED76102" w14:textId="77777777" w:rsidR="00566191" w:rsidRPr="00FB56C9" w:rsidRDefault="00566191" w:rsidP="00FB56C9">
            <w:pPr>
              <w:pStyle w:val="a3"/>
              <w:spacing w:line="400" w:lineRule="exact"/>
              <w:jc w:val="center"/>
              <w:rPr>
                <w:rFonts w:ascii="Times New Roman" w:eastAsiaTheme="minorEastAsia" w:hAnsi="Times New Roman" w:cs="Times New Roman"/>
                <w:bCs/>
                <w:sz w:val="24"/>
                <w:szCs w:val="24"/>
              </w:rPr>
            </w:pPr>
            <w:r w:rsidRPr="00FB56C9">
              <w:rPr>
                <w:rFonts w:ascii="Times New Roman" w:eastAsiaTheme="minorEastAsia" w:hAnsi="Times New Roman" w:cs="Times New Roman"/>
                <w:bCs/>
                <w:sz w:val="24"/>
                <w:szCs w:val="24"/>
              </w:rPr>
              <w:t>产品名称</w:t>
            </w:r>
          </w:p>
        </w:tc>
        <w:tc>
          <w:tcPr>
            <w:tcW w:w="4394" w:type="dxa"/>
            <w:tcBorders>
              <w:top w:val="single" w:sz="4" w:space="0" w:color="auto"/>
              <w:left w:val="single" w:sz="4" w:space="0" w:color="auto"/>
              <w:bottom w:val="single" w:sz="4" w:space="0" w:color="auto"/>
              <w:right w:val="single" w:sz="4" w:space="0" w:color="auto"/>
            </w:tcBorders>
            <w:vAlign w:val="center"/>
          </w:tcPr>
          <w:p w14:paraId="47B150FC" w14:textId="77777777" w:rsidR="00566191" w:rsidRPr="00FB56C9" w:rsidRDefault="00566191" w:rsidP="00FB56C9">
            <w:pPr>
              <w:pStyle w:val="a3"/>
              <w:spacing w:line="400" w:lineRule="exact"/>
              <w:jc w:val="center"/>
              <w:rPr>
                <w:rFonts w:ascii="Times New Roman" w:eastAsiaTheme="minorEastAsia" w:hAnsi="Times New Roman" w:cs="Times New Roman"/>
                <w:bCs/>
                <w:sz w:val="24"/>
                <w:szCs w:val="24"/>
              </w:rPr>
            </w:pPr>
            <w:r w:rsidRPr="00FB56C9">
              <w:rPr>
                <w:rFonts w:ascii="Times New Roman" w:eastAsiaTheme="minorEastAsia" w:hAnsi="Times New Roman" w:cs="Times New Roman"/>
                <w:bCs/>
                <w:sz w:val="24"/>
                <w:szCs w:val="24"/>
              </w:rPr>
              <w:t>技术标准</w:t>
            </w:r>
          </w:p>
        </w:tc>
        <w:tc>
          <w:tcPr>
            <w:tcW w:w="567" w:type="dxa"/>
            <w:tcBorders>
              <w:top w:val="single" w:sz="4" w:space="0" w:color="auto"/>
              <w:left w:val="single" w:sz="4" w:space="0" w:color="auto"/>
              <w:bottom w:val="single" w:sz="4" w:space="0" w:color="auto"/>
              <w:right w:val="single" w:sz="4" w:space="0" w:color="auto"/>
            </w:tcBorders>
            <w:vAlign w:val="center"/>
          </w:tcPr>
          <w:p w14:paraId="787CA36B" w14:textId="77777777" w:rsidR="00566191" w:rsidRPr="00FB56C9" w:rsidRDefault="00566191" w:rsidP="00FB56C9">
            <w:pPr>
              <w:spacing w:line="400" w:lineRule="exact"/>
              <w:jc w:val="center"/>
              <w:rPr>
                <w:rFonts w:eastAsiaTheme="minorEastAsia"/>
                <w:bCs/>
                <w:sz w:val="24"/>
                <w:szCs w:val="24"/>
              </w:rPr>
            </w:pPr>
            <w:r w:rsidRPr="00FB56C9">
              <w:rPr>
                <w:rFonts w:eastAsiaTheme="minorEastAsia"/>
                <w:bCs/>
                <w:sz w:val="24"/>
                <w:szCs w:val="24"/>
              </w:rPr>
              <w:t>数量</w:t>
            </w:r>
          </w:p>
        </w:tc>
      </w:tr>
      <w:tr w:rsidR="00566191" w:rsidRPr="00FB56C9" w14:paraId="51FC0A02" w14:textId="77777777" w:rsidTr="00FB56C9">
        <w:trPr>
          <w:trHeight w:val="818"/>
        </w:trPr>
        <w:tc>
          <w:tcPr>
            <w:tcW w:w="709" w:type="dxa"/>
            <w:tcBorders>
              <w:top w:val="single" w:sz="4" w:space="0" w:color="auto"/>
              <w:left w:val="single" w:sz="4" w:space="0" w:color="auto"/>
              <w:bottom w:val="single" w:sz="4" w:space="0" w:color="auto"/>
              <w:right w:val="single" w:sz="4" w:space="0" w:color="auto"/>
            </w:tcBorders>
            <w:vAlign w:val="center"/>
          </w:tcPr>
          <w:p w14:paraId="7D02C338" w14:textId="77777777" w:rsidR="00566191" w:rsidRPr="00FB56C9" w:rsidRDefault="00566191" w:rsidP="00C748E9">
            <w:pPr>
              <w:widowControl/>
              <w:spacing w:line="400" w:lineRule="exact"/>
              <w:jc w:val="center"/>
              <w:rPr>
                <w:rFonts w:eastAsiaTheme="minorEastAsia"/>
                <w:bCs/>
                <w:sz w:val="24"/>
                <w:szCs w:val="24"/>
              </w:rPr>
            </w:pPr>
            <w:r w:rsidRPr="00FB56C9">
              <w:rPr>
                <w:rFonts w:eastAsiaTheme="minorEastAsia"/>
                <w:bCs/>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14:paraId="6E082B6F" w14:textId="6F2164A4" w:rsidR="00566191" w:rsidRPr="00FB56C9" w:rsidRDefault="00566191" w:rsidP="00FB56C9">
            <w:pPr>
              <w:widowControl/>
              <w:spacing w:line="400" w:lineRule="exact"/>
              <w:jc w:val="center"/>
              <w:rPr>
                <w:rFonts w:eastAsiaTheme="minorEastAsia"/>
                <w:bCs/>
                <w:sz w:val="24"/>
                <w:szCs w:val="24"/>
              </w:rPr>
            </w:pPr>
            <w:r w:rsidRPr="00FB56C9">
              <w:rPr>
                <w:rFonts w:eastAsiaTheme="minorEastAsia"/>
              </w:rPr>
              <w:t>可见光波段高速空间光调制元件</w:t>
            </w:r>
          </w:p>
        </w:tc>
        <w:tc>
          <w:tcPr>
            <w:tcW w:w="4394" w:type="dxa"/>
            <w:tcBorders>
              <w:top w:val="single" w:sz="4" w:space="0" w:color="auto"/>
              <w:left w:val="single" w:sz="4" w:space="0" w:color="auto"/>
              <w:bottom w:val="single" w:sz="4" w:space="0" w:color="auto"/>
              <w:right w:val="single" w:sz="4" w:space="0" w:color="auto"/>
            </w:tcBorders>
            <w:vAlign w:val="center"/>
          </w:tcPr>
          <w:p w14:paraId="0F4A19DC" w14:textId="0DC921E3" w:rsidR="00566191" w:rsidRPr="00FB56C9" w:rsidRDefault="00566191" w:rsidP="00FB56C9">
            <w:pPr>
              <w:widowControl/>
              <w:spacing w:line="400" w:lineRule="exact"/>
              <w:ind w:right="-204"/>
              <w:jc w:val="left"/>
              <w:rPr>
                <w:rFonts w:eastAsiaTheme="minorEastAsia"/>
              </w:rPr>
            </w:pPr>
            <w:r w:rsidRPr="00FB56C9">
              <w:rPr>
                <w:rFonts w:eastAsiaTheme="minorEastAsia"/>
              </w:rPr>
              <w:t>响应波长范围：</w:t>
            </w:r>
            <w:r w:rsidRPr="00FB56C9">
              <w:rPr>
                <w:rFonts w:eastAsiaTheme="minorEastAsia"/>
              </w:rPr>
              <w:t>≥488-850nm</w:t>
            </w:r>
            <w:r w:rsidRPr="00FB56C9">
              <w:rPr>
                <w:rFonts w:eastAsiaTheme="minorEastAsia"/>
              </w:rPr>
              <w:t>；</w:t>
            </w:r>
          </w:p>
          <w:p w14:paraId="3E1CE2B1" w14:textId="761D939A" w:rsidR="00B455D4" w:rsidRPr="00FB56C9" w:rsidRDefault="00B455D4" w:rsidP="00FB56C9">
            <w:pPr>
              <w:widowControl/>
              <w:spacing w:line="400" w:lineRule="exact"/>
              <w:ind w:right="-204"/>
              <w:jc w:val="left"/>
              <w:rPr>
                <w:rFonts w:eastAsiaTheme="minorEastAsia"/>
              </w:rPr>
            </w:pPr>
            <w:r w:rsidRPr="00FB56C9">
              <w:rPr>
                <w:rFonts w:eastAsiaTheme="minorEastAsia"/>
              </w:rPr>
              <w:t>调制类型：相位调制；</w:t>
            </w:r>
          </w:p>
          <w:p w14:paraId="02D19A66" w14:textId="1B891CAB" w:rsidR="00B455D4" w:rsidRPr="00FB56C9" w:rsidRDefault="00B455D4" w:rsidP="00FB56C9">
            <w:pPr>
              <w:widowControl/>
              <w:spacing w:line="400" w:lineRule="exact"/>
              <w:ind w:right="-204"/>
              <w:jc w:val="left"/>
              <w:rPr>
                <w:rFonts w:eastAsiaTheme="minorEastAsia"/>
              </w:rPr>
            </w:pPr>
            <w:r w:rsidRPr="00FB56C9">
              <w:rPr>
                <w:rFonts w:eastAsiaTheme="minorEastAsia"/>
              </w:rPr>
              <w:t>液晶类型：反射式；</w:t>
            </w:r>
          </w:p>
          <w:p w14:paraId="28CEB6CF" w14:textId="77777777" w:rsidR="00566191" w:rsidRPr="00FB56C9" w:rsidRDefault="00566191" w:rsidP="00FB56C9">
            <w:pPr>
              <w:widowControl/>
              <w:spacing w:line="400" w:lineRule="exact"/>
              <w:ind w:right="-204"/>
              <w:jc w:val="left"/>
              <w:rPr>
                <w:rFonts w:eastAsiaTheme="minorEastAsia"/>
              </w:rPr>
            </w:pPr>
            <w:r w:rsidRPr="00FB56C9">
              <w:rPr>
                <w:rFonts w:eastAsiaTheme="minorEastAsia"/>
              </w:rPr>
              <w:t>分辨率：</w:t>
            </w:r>
            <w:r w:rsidRPr="00FB56C9">
              <w:rPr>
                <w:rFonts w:eastAsiaTheme="minorEastAsia"/>
              </w:rPr>
              <w:t>≥1024×1024</w:t>
            </w:r>
            <w:r w:rsidRPr="00FB56C9">
              <w:rPr>
                <w:rFonts w:eastAsiaTheme="minorEastAsia"/>
              </w:rPr>
              <w:t>像素；</w:t>
            </w:r>
          </w:p>
          <w:p w14:paraId="1D47EB48" w14:textId="77777777" w:rsidR="00566191" w:rsidRPr="00FB56C9" w:rsidRDefault="00566191" w:rsidP="00FB56C9">
            <w:pPr>
              <w:widowControl/>
              <w:spacing w:line="400" w:lineRule="exact"/>
              <w:ind w:right="-204"/>
              <w:jc w:val="left"/>
              <w:rPr>
                <w:rFonts w:eastAsiaTheme="minorEastAsia"/>
              </w:rPr>
            </w:pPr>
            <w:r w:rsidRPr="00FB56C9">
              <w:rPr>
                <w:rFonts w:eastAsiaTheme="minorEastAsia"/>
              </w:rPr>
              <w:t>像素大小：</w:t>
            </w:r>
            <w:r w:rsidRPr="00FB56C9">
              <w:rPr>
                <w:rFonts w:eastAsiaTheme="minorEastAsia"/>
              </w:rPr>
              <w:t>≤17</w:t>
            </w:r>
            <w:r w:rsidRPr="00FB56C9">
              <w:rPr>
                <w:rFonts w:eastAsiaTheme="minorEastAsia"/>
              </w:rPr>
              <w:sym w:font="Symbol" w:char="F06D"/>
            </w:r>
            <w:r w:rsidRPr="00FB56C9">
              <w:rPr>
                <w:rFonts w:eastAsiaTheme="minorEastAsia"/>
              </w:rPr>
              <w:t>m</w:t>
            </w:r>
            <w:r w:rsidRPr="00FB56C9">
              <w:rPr>
                <w:rFonts w:eastAsiaTheme="minorEastAsia"/>
              </w:rPr>
              <w:t>；</w:t>
            </w:r>
          </w:p>
          <w:p w14:paraId="2449BAA3" w14:textId="3030D897" w:rsidR="00B455D4" w:rsidRPr="00FB56C9" w:rsidRDefault="00B455D4" w:rsidP="00FB56C9">
            <w:pPr>
              <w:widowControl/>
              <w:spacing w:line="400" w:lineRule="exact"/>
              <w:ind w:right="-204"/>
              <w:jc w:val="left"/>
              <w:rPr>
                <w:rFonts w:eastAsiaTheme="minorEastAsia"/>
              </w:rPr>
            </w:pPr>
            <w:r w:rsidRPr="00FB56C9">
              <w:rPr>
                <w:rFonts w:eastAsiaTheme="minorEastAsia"/>
              </w:rPr>
              <w:t>有效面积：</w:t>
            </w:r>
            <w:r w:rsidRPr="00FB56C9">
              <w:rPr>
                <w:rFonts w:eastAsiaTheme="minorEastAsia"/>
              </w:rPr>
              <w:t>≥17.4×17.4 mm</w:t>
            </w:r>
            <w:r w:rsidRPr="00FB56C9">
              <w:rPr>
                <w:rFonts w:eastAsiaTheme="minorEastAsia"/>
              </w:rPr>
              <w:t>；</w:t>
            </w:r>
          </w:p>
          <w:p w14:paraId="07688149" w14:textId="77777777" w:rsidR="00B455D4" w:rsidRPr="00FB56C9" w:rsidRDefault="00B455D4" w:rsidP="00FB56C9">
            <w:pPr>
              <w:widowControl/>
              <w:spacing w:line="400" w:lineRule="exact"/>
              <w:ind w:right="-204"/>
              <w:jc w:val="left"/>
              <w:rPr>
                <w:rFonts w:eastAsiaTheme="minorEastAsia"/>
              </w:rPr>
            </w:pPr>
            <w:r w:rsidRPr="00FB56C9">
              <w:rPr>
                <w:rFonts w:eastAsiaTheme="minorEastAsia"/>
              </w:rPr>
              <w:t>光利用率：</w:t>
            </w:r>
            <w:r w:rsidRPr="00FB56C9">
              <w:rPr>
                <w:rFonts w:eastAsiaTheme="minorEastAsia"/>
              </w:rPr>
              <w:t>≥80%</w:t>
            </w:r>
            <w:r w:rsidRPr="00FB56C9">
              <w:rPr>
                <w:rFonts w:eastAsiaTheme="minorEastAsia"/>
              </w:rPr>
              <w:t>；</w:t>
            </w:r>
          </w:p>
          <w:p w14:paraId="4F3478AD" w14:textId="11BAD5ED" w:rsidR="00B455D4" w:rsidRPr="00FB56C9" w:rsidRDefault="00B455D4" w:rsidP="00FB56C9">
            <w:pPr>
              <w:widowControl/>
              <w:spacing w:line="400" w:lineRule="exact"/>
              <w:ind w:right="-204"/>
              <w:jc w:val="left"/>
              <w:rPr>
                <w:rFonts w:eastAsiaTheme="minorEastAsia"/>
              </w:rPr>
            </w:pPr>
            <w:r w:rsidRPr="00FB56C9">
              <w:rPr>
                <w:rFonts w:eastAsiaTheme="minorEastAsia"/>
              </w:rPr>
              <w:t>填充因子：</w:t>
            </w:r>
            <w:r w:rsidRPr="00FB56C9">
              <w:rPr>
                <w:rFonts w:eastAsiaTheme="minorEastAsia"/>
              </w:rPr>
              <w:t>≥97%</w:t>
            </w:r>
            <w:r w:rsidRPr="00FB56C9">
              <w:rPr>
                <w:rFonts w:eastAsiaTheme="minorEastAsia"/>
              </w:rPr>
              <w:t>；</w:t>
            </w:r>
          </w:p>
          <w:p w14:paraId="474B176A" w14:textId="67B45FB9" w:rsidR="00B455D4" w:rsidRPr="00FB56C9" w:rsidRDefault="00B455D4" w:rsidP="00FB56C9">
            <w:pPr>
              <w:widowControl/>
              <w:spacing w:line="400" w:lineRule="exact"/>
              <w:ind w:right="-204"/>
              <w:jc w:val="left"/>
              <w:rPr>
                <w:rFonts w:eastAsiaTheme="minorEastAsia"/>
              </w:rPr>
            </w:pPr>
            <w:r w:rsidRPr="00FB56C9">
              <w:rPr>
                <w:rFonts w:eastAsiaTheme="minorEastAsia"/>
              </w:rPr>
              <w:t>衍射效率：</w:t>
            </w:r>
            <w:r w:rsidRPr="00FB56C9">
              <w:rPr>
                <w:rFonts w:eastAsiaTheme="minorEastAsia"/>
              </w:rPr>
              <w:t>≥78%</w:t>
            </w:r>
            <w:r w:rsidRPr="00FB56C9">
              <w:rPr>
                <w:rFonts w:eastAsiaTheme="minorEastAsia"/>
              </w:rPr>
              <w:t>；</w:t>
            </w:r>
          </w:p>
          <w:p w14:paraId="6B19F8F4" w14:textId="04D4F107" w:rsidR="00566191" w:rsidRPr="00FB56C9" w:rsidRDefault="008A5A08" w:rsidP="00FB56C9">
            <w:pPr>
              <w:widowControl/>
              <w:spacing w:line="400" w:lineRule="exact"/>
              <w:ind w:right="-204"/>
              <w:jc w:val="left"/>
              <w:rPr>
                <w:rFonts w:eastAsiaTheme="minorEastAsia"/>
              </w:rPr>
            </w:pPr>
            <w:r>
              <w:rPr>
                <w:rFonts w:ascii="宋体" w:hAnsi="宋体" w:hint="eastAsia"/>
                <w:b/>
                <w:bCs/>
                <w:szCs w:val="21"/>
              </w:rPr>
              <w:t>*</w:t>
            </w:r>
            <w:r w:rsidR="007A0276" w:rsidRPr="00FB56C9">
              <w:rPr>
                <w:rFonts w:eastAsiaTheme="minorEastAsia"/>
                <w:szCs w:val="21"/>
              </w:rPr>
              <w:t>刷新帧率</w:t>
            </w:r>
            <w:r w:rsidR="00566191" w:rsidRPr="00FB56C9">
              <w:rPr>
                <w:rFonts w:eastAsiaTheme="minorEastAsia"/>
              </w:rPr>
              <w:t>：</w:t>
            </w:r>
            <w:r w:rsidR="007A0276" w:rsidRPr="00FB56C9">
              <w:rPr>
                <w:rFonts w:eastAsiaTheme="minorEastAsia"/>
              </w:rPr>
              <w:t>＞</w:t>
            </w:r>
            <w:r w:rsidR="007A0276" w:rsidRPr="00FB56C9">
              <w:rPr>
                <w:rFonts w:eastAsiaTheme="minorEastAsia"/>
              </w:rPr>
              <w:t>769Hz</w:t>
            </w:r>
            <w:r w:rsidR="00566191" w:rsidRPr="00FB56C9">
              <w:rPr>
                <w:rFonts w:eastAsiaTheme="minorEastAsia"/>
              </w:rPr>
              <w:t>；</w:t>
            </w:r>
          </w:p>
          <w:p w14:paraId="3F789C52" w14:textId="030A196E" w:rsidR="00B455D4" w:rsidRPr="00FB56C9" w:rsidRDefault="00B455D4" w:rsidP="00FB56C9">
            <w:pPr>
              <w:widowControl/>
              <w:spacing w:line="400" w:lineRule="exact"/>
              <w:ind w:right="-204"/>
              <w:jc w:val="left"/>
              <w:rPr>
                <w:rFonts w:eastAsiaTheme="minorEastAsia"/>
              </w:rPr>
            </w:pPr>
            <w:r w:rsidRPr="00FB56C9">
              <w:rPr>
                <w:rFonts w:eastAsiaTheme="minorEastAsia"/>
              </w:rPr>
              <w:t>相位深度：</w:t>
            </w:r>
            <w:r w:rsidRPr="00FB56C9">
              <w:rPr>
                <w:rFonts w:eastAsiaTheme="minorEastAsia"/>
              </w:rPr>
              <w:t>≥2</w:t>
            </w:r>
            <w:r w:rsidRPr="00FB56C9">
              <w:rPr>
                <w:rFonts w:eastAsiaTheme="minorEastAsia"/>
              </w:rPr>
              <w:sym w:font="Symbol" w:char="F070"/>
            </w:r>
            <w:r w:rsidRPr="00FB56C9">
              <w:rPr>
                <w:rFonts w:eastAsiaTheme="minorEastAsia"/>
              </w:rPr>
              <w:t>；</w:t>
            </w:r>
          </w:p>
          <w:p w14:paraId="23507BDF" w14:textId="77777777" w:rsidR="00566191" w:rsidRPr="00FB56C9" w:rsidRDefault="00566191" w:rsidP="00FB56C9">
            <w:pPr>
              <w:widowControl/>
              <w:spacing w:line="400" w:lineRule="exact"/>
              <w:ind w:right="-204"/>
              <w:jc w:val="left"/>
              <w:rPr>
                <w:rFonts w:eastAsiaTheme="minorEastAsia"/>
              </w:rPr>
            </w:pPr>
            <w:r w:rsidRPr="00FB56C9">
              <w:rPr>
                <w:rFonts w:eastAsiaTheme="minorEastAsia"/>
              </w:rPr>
              <w:t>提供</w:t>
            </w:r>
            <w:r w:rsidRPr="00FB56C9">
              <w:rPr>
                <w:rFonts w:eastAsiaTheme="minorEastAsia"/>
              </w:rPr>
              <w:t>LUT</w:t>
            </w:r>
            <w:r w:rsidRPr="00FB56C9">
              <w:rPr>
                <w:rFonts w:eastAsiaTheme="minorEastAsia"/>
              </w:rPr>
              <w:t>校正数据；</w:t>
            </w:r>
          </w:p>
          <w:p w14:paraId="4032248F" w14:textId="5912A77B" w:rsidR="00B455D4" w:rsidRPr="00FB56C9" w:rsidRDefault="00B455D4" w:rsidP="00FB56C9">
            <w:pPr>
              <w:widowControl/>
              <w:spacing w:line="400" w:lineRule="exact"/>
              <w:ind w:right="-204"/>
              <w:jc w:val="left"/>
              <w:rPr>
                <w:rFonts w:eastAsiaTheme="minorEastAsia"/>
              </w:rPr>
            </w:pPr>
            <w:r w:rsidRPr="00FB56C9">
              <w:rPr>
                <w:rFonts w:eastAsiaTheme="minorEastAsia"/>
              </w:rPr>
              <w:t>数据接口：不限于</w:t>
            </w:r>
            <w:r w:rsidRPr="00FB56C9">
              <w:rPr>
                <w:rFonts w:eastAsiaTheme="minorEastAsia"/>
              </w:rPr>
              <w:t>HDMI</w:t>
            </w:r>
            <w:r w:rsidRPr="00FB56C9">
              <w:rPr>
                <w:rFonts w:eastAsiaTheme="minorEastAsia"/>
              </w:rPr>
              <w:t>、</w:t>
            </w:r>
            <w:r w:rsidRPr="00FB56C9">
              <w:rPr>
                <w:rFonts w:eastAsiaTheme="minorEastAsia"/>
              </w:rPr>
              <w:t>DP</w:t>
            </w:r>
            <w:r w:rsidR="00A96B5F" w:rsidRPr="00FB56C9">
              <w:rPr>
                <w:rFonts w:eastAsiaTheme="minorEastAsia"/>
              </w:rPr>
              <w:t>、</w:t>
            </w:r>
            <w:r w:rsidR="00A96B5F" w:rsidRPr="00FB56C9">
              <w:rPr>
                <w:rFonts w:eastAsiaTheme="minorEastAsia"/>
              </w:rPr>
              <w:t>USB</w:t>
            </w:r>
            <w:r w:rsidRPr="00FB56C9">
              <w:rPr>
                <w:rFonts w:eastAsiaTheme="minorEastAsia"/>
              </w:rPr>
              <w:t>等</w:t>
            </w:r>
          </w:p>
        </w:tc>
        <w:tc>
          <w:tcPr>
            <w:tcW w:w="567" w:type="dxa"/>
            <w:tcBorders>
              <w:top w:val="single" w:sz="4" w:space="0" w:color="auto"/>
              <w:left w:val="single" w:sz="4" w:space="0" w:color="auto"/>
              <w:bottom w:val="single" w:sz="4" w:space="0" w:color="auto"/>
              <w:right w:val="single" w:sz="4" w:space="0" w:color="auto"/>
            </w:tcBorders>
            <w:vAlign w:val="center"/>
          </w:tcPr>
          <w:p w14:paraId="5EB146F5" w14:textId="016EF9B2" w:rsidR="00566191" w:rsidRPr="00FB56C9" w:rsidRDefault="00566191" w:rsidP="00FB56C9">
            <w:pPr>
              <w:widowControl/>
              <w:spacing w:line="400" w:lineRule="exact"/>
              <w:jc w:val="center"/>
              <w:rPr>
                <w:rFonts w:eastAsiaTheme="minorEastAsia"/>
                <w:bCs/>
                <w:color w:val="000000"/>
                <w:kern w:val="0"/>
                <w:sz w:val="24"/>
                <w:szCs w:val="24"/>
              </w:rPr>
            </w:pPr>
            <w:r w:rsidRPr="00FB56C9">
              <w:rPr>
                <w:rFonts w:eastAsiaTheme="minorEastAsia"/>
                <w:bCs/>
                <w:color w:val="000000"/>
                <w:kern w:val="0"/>
                <w:sz w:val="24"/>
                <w:szCs w:val="24"/>
              </w:rPr>
              <w:t>1</w:t>
            </w:r>
          </w:p>
        </w:tc>
      </w:tr>
    </w:tbl>
    <w:p w14:paraId="14BB528F" w14:textId="77777777" w:rsidR="00566191" w:rsidRPr="00FB56C9" w:rsidRDefault="00566191" w:rsidP="00566191">
      <w:pPr>
        <w:tabs>
          <w:tab w:val="left" w:pos="420"/>
          <w:tab w:val="left" w:pos="900"/>
        </w:tabs>
        <w:spacing w:line="360" w:lineRule="auto"/>
        <w:rPr>
          <w:rFonts w:eastAsiaTheme="minorEastAsia"/>
        </w:rPr>
      </w:pPr>
    </w:p>
    <w:p w14:paraId="50A991F8" w14:textId="528D607C" w:rsidR="001A5D85" w:rsidRPr="003A3128" w:rsidRDefault="001A5D85" w:rsidP="00625885">
      <w:pPr>
        <w:tabs>
          <w:tab w:val="left" w:pos="420"/>
          <w:tab w:val="left" w:pos="900"/>
        </w:tabs>
        <w:spacing w:line="360" w:lineRule="auto"/>
        <w:ind w:left="420" w:firstLineChars="200" w:firstLine="420"/>
        <w:rPr>
          <w:szCs w:val="21"/>
        </w:rPr>
      </w:pPr>
      <w:r w:rsidRPr="003A3128">
        <w:rPr>
          <w:szCs w:val="21"/>
        </w:rPr>
        <w:t>注：</w:t>
      </w:r>
    </w:p>
    <w:p w14:paraId="0933D4F8" w14:textId="135403BF" w:rsidR="001A5D85" w:rsidRPr="008A5A08" w:rsidRDefault="001A5D85" w:rsidP="00625885">
      <w:pPr>
        <w:pStyle w:val="ae"/>
        <w:numPr>
          <w:ilvl w:val="0"/>
          <w:numId w:val="4"/>
        </w:numPr>
        <w:tabs>
          <w:tab w:val="left" w:pos="420"/>
          <w:tab w:val="left" w:pos="900"/>
        </w:tabs>
        <w:spacing w:line="360" w:lineRule="auto"/>
        <w:ind w:firstLineChars="0"/>
        <w:rPr>
          <w:szCs w:val="21"/>
        </w:rPr>
      </w:pPr>
      <w:r w:rsidRPr="008A5A08">
        <w:rPr>
          <w:szCs w:val="21"/>
        </w:rPr>
        <w:t>带</w:t>
      </w:r>
      <w:r w:rsidR="008A5A08">
        <w:rPr>
          <w:rFonts w:ascii="宋体" w:hAnsi="宋体" w:hint="eastAsia"/>
          <w:b/>
          <w:bCs/>
          <w:szCs w:val="21"/>
        </w:rPr>
        <w:t>*</w:t>
      </w:r>
      <w:r w:rsidRPr="008A5A08">
        <w:rPr>
          <w:szCs w:val="21"/>
        </w:rPr>
        <w:t>指标为关键技术指标，</w:t>
      </w:r>
      <w:proofErr w:type="gramStart"/>
      <w:r w:rsidRPr="008A5A08">
        <w:rPr>
          <w:szCs w:val="21"/>
        </w:rPr>
        <w:t>不</w:t>
      </w:r>
      <w:r w:rsidR="00033215" w:rsidRPr="008A5A08">
        <w:rPr>
          <w:szCs w:val="21"/>
        </w:rPr>
        <w:t>做</w:t>
      </w:r>
      <w:r w:rsidRPr="008A5A08">
        <w:rPr>
          <w:szCs w:val="21"/>
        </w:rPr>
        <w:t>废标项处理</w:t>
      </w:r>
      <w:proofErr w:type="gramEnd"/>
      <w:r w:rsidRPr="008A5A08">
        <w:rPr>
          <w:szCs w:val="21"/>
        </w:rPr>
        <w:t>。</w:t>
      </w:r>
    </w:p>
    <w:p w14:paraId="243044CC" w14:textId="774CA0D3" w:rsidR="008A5A08" w:rsidRPr="008A5A08" w:rsidRDefault="008A5A08" w:rsidP="008A5A08">
      <w:pPr>
        <w:pStyle w:val="ae"/>
        <w:numPr>
          <w:ilvl w:val="0"/>
          <w:numId w:val="4"/>
        </w:numPr>
        <w:ind w:firstLineChars="0"/>
        <w:rPr>
          <w:szCs w:val="21"/>
        </w:rPr>
      </w:pPr>
      <w:r w:rsidRPr="008A5A08">
        <w:rPr>
          <w:rFonts w:hint="eastAsia"/>
          <w:szCs w:val="21"/>
        </w:rPr>
        <w:t>带★为构成系统的核心器件，不满足作为</w:t>
      </w:r>
      <w:proofErr w:type="gramStart"/>
      <w:r w:rsidRPr="008A5A08">
        <w:rPr>
          <w:rFonts w:hint="eastAsia"/>
          <w:szCs w:val="21"/>
        </w:rPr>
        <w:t>废标项</w:t>
      </w:r>
      <w:proofErr w:type="gramEnd"/>
      <w:r w:rsidRPr="008A5A08">
        <w:rPr>
          <w:rFonts w:hint="eastAsia"/>
          <w:szCs w:val="21"/>
        </w:rPr>
        <w:t>处理。</w:t>
      </w:r>
    </w:p>
    <w:p w14:paraId="4D0F7E2D" w14:textId="7AE4B2C6" w:rsidR="001A5D85" w:rsidRPr="00110A9C" w:rsidRDefault="001A5D85" w:rsidP="00110A9C">
      <w:pPr>
        <w:pStyle w:val="ae"/>
        <w:numPr>
          <w:ilvl w:val="0"/>
          <w:numId w:val="4"/>
        </w:numPr>
        <w:tabs>
          <w:tab w:val="left" w:pos="420"/>
          <w:tab w:val="left" w:pos="900"/>
        </w:tabs>
        <w:spacing w:line="360" w:lineRule="auto"/>
        <w:ind w:firstLineChars="0"/>
        <w:rPr>
          <w:rFonts w:eastAsiaTheme="minorEastAsia"/>
          <w:kern w:val="10"/>
          <w:szCs w:val="21"/>
        </w:rPr>
      </w:pPr>
      <w:r w:rsidRPr="003A3128">
        <w:rPr>
          <w:rFonts w:eastAsiaTheme="minorEastAsia"/>
          <w:kern w:val="10"/>
          <w:szCs w:val="21"/>
        </w:rPr>
        <w:t>所有</w:t>
      </w:r>
      <w:r w:rsidR="004D4003">
        <w:rPr>
          <w:rFonts w:eastAsiaTheme="minorEastAsia" w:hint="eastAsia"/>
          <w:kern w:val="10"/>
          <w:szCs w:val="21"/>
        </w:rPr>
        <w:t>元件的</w:t>
      </w:r>
      <w:r w:rsidRPr="003A3128">
        <w:rPr>
          <w:rFonts w:eastAsiaTheme="minorEastAsia"/>
          <w:kern w:val="10"/>
          <w:szCs w:val="21"/>
        </w:rPr>
        <w:t>指标应答需要</w:t>
      </w:r>
      <w:r w:rsidR="004D4003" w:rsidRPr="004D4003">
        <w:rPr>
          <w:rFonts w:eastAsiaTheme="minorEastAsia" w:hint="eastAsia"/>
          <w:kern w:val="10"/>
          <w:szCs w:val="21"/>
        </w:rPr>
        <w:t>提供制造商</w:t>
      </w:r>
      <w:r w:rsidR="004D4003">
        <w:rPr>
          <w:rFonts w:eastAsiaTheme="minorEastAsia" w:hint="eastAsia"/>
          <w:kern w:val="10"/>
          <w:szCs w:val="21"/>
        </w:rPr>
        <w:t>/</w:t>
      </w:r>
      <w:r w:rsidR="004D4003">
        <w:rPr>
          <w:rFonts w:eastAsiaTheme="minorEastAsia" w:hint="eastAsia"/>
          <w:kern w:val="10"/>
          <w:szCs w:val="21"/>
        </w:rPr>
        <w:t>代理商网站截图</w:t>
      </w:r>
      <w:r w:rsidR="00F50FC1">
        <w:rPr>
          <w:rFonts w:eastAsiaTheme="minorEastAsia" w:hint="eastAsia"/>
          <w:kern w:val="10"/>
          <w:szCs w:val="21"/>
        </w:rPr>
        <w:t>、</w:t>
      </w:r>
      <w:r w:rsidR="004D4003">
        <w:rPr>
          <w:rFonts w:eastAsiaTheme="minorEastAsia" w:hint="eastAsia"/>
          <w:kern w:val="10"/>
          <w:szCs w:val="21"/>
        </w:rPr>
        <w:t>或</w:t>
      </w:r>
      <w:r w:rsidR="004D4003" w:rsidRPr="004D4003">
        <w:rPr>
          <w:rFonts w:eastAsiaTheme="minorEastAsia" w:hint="eastAsia"/>
          <w:kern w:val="10"/>
          <w:szCs w:val="21"/>
        </w:rPr>
        <w:t>产品说明书</w:t>
      </w:r>
      <w:r w:rsidR="00F50FC1">
        <w:rPr>
          <w:rFonts w:eastAsiaTheme="minorEastAsia" w:hint="eastAsia"/>
          <w:kern w:val="10"/>
          <w:szCs w:val="21"/>
        </w:rPr>
        <w:t>、</w:t>
      </w:r>
      <w:r w:rsidR="004D4003" w:rsidRPr="004D4003">
        <w:rPr>
          <w:rFonts w:eastAsiaTheme="minorEastAsia" w:hint="eastAsia"/>
          <w:kern w:val="10"/>
          <w:szCs w:val="21"/>
        </w:rPr>
        <w:t>或产品彩页</w:t>
      </w:r>
      <w:r w:rsidR="00F50FC1">
        <w:rPr>
          <w:rFonts w:eastAsiaTheme="minorEastAsia" w:hint="eastAsia"/>
          <w:kern w:val="10"/>
          <w:szCs w:val="21"/>
        </w:rPr>
        <w:t>、</w:t>
      </w:r>
      <w:r w:rsidR="004D4003" w:rsidRPr="004D4003">
        <w:rPr>
          <w:rFonts w:eastAsiaTheme="minorEastAsia" w:hint="eastAsia"/>
          <w:kern w:val="10"/>
          <w:szCs w:val="21"/>
        </w:rPr>
        <w:t>或仪器实际照片</w:t>
      </w:r>
      <w:r w:rsidR="00F50FC1">
        <w:rPr>
          <w:rFonts w:eastAsiaTheme="minorEastAsia" w:hint="eastAsia"/>
          <w:kern w:val="10"/>
          <w:szCs w:val="21"/>
        </w:rPr>
        <w:t>、或</w:t>
      </w:r>
      <w:r w:rsidR="004D4003">
        <w:rPr>
          <w:rFonts w:eastAsiaTheme="minorEastAsia" w:hint="eastAsia"/>
          <w:kern w:val="10"/>
          <w:szCs w:val="21"/>
        </w:rPr>
        <w:t>提供</w:t>
      </w:r>
      <w:r w:rsidR="004D4003" w:rsidRPr="004D4003">
        <w:rPr>
          <w:rFonts w:eastAsiaTheme="minorEastAsia" w:hint="eastAsia"/>
          <w:kern w:val="10"/>
          <w:szCs w:val="21"/>
        </w:rPr>
        <w:t>检测报告等</w:t>
      </w:r>
      <w:r w:rsidR="00110A9C">
        <w:rPr>
          <w:rFonts w:eastAsiaTheme="minorEastAsia" w:hint="eastAsia"/>
          <w:kern w:val="10"/>
          <w:szCs w:val="21"/>
        </w:rPr>
        <w:t>包含关键指标的</w:t>
      </w:r>
      <w:r w:rsidR="004D4003" w:rsidRPr="004D4003">
        <w:rPr>
          <w:rFonts w:eastAsiaTheme="minorEastAsia" w:hint="eastAsia"/>
          <w:kern w:val="10"/>
          <w:szCs w:val="21"/>
        </w:rPr>
        <w:t>证明材料</w:t>
      </w:r>
      <w:r w:rsidR="00110A9C">
        <w:rPr>
          <w:rFonts w:eastAsiaTheme="minorEastAsia" w:hint="eastAsia"/>
          <w:kern w:val="10"/>
          <w:szCs w:val="21"/>
        </w:rPr>
        <w:t>，</w:t>
      </w:r>
      <w:r w:rsidRPr="00110A9C">
        <w:rPr>
          <w:rFonts w:eastAsiaTheme="minorEastAsia"/>
          <w:kern w:val="10"/>
          <w:szCs w:val="21"/>
        </w:rPr>
        <w:t>否则将不予认可。</w:t>
      </w:r>
    </w:p>
    <w:p w14:paraId="672B5C2C" w14:textId="072F3488" w:rsidR="00FF13F2" w:rsidRDefault="00FF13F2" w:rsidP="008E2AC4">
      <w:pPr>
        <w:tabs>
          <w:tab w:val="left" w:pos="420"/>
          <w:tab w:val="left" w:pos="900"/>
        </w:tabs>
        <w:spacing w:beforeLines="50" w:before="156" w:line="360" w:lineRule="auto"/>
        <w:ind w:left="420"/>
        <w:rPr>
          <w:b/>
          <w:bCs/>
          <w:color w:val="FF0000"/>
          <w:szCs w:val="21"/>
        </w:rPr>
      </w:pPr>
      <w:r w:rsidRPr="003A3128">
        <w:rPr>
          <w:b/>
          <w:bCs/>
          <w:szCs w:val="21"/>
        </w:rPr>
        <w:lastRenderedPageBreak/>
        <w:t>（</w:t>
      </w:r>
      <w:r w:rsidR="006D6CD2" w:rsidRPr="003A3128">
        <w:rPr>
          <w:b/>
          <w:bCs/>
          <w:szCs w:val="21"/>
        </w:rPr>
        <w:t>三</w:t>
      </w:r>
      <w:r w:rsidRPr="003A3128">
        <w:rPr>
          <w:b/>
          <w:bCs/>
          <w:szCs w:val="21"/>
        </w:rPr>
        <w:t>）</w:t>
      </w:r>
      <w:r w:rsidR="00682060" w:rsidRPr="003A3128">
        <w:rPr>
          <w:b/>
          <w:bCs/>
          <w:szCs w:val="21"/>
        </w:rPr>
        <w:t>配套服务及附件：</w:t>
      </w:r>
      <w:r w:rsidR="00A27E15">
        <w:rPr>
          <w:b/>
          <w:bCs/>
          <w:color w:val="FF0000"/>
          <w:szCs w:val="21"/>
        </w:rPr>
        <w:t xml:space="preserve"> </w:t>
      </w:r>
    </w:p>
    <w:p w14:paraId="02891BF2" w14:textId="0A16C405" w:rsidR="00DA0CA7" w:rsidRPr="00DA0CA7" w:rsidRDefault="00DA0CA7" w:rsidP="00DA0CA7">
      <w:pPr>
        <w:tabs>
          <w:tab w:val="left" w:pos="420"/>
          <w:tab w:val="left" w:pos="900"/>
        </w:tabs>
        <w:spacing w:beforeLines="50" w:before="156" w:line="360" w:lineRule="auto"/>
        <w:ind w:left="420" w:firstLineChars="200" w:firstLine="420"/>
        <w:rPr>
          <w:szCs w:val="21"/>
        </w:rPr>
      </w:pPr>
      <w:r>
        <w:rPr>
          <w:rFonts w:hint="eastAsia"/>
          <w:szCs w:val="21"/>
        </w:rPr>
        <w:t xml:space="preserve">1. </w:t>
      </w:r>
      <w:r>
        <w:rPr>
          <w:rFonts w:hint="eastAsia"/>
          <w:szCs w:val="21"/>
        </w:rPr>
        <w:t>需提供耗材：红外波段</w:t>
      </w:r>
      <w:r>
        <w:rPr>
          <w:rFonts w:hint="eastAsia"/>
          <w:szCs w:val="21"/>
        </w:rPr>
        <w:t>FC/APC</w:t>
      </w:r>
      <w:r>
        <w:rPr>
          <w:rFonts w:hint="eastAsia"/>
          <w:szCs w:val="21"/>
        </w:rPr>
        <w:t>接口光纤跳线</w:t>
      </w:r>
      <w:r>
        <w:rPr>
          <w:rFonts w:hint="eastAsia"/>
          <w:szCs w:val="21"/>
        </w:rPr>
        <w:t>10</w:t>
      </w:r>
      <w:r>
        <w:rPr>
          <w:rFonts w:hint="eastAsia"/>
          <w:szCs w:val="21"/>
        </w:rPr>
        <w:t>根、防静电手环</w:t>
      </w:r>
      <w:r>
        <w:rPr>
          <w:rFonts w:hint="eastAsia"/>
          <w:szCs w:val="21"/>
        </w:rPr>
        <w:t>10</w:t>
      </w:r>
      <w:r>
        <w:rPr>
          <w:rFonts w:hint="eastAsia"/>
          <w:szCs w:val="21"/>
        </w:rPr>
        <w:t>个、</w:t>
      </w:r>
      <w:r w:rsidR="00A95964">
        <w:rPr>
          <w:rFonts w:hint="eastAsia"/>
          <w:szCs w:val="21"/>
        </w:rPr>
        <w:t>红外波段</w:t>
      </w:r>
      <w:r>
        <w:rPr>
          <w:rFonts w:hint="eastAsia"/>
          <w:szCs w:val="21"/>
        </w:rPr>
        <w:t>显色卡</w:t>
      </w:r>
      <w:r>
        <w:rPr>
          <w:rFonts w:hint="eastAsia"/>
          <w:szCs w:val="21"/>
        </w:rPr>
        <w:t>3</w:t>
      </w:r>
      <w:r>
        <w:rPr>
          <w:rFonts w:hint="eastAsia"/>
          <w:szCs w:val="21"/>
        </w:rPr>
        <w:t>张、擦镜纸</w:t>
      </w:r>
      <w:r>
        <w:rPr>
          <w:rFonts w:hint="eastAsia"/>
          <w:szCs w:val="21"/>
        </w:rPr>
        <w:t>10</w:t>
      </w:r>
      <w:r>
        <w:rPr>
          <w:rFonts w:hint="eastAsia"/>
          <w:szCs w:val="21"/>
        </w:rPr>
        <w:t>本、</w:t>
      </w:r>
      <w:r w:rsidR="00A95964">
        <w:rPr>
          <w:rFonts w:hint="eastAsia"/>
          <w:szCs w:val="21"/>
        </w:rPr>
        <w:t>红外波段</w:t>
      </w:r>
      <w:r>
        <w:rPr>
          <w:rFonts w:hint="eastAsia"/>
          <w:szCs w:val="21"/>
        </w:rPr>
        <w:t>光纤耦合头</w:t>
      </w:r>
      <w:r>
        <w:rPr>
          <w:rFonts w:hint="eastAsia"/>
          <w:szCs w:val="21"/>
        </w:rPr>
        <w:t>3</w:t>
      </w:r>
      <w:r>
        <w:rPr>
          <w:rFonts w:hint="eastAsia"/>
          <w:szCs w:val="21"/>
        </w:rPr>
        <w:t>个。</w:t>
      </w:r>
    </w:p>
    <w:p w14:paraId="10169483" w14:textId="1C67C127" w:rsidR="00F4677D" w:rsidRDefault="00DA0CA7" w:rsidP="00706C74">
      <w:pPr>
        <w:tabs>
          <w:tab w:val="left" w:pos="420"/>
          <w:tab w:val="left" w:pos="900"/>
        </w:tabs>
        <w:spacing w:beforeLines="50" w:before="156" w:line="360" w:lineRule="auto"/>
        <w:ind w:left="420" w:firstLineChars="200" w:firstLine="420"/>
        <w:rPr>
          <w:szCs w:val="21"/>
        </w:rPr>
      </w:pPr>
      <w:r>
        <w:rPr>
          <w:rFonts w:hint="eastAsia"/>
          <w:szCs w:val="21"/>
        </w:rPr>
        <w:t>2</w:t>
      </w:r>
      <w:r w:rsidR="00C07B40">
        <w:rPr>
          <w:rFonts w:hint="eastAsia"/>
          <w:szCs w:val="21"/>
        </w:rPr>
        <w:t xml:space="preserve">. </w:t>
      </w:r>
      <w:r w:rsidR="00802EFE" w:rsidRPr="00800AED">
        <w:rPr>
          <w:szCs w:val="21"/>
        </w:rPr>
        <w:t>任意波形发生器</w:t>
      </w:r>
      <w:r>
        <w:rPr>
          <w:rFonts w:hint="eastAsia"/>
          <w:szCs w:val="21"/>
        </w:rPr>
        <w:t>硬件</w:t>
      </w:r>
      <w:r w:rsidR="00802EFE" w:rsidRPr="00800AED">
        <w:rPr>
          <w:szCs w:val="21"/>
        </w:rPr>
        <w:t>应当提供通道内存的升级服务</w:t>
      </w:r>
      <w:r>
        <w:rPr>
          <w:rFonts w:hint="eastAsia"/>
          <w:szCs w:val="21"/>
        </w:rPr>
        <w:t>，</w:t>
      </w:r>
      <w:r w:rsidRPr="003A3128">
        <w:rPr>
          <w:szCs w:val="21"/>
        </w:rPr>
        <w:t>软件</w:t>
      </w:r>
      <w:r>
        <w:rPr>
          <w:rFonts w:hint="eastAsia"/>
          <w:szCs w:val="21"/>
        </w:rPr>
        <w:t>需</w:t>
      </w:r>
      <w:r w:rsidRPr="003A3128">
        <w:rPr>
          <w:szCs w:val="21"/>
        </w:rPr>
        <w:t>提供序列编程器和编译器</w:t>
      </w:r>
      <w:r w:rsidR="00706C74">
        <w:rPr>
          <w:rFonts w:hint="eastAsia"/>
          <w:szCs w:val="21"/>
        </w:rPr>
        <w:t>，</w:t>
      </w:r>
      <w:r w:rsidR="00706C74" w:rsidRPr="00706C74">
        <w:rPr>
          <w:rFonts w:hint="eastAsia"/>
          <w:szCs w:val="21"/>
        </w:rPr>
        <w:t>可实现复杂波形设计</w:t>
      </w:r>
      <w:r w:rsidR="00706C74">
        <w:rPr>
          <w:rFonts w:hint="eastAsia"/>
          <w:szCs w:val="21"/>
        </w:rPr>
        <w:t>、</w:t>
      </w:r>
      <w:r w:rsidR="00706C74" w:rsidRPr="00706C74">
        <w:rPr>
          <w:rFonts w:hint="eastAsia"/>
          <w:szCs w:val="21"/>
        </w:rPr>
        <w:t>多频率数字调制</w:t>
      </w:r>
      <w:r w:rsidR="00706C74">
        <w:rPr>
          <w:rFonts w:hint="eastAsia"/>
          <w:szCs w:val="21"/>
        </w:rPr>
        <w:t>。</w:t>
      </w:r>
    </w:p>
    <w:p w14:paraId="59EF1FA0" w14:textId="17011616" w:rsidR="00F4677D" w:rsidRDefault="00DA0CA7" w:rsidP="00DA0CA7">
      <w:pPr>
        <w:tabs>
          <w:tab w:val="left" w:pos="420"/>
          <w:tab w:val="left" w:pos="900"/>
        </w:tabs>
        <w:spacing w:beforeLines="50" w:before="156" w:line="360" w:lineRule="auto"/>
        <w:ind w:left="420" w:firstLineChars="200" w:firstLine="420"/>
        <w:rPr>
          <w:szCs w:val="21"/>
        </w:rPr>
      </w:pPr>
      <w:r>
        <w:rPr>
          <w:rFonts w:hint="eastAsia"/>
          <w:szCs w:val="21"/>
        </w:rPr>
        <w:t>3</w:t>
      </w:r>
      <w:r w:rsidR="00C07B40">
        <w:rPr>
          <w:rFonts w:hint="eastAsia"/>
          <w:szCs w:val="21"/>
        </w:rPr>
        <w:t xml:space="preserve">. </w:t>
      </w:r>
      <w:r w:rsidR="00F4677D">
        <w:rPr>
          <w:rFonts w:hint="eastAsia"/>
          <w:szCs w:val="21"/>
        </w:rPr>
        <w:t>单光子相机</w:t>
      </w:r>
      <w:proofErr w:type="gramStart"/>
      <w:r w:rsidR="00F4677D">
        <w:rPr>
          <w:rFonts w:hint="eastAsia"/>
          <w:szCs w:val="21"/>
        </w:rPr>
        <w:t>需</w:t>
      </w:r>
      <w:r w:rsidR="00F4677D" w:rsidRPr="003A3128">
        <w:rPr>
          <w:szCs w:val="21"/>
        </w:rPr>
        <w:t>支持</w:t>
      </w:r>
      <w:proofErr w:type="gramEnd"/>
      <w:r w:rsidR="00F4677D" w:rsidRPr="003A3128">
        <w:rPr>
          <w:szCs w:val="21"/>
        </w:rPr>
        <w:t>二次开发</w:t>
      </w:r>
      <w:r w:rsidR="00F4677D">
        <w:rPr>
          <w:rFonts w:hint="eastAsia"/>
          <w:szCs w:val="21"/>
        </w:rPr>
        <w:t>，</w:t>
      </w:r>
      <w:r w:rsidR="00F4677D" w:rsidRPr="003A3128">
        <w:rPr>
          <w:szCs w:val="21"/>
        </w:rPr>
        <w:t>提供</w:t>
      </w:r>
      <w:r w:rsidR="00F4677D" w:rsidRPr="003A3128">
        <w:rPr>
          <w:szCs w:val="21"/>
        </w:rPr>
        <w:t>Windows</w:t>
      </w:r>
      <w:r w:rsidR="00F4677D" w:rsidRPr="003A3128">
        <w:rPr>
          <w:szCs w:val="21"/>
        </w:rPr>
        <w:t>及</w:t>
      </w:r>
      <w:r w:rsidR="00F4677D" w:rsidRPr="003A3128">
        <w:rPr>
          <w:szCs w:val="21"/>
        </w:rPr>
        <w:t>Linux</w:t>
      </w:r>
      <w:r w:rsidR="00F4677D" w:rsidRPr="003A3128">
        <w:rPr>
          <w:szCs w:val="21"/>
        </w:rPr>
        <w:t>的跨平台软件开发工具包</w:t>
      </w:r>
      <w:r>
        <w:rPr>
          <w:rFonts w:hint="eastAsia"/>
          <w:szCs w:val="21"/>
        </w:rPr>
        <w:t>。</w:t>
      </w:r>
    </w:p>
    <w:p w14:paraId="6007635E" w14:textId="5DF15B83" w:rsidR="00F4677D" w:rsidRPr="00C07B40" w:rsidRDefault="00C07B40" w:rsidP="00C07B40">
      <w:pPr>
        <w:tabs>
          <w:tab w:val="left" w:pos="420"/>
          <w:tab w:val="left" w:pos="900"/>
        </w:tabs>
        <w:spacing w:beforeLines="50" w:before="156" w:line="360" w:lineRule="auto"/>
        <w:ind w:left="420" w:firstLineChars="200" w:firstLine="420"/>
        <w:rPr>
          <w:szCs w:val="21"/>
        </w:rPr>
      </w:pPr>
      <w:r>
        <w:rPr>
          <w:rFonts w:hint="eastAsia"/>
          <w:szCs w:val="21"/>
        </w:rPr>
        <w:t xml:space="preserve">4. </w:t>
      </w:r>
      <w:r w:rsidR="00F4677D">
        <w:rPr>
          <w:rFonts w:hint="eastAsia"/>
          <w:szCs w:val="21"/>
        </w:rPr>
        <w:t>可见光波段高速空间光调制器元件</w:t>
      </w:r>
      <w:proofErr w:type="gramStart"/>
      <w:r w:rsidR="00F4677D" w:rsidRPr="00C07B40">
        <w:rPr>
          <w:rFonts w:hint="eastAsia"/>
          <w:szCs w:val="21"/>
        </w:rPr>
        <w:t>需支持</w:t>
      </w:r>
      <w:proofErr w:type="gramEnd"/>
      <w:r w:rsidR="00F4677D" w:rsidRPr="0083450E">
        <w:rPr>
          <w:rFonts w:hint="eastAsia"/>
        </w:rPr>
        <w:t>二次开发</w:t>
      </w:r>
      <w:r w:rsidR="00DA0CA7">
        <w:rPr>
          <w:rFonts w:hint="eastAsia"/>
        </w:rPr>
        <w:t>，</w:t>
      </w:r>
      <w:r w:rsidR="00F4677D" w:rsidRPr="0083450E">
        <w:rPr>
          <w:rFonts w:hint="eastAsia"/>
        </w:rPr>
        <w:t>提供</w:t>
      </w:r>
      <w:r w:rsidR="00F4677D" w:rsidRPr="0083450E">
        <w:rPr>
          <w:rFonts w:hint="eastAsia"/>
        </w:rPr>
        <w:t>MATLAB</w:t>
      </w:r>
      <w:r w:rsidR="00F4677D" w:rsidRPr="0083450E">
        <w:rPr>
          <w:rFonts w:hint="eastAsia"/>
        </w:rPr>
        <w:t>、</w:t>
      </w:r>
      <w:r w:rsidR="00F4677D" w:rsidRPr="0083450E">
        <w:t>LabVIEW</w:t>
      </w:r>
      <w:r w:rsidR="00F4677D" w:rsidRPr="0083450E">
        <w:rPr>
          <w:rFonts w:hint="eastAsia"/>
        </w:rPr>
        <w:t>语言开发包</w:t>
      </w:r>
      <w:r>
        <w:rPr>
          <w:rFonts w:hint="eastAsia"/>
        </w:rPr>
        <w:t>；</w:t>
      </w:r>
    </w:p>
    <w:p w14:paraId="1A02E047" w14:textId="44082E33" w:rsidR="00F4677D" w:rsidRDefault="00C07B40" w:rsidP="00A37703">
      <w:pPr>
        <w:tabs>
          <w:tab w:val="left" w:pos="420"/>
          <w:tab w:val="left" w:pos="900"/>
        </w:tabs>
        <w:spacing w:beforeLines="50" w:before="156" w:line="360" w:lineRule="auto"/>
        <w:ind w:left="420" w:firstLineChars="200" w:firstLine="420"/>
        <w:rPr>
          <w:szCs w:val="21"/>
        </w:rPr>
      </w:pPr>
      <w:r>
        <w:rPr>
          <w:rFonts w:hint="eastAsia"/>
          <w:szCs w:val="21"/>
        </w:rPr>
        <w:t xml:space="preserve">5. </w:t>
      </w:r>
      <w:r w:rsidR="00F4677D">
        <w:rPr>
          <w:rFonts w:hint="eastAsia"/>
          <w:szCs w:val="21"/>
        </w:rPr>
        <w:t>所有上位机</w:t>
      </w:r>
      <w:r w:rsidR="00F4677D" w:rsidRPr="00830385">
        <w:rPr>
          <w:szCs w:val="21"/>
        </w:rPr>
        <w:t>控制软件的运行环境为</w:t>
      </w:r>
      <w:r w:rsidR="00F4677D" w:rsidRPr="00830385">
        <w:rPr>
          <w:szCs w:val="21"/>
        </w:rPr>
        <w:t>Windows7/10/11</w:t>
      </w:r>
      <w:r w:rsidR="00F4677D" w:rsidRPr="00830385">
        <w:rPr>
          <w:szCs w:val="21"/>
        </w:rPr>
        <w:t>操作系统，允许后期升级</w:t>
      </w:r>
      <w:r w:rsidR="00A95964">
        <w:rPr>
          <w:rFonts w:hint="eastAsia"/>
          <w:szCs w:val="21"/>
        </w:rPr>
        <w:t>。</w:t>
      </w:r>
    </w:p>
    <w:p w14:paraId="0EFE4187" w14:textId="1FD2D006" w:rsidR="00F4677D" w:rsidRDefault="00C07B40" w:rsidP="00A37703">
      <w:pPr>
        <w:tabs>
          <w:tab w:val="left" w:pos="420"/>
          <w:tab w:val="left" w:pos="900"/>
        </w:tabs>
        <w:spacing w:beforeLines="50" w:before="156" w:line="360" w:lineRule="auto"/>
        <w:ind w:left="420" w:firstLineChars="200" w:firstLine="420"/>
        <w:rPr>
          <w:szCs w:val="21"/>
        </w:rPr>
      </w:pPr>
      <w:r>
        <w:rPr>
          <w:rFonts w:hint="eastAsia"/>
          <w:szCs w:val="21"/>
        </w:rPr>
        <w:t xml:space="preserve">6. </w:t>
      </w:r>
      <w:r w:rsidR="00F4677D" w:rsidRPr="00800AED">
        <w:rPr>
          <w:rFonts w:hint="eastAsia"/>
          <w:szCs w:val="21"/>
        </w:rPr>
        <w:t>所有元件都需要提供本地化技术服务团队</w:t>
      </w:r>
      <w:r w:rsidR="00F4677D" w:rsidRPr="00800AED">
        <w:rPr>
          <w:szCs w:val="21"/>
        </w:rPr>
        <w:t>，在质保期内</w:t>
      </w:r>
      <w:r w:rsidR="00454E2D">
        <w:rPr>
          <w:rFonts w:hint="eastAsia"/>
          <w:szCs w:val="21"/>
        </w:rPr>
        <w:t>提供技术支持并</w:t>
      </w:r>
      <w:r w:rsidR="00F4677D" w:rsidRPr="00800AED">
        <w:rPr>
          <w:szCs w:val="21"/>
        </w:rPr>
        <w:t>保障软件升级等需求</w:t>
      </w:r>
      <w:r w:rsidR="00DA0CA7">
        <w:rPr>
          <w:rFonts w:hint="eastAsia"/>
          <w:szCs w:val="21"/>
        </w:rPr>
        <w:t>。</w:t>
      </w:r>
    </w:p>
    <w:p w14:paraId="5B213446" w14:textId="6E61F486" w:rsidR="00C3042F" w:rsidRPr="003A3128" w:rsidRDefault="00A95964" w:rsidP="00753E6F">
      <w:pPr>
        <w:tabs>
          <w:tab w:val="left" w:pos="420"/>
          <w:tab w:val="left" w:pos="900"/>
        </w:tabs>
        <w:spacing w:beforeLines="50" w:before="156" w:line="360" w:lineRule="auto"/>
        <w:ind w:left="420" w:firstLineChars="200" w:firstLine="420"/>
        <w:rPr>
          <w:color w:val="FF0000"/>
          <w:szCs w:val="21"/>
        </w:rPr>
      </w:pPr>
      <w:r>
        <w:rPr>
          <w:rFonts w:hint="eastAsia"/>
          <w:szCs w:val="21"/>
        </w:rPr>
        <w:t xml:space="preserve">7. </w:t>
      </w:r>
      <w:r w:rsidRPr="00A95964">
        <w:rPr>
          <w:rFonts w:hint="eastAsia"/>
          <w:szCs w:val="21"/>
        </w:rPr>
        <w:t>需要在满足采购指标的情况下，根据采购方的要求搭建和调试系统</w:t>
      </w:r>
      <w:r>
        <w:rPr>
          <w:rFonts w:hint="eastAsia"/>
          <w:szCs w:val="21"/>
        </w:rPr>
        <w:t>，实现多用户多自由度的</w:t>
      </w:r>
      <w:r w:rsidRPr="00A95964">
        <w:rPr>
          <w:rFonts w:hint="eastAsia"/>
          <w:szCs w:val="21"/>
        </w:rPr>
        <w:t>高维量子态</w:t>
      </w:r>
      <w:r>
        <w:rPr>
          <w:rFonts w:hint="eastAsia"/>
          <w:szCs w:val="21"/>
        </w:rPr>
        <w:t>产生、操控和测量。</w:t>
      </w:r>
    </w:p>
    <w:bookmarkEnd w:id="5"/>
    <w:p w14:paraId="26C99C80" w14:textId="77777777" w:rsidR="00785146" w:rsidRPr="003A3128" w:rsidRDefault="00873F09">
      <w:pPr>
        <w:tabs>
          <w:tab w:val="left" w:pos="900"/>
        </w:tabs>
        <w:spacing w:beforeLines="50" w:before="156" w:line="360" w:lineRule="auto"/>
        <w:rPr>
          <w:b/>
          <w:szCs w:val="21"/>
        </w:rPr>
      </w:pPr>
      <w:r w:rsidRPr="003A3128">
        <w:rPr>
          <w:b/>
          <w:szCs w:val="21"/>
        </w:rPr>
        <w:t>五、采购标的需满足的服务标准、期限、效率等要求</w:t>
      </w:r>
    </w:p>
    <w:p w14:paraId="1F85AF52" w14:textId="4FE35638" w:rsidR="00785146" w:rsidRPr="003A3128" w:rsidRDefault="00873F09">
      <w:pPr>
        <w:numPr>
          <w:ilvl w:val="0"/>
          <w:numId w:val="1"/>
        </w:numPr>
        <w:tabs>
          <w:tab w:val="left" w:pos="900"/>
        </w:tabs>
        <w:spacing w:beforeLines="50" w:before="156" w:line="360" w:lineRule="auto"/>
        <w:rPr>
          <w:szCs w:val="21"/>
        </w:rPr>
      </w:pPr>
      <w:r w:rsidRPr="003A3128">
        <w:rPr>
          <w:szCs w:val="21"/>
        </w:rPr>
        <w:t>质保期：</w:t>
      </w:r>
      <w:r w:rsidRPr="003A3128">
        <w:rPr>
          <w:szCs w:val="21"/>
        </w:rPr>
        <w:t xml:space="preserve"> </w:t>
      </w:r>
      <w:r w:rsidRPr="003A3128">
        <w:rPr>
          <w:szCs w:val="21"/>
          <w:u w:val="single"/>
        </w:rPr>
        <w:t xml:space="preserve">  </w:t>
      </w:r>
      <w:r w:rsidR="007E14C0" w:rsidRPr="0012727F">
        <w:rPr>
          <w:rFonts w:ascii="宋体" w:hAnsi="宋体" w:cs="宋体"/>
          <w:u w:val="single"/>
        </w:rPr>
        <w:t>≥</w:t>
      </w:r>
      <w:r w:rsidR="00DA0CA7">
        <w:rPr>
          <w:rFonts w:hint="eastAsia"/>
          <w:u w:val="single"/>
        </w:rPr>
        <w:t>1</w:t>
      </w:r>
      <w:r w:rsidRPr="003A3128">
        <w:rPr>
          <w:szCs w:val="21"/>
          <w:u w:val="single"/>
        </w:rPr>
        <w:t xml:space="preserve">     </w:t>
      </w:r>
      <w:r w:rsidRPr="003A3128">
        <w:rPr>
          <w:szCs w:val="21"/>
        </w:rPr>
        <w:t>年</w:t>
      </w:r>
      <w:r w:rsidR="00BB469B" w:rsidRPr="003A3128">
        <w:rPr>
          <w:szCs w:val="21"/>
        </w:rPr>
        <w:t>，</w:t>
      </w:r>
      <w:r w:rsidR="00BB469B" w:rsidRPr="003A3128">
        <w:t>质保期内</w:t>
      </w:r>
      <w:proofErr w:type="gramStart"/>
      <w:r w:rsidR="00BB469B" w:rsidRPr="003A3128">
        <w:t>免费维保</w:t>
      </w:r>
      <w:proofErr w:type="gramEnd"/>
      <w:r w:rsidR="007E14C0" w:rsidRPr="007E14C0">
        <w:rPr>
          <w:rFonts w:hint="eastAsia"/>
        </w:rPr>
        <w:t>≥</w:t>
      </w:r>
      <w:r w:rsidR="00BB469B" w:rsidRPr="003A3128">
        <w:t>2</w:t>
      </w:r>
      <w:r w:rsidR="00BB469B" w:rsidRPr="003A3128">
        <w:t>次</w:t>
      </w:r>
      <w:r w:rsidR="00BB469B" w:rsidRPr="003A3128">
        <w:t>/</w:t>
      </w:r>
      <w:r w:rsidR="00BB469B" w:rsidRPr="003A3128">
        <w:t>年，免人工服务费。</w:t>
      </w:r>
      <w:r w:rsidRPr="003A3128">
        <w:rPr>
          <w:szCs w:val="21"/>
        </w:rPr>
        <w:t>质保期满后，仍需提供专业维修服务，投标人在投标文件中需注明维修服务单项报价。</w:t>
      </w:r>
    </w:p>
    <w:p w14:paraId="66A3A7F1" w14:textId="77777777" w:rsidR="00785146" w:rsidRPr="003A3128" w:rsidRDefault="00873F09">
      <w:pPr>
        <w:numPr>
          <w:ilvl w:val="0"/>
          <w:numId w:val="1"/>
        </w:numPr>
        <w:tabs>
          <w:tab w:val="left" w:pos="900"/>
        </w:tabs>
        <w:spacing w:beforeLines="50" w:before="156" w:line="360" w:lineRule="auto"/>
        <w:rPr>
          <w:szCs w:val="21"/>
        </w:rPr>
      </w:pPr>
      <w:r w:rsidRPr="003A3128">
        <w:rPr>
          <w:szCs w:val="21"/>
        </w:rPr>
        <w:t>服务响应时间：接到维修电话后</w:t>
      </w:r>
      <w:r w:rsidRPr="003A3128">
        <w:rPr>
          <w:szCs w:val="21"/>
        </w:rPr>
        <w:t>4</w:t>
      </w:r>
      <w:r w:rsidRPr="003A3128">
        <w:rPr>
          <w:szCs w:val="21"/>
        </w:rPr>
        <w:t>小时内给予明确答复，</w:t>
      </w:r>
      <w:r w:rsidRPr="003A3128">
        <w:rPr>
          <w:szCs w:val="21"/>
        </w:rPr>
        <w:t>8</w:t>
      </w:r>
      <w:r w:rsidRPr="003A3128">
        <w:rPr>
          <w:szCs w:val="21"/>
        </w:rPr>
        <w:t>小时内到达现场维修。维修人员到现场后若问题特殊无法现场修复的，供货方需在</w:t>
      </w:r>
      <w:r w:rsidRPr="003A3128">
        <w:rPr>
          <w:szCs w:val="21"/>
        </w:rPr>
        <w:t>24</w:t>
      </w:r>
      <w:r w:rsidRPr="003A3128">
        <w:rPr>
          <w:szCs w:val="21"/>
        </w:rPr>
        <w:t>小时内给出合理解决方案。</w:t>
      </w:r>
    </w:p>
    <w:p w14:paraId="2F6EA982" w14:textId="38C56B64" w:rsidR="00801053" w:rsidRPr="003A3128" w:rsidRDefault="00873F09" w:rsidP="00801053">
      <w:pPr>
        <w:pStyle w:val="ae"/>
        <w:numPr>
          <w:ilvl w:val="0"/>
          <w:numId w:val="1"/>
        </w:numPr>
        <w:tabs>
          <w:tab w:val="left" w:pos="709"/>
        </w:tabs>
        <w:spacing w:before="156" w:line="360" w:lineRule="auto"/>
        <w:ind w:firstLineChars="0"/>
      </w:pPr>
      <w:r w:rsidRPr="003A3128">
        <w:rPr>
          <w:szCs w:val="21"/>
        </w:rPr>
        <w:t>培训要求：</w:t>
      </w:r>
      <w:r w:rsidR="00801053" w:rsidRPr="003A3128">
        <w:t>提供培训电子资料及视频；供方免费为用户培训至少</w:t>
      </w:r>
      <w:r w:rsidR="00636F27" w:rsidRPr="003A3128">
        <w:rPr>
          <w:u w:val="single"/>
        </w:rPr>
        <w:t xml:space="preserve"> </w:t>
      </w:r>
      <w:r w:rsidR="00C87753" w:rsidRPr="003A3128">
        <w:rPr>
          <w:u w:val="single"/>
        </w:rPr>
        <w:t>2</w:t>
      </w:r>
      <w:r w:rsidR="00636F27" w:rsidRPr="003A3128">
        <w:rPr>
          <w:u w:val="single"/>
        </w:rPr>
        <w:t xml:space="preserve"> </w:t>
      </w:r>
      <w:proofErr w:type="gramStart"/>
      <w:r w:rsidR="00801053" w:rsidRPr="003A3128">
        <w:t>名操作</w:t>
      </w:r>
      <w:proofErr w:type="gramEnd"/>
      <w:r w:rsidR="00801053" w:rsidRPr="003A3128">
        <w:t>人员进行为期至少</w:t>
      </w:r>
      <w:r w:rsidR="00636F27" w:rsidRPr="003A3128">
        <w:rPr>
          <w:u w:val="single"/>
        </w:rPr>
        <w:t xml:space="preserve"> </w:t>
      </w:r>
      <w:r w:rsidR="00C87753" w:rsidRPr="003A3128">
        <w:rPr>
          <w:u w:val="single"/>
        </w:rPr>
        <w:t>1</w:t>
      </w:r>
      <w:r w:rsidR="00636F27" w:rsidRPr="003A3128">
        <w:rPr>
          <w:u w:val="single"/>
        </w:rPr>
        <w:t xml:space="preserve"> </w:t>
      </w:r>
      <w:r w:rsidR="00801053" w:rsidRPr="003A3128">
        <w:t>天的现场操作培训以及应用培训，保证用户掌握有关设备的使用、维护、管理和应用等工作要求。不定期的免费提供相关设备应用方面的技术咨询等。</w:t>
      </w:r>
      <w:r w:rsidR="00801053" w:rsidRPr="003A3128">
        <w:t xml:space="preserve"> </w:t>
      </w:r>
    </w:p>
    <w:p w14:paraId="4369BBB7" w14:textId="77777777" w:rsidR="000170BA" w:rsidRPr="003A3128" w:rsidRDefault="000170BA" w:rsidP="008D094B">
      <w:pPr>
        <w:tabs>
          <w:tab w:val="left" w:pos="420"/>
          <w:tab w:val="left" w:pos="900"/>
        </w:tabs>
        <w:spacing w:beforeLines="50" w:before="156" w:line="360" w:lineRule="auto"/>
        <w:ind w:left="420"/>
        <w:rPr>
          <w:b/>
          <w:szCs w:val="21"/>
        </w:rPr>
      </w:pPr>
    </w:p>
    <w:p w14:paraId="4A532D01" w14:textId="0AA1AF6A" w:rsidR="00785146" w:rsidRPr="003A3128" w:rsidRDefault="00873F09" w:rsidP="000170BA">
      <w:pPr>
        <w:tabs>
          <w:tab w:val="left" w:pos="420"/>
          <w:tab w:val="left" w:pos="900"/>
        </w:tabs>
        <w:spacing w:beforeLines="50" w:before="156" w:line="360" w:lineRule="auto"/>
        <w:rPr>
          <w:b/>
          <w:szCs w:val="21"/>
        </w:rPr>
      </w:pPr>
      <w:r w:rsidRPr="003A3128">
        <w:rPr>
          <w:b/>
          <w:szCs w:val="21"/>
        </w:rPr>
        <w:t>六、采购标的</w:t>
      </w:r>
      <w:proofErr w:type="gramStart"/>
      <w:r w:rsidRPr="003A3128">
        <w:rPr>
          <w:b/>
          <w:szCs w:val="21"/>
        </w:rPr>
        <w:t>的</w:t>
      </w:r>
      <w:proofErr w:type="gramEnd"/>
      <w:r w:rsidRPr="003A3128">
        <w:rPr>
          <w:b/>
          <w:szCs w:val="21"/>
        </w:rPr>
        <w:t>履约验收</w:t>
      </w:r>
      <w:r w:rsidR="008D094B" w:rsidRPr="003A3128">
        <w:rPr>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rsidRPr="003A3128" w14:paraId="312D0A65" w14:textId="77777777" w:rsidTr="004747B5">
        <w:trPr>
          <w:trHeight w:val="522"/>
        </w:trPr>
        <w:tc>
          <w:tcPr>
            <w:tcW w:w="8601" w:type="dxa"/>
            <w:gridSpan w:val="4"/>
            <w:vAlign w:val="center"/>
          </w:tcPr>
          <w:bookmarkEnd w:id="1"/>
          <w:bookmarkEnd w:id="2"/>
          <w:bookmarkEnd w:id="3"/>
          <w:p w14:paraId="73F24AD0" w14:textId="77777777" w:rsidR="008D094B" w:rsidRPr="003A3128" w:rsidRDefault="008D094B" w:rsidP="004747B5">
            <w:pPr>
              <w:widowControl/>
              <w:jc w:val="center"/>
              <w:textAlignment w:val="baseline"/>
              <w:rPr>
                <w:color w:val="000000"/>
                <w:kern w:val="0"/>
                <w:sz w:val="20"/>
                <w:szCs w:val="21"/>
              </w:rPr>
            </w:pPr>
            <w:r w:rsidRPr="003A3128">
              <w:rPr>
                <w:color w:val="000000"/>
                <w:kern w:val="0"/>
                <w:sz w:val="20"/>
                <w:szCs w:val="21"/>
              </w:rPr>
              <w:t>现场的检验指标及方法</w:t>
            </w:r>
          </w:p>
        </w:tc>
      </w:tr>
      <w:tr w:rsidR="008D094B" w:rsidRPr="003A3128" w14:paraId="3D792C97" w14:textId="77777777" w:rsidTr="004747B5">
        <w:trPr>
          <w:trHeight w:val="483"/>
        </w:trPr>
        <w:tc>
          <w:tcPr>
            <w:tcW w:w="726" w:type="dxa"/>
            <w:vAlign w:val="center"/>
          </w:tcPr>
          <w:p w14:paraId="27F48FD9" w14:textId="77777777" w:rsidR="008D094B" w:rsidRPr="00162D84" w:rsidRDefault="008D094B" w:rsidP="004747B5">
            <w:pPr>
              <w:widowControl/>
              <w:jc w:val="center"/>
              <w:textAlignment w:val="baseline"/>
              <w:rPr>
                <w:color w:val="000000"/>
                <w:kern w:val="0"/>
                <w:sz w:val="20"/>
                <w:szCs w:val="21"/>
              </w:rPr>
            </w:pPr>
            <w:r w:rsidRPr="00162D84">
              <w:rPr>
                <w:color w:val="000000"/>
                <w:kern w:val="0"/>
                <w:sz w:val="20"/>
                <w:szCs w:val="21"/>
              </w:rPr>
              <w:t>序号</w:t>
            </w:r>
          </w:p>
        </w:tc>
        <w:tc>
          <w:tcPr>
            <w:tcW w:w="3507" w:type="dxa"/>
            <w:vAlign w:val="center"/>
          </w:tcPr>
          <w:p w14:paraId="6C3F326C" w14:textId="77777777" w:rsidR="008D094B" w:rsidRPr="00162D84" w:rsidRDefault="008D094B" w:rsidP="004747B5">
            <w:pPr>
              <w:widowControl/>
              <w:jc w:val="center"/>
              <w:textAlignment w:val="baseline"/>
              <w:rPr>
                <w:color w:val="000000"/>
                <w:kern w:val="0"/>
                <w:sz w:val="20"/>
                <w:szCs w:val="21"/>
              </w:rPr>
            </w:pPr>
            <w:r w:rsidRPr="00162D84">
              <w:rPr>
                <w:color w:val="000000"/>
                <w:kern w:val="0"/>
                <w:sz w:val="20"/>
                <w:szCs w:val="21"/>
              </w:rPr>
              <w:t>功能或指标</w:t>
            </w:r>
          </w:p>
        </w:tc>
        <w:tc>
          <w:tcPr>
            <w:tcW w:w="4368" w:type="dxa"/>
            <w:gridSpan w:val="2"/>
            <w:vAlign w:val="center"/>
          </w:tcPr>
          <w:p w14:paraId="4F7E5B16" w14:textId="77777777" w:rsidR="008D094B" w:rsidRPr="00162D84" w:rsidRDefault="008D094B" w:rsidP="004747B5">
            <w:pPr>
              <w:widowControl/>
              <w:jc w:val="center"/>
              <w:textAlignment w:val="baseline"/>
              <w:rPr>
                <w:color w:val="000000"/>
                <w:kern w:val="0"/>
                <w:sz w:val="20"/>
                <w:szCs w:val="21"/>
              </w:rPr>
            </w:pPr>
            <w:r w:rsidRPr="00162D84">
              <w:rPr>
                <w:color w:val="000000"/>
                <w:kern w:val="0"/>
                <w:sz w:val="20"/>
                <w:szCs w:val="21"/>
              </w:rPr>
              <w:t>验收或测试方法</w:t>
            </w:r>
          </w:p>
        </w:tc>
      </w:tr>
      <w:tr w:rsidR="00D27A3D" w:rsidRPr="003A3128" w14:paraId="602EBA76" w14:textId="77777777" w:rsidTr="004747B5">
        <w:trPr>
          <w:trHeight w:val="483"/>
        </w:trPr>
        <w:tc>
          <w:tcPr>
            <w:tcW w:w="726" w:type="dxa"/>
            <w:vAlign w:val="center"/>
          </w:tcPr>
          <w:p w14:paraId="3B85FFE4" w14:textId="75D383B8" w:rsidR="00D27A3D" w:rsidRPr="00162D84" w:rsidRDefault="00D27A3D" w:rsidP="004747B5">
            <w:pPr>
              <w:widowControl/>
              <w:jc w:val="center"/>
              <w:textAlignment w:val="baseline"/>
              <w:rPr>
                <w:color w:val="000000"/>
                <w:kern w:val="0"/>
                <w:sz w:val="20"/>
                <w:szCs w:val="21"/>
              </w:rPr>
            </w:pPr>
            <w:r w:rsidRPr="00162D84">
              <w:rPr>
                <w:color w:val="000000"/>
                <w:kern w:val="0"/>
                <w:sz w:val="20"/>
                <w:szCs w:val="21"/>
              </w:rPr>
              <w:lastRenderedPageBreak/>
              <w:t>1</w:t>
            </w:r>
          </w:p>
        </w:tc>
        <w:tc>
          <w:tcPr>
            <w:tcW w:w="3507" w:type="dxa"/>
            <w:vAlign w:val="center"/>
          </w:tcPr>
          <w:p w14:paraId="1EB6A2A6" w14:textId="6BD7AADE" w:rsidR="00D27A3D" w:rsidRPr="00162D84" w:rsidRDefault="00162D84" w:rsidP="00162D84">
            <w:pPr>
              <w:widowControl/>
              <w:jc w:val="center"/>
              <w:textAlignment w:val="baseline"/>
              <w:rPr>
                <w:color w:val="000000"/>
                <w:kern w:val="0"/>
                <w:sz w:val="20"/>
                <w:szCs w:val="21"/>
              </w:rPr>
            </w:pPr>
            <w:r w:rsidRPr="00162D84">
              <w:rPr>
                <w:rFonts w:hint="eastAsia"/>
                <w:color w:val="000000"/>
                <w:kern w:val="0"/>
                <w:sz w:val="20"/>
                <w:szCs w:val="21"/>
              </w:rPr>
              <w:t>高维轨道角动量量子态调控功能</w:t>
            </w:r>
          </w:p>
        </w:tc>
        <w:tc>
          <w:tcPr>
            <w:tcW w:w="4368" w:type="dxa"/>
            <w:gridSpan w:val="2"/>
            <w:vAlign w:val="center"/>
          </w:tcPr>
          <w:p w14:paraId="5F8A8575" w14:textId="516A8B11" w:rsidR="00D27A3D" w:rsidRPr="00162D84" w:rsidRDefault="003D2736" w:rsidP="004747B5">
            <w:pPr>
              <w:widowControl/>
              <w:jc w:val="center"/>
              <w:textAlignment w:val="baseline"/>
              <w:rPr>
                <w:color w:val="000000"/>
                <w:kern w:val="0"/>
                <w:sz w:val="20"/>
                <w:szCs w:val="21"/>
              </w:rPr>
            </w:pPr>
            <w:r w:rsidRPr="00162D84">
              <w:rPr>
                <w:color w:val="000000"/>
                <w:kern w:val="0"/>
                <w:sz w:val="20"/>
                <w:szCs w:val="21"/>
              </w:rPr>
              <w:t>现场测试</w:t>
            </w:r>
          </w:p>
        </w:tc>
      </w:tr>
      <w:tr w:rsidR="00162D84" w:rsidRPr="003A3128" w14:paraId="45EE3752" w14:textId="77777777" w:rsidTr="004747B5">
        <w:trPr>
          <w:trHeight w:val="483"/>
        </w:trPr>
        <w:tc>
          <w:tcPr>
            <w:tcW w:w="726" w:type="dxa"/>
            <w:vAlign w:val="center"/>
          </w:tcPr>
          <w:p w14:paraId="3D4D0D99" w14:textId="4E71289F" w:rsidR="00162D84" w:rsidRPr="00162D84" w:rsidRDefault="00162D84" w:rsidP="00162D84">
            <w:pPr>
              <w:widowControl/>
              <w:jc w:val="center"/>
              <w:textAlignment w:val="baseline"/>
              <w:rPr>
                <w:color w:val="000000"/>
                <w:kern w:val="0"/>
                <w:sz w:val="20"/>
                <w:szCs w:val="21"/>
              </w:rPr>
            </w:pPr>
            <w:r w:rsidRPr="00162D84">
              <w:rPr>
                <w:color w:val="000000"/>
                <w:kern w:val="0"/>
                <w:sz w:val="20"/>
                <w:szCs w:val="21"/>
              </w:rPr>
              <w:t>2</w:t>
            </w:r>
          </w:p>
        </w:tc>
        <w:tc>
          <w:tcPr>
            <w:tcW w:w="3507" w:type="dxa"/>
            <w:vAlign w:val="center"/>
          </w:tcPr>
          <w:p w14:paraId="500F7196" w14:textId="73C5C749" w:rsidR="00162D84" w:rsidRPr="00162D84" w:rsidRDefault="00162D84" w:rsidP="00162D84">
            <w:pPr>
              <w:widowControl/>
              <w:jc w:val="center"/>
              <w:textAlignment w:val="baseline"/>
              <w:rPr>
                <w:color w:val="000000"/>
                <w:kern w:val="0"/>
                <w:sz w:val="20"/>
                <w:szCs w:val="21"/>
              </w:rPr>
            </w:pPr>
            <w:r w:rsidRPr="00162D84">
              <w:rPr>
                <w:rFonts w:hint="eastAsia"/>
                <w:color w:val="000000"/>
                <w:kern w:val="0"/>
                <w:sz w:val="20"/>
                <w:szCs w:val="21"/>
              </w:rPr>
              <w:t>光纤</w:t>
            </w:r>
            <w:r w:rsidR="00FC36FA">
              <w:rPr>
                <w:rFonts w:hint="eastAsia"/>
                <w:color w:val="000000"/>
                <w:kern w:val="0"/>
                <w:sz w:val="20"/>
                <w:szCs w:val="21"/>
              </w:rPr>
              <w:t>系统量子态</w:t>
            </w:r>
            <w:r w:rsidRPr="00162D84">
              <w:rPr>
                <w:rFonts w:hint="eastAsia"/>
                <w:color w:val="000000"/>
                <w:kern w:val="0"/>
                <w:sz w:val="20"/>
                <w:szCs w:val="21"/>
              </w:rPr>
              <w:t>相位调制功能</w:t>
            </w:r>
          </w:p>
        </w:tc>
        <w:tc>
          <w:tcPr>
            <w:tcW w:w="4368" w:type="dxa"/>
            <w:gridSpan w:val="2"/>
            <w:vAlign w:val="center"/>
          </w:tcPr>
          <w:p w14:paraId="7B855A82" w14:textId="19E680F1" w:rsidR="00162D84" w:rsidRPr="00162D84" w:rsidRDefault="00162D84" w:rsidP="00162D84">
            <w:pPr>
              <w:widowControl/>
              <w:jc w:val="center"/>
              <w:textAlignment w:val="baseline"/>
              <w:rPr>
                <w:color w:val="000000"/>
                <w:kern w:val="0"/>
                <w:sz w:val="20"/>
                <w:szCs w:val="21"/>
              </w:rPr>
            </w:pPr>
            <w:r w:rsidRPr="00162D84">
              <w:rPr>
                <w:color w:val="000000"/>
                <w:kern w:val="0"/>
                <w:sz w:val="20"/>
                <w:szCs w:val="21"/>
              </w:rPr>
              <w:t>现场测试或提供检测证明</w:t>
            </w:r>
          </w:p>
        </w:tc>
      </w:tr>
      <w:tr w:rsidR="00162D84" w:rsidRPr="003A3128" w14:paraId="21678BEF" w14:textId="77777777" w:rsidTr="004747B5">
        <w:trPr>
          <w:trHeight w:val="483"/>
        </w:trPr>
        <w:tc>
          <w:tcPr>
            <w:tcW w:w="726" w:type="dxa"/>
            <w:vAlign w:val="center"/>
          </w:tcPr>
          <w:p w14:paraId="2F0A047D" w14:textId="6630427D" w:rsidR="00162D84" w:rsidRPr="00162D84" w:rsidRDefault="00162D84" w:rsidP="00162D84">
            <w:pPr>
              <w:widowControl/>
              <w:jc w:val="center"/>
              <w:textAlignment w:val="baseline"/>
              <w:rPr>
                <w:color w:val="000000"/>
                <w:kern w:val="0"/>
                <w:sz w:val="20"/>
                <w:szCs w:val="21"/>
              </w:rPr>
            </w:pPr>
            <w:r w:rsidRPr="00162D84">
              <w:rPr>
                <w:color w:val="000000"/>
                <w:kern w:val="0"/>
                <w:sz w:val="20"/>
                <w:szCs w:val="21"/>
              </w:rPr>
              <w:t>3</w:t>
            </w:r>
          </w:p>
        </w:tc>
        <w:tc>
          <w:tcPr>
            <w:tcW w:w="3507" w:type="dxa"/>
            <w:vAlign w:val="center"/>
          </w:tcPr>
          <w:p w14:paraId="2E5B02BC" w14:textId="3AED6688" w:rsidR="00162D84" w:rsidRPr="00162D84" w:rsidRDefault="00162D84" w:rsidP="00162D84">
            <w:pPr>
              <w:widowControl/>
              <w:spacing w:line="400" w:lineRule="exact"/>
              <w:jc w:val="center"/>
              <w:rPr>
                <w:color w:val="000000"/>
                <w:kern w:val="0"/>
                <w:sz w:val="20"/>
                <w:szCs w:val="21"/>
              </w:rPr>
            </w:pPr>
            <w:r w:rsidRPr="00162D84">
              <w:rPr>
                <w:rFonts w:hint="eastAsia"/>
                <w:color w:val="000000"/>
                <w:kern w:val="0"/>
                <w:sz w:val="20"/>
                <w:szCs w:val="21"/>
              </w:rPr>
              <w:t>强光衰减功能</w:t>
            </w:r>
          </w:p>
        </w:tc>
        <w:tc>
          <w:tcPr>
            <w:tcW w:w="4368" w:type="dxa"/>
            <w:gridSpan w:val="2"/>
            <w:vAlign w:val="center"/>
          </w:tcPr>
          <w:p w14:paraId="7484B02C" w14:textId="40834619" w:rsidR="00162D84" w:rsidRPr="00162D84" w:rsidRDefault="00162D84" w:rsidP="00162D84">
            <w:pPr>
              <w:widowControl/>
              <w:jc w:val="center"/>
              <w:textAlignment w:val="baseline"/>
              <w:rPr>
                <w:color w:val="000000"/>
                <w:kern w:val="0"/>
                <w:sz w:val="20"/>
                <w:szCs w:val="21"/>
              </w:rPr>
            </w:pPr>
            <w:r w:rsidRPr="00162D84">
              <w:rPr>
                <w:color w:val="000000"/>
                <w:kern w:val="0"/>
                <w:sz w:val="20"/>
                <w:szCs w:val="21"/>
              </w:rPr>
              <w:t>现场测试</w:t>
            </w:r>
          </w:p>
        </w:tc>
      </w:tr>
      <w:tr w:rsidR="00162D84" w:rsidRPr="003A3128" w14:paraId="5329634E" w14:textId="77777777" w:rsidTr="004747B5">
        <w:trPr>
          <w:trHeight w:val="483"/>
        </w:trPr>
        <w:tc>
          <w:tcPr>
            <w:tcW w:w="726" w:type="dxa"/>
            <w:vAlign w:val="center"/>
          </w:tcPr>
          <w:p w14:paraId="7A5C2E89" w14:textId="6473905F" w:rsidR="00162D84" w:rsidRPr="00162D84" w:rsidRDefault="00162D84" w:rsidP="00162D84">
            <w:pPr>
              <w:widowControl/>
              <w:jc w:val="center"/>
              <w:textAlignment w:val="baseline"/>
              <w:rPr>
                <w:color w:val="000000"/>
                <w:kern w:val="0"/>
                <w:sz w:val="20"/>
                <w:szCs w:val="21"/>
              </w:rPr>
            </w:pPr>
            <w:r w:rsidRPr="00162D84">
              <w:rPr>
                <w:color w:val="000000"/>
                <w:kern w:val="0"/>
                <w:sz w:val="20"/>
                <w:szCs w:val="21"/>
              </w:rPr>
              <w:t>4</w:t>
            </w:r>
          </w:p>
        </w:tc>
        <w:tc>
          <w:tcPr>
            <w:tcW w:w="3507" w:type="dxa"/>
            <w:vAlign w:val="center"/>
          </w:tcPr>
          <w:p w14:paraId="3D723249" w14:textId="07250CFE" w:rsidR="00162D84" w:rsidRPr="00162D84" w:rsidRDefault="00162D84" w:rsidP="00162D84">
            <w:pPr>
              <w:widowControl/>
              <w:jc w:val="center"/>
              <w:textAlignment w:val="baseline"/>
              <w:rPr>
                <w:color w:val="000000"/>
                <w:kern w:val="0"/>
                <w:sz w:val="20"/>
                <w:szCs w:val="21"/>
              </w:rPr>
            </w:pPr>
            <w:r w:rsidRPr="00162D84">
              <w:rPr>
                <w:rFonts w:hint="eastAsia"/>
                <w:color w:val="000000"/>
                <w:kern w:val="0"/>
                <w:sz w:val="20"/>
                <w:szCs w:val="21"/>
              </w:rPr>
              <w:t>波形产生功能</w:t>
            </w:r>
          </w:p>
        </w:tc>
        <w:tc>
          <w:tcPr>
            <w:tcW w:w="4368" w:type="dxa"/>
            <w:gridSpan w:val="2"/>
            <w:vAlign w:val="center"/>
          </w:tcPr>
          <w:p w14:paraId="60FFDF60" w14:textId="7F65E310" w:rsidR="00162D84" w:rsidRPr="00162D84" w:rsidRDefault="00162D84" w:rsidP="00162D84">
            <w:pPr>
              <w:widowControl/>
              <w:jc w:val="center"/>
              <w:textAlignment w:val="baseline"/>
              <w:rPr>
                <w:color w:val="000000"/>
                <w:kern w:val="0"/>
                <w:sz w:val="20"/>
                <w:szCs w:val="21"/>
              </w:rPr>
            </w:pPr>
            <w:r w:rsidRPr="00162D84">
              <w:rPr>
                <w:color w:val="000000"/>
                <w:kern w:val="0"/>
                <w:sz w:val="20"/>
                <w:szCs w:val="21"/>
              </w:rPr>
              <w:t>现场测试</w:t>
            </w:r>
          </w:p>
        </w:tc>
      </w:tr>
      <w:tr w:rsidR="00162D84" w:rsidRPr="003A3128" w14:paraId="068ACF82" w14:textId="77777777" w:rsidTr="004747B5">
        <w:trPr>
          <w:trHeight w:val="483"/>
        </w:trPr>
        <w:tc>
          <w:tcPr>
            <w:tcW w:w="726" w:type="dxa"/>
            <w:vAlign w:val="center"/>
          </w:tcPr>
          <w:p w14:paraId="0CBBA07C" w14:textId="33A04468" w:rsidR="00162D84" w:rsidRPr="00162D84" w:rsidRDefault="00162D84" w:rsidP="00162D84">
            <w:pPr>
              <w:widowControl/>
              <w:jc w:val="center"/>
              <w:textAlignment w:val="baseline"/>
              <w:rPr>
                <w:color w:val="000000"/>
                <w:kern w:val="0"/>
                <w:sz w:val="20"/>
                <w:szCs w:val="21"/>
              </w:rPr>
            </w:pPr>
            <w:r w:rsidRPr="00162D84">
              <w:rPr>
                <w:color w:val="000000"/>
                <w:kern w:val="0"/>
                <w:sz w:val="20"/>
                <w:szCs w:val="21"/>
              </w:rPr>
              <w:t>5</w:t>
            </w:r>
          </w:p>
        </w:tc>
        <w:tc>
          <w:tcPr>
            <w:tcW w:w="3507" w:type="dxa"/>
            <w:vAlign w:val="center"/>
          </w:tcPr>
          <w:p w14:paraId="15087EDB" w14:textId="0FCCA709" w:rsidR="00162D84" w:rsidRPr="00162D84" w:rsidRDefault="00162D84" w:rsidP="00162D84">
            <w:pPr>
              <w:widowControl/>
              <w:jc w:val="center"/>
              <w:textAlignment w:val="baseline"/>
              <w:rPr>
                <w:color w:val="000000"/>
                <w:kern w:val="0"/>
                <w:sz w:val="20"/>
                <w:szCs w:val="21"/>
              </w:rPr>
            </w:pPr>
            <w:r w:rsidRPr="00162D84">
              <w:rPr>
                <w:rFonts w:hint="eastAsia"/>
                <w:color w:val="000000"/>
                <w:kern w:val="0"/>
                <w:sz w:val="20"/>
                <w:szCs w:val="21"/>
              </w:rPr>
              <w:t>单光子</w:t>
            </w:r>
            <w:r w:rsidR="00FC36FA">
              <w:rPr>
                <w:rFonts w:hint="eastAsia"/>
                <w:color w:val="000000"/>
                <w:kern w:val="0"/>
                <w:sz w:val="20"/>
                <w:szCs w:val="21"/>
              </w:rPr>
              <w:t>级别信号的</w:t>
            </w:r>
            <w:r w:rsidRPr="00162D84">
              <w:rPr>
                <w:rFonts w:hint="eastAsia"/>
                <w:color w:val="000000"/>
                <w:kern w:val="0"/>
                <w:sz w:val="20"/>
                <w:szCs w:val="21"/>
              </w:rPr>
              <w:t>成像功能</w:t>
            </w:r>
          </w:p>
        </w:tc>
        <w:tc>
          <w:tcPr>
            <w:tcW w:w="4368" w:type="dxa"/>
            <w:gridSpan w:val="2"/>
            <w:vAlign w:val="center"/>
          </w:tcPr>
          <w:p w14:paraId="01F747D1" w14:textId="625E99BD" w:rsidR="00162D84" w:rsidRPr="00162D84" w:rsidRDefault="00162D84" w:rsidP="00162D84">
            <w:pPr>
              <w:widowControl/>
              <w:jc w:val="center"/>
              <w:textAlignment w:val="baseline"/>
              <w:rPr>
                <w:color w:val="000000"/>
                <w:kern w:val="0"/>
                <w:sz w:val="20"/>
                <w:szCs w:val="21"/>
              </w:rPr>
            </w:pPr>
            <w:r w:rsidRPr="00162D84">
              <w:rPr>
                <w:color w:val="000000"/>
                <w:kern w:val="0"/>
                <w:sz w:val="20"/>
                <w:szCs w:val="21"/>
              </w:rPr>
              <w:t>现场测试或提供检测证明</w:t>
            </w:r>
          </w:p>
        </w:tc>
      </w:tr>
      <w:tr w:rsidR="00162D84" w:rsidRPr="003A3128" w14:paraId="302A5AAA" w14:textId="77777777" w:rsidTr="004747B5">
        <w:trPr>
          <w:trHeight w:val="483"/>
        </w:trPr>
        <w:tc>
          <w:tcPr>
            <w:tcW w:w="726" w:type="dxa"/>
            <w:vAlign w:val="center"/>
          </w:tcPr>
          <w:p w14:paraId="1B005682" w14:textId="266D220C" w:rsidR="00162D84" w:rsidRPr="00162D84" w:rsidRDefault="00162D84" w:rsidP="00162D84">
            <w:pPr>
              <w:widowControl/>
              <w:jc w:val="center"/>
              <w:textAlignment w:val="baseline"/>
              <w:rPr>
                <w:color w:val="000000"/>
                <w:kern w:val="0"/>
                <w:sz w:val="20"/>
                <w:szCs w:val="21"/>
              </w:rPr>
            </w:pPr>
            <w:r w:rsidRPr="00162D84">
              <w:rPr>
                <w:color w:val="000000"/>
                <w:kern w:val="0"/>
                <w:sz w:val="20"/>
                <w:szCs w:val="21"/>
              </w:rPr>
              <w:t>6</w:t>
            </w:r>
          </w:p>
        </w:tc>
        <w:tc>
          <w:tcPr>
            <w:tcW w:w="3507" w:type="dxa"/>
            <w:vAlign w:val="center"/>
          </w:tcPr>
          <w:p w14:paraId="77036701" w14:textId="6F07AA50" w:rsidR="00162D84" w:rsidRPr="00162D84" w:rsidRDefault="00162D84" w:rsidP="00162D84">
            <w:pPr>
              <w:widowControl/>
              <w:jc w:val="center"/>
              <w:textAlignment w:val="baseline"/>
              <w:rPr>
                <w:color w:val="000000"/>
                <w:kern w:val="0"/>
                <w:sz w:val="20"/>
                <w:szCs w:val="21"/>
              </w:rPr>
            </w:pPr>
            <w:r w:rsidRPr="00162D84">
              <w:rPr>
                <w:rFonts w:hint="eastAsia"/>
                <w:color w:val="000000"/>
                <w:kern w:val="0"/>
                <w:sz w:val="20"/>
                <w:szCs w:val="21"/>
              </w:rPr>
              <w:t>偏振轨道角动量混合</w:t>
            </w:r>
            <w:r w:rsidR="00FC36FA">
              <w:rPr>
                <w:rFonts w:hint="eastAsia"/>
                <w:color w:val="000000"/>
                <w:kern w:val="0"/>
                <w:sz w:val="20"/>
                <w:szCs w:val="21"/>
              </w:rPr>
              <w:t>自由度</w:t>
            </w:r>
            <w:r w:rsidR="001F6129">
              <w:rPr>
                <w:rFonts w:hint="eastAsia"/>
                <w:color w:val="000000"/>
                <w:kern w:val="0"/>
                <w:sz w:val="20"/>
                <w:szCs w:val="21"/>
              </w:rPr>
              <w:t>调控</w:t>
            </w:r>
            <w:r w:rsidRPr="00162D84">
              <w:rPr>
                <w:rFonts w:hint="eastAsia"/>
                <w:color w:val="000000"/>
                <w:kern w:val="0"/>
                <w:sz w:val="20"/>
                <w:szCs w:val="21"/>
              </w:rPr>
              <w:t>功能</w:t>
            </w:r>
          </w:p>
        </w:tc>
        <w:tc>
          <w:tcPr>
            <w:tcW w:w="4368" w:type="dxa"/>
            <w:gridSpan w:val="2"/>
            <w:vAlign w:val="center"/>
          </w:tcPr>
          <w:p w14:paraId="589390E4" w14:textId="623CCBFD" w:rsidR="00162D84" w:rsidRPr="00162D84" w:rsidRDefault="00162D84" w:rsidP="00162D84">
            <w:pPr>
              <w:widowControl/>
              <w:jc w:val="center"/>
              <w:textAlignment w:val="baseline"/>
              <w:rPr>
                <w:color w:val="000000"/>
                <w:kern w:val="0"/>
                <w:sz w:val="20"/>
                <w:szCs w:val="21"/>
              </w:rPr>
            </w:pPr>
            <w:r w:rsidRPr="00162D84">
              <w:rPr>
                <w:color w:val="000000"/>
                <w:kern w:val="0"/>
                <w:sz w:val="20"/>
                <w:szCs w:val="21"/>
              </w:rPr>
              <w:t>现场测试</w:t>
            </w:r>
          </w:p>
        </w:tc>
      </w:tr>
      <w:tr w:rsidR="008D094B" w:rsidRPr="003A3128" w14:paraId="47A9C924" w14:textId="77777777" w:rsidTr="004747B5">
        <w:tc>
          <w:tcPr>
            <w:tcW w:w="8601" w:type="dxa"/>
            <w:gridSpan w:val="4"/>
          </w:tcPr>
          <w:p w14:paraId="6CB06F46" w14:textId="77777777" w:rsidR="008D094B" w:rsidRPr="003A3128" w:rsidRDefault="008D094B" w:rsidP="004747B5">
            <w:pPr>
              <w:widowControl/>
              <w:jc w:val="left"/>
              <w:textAlignment w:val="baseline"/>
              <w:rPr>
                <w:rFonts w:eastAsia="黑体"/>
                <w:b/>
                <w:color w:val="000000"/>
                <w:kern w:val="0"/>
                <w:sz w:val="18"/>
                <w:szCs w:val="18"/>
              </w:rPr>
            </w:pPr>
            <w:r w:rsidRPr="003A3128">
              <w:rPr>
                <w:rFonts w:eastAsia="黑体"/>
                <w:b/>
                <w:color w:val="000000"/>
                <w:kern w:val="0"/>
                <w:sz w:val="18"/>
                <w:szCs w:val="18"/>
              </w:rPr>
              <w:t>项目建设单位验收要求：</w:t>
            </w:r>
          </w:p>
        </w:tc>
      </w:tr>
      <w:tr w:rsidR="008D094B" w:rsidRPr="003A3128" w14:paraId="76A10041" w14:textId="77777777" w:rsidTr="004747B5">
        <w:tc>
          <w:tcPr>
            <w:tcW w:w="726" w:type="dxa"/>
          </w:tcPr>
          <w:p w14:paraId="57963588"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1</w:t>
            </w:r>
          </w:p>
        </w:tc>
        <w:tc>
          <w:tcPr>
            <w:tcW w:w="3507" w:type="dxa"/>
            <w:vAlign w:val="center"/>
          </w:tcPr>
          <w:p w14:paraId="389078E0"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货物外包装与外观无损伤</w:t>
            </w:r>
          </w:p>
        </w:tc>
        <w:tc>
          <w:tcPr>
            <w:tcW w:w="4368" w:type="dxa"/>
            <w:gridSpan w:val="2"/>
            <w:vAlign w:val="center"/>
          </w:tcPr>
          <w:p w14:paraId="1979F462" w14:textId="77777777" w:rsidR="008D094B" w:rsidRPr="003A3128" w:rsidRDefault="008D094B" w:rsidP="004747B5">
            <w:pPr>
              <w:widowControl/>
              <w:jc w:val="left"/>
              <w:textAlignment w:val="baseline"/>
              <w:rPr>
                <w:color w:val="000000"/>
                <w:kern w:val="0"/>
                <w:sz w:val="18"/>
                <w:szCs w:val="18"/>
              </w:rPr>
            </w:pPr>
            <w:r w:rsidRPr="003A3128">
              <w:rPr>
                <w:color w:val="000000"/>
                <w:kern w:val="0"/>
                <w:sz w:val="18"/>
                <w:szCs w:val="18"/>
              </w:rPr>
              <w:t>现场核查</w:t>
            </w:r>
          </w:p>
        </w:tc>
      </w:tr>
      <w:tr w:rsidR="008D094B" w:rsidRPr="003A3128" w14:paraId="233DFD57" w14:textId="77777777" w:rsidTr="004747B5">
        <w:tc>
          <w:tcPr>
            <w:tcW w:w="726" w:type="dxa"/>
          </w:tcPr>
          <w:p w14:paraId="1993C7B5"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2</w:t>
            </w:r>
          </w:p>
        </w:tc>
        <w:tc>
          <w:tcPr>
            <w:tcW w:w="3507" w:type="dxa"/>
            <w:vAlign w:val="center"/>
          </w:tcPr>
          <w:p w14:paraId="55613B9A"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货物配置、包括备品备件、</w:t>
            </w:r>
            <w:proofErr w:type="gramStart"/>
            <w:r w:rsidRPr="003A3128">
              <w:rPr>
                <w:color w:val="000000"/>
                <w:kern w:val="0"/>
                <w:sz w:val="18"/>
                <w:szCs w:val="18"/>
              </w:rPr>
              <w:t>耗品耗材</w:t>
            </w:r>
            <w:proofErr w:type="gramEnd"/>
            <w:r w:rsidRPr="003A3128">
              <w:rPr>
                <w:color w:val="000000"/>
                <w:kern w:val="0"/>
                <w:sz w:val="18"/>
                <w:szCs w:val="18"/>
              </w:rPr>
              <w:t>等提供齐全，货物实物品牌、规格、型号、配置数量与采购结果、合同约定相符。</w:t>
            </w:r>
          </w:p>
        </w:tc>
        <w:tc>
          <w:tcPr>
            <w:tcW w:w="4368" w:type="dxa"/>
            <w:gridSpan w:val="2"/>
            <w:vAlign w:val="center"/>
          </w:tcPr>
          <w:p w14:paraId="0E385C6A"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依据《合同》及其附件（包括但不限于《采购需求》《供应商投标（响应）文件》《投标澄清函》《技术协议》等）约定，现场核查。</w:t>
            </w:r>
          </w:p>
        </w:tc>
      </w:tr>
      <w:tr w:rsidR="008D094B" w:rsidRPr="003A3128" w14:paraId="1B4C28B5" w14:textId="77777777" w:rsidTr="004747B5">
        <w:tc>
          <w:tcPr>
            <w:tcW w:w="726" w:type="dxa"/>
          </w:tcPr>
          <w:p w14:paraId="1C2CBA3D"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3</w:t>
            </w:r>
          </w:p>
        </w:tc>
        <w:tc>
          <w:tcPr>
            <w:tcW w:w="3507" w:type="dxa"/>
            <w:vAlign w:val="center"/>
          </w:tcPr>
          <w:p w14:paraId="7AF18282" w14:textId="77777777" w:rsidR="008D094B" w:rsidRPr="003A3128" w:rsidRDefault="008D094B" w:rsidP="004747B5">
            <w:pPr>
              <w:widowControl/>
              <w:textAlignment w:val="baseline"/>
              <w:rPr>
                <w:color w:val="000000" w:themeColor="text1"/>
                <w:kern w:val="0"/>
                <w:sz w:val="18"/>
                <w:szCs w:val="18"/>
              </w:rPr>
            </w:pPr>
            <w:r w:rsidRPr="003A3128">
              <w:rPr>
                <w:color w:val="000000"/>
                <w:kern w:val="0"/>
                <w:sz w:val="18"/>
                <w:szCs w:val="18"/>
              </w:rPr>
              <w:t>所有功能和指标参数（包括边界极限值）达到采购结果合同约定要求。</w:t>
            </w:r>
          </w:p>
        </w:tc>
        <w:tc>
          <w:tcPr>
            <w:tcW w:w="4368" w:type="dxa"/>
            <w:gridSpan w:val="2"/>
            <w:vAlign w:val="center"/>
          </w:tcPr>
          <w:p w14:paraId="1E28B8F4" w14:textId="77777777" w:rsidR="008D094B" w:rsidRPr="003A3128" w:rsidRDefault="008D094B" w:rsidP="004747B5">
            <w:pPr>
              <w:rPr>
                <w:kern w:val="0"/>
                <w:sz w:val="20"/>
                <w:szCs w:val="21"/>
              </w:rPr>
            </w:pPr>
            <w:r w:rsidRPr="003A3128">
              <w:rPr>
                <w:color w:val="000000"/>
                <w:kern w:val="0"/>
                <w:sz w:val="18"/>
                <w:szCs w:val="18"/>
              </w:rPr>
              <w:t>依据《合同》及其附件（包括但不限于《采购需求》《供应商投标（响应）文件》《投标澄清函》《技术协议》等）约定，现场测试，供应商应提供《产品出厂检测报告》《产品合格证书》和根据合同约定提供《第三方检测报告》。</w:t>
            </w:r>
          </w:p>
        </w:tc>
      </w:tr>
      <w:tr w:rsidR="008D094B" w:rsidRPr="003A3128" w14:paraId="4514AB2E" w14:textId="77777777" w:rsidTr="004747B5">
        <w:tc>
          <w:tcPr>
            <w:tcW w:w="726" w:type="dxa"/>
          </w:tcPr>
          <w:p w14:paraId="53C266D8"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4</w:t>
            </w:r>
          </w:p>
        </w:tc>
        <w:tc>
          <w:tcPr>
            <w:tcW w:w="3507" w:type="dxa"/>
            <w:vAlign w:val="center"/>
          </w:tcPr>
          <w:p w14:paraId="63F0440F"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提供《培训视频》影像资料</w:t>
            </w:r>
          </w:p>
        </w:tc>
        <w:tc>
          <w:tcPr>
            <w:tcW w:w="4368" w:type="dxa"/>
            <w:gridSpan w:val="2"/>
            <w:vAlign w:val="center"/>
          </w:tcPr>
          <w:p w14:paraId="136FDA41"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现场核查</w:t>
            </w:r>
          </w:p>
        </w:tc>
      </w:tr>
      <w:tr w:rsidR="008D094B" w:rsidRPr="003A3128" w14:paraId="36069154" w14:textId="77777777" w:rsidTr="004747B5">
        <w:tc>
          <w:tcPr>
            <w:tcW w:w="726" w:type="dxa"/>
          </w:tcPr>
          <w:p w14:paraId="44F7ED0F"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5</w:t>
            </w:r>
          </w:p>
        </w:tc>
        <w:tc>
          <w:tcPr>
            <w:tcW w:w="3507" w:type="dxa"/>
            <w:vAlign w:val="center"/>
          </w:tcPr>
          <w:p w14:paraId="764E411F" w14:textId="77777777" w:rsidR="008D094B" w:rsidRPr="003A3128" w:rsidRDefault="008D094B" w:rsidP="004747B5">
            <w:pPr>
              <w:widowControl/>
              <w:textAlignment w:val="baseline"/>
              <w:rPr>
                <w:color w:val="000000" w:themeColor="text1"/>
                <w:kern w:val="0"/>
                <w:sz w:val="18"/>
                <w:szCs w:val="18"/>
              </w:rPr>
            </w:pPr>
            <w:r w:rsidRPr="003A3128">
              <w:rPr>
                <w:color w:val="000000"/>
                <w:kern w:val="0"/>
                <w:sz w:val="18"/>
                <w:szCs w:val="18"/>
              </w:rPr>
              <w:t>验证测试设备的运行稳定性</w:t>
            </w:r>
          </w:p>
        </w:tc>
        <w:tc>
          <w:tcPr>
            <w:tcW w:w="4368" w:type="dxa"/>
            <w:gridSpan w:val="2"/>
            <w:vAlign w:val="center"/>
          </w:tcPr>
          <w:p w14:paraId="332538F3"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试运行验证测试设备运行稳定达标</w:t>
            </w:r>
          </w:p>
        </w:tc>
      </w:tr>
      <w:tr w:rsidR="008D094B" w:rsidRPr="003A3128" w14:paraId="48129AFD" w14:textId="77777777" w:rsidTr="004747B5">
        <w:tc>
          <w:tcPr>
            <w:tcW w:w="726" w:type="dxa"/>
          </w:tcPr>
          <w:p w14:paraId="35020F32"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6</w:t>
            </w:r>
          </w:p>
        </w:tc>
        <w:tc>
          <w:tcPr>
            <w:tcW w:w="7875" w:type="dxa"/>
            <w:gridSpan w:val="3"/>
            <w:vAlign w:val="center"/>
          </w:tcPr>
          <w:p w14:paraId="2B0DB62D"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《供应商货物类项目完工报告》</w:t>
            </w:r>
            <w:proofErr w:type="gramStart"/>
            <w:r w:rsidRPr="003A3128">
              <w:rPr>
                <w:color w:val="000000"/>
                <w:kern w:val="0"/>
                <w:sz w:val="18"/>
                <w:szCs w:val="18"/>
              </w:rPr>
              <w:t>《项目建设单位货物类项目完工自验收报告》《项目建设单位货物类项目完工自验收报告》</w:t>
            </w:r>
            <w:proofErr w:type="gramEnd"/>
            <w:r w:rsidRPr="003A3128">
              <w:rPr>
                <w:color w:val="000000"/>
                <w:kern w:val="0"/>
                <w:sz w:val="18"/>
                <w:szCs w:val="18"/>
              </w:rPr>
              <w:t>《第三方检测报告》等与验收相关的材料由项目建设单位妥善保管存档。</w:t>
            </w:r>
          </w:p>
        </w:tc>
      </w:tr>
      <w:tr w:rsidR="008D094B" w:rsidRPr="003A3128" w14:paraId="3CFEE240" w14:textId="77777777" w:rsidTr="004747B5">
        <w:tc>
          <w:tcPr>
            <w:tcW w:w="8601" w:type="dxa"/>
            <w:gridSpan w:val="4"/>
          </w:tcPr>
          <w:p w14:paraId="0CD0B00F" w14:textId="77777777" w:rsidR="008D094B" w:rsidRPr="003A3128" w:rsidRDefault="008D094B" w:rsidP="004747B5">
            <w:pPr>
              <w:widowControl/>
              <w:jc w:val="left"/>
              <w:textAlignment w:val="baseline"/>
              <w:rPr>
                <w:color w:val="000000"/>
                <w:kern w:val="0"/>
                <w:sz w:val="18"/>
                <w:szCs w:val="18"/>
              </w:rPr>
            </w:pPr>
            <w:r w:rsidRPr="003A3128">
              <w:rPr>
                <w:rFonts w:eastAsia="黑体"/>
                <w:b/>
                <w:color w:val="000000"/>
                <w:kern w:val="0"/>
                <w:sz w:val="18"/>
                <w:szCs w:val="18"/>
              </w:rPr>
              <w:t>学校验收复核要求：</w:t>
            </w:r>
          </w:p>
        </w:tc>
      </w:tr>
      <w:tr w:rsidR="008D094B" w:rsidRPr="003A3128" w14:paraId="30190068" w14:textId="77777777" w:rsidTr="004747B5">
        <w:tc>
          <w:tcPr>
            <w:tcW w:w="726" w:type="dxa"/>
          </w:tcPr>
          <w:p w14:paraId="193A90F0"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1</w:t>
            </w:r>
          </w:p>
        </w:tc>
        <w:tc>
          <w:tcPr>
            <w:tcW w:w="7875" w:type="dxa"/>
            <w:gridSpan w:val="3"/>
            <w:vAlign w:val="center"/>
          </w:tcPr>
          <w:p w14:paraId="76D6F8F0"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项目建设单位填写《学校采购货物类项目验收复核申请表》</w:t>
            </w:r>
          </w:p>
        </w:tc>
      </w:tr>
      <w:tr w:rsidR="008D094B" w:rsidRPr="003A3128" w14:paraId="14C469E5" w14:textId="77777777" w:rsidTr="004747B5">
        <w:tc>
          <w:tcPr>
            <w:tcW w:w="726" w:type="dxa"/>
          </w:tcPr>
          <w:p w14:paraId="4A315AF1"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2</w:t>
            </w:r>
          </w:p>
        </w:tc>
        <w:tc>
          <w:tcPr>
            <w:tcW w:w="7875" w:type="dxa"/>
            <w:gridSpan w:val="3"/>
            <w:vAlign w:val="center"/>
          </w:tcPr>
          <w:p w14:paraId="627A9C20"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提供《供应商货物类项目完工报告》</w:t>
            </w:r>
          </w:p>
        </w:tc>
      </w:tr>
      <w:tr w:rsidR="008D094B" w:rsidRPr="003A3128" w14:paraId="09EAED08" w14:textId="77777777" w:rsidTr="004747B5">
        <w:tc>
          <w:tcPr>
            <w:tcW w:w="726" w:type="dxa"/>
          </w:tcPr>
          <w:p w14:paraId="4E1F29BE"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3</w:t>
            </w:r>
          </w:p>
        </w:tc>
        <w:tc>
          <w:tcPr>
            <w:tcW w:w="7875" w:type="dxa"/>
            <w:gridSpan w:val="3"/>
            <w:vAlign w:val="center"/>
          </w:tcPr>
          <w:p w14:paraId="1C9136AB"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提供《项目建设单位货物类项目完工自验收报告》</w:t>
            </w:r>
          </w:p>
        </w:tc>
      </w:tr>
      <w:tr w:rsidR="008D094B" w:rsidRPr="003A3128" w14:paraId="186F5F39" w14:textId="77777777" w:rsidTr="004747B5">
        <w:tc>
          <w:tcPr>
            <w:tcW w:w="726" w:type="dxa"/>
          </w:tcPr>
          <w:p w14:paraId="1493F425"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4</w:t>
            </w:r>
          </w:p>
        </w:tc>
        <w:tc>
          <w:tcPr>
            <w:tcW w:w="7875" w:type="dxa"/>
            <w:gridSpan w:val="3"/>
            <w:vAlign w:val="center"/>
          </w:tcPr>
          <w:p w14:paraId="0B09F7AD"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学校组织验收专家组现场复核供应商与项目建设单位货物到货完工验收完成情况</w:t>
            </w:r>
          </w:p>
        </w:tc>
      </w:tr>
      <w:tr w:rsidR="008D094B" w:rsidRPr="003A3128" w14:paraId="158801A6" w14:textId="77777777" w:rsidTr="004747B5">
        <w:trPr>
          <w:trHeight w:val="510"/>
        </w:trPr>
        <w:tc>
          <w:tcPr>
            <w:tcW w:w="4233" w:type="dxa"/>
            <w:gridSpan w:val="2"/>
            <w:vAlign w:val="center"/>
          </w:tcPr>
          <w:p w14:paraId="03A4CA1A" w14:textId="77777777" w:rsidR="008D094B" w:rsidRPr="003A3128" w:rsidRDefault="008D094B" w:rsidP="004747B5">
            <w:pPr>
              <w:widowControl/>
              <w:textAlignment w:val="baseline"/>
              <w:rPr>
                <w:color w:val="000000"/>
                <w:kern w:val="0"/>
                <w:sz w:val="20"/>
                <w:szCs w:val="21"/>
              </w:rPr>
            </w:pPr>
            <w:r w:rsidRPr="003A3128">
              <w:rPr>
                <w:color w:val="000000"/>
                <w:kern w:val="0"/>
                <w:sz w:val="20"/>
                <w:szCs w:val="21"/>
              </w:rPr>
              <w:t>验收时是否需要供应商提供样品</w:t>
            </w:r>
          </w:p>
        </w:tc>
        <w:tc>
          <w:tcPr>
            <w:tcW w:w="2254" w:type="dxa"/>
            <w:vAlign w:val="center"/>
          </w:tcPr>
          <w:p w14:paraId="63EA0A5B" w14:textId="77777777" w:rsidR="008D094B" w:rsidRPr="003A3128" w:rsidRDefault="008D094B" w:rsidP="004747B5">
            <w:pPr>
              <w:widowControl/>
              <w:textAlignment w:val="baseline"/>
              <w:rPr>
                <w:color w:val="000000"/>
                <w:kern w:val="0"/>
                <w:sz w:val="20"/>
                <w:szCs w:val="21"/>
              </w:rPr>
            </w:pPr>
            <w:r w:rsidRPr="003A3128">
              <w:rPr>
                <w:color w:val="000000"/>
                <w:kern w:val="0"/>
                <w:sz w:val="20"/>
                <w:szCs w:val="21"/>
              </w:rPr>
              <w:t>是</w:t>
            </w:r>
            <w:r w:rsidRPr="003A3128">
              <w:rPr>
                <w:color w:val="000000"/>
                <w:kern w:val="0"/>
                <w:sz w:val="20"/>
                <w:szCs w:val="21"/>
              </w:rPr>
              <w:t>□</w:t>
            </w:r>
          </w:p>
        </w:tc>
        <w:tc>
          <w:tcPr>
            <w:tcW w:w="2114" w:type="dxa"/>
            <w:vAlign w:val="center"/>
          </w:tcPr>
          <w:p w14:paraId="249C26C4" w14:textId="5ED8BDCC" w:rsidR="008D094B" w:rsidRPr="003A3128" w:rsidRDefault="008D094B" w:rsidP="004747B5">
            <w:pPr>
              <w:widowControl/>
              <w:textAlignment w:val="baseline"/>
              <w:rPr>
                <w:color w:val="000000"/>
                <w:kern w:val="0"/>
                <w:sz w:val="20"/>
                <w:szCs w:val="21"/>
              </w:rPr>
            </w:pPr>
            <w:r w:rsidRPr="003A3128">
              <w:rPr>
                <w:color w:val="000000"/>
                <w:kern w:val="0"/>
                <w:sz w:val="20"/>
                <w:szCs w:val="21"/>
              </w:rPr>
              <w:t>否</w:t>
            </w:r>
            <w:r w:rsidR="00C22C9A" w:rsidRPr="003A3128">
              <w:rPr>
                <w:color w:val="000000"/>
                <w:kern w:val="0"/>
                <w:sz w:val="20"/>
                <w:szCs w:val="21"/>
              </w:rPr>
              <w:sym w:font="Wingdings 2" w:char="F052"/>
            </w:r>
          </w:p>
        </w:tc>
      </w:tr>
      <w:tr w:rsidR="008D094B" w:rsidRPr="003A3128" w14:paraId="00DAE91D" w14:textId="77777777" w:rsidTr="004747B5">
        <w:trPr>
          <w:trHeight w:val="510"/>
        </w:trPr>
        <w:tc>
          <w:tcPr>
            <w:tcW w:w="4233" w:type="dxa"/>
            <w:gridSpan w:val="2"/>
            <w:vAlign w:val="center"/>
          </w:tcPr>
          <w:p w14:paraId="1DB40BFB" w14:textId="77777777" w:rsidR="008D094B" w:rsidRPr="003A3128" w:rsidRDefault="008D094B" w:rsidP="004747B5">
            <w:pPr>
              <w:widowControl/>
              <w:textAlignment w:val="baseline"/>
              <w:rPr>
                <w:color w:val="000000"/>
                <w:kern w:val="0"/>
                <w:sz w:val="20"/>
                <w:szCs w:val="21"/>
              </w:rPr>
            </w:pPr>
            <w:r w:rsidRPr="003A3128">
              <w:rPr>
                <w:color w:val="000000"/>
                <w:kern w:val="0"/>
                <w:sz w:val="20"/>
                <w:szCs w:val="21"/>
              </w:rPr>
              <w:t>验收时是否需供应商提供必要的其他设备</w:t>
            </w:r>
          </w:p>
        </w:tc>
        <w:tc>
          <w:tcPr>
            <w:tcW w:w="2254" w:type="dxa"/>
            <w:vAlign w:val="center"/>
          </w:tcPr>
          <w:p w14:paraId="1F3C6B63" w14:textId="44BC335E" w:rsidR="008D094B" w:rsidRPr="003A3128" w:rsidRDefault="008D094B" w:rsidP="004747B5">
            <w:pPr>
              <w:widowControl/>
              <w:textAlignment w:val="baseline"/>
              <w:rPr>
                <w:color w:val="000000"/>
                <w:kern w:val="0"/>
                <w:sz w:val="20"/>
                <w:szCs w:val="21"/>
              </w:rPr>
            </w:pPr>
            <w:r w:rsidRPr="003A3128">
              <w:rPr>
                <w:color w:val="000000"/>
                <w:kern w:val="0"/>
                <w:sz w:val="20"/>
                <w:szCs w:val="21"/>
              </w:rPr>
              <w:t>是</w:t>
            </w:r>
            <w:r w:rsidR="008A5A08" w:rsidRPr="003A3128">
              <w:rPr>
                <w:color w:val="000000"/>
                <w:kern w:val="0"/>
                <w:sz w:val="20"/>
                <w:szCs w:val="21"/>
              </w:rPr>
              <w:sym w:font="Wingdings 2" w:char="F052"/>
            </w:r>
          </w:p>
        </w:tc>
        <w:tc>
          <w:tcPr>
            <w:tcW w:w="2114" w:type="dxa"/>
            <w:vAlign w:val="center"/>
          </w:tcPr>
          <w:p w14:paraId="6BF06837" w14:textId="030B7D70" w:rsidR="008D094B" w:rsidRPr="003A3128" w:rsidRDefault="008D094B" w:rsidP="004747B5">
            <w:pPr>
              <w:widowControl/>
              <w:textAlignment w:val="baseline"/>
              <w:rPr>
                <w:color w:val="000000"/>
                <w:kern w:val="0"/>
                <w:sz w:val="20"/>
                <w:szCs w:val="21"/>
              </w:rPr>
            </w:pPr>
            <w:r w:rsidRPr="003A3128">
              <w:rPr>
                <w:color w:val="000000"/>
                <w:kern w:val="0"/>
                <w:sz w:val="20"/>
                <w:szCs w:val="21"/>
              </w:rPr>
              <w:t>否</w:t>
            </w:r>
            <w:r w:rsidR="008A5A08" w:rsidRPr="003A3128">
              <w:rPr>
                <w:color w:val="000000"/>
                <w:kern w:val="0"/>
                <w:sz w:val="20"/>
                <w:szCs w:val="21"/>
              </w:rPr>
              <w:t>□</w:t>
            </w:r>
          </w:p>
        </w:tc>
      </w:tr>
      <w:tr w:rsidR="008D094B" w:rsidRPr="003A3128" w14:paraId="1AB87D13" w14:textId="77777777" w:rsidTr="004747B5">
        <w:trPr>
          <w:trHeight w:val="510"/>
        </w:trPr>
        <w:tc>
          <w:tcPr>
            <w:tcW w:w="8601" w:type="dxa"/>
            <w:gridSpan w:val="4"/>
            <w:vAlign w:val="center"/>
          </w:tcPr>
          <w:p w14:paraId="692DBCFF" w14:textId="77777777" w:rsidR="008D094B" w:rsidRPr="003A3128" w:rsidRDefault="008D094B" w:rsidP="004747B5">
            <w:pPr>
              <w:widowControl/>
              <w:textAlignment w:val="baseline"/>
              <w:rPr>
                <w:color w:val="000000"/>
                <w:kern w:val="0"/>
                <w:sz w:val="20"/>
                <w:szCs w:val="21"/>
              </w:rPr>
            </w:pPr>
            <w:r w:rsidRPr="003A3128">
              <w:rPr>
                <w:color w:val="000000"/>
                <w:kern w:val="0"/>
                <w:sz w:val="20"/>
                <w:szCs w:val="21"/>
              </w:rPr>
              <w:t>除现场验收外，需提供的其他验收要求</w:t>
            </w:r>
          </w:p>
        </w:tc>
      </w:tr>
      <w:tr w:rsidR="008D094B" w:rsidRPr="003A3128" w14:paraId="4EC391B5" w14:textId="77777777" w:rsidTr="004747B5">
        <w:trPr>
          <w:trHeight w:val="360"/>
        </w:trPr>
        <w:tc>
          <w:tcPr>
            <w:tcW w:w="4233" w:type="dxa"/>
            <w:gridSpan w:val="2"/>
            <w:vAlign w:val="center"/>
          </w:tcPr>
          <w:p w14:paraId="32A2F933" w14:textId="2D992994" w:rsidR="008D094B" w:rsidRPr="003A3128" w:rsidRDefault="008D094B" w:rsidP="004747B5">
            <w:pPr>
              <w:widowControl/>
              <w:spacing w:line="450" w:lineRule="atLeast"/>
              <w:textAlignment w:val="baseline"/>
              <w:rPr>
                <w:color w:val="000000"/>
                <w:kern w:val="0"/>
                <w:sz w:val="20"/>
                <w:szCs w:val="21"/>
              </w:rPr>
            </w:pPr>
            <w:r w:rsidRPr="003A3128">
              <w:rPr>
                <w:color w:val="000000"/>
                <w:kern w:val="0"/>
                <w:sz w:val="20"/>
                <w:szCs w:val="21"/>
              </w:rPr>
              <w:t>除现场验收外，是</w:t>
            </w:r>
            <w:r w:rsidRPr="003A3128">
              <w:rPr>
                <w:color w:val="000000"/>
                <w:kern w:val="0"/>
                <w:sz w:val="20"/>
                <w:szCs w:val="21"/>
              </w:rPr>
              <w:t>□</w:t>
            </w:r>
            <w:r w:rsidRPr="003A3128">
              <w:rPr>
                <w:color w:val="000000"/>
                <w:kern w:val="0"/>
                <w:sz w:val="20"/>
                <w:szCs w:val="21"/>
              </w:rPr>
              <w:t>否</w:t>
            </w:r>
            <w:r w:rsidR="00232AB3" w:rsidRPr="003A3128">
              <w:rPr>
                <w:color w:val="000000"/>
                <w:kern w:val="0"/>
                <w:sz w:val="20"/>
                <w:szCs w:val="21"/>
              </w:rPr>
              <w:sym w:font="Wingdings 2" w:char="F052"/>
            </w:r>
            <w:r w:rsidRPr="003A3128">
              <w:rPr>
                <w:color w:val="000000"/>
                <w:kern w:val="0"/>
                <w:sz w:val="20"/>
                <w:szCs w:val="21"/>
              </w:rPr>
              <w:t>需提供第三方检测报告</w:t>
            </w:r>
          </w:p>
          <w:p w14:paraId="313EF551" w14:textId="77777777" w:rsidR="008D094B" w:rsidRPr="003A3128"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5755EB75" w14:textId="77777777" w:rsidR="008D094B" w:rsidRPr="003A3128" w:rsidRDefault="008D094B" w:rsidP="004747B5">
            <w:pPr>
              <w:widowControl/>
              <w:spacing w:line="450" w:lineRule="atLeast"/>
              <w:textAlignment w:val="baseline"/>
              <w:rPr>
                <w:color w:val="000000"/>
                <w:kern w:val="0"/>
                <w:sz w:val="20"/>
                <w:szCs w:val="21"/>
              </w:rPr>
            </w:pPr>
            <w:r w:rsidRPr="003A3128">
              <w:rPr>
                <w:color w:val="000000"/>
                <w:kern w:val="0"/>
                <w:sz w:val="20"/>
                <w:szCs w:val="21"/>
              </w:rPr>
              <w:t>对于检测机构的要求：国家正规检测机构，出具的检测报告由验收复核专家认可之后作为验收复核通过的主要依据。</w:t>
            </w:r>
          </w:p>
          <w:p w14:paraId="1636C8D7" w14:textId="77777777" w:rsidR="008D094B" w:rsidRPr="003A3128" w:rsidRDefault="008D094B" w:rsidP="004747B5">
            <w:pPr>
              <w:widowControl/>
              <w:spacing w:line="450" w:lineRule="atLeast"/>
              <w:textAlignment w:val="baseline"/>
              <w:rPr>
                <w:color w:val="000000"/>
                <w:kern w:val="0"/>
                <w:sz w:val="20"/>
                <w:szCs w:val="21"/>
              </w:rPr>
            </w:pPr>
            <w:r w:rsidRPr="003A3128">
              <w:rPr>
                <w:color w:val="000000"/>
                <w:kern w:val="0"/>
                <w:sz w:val="20"/>
                <w:szCs w:val="21"/>
              </w:rPr>
              <w:lastRenderedPageBreak/>
              <w:t>对于检测执行标准的要求：各项检测项目标准以检测机构按照行业相关要求最新适用并执行的标准为准。</w:t>
            </w:r>
          </w:p>
        </w:tc>
      </w:tr>
    </w:tbl>
    <w:p w14:paraId="3FB9B009" w14:textId="77777777" w:rsidR="00785146" w:rsidRPr="003A3128" w:rsidRDefault="00785146"/>
    <w:sectPr w:rsidR="00785146" w:rsidRPr="003A3128">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3B1F2" w14:textId="77777777" w:rsidR="002925F2" w:rsidRDefault="002925F2">
      <w:r>
        <w:separator/>
      </w:r>
    </w:p>
  </w:endnote>
  <w:endnote w:type="continuationSeparator" w:id="0">
    <w:p w14:paraId="278043DE" w14:textId="77777777" w:rsidR="002925F2" w:rsidRDefault="0029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6B070"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2DCBB61E"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4BEEE" w14:textId="77777777" w:rsidR="002925F2" w:rsidRDefault="002925F2">
      <w:r>
        <w:separator/>
      </w:r>
    </w:p>
  </w:footnote>
  <w:footnote w:type="continuationSeparator" w:id="0">
    <w:p w14:paraId="089ED182" w14:textId="77777777" w:rsidR="002925F2" w:rsidRDefault="00292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200A"/>
    <w:multiLevelType w:val="hybridMultilevel"/>
    <w:tmpl w:val="8A3467D6"/>
    <w:lvl w:ilvl="0" w:tplc="B4DABFFA">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C0879E8"/>
    <w:multiLevelType w:val="hybridMultilevel"/>
    <w:tmpl w:val="0910EB7E"/>
    <w:lvl w:ilvl="0" w:tplc="2FECB8F4">
      <w:start w:val="1"/>
      <w:numFmt w:val="decimal"/>
      <w:lvlText w:val="（%1）"/>
      <w:lvlJc w:val="left"/>
      <w:pPr>
        <w:ind w:left="1560" w:hanging="72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3"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9C4A56"/>
    <w:multiLevelType w:val="hybridMultilevel"/>
    <w:tmpl w:val="9702D4EA"/>
    <w:lvl w:ilvl="0" w:tplc="9E64DB66">
      <w:start w:val="1"/>
      <w:numFmt w:val="decimal"/>
      <w:lvlText w:val="（%1）"/>
      <w:lvlJc w:val="left"/>
      <w:pPr>
        <w:ind w:left="1560" w:hanging="72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5" w15:restartNumberingAfterBreak="0">
    <w:nsid w:val="6F2A5E74"/>
    <w:multiLevelType w:val="hybridMultilevel"/>
    <w:tmpl w:val="373A1AA0"/>
    <w:lvl w:ilvl="0" w:tplc="7A3027CC">
      <w:start w:val="1"/>
      <w:numFmt w:val="decimal"/>
      <w:lvlText w:val="%1."/>
      <w:lvlJc w:val="left"/>
      <w:pPr>
        <w:ind w:left="1200" w:hanging="36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6"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16cid:durableId="748114325">
    <w:abstractNumId w:val="1"/>
  </w:num>
  <w:num w:numId="2" w16cid:durableId="461195581">
    <w:abstractNumId w:val="3"/>
  </w:num>
  <w:num w:numId="3" w16cid:durableId="2101440433">
    <w:abstractNumId w:val="6"/>
  </w:num>
  <w:num w:numId="4" w16cid:durableId="800030670">
    <w:abstractNumId w:val="5"/>
  </w:num>
  <w:num w:numId="5" w16cid:durableId="1939097294">
    <w:abstractNumId w:val="0"/>
  </w:num>
  <w:num w:numId="6" w16cid:durableId="1557087116">
    <w:abstractNumId w:val="2"/>
  </w:num>
  <w:num w:numId="7" w16cid:durableId="271399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04856"/>
    <w:rsid w:val="0000510E"/>
    <w:rsid w:val="00015FF4"/>
    <w:rsid w:val="000170BA"/>
    <w:rsid w:val="00017C9A"/>
    <w:rsid w:val="00025706"/>
    <w:rsid w:val="00027F52"/>
    <w:rsid w:val="000301F5"/>
    <w:rsid w:val="00033215"/>
    <w:rsid w:val="000767DE"/>
    <w:rsid w:val="00081C40"/>
    <w:rsid w:val="00090056"/>
    <w:rsid w:val="00096300"/>
    <w:rsid w:val="000A01CC"/>
    <w:rsid w:val="000A209A"/>
    <w:rsid w:val="000A48B5"/>
    <w:rsid w:val="000B1BD0"/>
    <w:rsid w:val="000C588B"/>
    <w:rsid w:val="000C69F5"/>
    <w:rsid w:val="000D17C5"/>
    <w:rsid w:val="000D602C"/>
    <w:rsid w:val="000E2773"/>
    <w:rsid w:val="000E2C6F"/>
    <w:rsid w:val="000F66FF"/>
    <w:rsid w:val="00101E3D"/>
    <w:rsid w:val="00104ACD"/>
    <w:rsid w:val="00105428"/>
    <w:rsid w:val="00110A9C"/>
    <w:rsid w:val="001141BD"/>
    <w:rsid w:val="00115D47"/>
    <w:rsid w:val="00125B5C"/>
    <w:rsid w:val="0012727F"/>
    <w:rsid w:val="001303A6"/>
    <w:rsid w:val="0013327D"/>
    <w:rsid w:val="00134608"/>
    <w:rsid w:val="001366A0"/>
    <w:rsid w:val="00140AF0"/>
    <w:rsid w:val="001465BC"/>
    <w:rsid w:val="001507CE"/>
    <w:rsid w:val="00151E5E"/>
    <w:rsid w:val="00157667"/>
    <w:rsid w:val="001609FC"/>
    <w:rsid w:val="00162A76"/>
    <w:rsid w:val="00162D84"/>
    <w:rsid w:val="00166E37"/>
    <w:rsid w:val="001755B5"/>
    <w:rsid w:val="00176534"/>
    <w:rsid w:val="00177B7A"/>
    <w:rsid w:val="0018125B"/>
    <w:rsid w:val="001812FF"/>
    <w:rsid w:val="0018461B"/>
    <w:rsid w:val="00190EBB"/>
    <w:rsid w:val="00192B6A"/>
    <w:rsid w:val="00197974"/>
    <w:rsid w:val="001A2BFB"/>
    <w:rsid w:val="001A5D85"/>
    <w:rsid w:val="001B03C0"/>
    <w:rsid w:val="001B712C"/>
    <w:rsid w:val="001C0880"/>
    <w:rsid w:val="001C41C3"/>
    <w:rsid w:val="001C7C84"/>
    <w:rsid w:val="001E77AB"/>
    <w:rsid w:val="001E7F7C"/>
    <w:rsid w:val="001F6129"/>
    <w:rsid w:val="002121E6"/>
    <w:rsid w:val="00217971"/>
    <w:rsid w:val="002179C6"/>
    <w:rsid w:val="002204EA"/>
    <w:rsid w:val="00220669"/>
    <w:rsid w:val="00231AAA"/>
    <w:rsid w:val="00231C10"/>
    <w:rsid w:val="00232AB3"/>
    <w:rsid w:val="00237253"/>
    <w:rsid w:val="00242AB1"/>
    <w:rsid w:val="00245F70"/>
    <w:rsid w:val="0025588E"/>
    <w:rsid w:val="00260323"/>
    <w:rsid w:val="00271179"/>
    <w:rsid w:val="002815C8"/>
    <w:rsid w:val="0028262F"/>
    <w:rsid w:val="002874F4"/>
    <w:rsid w:val="002925F2"/>
    <w:rsid w:val="00294B57"/>
    <w:rsid w:val="002A4696"/>
    <w:rsid w:val="002A4902"/>
    <w:rsid w:val="002A6571"/>
    <w:rsid w:val="002B3A1B"/>
    <w:rsid w:val="002B50BC"/>
    <w:rsid w:val="002C1AE1"/>
    <w:rsid w:val="002C27B4"/>
    <w:rsid w:val="002C37EC"/>
    <w:rsid w:val="002C7CAD"/>
    <w:rsid w:val="002D08B7"/>
    <w:rsid w:val="002D2250"/>
    <w:rsid w:val="002D68DE"/>
    <w:rsid w:val="002E363C"/>
    <w:rsid w:val="002E601B"/>
    <w:rsid w:val="002E6F6C"/>
    <w:rsid w:val="003027D7"/>
    <w:rsid w:val="00310817"/>
    <w:rsid w:val="00310E17"/>
    <w:rsid w:val="003113D4"/>
    <w:rsid w:val="003222D2"/>
    <w:rsid w:val="00337B5E"/>
    <w:rsid w:val="00341D70"/>
    <w:rsid w:val="003458D7"/>
    <w:rsid w:val="00345D8D"/>
    <w:rsid w:val="00353EC3"/>
    <w:rsid w:val="00354C8A"/>
    <w:rsid w:val="003633D7"/>
    <w:rsid w:val="0036352F"/>
    <w:rsid w:val="003649AF"/>
    <w:rsid w:val="00365353"/>
    <w:rsid w:val="003709A0"/>
    <w:rsid w:val="003769DF"/>
    <w:rsid w:val="0037713A"/>
    <w:rsid w:val="0038742F"/>
    <w:rsid w:val="0039763B"/>
    <w:rsid w:val="003A3128"/>
    <w:rsid w:val="003B14BF"/>
    <w:rsid w:val="003B1B61"/>
    <w:rsid w:val="003B2737"/>
    <w:rsid w:val="003B477E"/>
    <w:rsid w:val="003B624E"/>
    <w:rsid w:val="003C27A1"/>
    <w:rsid w:val="003C5364"/>
    <w:rsid w:val="003D06DB"/>
    <w:rsid w:val="003D0C8D"/>
    <w:rsid w:val="003D1BBF"/>
    <w:rsid w:val="003D2736"/>
    <w:rsid w:val="003D3DF3"/>
    <w:rsid w:val="003D4A24"/>
    <w:rsid w:val="003D74F0"/>
    <w:rsid w:val="003E1944"/>
    <w:rsid w:val="003E3B83"/>
    <w:rsid w:val="003E4113"/>
    <w:rsid w:val="003E4FDA"/>
    <w:rsid w:val="003E65AD"/>
    <w:rsid w:val="003F3B97"/>
    <w:rsid w:val="004259A4"/>
    <w:rsid w:val="00426CB3"/>
    <w:rsid w:val="004436C2"/>
    <w:rsid w:val="0044574B"/>
    <w:rsid w:val="004467A4"/>
    <w:rsid w:val="00453832"/>
    <w:rsid w:val="00454E2D"/>
    <w:rsid w:val="004577AA"/>
    <w:rsid w:val="00463EE0"/>
    <w:rsid w:val="004679A3"/>
    <w:rsid w:val="00480191"/>
    <w:rsid w:val="004951D7"/>
    <w:rsid w:val="004A43F0"/>
    <w:rsid w:val="004B1D83"/>
    <w:rsid w:val="004B3DFE"/>
    <w:rsid w:val="004D4003"/>
    <w:rsid w:val="004E07F3"/>
    <w:rsid w:val="004E2E22"/>
    <w:rsid w:val="004E3570"/>
    <w:rsid w:val="004E36C2"/>
    <w:rsid w:val="004E4B14"/>
    <w:rsid w:val="004F23A3"/>
    <w:rsid w:val="004F37D3"/>
    <w:rsid w:val="004F5CEC"/>
    <w:rsid w:val="00501176"/>
    <w:rsid w:val="0051081D"/>
    <w:rsid w:val="00510891"/>
    <w:rsid w:val="0052117D"/>
    <w:rsid w:val="00522B00"/>
    <w:rsid w:val="0052535A"/>
    <w:rsid w:val="00525CD0"/>
    <w:rsid w:val="0053111A"/>
    <w:rsid w:val="00562C62"/>
    <w:rsid w:val="005633CE"/>
    <w:rsid w:val="00566191"/>
    <w:rsid w:val="005664FB"/>
    <w:rsid w:val="00571ADE"/>
    <w:rsid w:val="00582231"/>
    <w:rsid w:val="005853E9"/>
    <w:rsid w:val="00590833"/>
    <w:rsid w:val="005926FB"/>
    <w:rsid w:val="0059304A"/>
    <w:rsid w:val="005951EF"/>
    <w:rsid w:val="005966D7"/>
    <w:rsid w:val="005B10AA"/>
    <w:rsid w:val="005B1FCD"/>
    <w:rsid w:val="005B446E"/>
    <w:rsid w:val="005B62C9"/>
    <w:rsid w:val="005C3DA0"/>
    <w:rsid w:val="005C521C"/>
    <w:rsid w:val="005C7A6E"/>
    <w:rsid w:val="005E284F"/>
    <w:rsid w:val="005E6A0A"/>
    <w:rsid w:val="005E7B3B"/>
    <w:rsid w:val="005F14A0"/>
    <w:rsid w:val="005F1571"/>
    <w:rsid w:val="005F401F"/>
    <w:rsid w:val="005F4F22"/>
    <w:rsid w:val="005F6A14"/>
    <w:rsid w:val="005F6A51"/>
    <w:rsid w:val="006002E6"/>
    <w:rsid w:val="006011BF"/>
    <w:rsid w:val="00611202"/>
    <w:rsid w:val="00617D0D"/>
    <w:rsid w:val="006237BE"/>
    <w:rsid w:val="00624E2B"/>
    <w:rsid w:val="00625885"/>
    <w:rsid w:val="006369A1"/>
    <w:rsid w:val="00636F27"/>
    <w:rsid w:val="00640733"/>
    <w:rsid w:val="00642065"/>
    <w:rsid w:val="00647922"/>
    <w:rsid w:val="00647F00"/>
    <w:rsid w:val="00654140"/>
    <w:rsid w:val="00682060"/>
    <w:rsid w:val="006878E9"/>
    <w:rsid w:val="006938AD"/>
    <w:rsid w:val="006943A8"/>
    <w:rsid w:val="006A787E"/>
    <w:rsid w:val="006B0BB1"/>
    <w:rsid w:val="006C2918"/>
    <w:rsid w:val="006C5837"/>
    <w:rsid w:val="006C782C"/>
    <w:rsid w:val="006D095D"/>
    <w:rsid w:val="006D6CD2"/>
    <w:rsid w:val="006E0455"/>
    <w:rsid w:val="006F5DE6"/>
    <w:rsid w:val="00703AC6"/>
    <w:rsid w:val="00706C74"/>
    <w:rsid w:val="00710AA5"/>
    <w:rsid w:val="00715B3F"/>
    <w:rsid w:val="00721DA9"/>
    <w:rsid w:val="00727802"/>
    <w:rsid w:val="00741A9C"/>
    <w:rsid w:val="00753E6F"/>
    <w:rsid w:val="007554BB"/>
    <w:rsid w:val="00757F5E"/>
    <w:rsid w:val="00762B40"/>
    <w:rsid w:val="0076501A"/>
    <w:rsid w:val="007773EF"/>
    <w:rsid w:val="007839AE"/>
    <w:rsid w:val="00785146"/>
    <w:rsid w:val="0079401E"/>
    <w:rsid w:val="007A0276"/>
    <w:rsid w:val="007A1AD6"/>
    <w:rsid w:val="007A32FE"/>
    <w:rsid w:val="007A5DE1"/>
    <w:rsid w:val="007C2BBF"/>
    <w:rsid w:val="007C40F0"/>
    <w:rsid w:val="007C454A"/>
    <w:rsid w:val="007C61C0"/>
    <w:rsid w:val="007E14C0"/>
    <w:rsid w:val="007E7F2D"/>
    <w:rsid w:val="007F15AE"/>
    <w:rsid w:val="007F3B2A"/>
    <w:rsid w:val="007F3D04"/>
    <w:rsid w:val="007F4BD9"/>
    <w:rsid w:val="00800AED"/>
    <w:rsid w:val="00800E12"/>
    <w:rsid w:val="00801053"/>
    <w:rsid w:val="00802EFE"/>
    <w:rsid w:val="0080610F"/>
    <w:rsid w:val="0081370C"/>
    <w:rsid w:val="008153D5"/>
    <w:rsid w:val="008177B4"/>
    <w:rsid w:val="00823CA9"/>
    <w:rsid w:val="00826C63"/>
    <w:rsid w:val="00830385"/>
    <w:rsid w:val="0083450E"/>
    <w:rsid w:val="008403A0"/>
    <w:rsid w:val="0084652E"/>
    <w:rsid w:val="008540C1"/>
    <w:rsid w:val="008557B2"/>
    <w:rsid w:val="00860346"/>
    <w:rsid w:val="00870113"/>
    <w:rsid w:val="00873102"/>
    <w:rsid w:val="00873F09"/>
    <w:rsid w:val="00891922"/>
    <w:rsid w:val="0089621F"/>
    <w:rsid w:val="008962D8"/>
    <w:rsid w:val="008A5A08"/>
    <w:rsid w:val="008C0BE7"/>
    <w:rsid w:val="008C13BC"/>
    <w:rsid w:val="008C2BFA"/>
    <w:rsid w:val="008C79D9"/>
    <w:rsid w:val="008D094B"/>
    <w:rsid w:val="008D56C1"/>
    <w:rsid w:val="008E2AC4"/>
    <w:rsid w:val="008F2ED3"/>
    <w:rsid w:val="008F3660"/>
    <w:rsid w:val="00901842"/>
    <w:rsid w:val="00902581"/>
    <w:rsid w:val="00903619"/>
    <w:rsid w:val="00906558"/>
    <w:rsid w:val="0091102A"/>
    <w:rsid w:val="00912013"/>
    <w:rsid w:val="00915C70"/>
    <w:rsid w:val="009206CA"/>
    <w:rsid w:val="009255EF"/>
    <w:rsid w:val="00925E61"/>
    <w:rsid w:val="00944EB2"/>
    <w:rsid w:val="009464FC"/>
    <w:rsid w:val="00946EF5"/>
    <w:rsid w:val="0096374D"/>
    <w:rsid w:val="00967A21"/>
    <w:rsid w:val="0099177F"/>
    <w:rsid w:val="00995789"/>
    <w:rsid w:val="009B2EF0"/>
    <w:rsid w:val="009C3149"/>
    <w:rsid w:val="009D3518"/>
    <w:rsid w:val="009E0622"/>
    <w:rsid w:val="009E642D"/>
    <w:rsid w:val="009F3091"/>
    <w:rsid w:val="009F6CAB"/>
    <w:rsid w:val="009F7A2C"/>
    <w:rsid w:val="00A01351"/>
    <w:rsid w:val="00A047F0"/>
    <w:rsid w:val="00A161FC"/>
    <w:rsid w:val="00A20ECC"/>
    <w:rsid w:val="00A27E15"/>
    <w:rsid w:val="00A37703"/>
    <w:rsid w:val="00A4433B"/>
    <w:rsid w:val="00A61198"/>
    <w:rsid w:val="00A61746"/>
    <w:rsid w:val="00A61B42"/>
    <w:rsid w:val="00A6289E"/>
    <w:rsid w:val="00A66B81"/>
    <w:rsid w:val="00A673B8"/>
    <w:rsid w:val="00A765E9"/>
    <w:rsid w:val="00A774E6"/>
    <w:rsid w:val="00A865ED"/>
    <w:rsid w:val="00A86823"/>
    <w:rsid w:val="00A95964"/>
    <w:rsid w:val="00A96B5F"/>
    <w:rsid w:val="00AB074B"/>
    <w:rsid w:val="00AB2D71"/>
    <w:rsid w:val="00AB48E9"/>
    <w:rsid w:val="00AC005D"/>
    <w:rsid w:val="00AC6F95"/>
    <w:rsid w:val="00AD213B"/>
    <w:rsid w:val="00AD6678"/>
    <w:rsid w:val="00AE1AFA"/>
    <w:rsid w:val="00AE67A6"/>
    <w:rsid w:val="00AF7468"/>
    <w:rsid w:val="00B015CE"/>
    <w:rsid w:val="00B04510"/>
    <w:rsid w:val="00B105AB"/>
    <w:rsid w:val="00B151BE"/>
    <w:rsid w:val="00B27101"/>
    <w:rsid w:val="00B30F06"/>
    <w:rsid w:val="00B43698"/>
    <w:rsid w:val="00B4481B"/>
    <w:rsid w:val="00B455D4"/>
    <w:rsid w:val="00B4645A"/>
    <w:rsid w:val="00B47D50"/>
    <w:rsid w:val="00B52545"/>
    <w:rsid w:val="00B6006F"/>
    <w:rsid w:val="00B65305"/>
    <w:rsid w:val="00B72BD6"/>
    <w:rsid w:val="00B736DB"/>
    <w:rsid w:val="00B87602"/>
    <w:rsid w:val="00B9117C"/>
    <w:rsid w:val="00B91989"/>
    <w:rsid w:val="00B94A57"/>
    <w:rsid w:val="00BA359E"/>
    <w:rsid w:val="00BA372E"/>
    <w:rsid w:val="00BA69B8"/>
    <w:rsid w:val="00BB04FE"/>
    <w:rsid w:val="00BB2053"/>
    <w:rsid w:val="00BB36CA"/>
    <w:rsid w:val="00BB469B"/>
    <w:rsid w:val="00BB7A38"/>
    <w:rsid w:val="00BB7F69"/>
    <w:rsid w:val="00BC3D86"/>
    <w:rsid w:val="00BC4D1B"/>
    <w:rsid w:val="00BC7870"/>
    <w:rsid w:val="00BD0727"/>
    <w:rsid w:val="00BD20D2"/>
    <w:rsid w:val="00BE12E8"/>
    <w:rsid w:val="00BE5444"/>
    <w:rsid w:val="00BF2A91"/>
    <w:rsid w:val="00BF544E"/>
    <w:rsid w:val="00BF7ABA"/>
    <w:rsid w:val="00C03EB6"/>
    <w:rsid w:val="00C03EFF"/>
    <w:rsid w:val="00C07B40"/>
    <w:rsid w:val="00C1098B"/>
    <w:rsid w:val="00C15054"/>
    <w:rsid w:val="00C22C9A"/>
    <w:rsid w:val="00C23080"/>
    <w:rsid w:val="00C246B5"/>
    <w:rsid w:val="00C27E52"/>
    <w:rsid w:val="00C30102"/>
    <w:rsid w:val="00C3042F"/>
    <w:rsid w:val="00C345AD"/>
    <w:rsid w:val="00C36A51"/>
    <w:rsid w:val="00C43017"/>
    <w:rsid w:val="00C44154"/>
    <w:rsid w:val="00C44801"/>
    <w:rsid w:val="00C4577A"/>
    <w:rsid w:val="00C57407"/>
    <w:rsid w:val="00C609C4"/>
    <w:rsid w:val="00C633DF"/>
    <w:rsid w:val="00C63818"/>
    <w:rsid w:val="00C7271A"/>
    <w:rsid w:val="00C748E9"/>
    <w:rsid w:val="00C82348"/>
    <w:rsid w:val="00C85D05"/>
    <w:rsid w:val="00C87753"/>
    <w:rsid w:val="00CA7D2E"/>
    <w:rsid w:val="00CB2AFD"/>
    <w:rsid w:val="00CB7909"/>
    <w:rsid w:val="00CC315D"/>
    <w:rsid w:val="00CD153F"/>
    <w:rsid w:val="00CD2230"/>
    <w:rsid w:val="00CD50E0"/>
    <w:rsid w:val="00D0154F"/>
    <w:rsid w:val="00D04B4C"/>
    <w:rsid w:val="00D11A18"/>
    <w:rsid w:val="00D20891"/>
    <w:rsid w:val="00D220C0"/>
    <w:rsid w:val="00D27A3D"/>
    <w:rsid w:val="00D324D9"/>
    <w:rsid w:val="00D34FEF"/>
    <w:rsid w:val="00D41788"/>
    <w:rsid w:val="00D4220E"/>
    <w:rsid w:val="00D45ED1"/>
    <w:rsid w:val="00D56B1C"/>
    <w:rsid w:val="00D56E82"/>
    <w:rsid w:val="00D63366"/>
    <w:rsid w:val="00D64689"/>
    <w:rsid w:val="00D71781"/>
    <w:rsid w:val="00D754F5"/>
    <w:rsid w:val="00D94396"/>
    <w:rsid w:val="00D97FEA"/>
    <w:rsid w:val="00DA0CA7"/>
    <w:rsid w:val="00DB05C1"/>
    <w:rsid w:val="00DB6ED1"/>
    <w:rsid w:val="00DB6F95"/>
    <w:rsid w:val="00DC1928"/>
    <w:rsid w:val="00DD2D43"/>
    <w:rsid w:val="00DF1EA0"/>
    <w:rsid w:val="00DF5062"/>
    <w:rsid w:val="00DF5125"/>
    <w:rsid w:val="00E02FC1"/>
    <w:rsid w:val="00E0581E"/>
    <w:rsid w:val="00E05DB9"/>
    <w:rsid w:val="00E1130A"/>
    <w:rsid w:val="00E16F32"/>
    <w:rsid w:val="00E206E1"/>
    <w:rsid w:val="00E22081"/>
    <w:rsid w:val="00E224B9"/>
    <w:rsid w:val="00E23A1C"/>
    <w:rsid w:val="00E414DA"/>
    <w:rsid w:val="00E4179C"/>
    <w:rsid w:val="00E4264C"/>
    <w:rsid w:val="00E4524F"/>
    <w:rsid w:val="00E51F7F"/>
    <w:rsid w:val="00E52FB3"/>
    <w:rsid w:val="00E73399"/>
    <w:rsid w:val="00E7420E"/>
    <w:rsid w:val="00E74CB1"/>
    <w:rsid w:val="00E7573D"/>
    <w:rsid w:val="00E76FC2"/>
    <w:rsid w:val="00E80966"/>
    <w:rsid w:val="00E821CF"/>
    <w:rsid w:val="00E83864"/>
    <w:rsid w:val="00E85911"/>
    <w:rsid w:val="00E86636"/>
    <w:rsid w:val="00E931F1"/>
    <w:rsid w:val="00EA0FEA"/>
    <w:rsid w:val="00EA12A8"/>
    <w:rsid w:val="00EC46CC"/>
    <w:rsid w:val="00ED224F"/>
    <w:rsid w:val="00EE1397"/>
    <w:rsid w:val="00F00EDB"/>
    <w:rsid w:val="00F072C1"/>
    <w:rsid w:val="00F07693"/>
    <w:rsid w:val="00F10369"/>
    <w:rsid w:val="00F1466E"/>
    <w:rsid w:val="00F17DEA"/>
    <w:rsid w:val="00F237F1"/>
    <w:rsid w:val="00F336C3"/>
    <w:rsid w:val="00F35137"/>
    <w:rsid w:val="00F43286"/>
    <w:rsid w:val="00F4677D"/>
    <w:rsid w:val="00F50508"/>
    <w:rsid w:val="00F50FC1"/>
    <w:rsid w:val="00F55F2F"/>
    <w:rsid w:val="00F57DCD"/>
    <w:rsid w:val="00F60833"/>
    <w:rsid w:val="00F752D0"/>
    <w:rsid w:val="00F773EB"/>
    <w:rsid w:val="00F81FE7"/>
    <w:rsid w:val="00F92031"/>
    <w:rsid w:val="00F9789E"/>
    <w:rsid w:val="00FA4056"/>
    <w:rsid w:val="00FB00E1"/>
    <w:rsid w:val="00FB0EA7"/>
    <w:rsid w:val="00FB56C9"/>
    <w:rsid w:val="00FC1111"/>
    <w:rsid w:val="00FC36FA"/>
    <w:rsid w:val="00FC378A"/>
    <w:rsid w:val="00FC3BB8"/>
    <w:rsid w:val="00FC4464"/>
    <w:rsid w:val="00FC470A"/>
    <w:rsid w:val="00FD124A"/>
    <w:rsid w:val="00FD65A6"/>
    <w:rsid w:val="00FE1B41"/>
    <w:rsid w:val="00FE472A"/>
    <w:rsid w:val="00FF13F2"/>
    <w:rsid w:val="00FF21F2"/>
    <w:rsid w:val="00FF339E"/>
    <w:rsid w:val="00FF47AD"/>
    <w:rsid w:val="00FF677E"/>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5E151"/>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uiPriority w:val="99"/>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111419">
      <w:bodyDiv w:val="1"/>
      <w:marLeft w:val="0"/>
      <w:marRight w:val="0"/>
      <w:marTop w:val="0"/>
      <w:marBottom w:val="0"/>
      <w:divBdr>
        <w:top w:val="none" w:sz="0" w:space="0" w:color="auto"/>
        <w:left w:val="none" w:sz="0" w:space="0" w:color="auto"/>
        <w:bottom w:val="none" w:sz="0" w:space="0" w:color="auto"/>
        <w:right w:val="none" w:sz="0" w:space="0" w:color="auto"/>
      </w:divBdr>
    </w:div>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2582</TotalTime>
  <Pages>9</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泽宏 常</cp:lastModifiedBy>
  <cp:revision>298</cp:revision>
  <dcterms:created xsi:type="dcterms:W3CDTF">2024-11-20T02:05:00Z</dcterms:created>
  <dcterms:modified xsi:type="dcterms:W3CDTF">2024-12-04T09:35:00Z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