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A9B80" w14:textId="15069D8F" w:rsidR="00D05C60" w:rsidRDefault="00AA058E">
      <w:pPr>
        <w:widowControl/>
        <w:adjustRightInd w:val="0"/>
        <w:snapToGrid w:val="0"/>
        <w:spacing w:beforeLines="50" w:before="156"/>
        <w:ind w:firstLineChars="200" w:firstLine="723"/>
        <w:jc w:val="center"/>
        <w:textAlignment w:val="baseline"/>
        <w:rPr>
          <w:rFonts w:ascii="宋体" w:hAnsi="宋体" w:cs="宋体"/>
          <w:b/>
          <w:bCs/>
          <w:kern w:val="0"/>
          <w:sz w:val="36"/>
          <w:szCs w:val="36"/>
        </w:rPr>
      </w:pPr>
      <w:bookmarkStart w:id="0" w:name="_Toc219271393"/>
      <w:bookmarkStart w:id="1" w:name="_Toc158978330"/>
      <w:bookmarkStart w:id="2" w:name="_Toc172360661"/>
      <w:r>
        <w:rPr>
          <w:rFonts w:ascii="宋体" w:hAnsi="宋体" w:cs="宋体" w:hint="eastAsia"/>
          <w:b/>
          <w:bCs/>
          <w:kern w:val="0"/>
          <w:sz w:val="36"/>
          <w:szCs w:val="36"/>
        </w:rPr>
        <w:t>西安交通大学</w:t>
      </w:r>
      <w:r w:rsidR="00ED1EF9">
        <w:rPr>
          <w:rFonts w:ascii="宋体" w:hAnsi="宋体" w:cs="宋体" w:hint="eastAsia"/>
          <w:b/>
          <w:bCs/>
          <w:kern w:val="0"/>
          <w:sz w:val="36"/>
          <w:szCs w:val="36"/>
        </w:rPr>
        <w:t>MEM</w:t>
      </w:r>
      <w:r>
        <w:rPr>
          <w:rFonts w:ascii="宋体" w:hAnsi="宋体" w:cs="宋体" w:hint="eastAsia"/>
          <w:b/>
          <w:bCs/>
          <w:kern w:val="0"/>
          <w:sz w:val="36"/>
          <w:szCs w:val="36"/>
        </w:rPr>
        <w:t>项目</w:t>
      </w:r>
      <w:r w:rsidR="00ED1EF9">
        <w:rPr>
          <w:rFonts w:ascii="宋体" w:hAnsi="宋体" w:cs="宋体" w:hint="eastAsia"/>
          <w:b/>
          <w:bCs/>
          <w:kern w:val="0"/>
          <w:sz w:val="36"/>
          <w:szCs w:val="36"/>
        </w:rPr>
        <w:t>深圳</w:t>
      </w:r>
      <w:r>
        <w:rPr>
          <w:rFonts w:ascii="宋体" w:hAnsi="宋体" w:cs="宋体" w:hint="eastAsia"/>
          <w:b/>
          <w:bCs/>
          <w:kern w:val="0"/>
          <w:sz w:val="36"/>
          <w:szCs w:val="36"/>
        </w:rPr>
        <w:t>实习实践基地</w:t>
      </w:r>
    </w:p>
    <w:p w14:paraId="1B98C2FC" w14:textId="6C34E5B6" w:rsidR="00D05C60" w:rsidRDefault="00AA058E">
      <w:pPr>
        <w:widowControl/>
        <w:adjustRightInd w:val="0"/>
        <w:snapToGrid w:val="0"/>
        <w:spacing w:beforeLines="50" w:before="156"/>
        <w:ind w:firstLineChars="200" w:firstLine="723"/>
        <w:jc w:val="center"/>
        <w:textAlignment w:val="baseline"/>
        <w:rPr>
          <w:rFonts w:ascii="宋体" w:hAnsi="宋体" w:cs="宋体"/>
          <w:b/>
          <w:bCs/>
          <w:kern w:val="0"/>
          <w:sz w:val="36"/>
          <w:szCs w:val="36"/>
        </w:rPr>
      </w:pPr>
      <w:r>
        <w:rPr>
          <w:rFonts w:ascii="宋体" w:hAnsi="宋体" w:cs="宋体" w:hint="eastAsia"/>
          <w:b/>
          <w:bCs/>
          <w:kern w:val="0"/>
          <w:sz w:val="36"/>
          <w:szCs w:val="36"/>
        </w:rPr>
        <w:t>教学管理辅助服务采购需求</w:t>
      </w:r>
    </w:p>
    <w:p w14:paraId="445D5E25" w14:textId="77777777" w:rsidR="00E21F42" w:rsidRPr="00935840" w:rsidRDefault="00E21F42" w:rsidP="00935840">
      <w:pPr>
        <w:pStyle w:val="a0"/>
        <w:ind w:firstLine="480"/>
      </w:pPr>
    </w:p>
    <w:p w14:paraId="2A02C164" w14:textId="77777777" w:rsidR="00D05C60" w:rsidRDefault="00AA058E">
      <w:pPr>
        <w:tabs>
          <w:tab w:val="left" w:pos="900"/>
        </w:tabs>
        <w:adjustRightInd w:val="0"/>
        <w:snapToGrid w:val="0"/>
        <w:spacing w:beforeLines="50" w:before="156"/>
        <w:ind w:firstLineChars="200" w:firstLine="562"/>
        <w:rPr>
          <w:rFonts w:ascii="宋体" w:hAnsi="宋体" w:cs="宋体"/>
          <w:b/>
          <w:sz w:val="28"/>
          <w:szCs w:val="28"/>
        </w:rPr>
      </w:pPr>
      <w:r>
        <w:rPr>
          <w:rFonts w:ascii="宋体" w:hAnsi="宋体" w:cs="宋体" w:hint="eastAsia"/>
          <w:b/>
          <w:sz w:val="28"/>
          <w:szCs w:val="28"/>
        </w:rPr>
        <w:t>一、采购标的需实现的功能或者目标，以及为落实政府采购政策需满足的要求：</w:t>
      </w:r>
    </w:p>
    <w:p w14:paraId="611A6639" w14:textId="77777777" w:rsidR="00D05C60" w:rsidRDefault="00AA058E">
      <w:pPr>
        <w:tabs>
          <w:tab w:val="left" w:pos="900"/>
        </w:tabs>
        <w:adjustRightInd w:val="0"/>
        <w:snapToGrid w:val="0"/>
        <w:spacing w:beforeLines="50" w:before="156"/>
        <w:ind w:firstLineChars="200" w:firstLine="562"/>
        <w:rPr>
          <w:rFonts w:ascii="宋体" w:hAnsi="宋体" w:cs="宋体"/>
          <w:b/>
          <w:sz w:val="28"/>
          <w:szCs w:val="28"/>
        </w:rPr>
      </w:pPr>
      <w:r>
        <w:rPr>
          <w:rFonts w:ascii="宋体" w:hAnsi="宋体" w:cs="宋体" w:hint="eastAsia"/>
          <w:b/>
          <w:sz w:val="28"/>
          <w:szCs w:val="28"/>
        </w:rPr>
        <w:t>（一）采购目标</w:t>
      </w:r>
    </w:p>
    <w:p w14:paraId="6CC29571" w14:textId="62A88FAB"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中标公司负责在西安交通大学管理学院（以下简称“采购人”）的领导下，为西安交通大学</w:t>
      </w:r>
      <w:r w:rsidR="00ED1EF9">
        <w:rPr>
          <w:rFonts w:ascii="宋体" w:hAnsi="宋体" w:cs="宋体" w:hint="eastAsia"/>
          <w:sz w:val="28"/>
          <w:szCs w:val="28"/>
        </w:rPr>
        <w:t>MEM</w:t>
      </w:r>
      <w:r>
        <w:rPr>
          <w:rFonts w:ascii="宋体" w:hAnsi="宋体" w:cs="宋体" w:hint="eastAsia"/>
          <w:sz w:val="28"/>
          <w:szCs w:val="28"/>
        </w:rPr>
        <w:t>项目2024～2026级在</w:t>
      </w:r>
      <w:r w:rsidR="00ED1EF9">
        <w:rPr>
          <w:rFonts w:ascii="宋体" w:hAnsi="宋体" w:cs="宋体" w:hint="eastAsia"/>
          <w:sz w:val="28"/>
          <w:szCs w:val="28"/>
        </w:rPr>
        <w:t>深圳</w:t>
      </w:r>
      <w:r>
        <w:rPr>
          <w:rFonts w:ascii="宋体" w:hAnsi="宋体" w:cs="宋体" w:hint="eastAsia"/>
          <w:sz w:val="28"/>
          <w:szCs w:val="28"/>
        </w:rPr>
        <w:t>实习实践基地开展品牌宣传推广、非学位课程和实践性模块课程等的教学管理和学生管理提供辅助服务，不断提升项目在本区域及全国的品牌影响力，改进教学效果，提升人才培养质量和服务水平，促进</w:t>
      </w:r>
      <w:r w:rsidR="00ED1EF9">
        <w:rPr>
          <w:rFonts w:ascii="宋体" w:hAnsi="宋体" w:cs="宋体" w:hint="eastAsia"/>
          <w:sz w:val="28"/>
          <w:szCs w:val="28"/>
        </w:rPr>
        <w:t>MEM</w:t>
      </w:r>
      <w:r>
        <w:rPr>
          <w:rFonts w:ascii="宋体" w:hAnsi="宋体" w:cs="宋体" w:hint="eastAsia"/>
          <w:sz w:val="28"/>
          <w:szCs w:val="28"/>
        </w:rPr>
        <w:t>项目高质量发展。</w:t>
      </w:r>
    </w:p>
    <w:p w14:paraId="274C52A7" w14:textId="77777777" w:rsidR="00D05C60" w:rsidRDefault="00AA058E">
      <w:pPr>
        <w:tabs>
          <w:tab w:val="left" w:pos="900"/>
        </w:tabs>
        <w:adjustRightInd w:val="0"/>
        <w:snapToGrid w:val="0"/>
        <w:spacing w:beforeLines="50" w:before="156"/>
        <w:ind w:firstLineChars="200" w:firstLine="562"/>
        <w:rPr>
          <w:rFonts w:ascii="宋体" w:hAnsi="宋体" w:cs="宋体"/>
          <w:b/>
          <w:sz w:val="28"/>
          <w:szCs w:val="28"/>
        </w:rPr>
      </w:pPr>
      <w:r>
        <w:rPr>
          <w:rFonts w:ascii="宋体" w:hAnsi="宋体" w:cs="宋体" w:hint="eastAsia"/>
          <w:b/>
          <w:sz w:val="28"/>
          <w:szCs w:val="28"/>
        </w:rPr>
        <w:t>（二）为落实政府采购政策需满足的要求</w:t>
      </w:r>
    </w:p>
    <w:p w14:paraId="3A34C6C3" w14:textId="77777777" w:rsidR="00D05C60" w:rsidRDefault="00AA058E">
      <w:pPr>
        <w:tabs>
          <w:tab w:val="left" w:pos="900"/>
        </w:tabs>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根据《政府采购促进中小企业发展管理办法》（财库【2020】46号）规定，本项目专门面向中型、小型、微型企业采购,中标公司应为中型、小型、微型企业，且不再执行价格评审优惠的扶持政策。</w:t>
      </w:r>
    </w:p>
    <w:p w14:paraId="722FB607" w14:textId="77777777" w:rsidR="00D05C60" w:rsidRDefault="00AA058E">
      <w:pPr>
        <w:tabs>
          <w:tab w:val="left" w:pos="900"/>
        </w:tabs>
        <w:adjustRightInd w:val="0"/>
        <w:snapToGrid w:val="0"/>
        <w:spacing w:beforeLines="50" w:before="156"/>
        <w:ind w:firstLineChars="200" w:firstLine="560"/>
        <w:rPr>
          <w:rFonts w:ascii="宋体" w:hAnsi="宋体" w:cs="宋体"/>
          <w:sz w:val="28"/>
          <w:szCs w:val="28"/>
          <w:u w:val="single"/>
        </w:rPr>
      </w:pPr>
      <w:r>
        <w:rPr>
          <w:rFonts w:ascii="宋体" w:hAnsi="宋体" w:cs="宋体" w:hint="eastAsia"/>
          <w:sz w:val="28"/>
          <w:szCs w:val="28"/>
        </w:rPr>
        <w:t>本项目采购标的对应的《中小企业划型标准规定》所属行业为：其他未列明行业。</w:t>
      </w:r>
    </w:p>
    <w:p w14:paraId="2583426A" w14:textId="77777777" w:rsidR="00D05C60" w:rsidRDefault="00AA058E">
      <w:pPr>
        <w:tabs>
          <w:tab w:val="left" w:pos="900"/>
        </w:tabs>
        <w:adjustRightInd w:val="0"/>
        <w:snapToGrid w:val="0"/>
        <w:spacing w:beforeLines="50" w:before="156"/>
        <w:ind w:firstLineChars="200" w:firstLine="562"/>
        <w:rPr>
          <w:rFonts w:ascii="宋体" w:hAnsi="宋体" w:cs="宋体"/>
          <w:b/>
          <w:sz w:val="28"/>
          <w:szCs w:val="28"/>
        </w:rPr>
      </w:pPr>
      <w:r>
        <w:rPr>
          <w:rFonts w:ascii="宋体" w:hAnsi="宋体" w:cs="宋体" w:hint="eastAsia"/>
          <w:b/>
          <w:sz w:val="28"/>
          <w:szCs w:val="28"/>
        </w:rPr>
        <w:t>（三）中标公司资质要求</w:t>
      </w:r>
    </w:p>
    <w:p w14:paraId="6A0E9E67" w14:textId="77777777" w:rsidR="00D05C60" w:rsidRDefault="00AA058E">
      <w:pPr>
        <w:adjustRightInd w:val="0"/>
        <w:snapToGrid w:val="0"/>
        <w:spacing w:beforeLines="50" w:before="156"/>
        <w:ind w:firstLineChars="200" w:firstLine="560"/>
        <w:jc w:val="left"/>
        <w:rPr>
          <w:rFonts w:ascii="宋体" w:hAnsi="宋体" w:cs="宋体"/>
          <w:sz w:val="28"/>
          <w:szCs w:val="28"/>
        </w:rPr>
      </w:pPr>
      <w:r>
        <w:rPr>
          <w:rFonts w:ascii="宋体" w:hAnsi="宋体" w:cs="宋体" w:hint="eastAsia"/>
          <w:sz w:val="28"/>
          <w:szCs w:val="28"/>
        </w:rPr>
        <w:t>项目负责人具有5年及以上教育教学服务工作经验。</w:t>
      </w:r>
      <w:r>
        <w:rPr>
          <w:rFonts w:ascii="宋体" w:hAnsi="宋体" w:cs="宋体" w:hint="eastAsia"/>
          <w:sz w:val="28"/>
          <w:szCs w:val="28"/>
          <w:lang w:bidi="ar"/>
        </w:rPr>
        <w:t xml:space="preserve"> </w:t>
      </w:r>
    </w:p>
    <w:p w14:paraId="2149D62E" w14:textId="77777777" w:rsidR="00D05C60" w:rsidRDefault="00AA058E">
      <w:pPr>
        <w:tabs>
          <w:tab w:val="left" w:pos="900"/>
        </w:tabs>
        <w:adjustRightInd w:val="0"/>
        <w:snapToGrid w:val="0"/>
        <w:spacing w:beforeLines="50" w:before="156"/>
        <w:ind w:firstLineChars="200" w:firstLine="562"/>
        <w:rPr>
          <w:rFonts w:ascii="宋体" w:hAnsi="宋体" w:cs="宋体"/>
          <w:sz w:val="28"/>
          <w:szCs w:val="28"/>
        </w:rPr>
      </w:pPr>
      <w:r>
        <w:rPr>
          <w:rFonts w:ascii="宋体" w:hAnsi="宋体" w:cs="宋体" w:hint="eastAsia"/>
          <w:b/>
          <w:sz w:val="28"/>
          <w:szCs w:val="28"/>
        </w:rPr>
        <w:t>二、采购标的需执行的国家相关标准、行业标准、地方标准或者其他标准、规范：</w:t>
      </w:r>
    </w:p>
    <w:p w14:paraId="1DEC468C" w14:textId="77777777" w:rsidR="00D05C60" w:rsidRDefault="00AA058E">
      <w:pPr>
        <w:tabs>
          <w:tab w:val="left" w:pos="900"/>
        </w:tabs>
        <w:adjustRightInd w:val="0"/>
        <w:snapToGrid w:val="0"/>
        <w:spacing w:beforeLines="50" w:before="156"/>
        <w:ind w:firstLineChars="200" w:firstLine="560"/>
        <w:rPr>
          <w:rFonts w:ascii="宋体" w:hAnsi="宋体" w:cs="宋体"/>
          <w:color w:val="FF0000"/>
          <w:sz w:val="28"/>
          <w:szCs w:val="28"/>
        </w:rPr>
      </w:pPr>
      <w:r>
        <w:rPr>
          <w:rFonts w:ascii="宋体" w:hAnsi="宋体" w:cs="宋体" w:hint="eastAsia"/>
          <w:sz w:val="28"/>
          <w:szCs w:val="28"/>
        </w:rPr>
        <w:t>无</w:t>
      </w:r>
    </w:p>
    <w:p w14:paraId="0BF8D880" w14:textId="77777777" w:rsidR="00D05C60" w:rsidRDefault="00AA058E">
      <w:pPr>
        <w:tabs>
          <w:tab w:val="left" w:pos="900"/>
        </w:tabs>
        <w:adjustRightInd w:val="0"/>
        <w:snapToGrid w:val="0"/>
        <w:spacing w:beforeLines="50" w:before="156"/>
        <w:ind w:firstLineChars="200" w:firstLine="562"/>
        <w:rPr>
          <w:rFonts w:ascii="宋体" w:hAnsi="宋体" w:cs="宋体"/>
          <w:b/>
          <w:sz w:val="28"/>
          <w:szCs w:val="28"/>
        </w:rPr>
      </w:pPr>
      <w:r>
        <w:rPr>
          <w:rFonts w:ascii="宋体" w:hAnsi="宋体" w:cs="宋体" w:hint="eastAsia"/>
          <w:b/>
          <w:sz w:val="28"/>
          <w:szCs w:val="28"/>
        </w:rPr>
        <w:t>三、采购标的概况</w:t>
      </w:r>
    </w:p>
    <w:p w14:paraId="11307A15" w14:textId="49826EB7" w:rsidR="00D05C60" w:rsidRDefault="00AA058E">
      <w:pPr>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（一）采购项目名称：西安交通大学</w:t>
      </w:r>
      <w:r w:rsidR="00ED1EF9">
        <w:rPr>
          <w:rFonts w:ascii="宋体" w:hAnsi="宋体" w:cs="宋体" w:hint="eastAsia"/>
          <w:sz w:val="28"/>
          <w:szCs w:val="28"/>
        </w:rPr>
        <w:t>MEM</w:t>
      </w:r>
      <w:r>
        <w:rPr>
          <w:rFonts w:ascii="宋体" w:hAnsi="宋体" w:cs="宋体" w:hint="eastAsia"/>
          <w:sz w:val="28"/>
          <w:szCs w:val="28"/>
        </w:rPr>
        <w:t>项目</w:t>
      </w:r>
      <w:r w:rsidR="00ED1EF9">
        <w:rPr>
          <w:rFonts w:ascii="宋体" w:hAnsi="宋体" w:cs="宋体" w:hint="eastAsia"/>
          <w:sz w:val="28"/>
          <w:szCs w:val="28"/>
        </w:rPr>
        <w:t>深圳</w:t>
      </w:r>
      <w:r>
        <w:rPr>
          <w:rFonts w:ascii="宋体" w:hAnsi="宋体" w:cs="宋体" w:hint="eastAsia"/>
          <w:sz w:val="28"/>
          <w:szCs w:val="28"/>
        </w:rPr>
        <w:t xml:space="preserve">实习实践基地教学管理辅助服务  </w:t>
      </w:r>
    </w:p>
    <w:p w14:paraId="7CC03F96" w14:textId="7A7EE53B" w:rsidR="00D05C60" w:rsidRDefault="00AA058E">
      <w:pPr>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（二）采购数量及服务人数：3次，包括2024级、2025级、2026级</w:t>
      </w:r>
      <w:r>
        <w:rPr>
          <w:rFonts w:ascii="宋体" w:hAnsi="宋体" w:cs="宋体" w:hint="eastAsia"/>
          <w:b/>
          <w:bCs/>
          <w:sz w:val="28"/>
          <w:szCs w:val="28"/>
        </w:rPr>
        <w:t>三个年级</w:t>
      </w:r>
      <w:r w:rsidR="00ED1EF9">
        <w:rPr>
          <w:rFonts w:ascii="宋体" w:hAnsi="宋体" w:cs="宋体" w:hint="eastAsia"/>
          <w:sz w:val="28"/>
          <w:szCs w:val="28"/>
        </w:rPr>
        <w:t>MEM</w:t>
      </w:r>
      <w:r>
        <w:rPr>
          <w:rFonts w:ascii="宋体" w:hAnsi="宋体" w:cs="宋体" w:hint="eastAsia"/>
          <w:sz w:val="28"/>
          <w:szCs w:val="28"/>
        </w:rPr>
        <w:t>项目品牌宣传推广、教学管理辅助服务，西安交通大学批准的人数约</w:t>
      </w:r>
      <w:r w:rsidR="00ED1EF9">
        <w:rPr>
          <w:rFonts w:ascii="宋体" w:hAnsi="宋体" w:cs="宋体"/>
          <w:sz w:val="28"/>
          <w:szCs w:val="28"/>
        </w:rPr>
        <w:t>225</w:t>
      </w:r>
      <w:r>
        <w:rPr>
          <w:rFonts w:ascii="宋体" w:hAnsi="宋体" w:cs="宋体" w:hint="eastAsia"/>
          <w:sz w:val="28"/>
          <w:szCs w:val="28"/>
        </w:rPr>
        <w:t>人。</w:t>
      </w:r>
    </w:p>
    <w:p w14:paraId="5AD6A807" w14:textId="439FD67A" w:rsidR="00D05C60" w:rsidRDefault="00AA058E">
      <w:pPr>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 xml:space="preserve">（三）最高限价：人民币 </w:t>
      </w:r>
      <w:r w:rsidR="00E1746C">
        <w:rPr>
          <w:rFonts w:ascii="宋体" w:hAnsi="宋体" w:cs="宋体"/>
          <w:sz w:val="28"/>
          <w:szCs w:val="28"/>
        </w:rPr>
        <w:t>804</w:t>
      </w:r>
      <w:r>
        <w:rPr>
          <w:rFonts w:ascii="宋体" w:hAnsi="宋体" w:cs="宋体" w:hint="eastAsia"/>
          <w:sz w:val="28"/>
          <w:szCs w:val="28"/>
        </w:rPr>
        <w:t>万元，按本采购文件所载批准人数</w:t>
      </w:r>
      <w:r>
        <w:rPr>
          <w:rFonts w:ascii="宋体" w:hAnsi="宋体" w:cs="宋体" w:hint="eastAsia"/>
          <w:sz w:val="28"/>
          <w:szCs w:val="28"/>
        </w:rPr>
        <w:lastRenderedPageBreak/>
        <w:t>测算，若采购人调整学生人数，服务内容、服务人数和服务金额以调整后的情况为准。2024～2026级合同金额分别占标的总金额的31%、</w:t>
      </w:r>
      <w:r w:rsidR="00ED1EF9">
        <w:rPr>
          <w:rFonts w:ascii="宋体" w:hAnsi="宋体" w:cs="宋体" w:hint="eastAsia"/>
          <w:sz w:val="28"/>
          <w:szCs w:val="28"/>
        </w:rPr>
        <w:t>3</w:t>
      </w:r>
      <w:r w:rsidR="00ED1EF9">
        <w:rPr>
          <w:rFonts w:ascii="宋体" w:hAnsi="宋体" w:cs="宋体"/>
          <w:sz w:val="28"/>
          <w:szCs w:val="28"/>
        </w:rPr>
        <w:t>2</w:t>
      </w:r>
      <w:r>
        <w:rPr>
          <w:rFonts w:ascii="宋体" w:hAnsi="宋体" w:cs="宋体" w:hint="eastAsia"/>
          <w:sz w:val="28"/>
          <w:szCs w:val="28"/>
        </w:rPr>
        <w:t>%、</w:t>
      </w:r>
      <w:r w:rsidR="00ED1EF9">
        <w:rPr>
          <w:rFonts w:ascii="宋体" w:hAnsi="宋体" w:cs="宋体" w:hint="eastAsia"/>
          <w:sz w:val="28"/>
          <w:szCs w:val="28"/>
        </w:rPr>
        <w:t>3</w:t>
      </w:r>
      <w:r w:rsidR="00ED1EF9">
        <w:rPr>
          <w:rFonts w:ascii="宋体" w:hAnsi="宋体" w:cs="宋体"/>
          <w:sz w:val="28"/>
          <w:szCs w:val="28"/>
        </w:rPr>
        <w:t>7</w:t>
      </w:r>
      <w:r>
        <w:rPr>
          <w:rFonts w:ascii="宋体" w:hAnsi="宋体" w:cs="宋体" w:hint="eastAsia"/>
          <w:sz w:val="28"/>
          <w:szCs w:val="28"/>
        </w:rPr>
        <w:t>%。</w:t>
      </w:r>
    </w:p>
    <w:p w14:paraId="1831ACA0"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4"/>
          <w:szCs w:val="24"/>
        </w:rPr>
      </w:pPr>
      <w:r>
        <w:rPr>
          <w:rFonts w:ascii="宋体" w:hAnsi="宋体" w:cs="宋体" w:hint="eastAsia"/>
          <w:sz w:val="28"/>
          <w:szCs w:val="28"/>
        </w:rPr>
        <w:t>（四）服务期限：合同按项目年级签订，提供全周期服务，每级有效期三年；后续年级的服务合同签署与否，由采购人视履约验收情况而定，如签订2026级合同，合同服务期至2029年7月结束。</w:t>
      </w:r>
    </w:p>
    <w:p w14:paraId="23E98D2D" w14:textId="395DAB1E" w:rsidR="00D05C60" w:rsidRDefault="00AA058E">
      <w:pPr>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（五）交付时间：2024级合同签订后 1个月内，需提供（1）</w:t>
      </w:r>
      <w:r w:rsidR="00ED1EF9">
        <w:rPr>
          <w:rFonts w:ascii="宋体" w:hAnsi="宋体" w:cs="宋体" w:hint="eastAsia"/>
          <w:sz w:val="28"/>
          <w:szCs w:val="28"/>
        </w:rPr>
        <w:t>深圳</w:t>
      </w:r>
      <w:r>
        <w:rPr>
          <w:rFonts w:ascii="宋体" w:hAnsi="宋体" w:cs="宋体" w:hint="eastAsia"/>
          <w:sz w:val="28"/>
          <w:szCs w:val="28"/>
        </w:rPr>
        <w:t>地区报名2024年全国硕士研究生招生考试西安交通大学</w:t>
      </w:r>
      <w:r w:rsidR="00ED1EF9">
        <w:rPr>
          <w:rFonts w:ascii="宋体" w:hAnsi="宋体" w:cs="宋体" w:hint="eastAsia"/>
          <w:sz w:val="28"/>
          <w:szCs w:val="28"/>
        </w:rPr>
        <w:t>MEM</w:t>
      </w:r>
      <w:r>
        <w:rPr>
          <w:rFonts w:ascii="宋体" w:hAnsi="宋体" w:cs="宋体" w:hint="eastAsia"/>
          <w:sz w:val="28"/>
          <w:szCs w:val="28"/>
        </w:rPr>
        <w:t>项目的学生信息，不少于</w:t>
      </w:r>
      <w:r w:rsidR="00ED1EF9">
        <w:rPr>
          <w:rFonts w:ascii="宋体" w:hAnsi="宋体" w:cs="宋体"/>
          <w:sz w:val="28"/>
          <w:szCs w:val="28"/>
        </w:rPr>
        <w:t>7</w:t>
      </w:r>
      <w:r w:rsidR="00ED1EF9">
        <w:rPr>
          <w:rFonts w:ascii="宋体" w:hAnsi="宋体" w:cs="宋体" w:hint="eastAsia"/>
          <w:sz w:val="28"/>
          <w:szCs w:val="28"/>
        </w:rPr>
        <w:t>0</w:t>
      </w:r>
      <w:r>
        <w:rPr>
          <w:rFonts w:ascii="宋体" w:hAnsi="宋体" w:cs="宋体" w:hint="eastAsia"/>
          <w:sz w:val="28"/>
          <w:szCs w:val="28"/>
        </w:rPr>
        <w:t>人；（2）</w:t>
      </w:r>
      <w:r w:rsidR="00ED1EF9">
        <w:rPr>
          <w:rFonts w:ascii="宋体" w:hAnsi="宋体" w:cs="宋体" w:hint="eastAsia"/>
          <w:sz w:val="28"/>
          <w:szCs w:val="28"/>
        </w:rPr>
        <w:t>深圳</w:t>
      </w:r>
      <w:r>
        <w:rPr>
          <w:rFonts w:ascii="宋体" w:hAnsi="宋体" w:cs="宋体" w:hint="eastAsia"/>
          <w:sz w:val="28"/>
          <w:szCs w:val="28"/>
        </w:rPr>
        <w:t>地区参加西安交通大学2025年</w:t>
      </w:r>
      <w:r w:rsidR="00ED1EF9">
        <w:rPr>
          <w:rFonts w:ascii="宋体" w:hAnsi="宋体" w:cs="宋体" w:hint="eastAsia"/>
          <w:sz w:val="28"/>
          <w:szCs w:val="28"/>
        </w:rPr>
        <w:t>MEM</w:t>
      </w:r>
      <w:r w:rsidR="00ED1EF9" w:rsidDel="00ED1EF9">
        <w:rPr>
          <w:rFonts w:ascii="宋体" w:hAnsi="宋体" w:cs="宋体" w:hint="eastAsia"/>
          <w:sz w:val="28"/>
          <w:szCs w:val="28"/>
        </w:rPr>
        <w:t xml:space="preserve"> </w:t>
      </w:r>
      <w:r>
        <w:rPr>
          <w:rFonts w:ascii="宋体" w:hAnsi="宋体" w:cs="宋体" w:hint="eastAsia"/>
          <w:sz w:val="28"/>
          <w:szCs w:val="28"/>
        </w:rPr>
        <w:t>“卓越管理人才夏令营”</w:t>
      </w:r>
      <w:r w:rsidR="00ED1EF9" w:rsidDel="00ED1EF9">
        <w:rPr>
          <w:rFonts w:ascii="宋体" w:hAnsi="宋体" w:cs="宋体" w:hint="eastAsia"/>
          <w:sz w:val="28"/>
          <w:szCs w:val="28"/>
        </w:rPr>
        <w:t xml:space="preserve"> </w:t>
      </w:r>
      <w:r>
        <w:rPr>
          <w:rFonts w:ascii="宋体" w:hAnsi="宋体" w:cs="宋体" w:hint="eastAsia"/>
          <w:sz w:val="28"/>
          <w:szCs w:val="28"/>
        </w:rPr>
        <w:t>综合考核学生信息，不少于</w:t>
      </w:r>
      <w:r w:rsidR="00ED1EF9">
        <w:rPr>
          <w:rFonts w:ascii="宋体" w:hAnsi="宋体" w:cs="宋体" w:hint="eastAsia"/>
          <w:sz w:val="28"/>
          <w:szCs w:val="28"/>
        </w:rPr>
        <w:t>1</w:t>
      </w:r>
      <w:r w:rsidR="00ED1EF9">
        <w:rPr>
          <w:rFonts w:ascii="宋体" w:hAnsi="宋体" w:cs="宋体"/>
          <w:sz w:val="28"/>
          <w:szCs w:val="28"/>
        </w:rPr>
        <w:t>5</w:t>
      </w:r>
      <w:r w:rsidR="00ED1EF9">
        <w:rPr>
          <w:rFonts w:ascii="宋体" w:hAnsi="宋体" w:cs="宋体" w:hint="eastAsia"/>
          <w:sz w:val="28"/>
          <w:szCs w:val="28"/>
        </w:rPr>
        <w:t>0</w:t>
      </w:r>
      <w:r>
        <w:rPr>
          <w:rFonts w:ascii="宋体" w:hAnsi="宋体" w:cs="宋体" w:hint="eastAsia"/>
          <w:sz w:val="28"/>
          <w:szCs w:val="28"/>
        </w:rPr>
        <w:t>人；（3）按照合同约定完成后续服务。</w:t>
      </w:r>
    </w:p>
    <w:p w14:paraId="04A5B34A" w14:textId="597A7C4F" w:rsidR="00D05C60" w:rsidRDefault="00AA058E">
      <w:pPr>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（六）服务地点：</w:t>
      </w:r>
      <w:r w:rsidR="00ED1EF9">
        <w:rPr>
          <w:rFonts w:ascii="宋体" w:hAnsi="宋体" w:cs="宋体" w:hint="eastAsia"/>
          <w:sz w:val="28"/>
          <w:szCs w:val="28"/>
        </w:rPr>
        <w:t>深圳</w:t>
      </w:r>
      <w:r>
        <w:rPr>
          <w:rFonts w:ascii="宋体" w:hAnsi="宋体" w:cs="宋体" w:hint="eastAsia"/>
          <w:sz w:val="28"/>
          <w:szCs w:val="28"/>
        </w:rPr>
        <w:t>。</w:t>
      </w:r>
    </w:p>
    <w:p w14:paraId="7939F9A8" w14:textId="77777777" w:rsidR="00D05C60" w:rsidRDefault="00AA058E">
      <w:pPr>
        <w:tabs>
          <w:tab w:val="left" w:pos="900"/>
        </w:tabs>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七）付款进度安排：根据当年实际报到注册的2024～2026级学生实际人数结算，结合相关的教学管理辅助服务工作情况，考核合格、中标公司提供正规发票后，每一级合同第一年、第二年、第三年结束之前一个月分别支付合同总额的至多不超过40%、40%、20%。</w:t>
      </w:r>
    </w:p>
    <w:p w14:paraId="01532450" w14:textId="77777777" w:rsidR="00D05C60" w:rsidRDefault="00AA058E">
      <w:pPr>
        <w:tabs>
          <w:tab w:val="left" w:pos="900"/>
        </w:tabs>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(八)报价说明</w:t>
      </w:r>
    </w:p>
    <w:p w14:paraId="7B64FC95" w14:textId="77777777" w:rsidR="00D05C60" w:rsidRDefault="00AA058E">
      <w:pPr>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1.本项目报价为完成本项目的全部相关服务费用明细。</w:t>
      </w:r>
    </w:p>
    <w:p w14:paraId="0088E12C" w14:textId="77777777" w:rsidR="00D05C60" w:rsidRDefault="00AA058E">
      <w:pPr>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2.本项目报价包含中标公司应支付的税费和其他相关费用。</w:t>
      </w:r>
    </w:p>
    <w:p w14:paraId="62FF610E" w14:textId="77777777" w:rsidR="00D05C60" w:rsidRDefault="00AA058E">
      <w:pPr>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3.以当年实际服务的学生人数为结算基准。</w:t>
      </w:r>
    </w:p>
    <w:p w14:paraId="529B5393" w14:textId="77777777" w:rsidR="00D05C60" w:rsidRDefault="00AA058E">
      <w:pPr>
        <w:tabs>
          <w:tab w:val="left" w:pos="900"/>
        </w:tabs>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（八）投标要求</w:t>
      </w:r>
    </w:p>
    <w:p w14:paraId="4124B625" w14:textId="4AFFB771" w:rsidR="00D05C60" w:rsidRDefault="00AA058E">
      <w:pPr>
        <w:tabs>
          <w:tab w:val="left" w:pos="900"/>
        </w:tabs>
        <w:adjustRightInd w:val="0"/>
        <w:snapToGrid w:val="0"/>
        <w:spacing w:beforeLines="50" w:before="156"/>
        <w:ind w:firstLineChars="200" w:firstLine="560"/>
        <w:rPr>
          <w:rFonts w:ascii="宋体" w:hAnsi="宋体" w:cs="宋体"/>
          <w:b/>
          <w:sz w:val="28"/>
          <w:szCs w:val="28"/>
        </w:rPr>
      </w:pPr>
      <w:r>
        <w:rPr>
          <w:rFonts w:ascii="宋体" w:hAnsi="宋体" w:cs="宋体" w:hint="eastAsia"/>
          <w:sz w:val="28"/>
          <w:szCs w:val="28"/>
        </w:rPr>
        <w:t>对于西安交通大学</w:t>
      </w:r>
      <w:r w:rsidR="00ED1EF9">
        <w:rPr>
          <w:rFonts w:ascii="宋体" w:hAnsi="宋体" w:cs="宋体" w:hint="eastAsia"/>
          <w:sz w:val="28"/>
          <w:szCs w:val="28"/>
        </w:rPr>
        <w:t>MEM</w:t>
      </w:r>
      <w:r>
        <w:rPr>
          <w:rFonts w:ascii="宋体" w:hAnsi="宋体" w:cs="宋体" w:hint="eastAsia"/>
          <w:sz w:val="28"/>
          <w:szCs w:val="28"/>
        </w:rPr>
        <w:t xml:space="preserve">项目，兼投不兼中。 </w:t>
      </w:r>
    </w:p>
    <w:p w14:paraId="3989912A" w14:textId="77777777" w:rsidR="00D05C60" w:rsidRDefault="00AA058E">
      <w:pPr>
        <w:tabs>
          <w:tab w:val="left" w:pos="900"/>
        </w:tabs>
        <w:adjustRightInd w:val="0"/>
        <w:snapToGrid w:val="0"/>
        <w:spacing w:beforeLines="50" w:before="156"/>
        <w:ind w:firstLineChars="200" w:firstLine="562"/>
        <w:rPr>
          <w:rFonts w:ascii="宋体" w:hAnsi="宋体" w:cs="宋体"/>
          <w:b/>
          <w:sz w:val="28"/>
          <w:szCs w:val="28"/>
        </w:rPr>
      </w:pPr>
      <w:r>
        <w:rPr>
          <w:rFonts w:ascii="宋体" w:hAnsi="宋体" w:cs="宋体" w:hint="eastAsia"/>
          <w:b/>
          <w:sz w:val="28"/>
          <w:szCs w:val="28"/>
        </w:rPr>
        <w:t>四、采购及服务要求</w:t>
      </w:r>
    </w:p>
    <w:p w14:paraId="3987CDF3" w14:textId="77777777" w:rsidR="00D05C60" w:rsidRDefault="00AA058E">
      <w:pPr>
        <w:widowControl/>
        <w:adjustRightInd w:val="0"/>
        <w:snapToGrid w:val="0"/>
        <w:spacing w:beforeLines="50" w:before="156"/>
        <w:ind w:firstLineChars="200" w:firstLine="562"/>
        <w:jc w:val="left"/>
        <w:textAlignment w:val="baseline"/>
        <w:rPr>
          <w:rFonts w:ascii="宋体" w:hAnsi="宋体" w:cs="宋体"/>
          <w:b/>
          <w:bCs/>
          <w:kern w:val="0"/>
          <w:sz w:val="28"/>
          <w:szCs w:val="28"/>
        </w:rPr>
      </w:pPr>
      <w:r>
        <w:rPr>
          <w:rFonts w:ascii="宋体" w:hAnsi="宋体" w:cs="宋体" w:hint="eastAsia"/>
          <w:b/>
          <w:bCs/>
          <w:kern w:val="0"/>
          <w:sz w:val="28"/>
          <w:szCs w:val="28"/>
        </w:rPr>
        <w:t>（一）采购要求</w:t>
      </w:r>
    </w:p>
    <w:p w14:paraId="0811BDFA"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1.中标公司负责建立拓展宣传渠道，按照采购人要求制订科学、合理和有效的品牌宣传推广方案，开展项目咨询、线上和线下品牌宣传等工作，为采购人推荐优秀生源并达到预期的生源规模要求；</w:t>
      </w:r>
    </w:p>
    <w:p w14:paraId="0D01434D"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2.中标公司协助采购人为当地学生提供开展教学活动的必要条件，协调解决教学过程中出现的问题，</w:t>
      </w:r>
      <w:r>
        <w:rPr>
          <w:rFonts w:cs="宋体" w:hint="eastAsia"/>
          <w:sz w:val="28"/>
          <w:szCs w:val="28"/>
        </w:rPr>
        <w:t>釆取措施负责学生教学与实践活动中的人身安全，</w:t>
      </w:r>
      <w:r>
        <w:rPr>
          <w:rFonts w:ascii="宋体" w:hAnsi="宋体" w:cs="宋体" w:hint="eastAsia"/>
          <w:sz w:val="28"/>
          <w:szCs w:val="28"/>
        </w:rPr>
        <w:t>保证教学活动与实践活动的安全有序进行；</w:t>
      </w:r>
    </w:p>
    <w:p w14:paraId="364336C2"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lastRenderedPageBreak/>
        <w:t>3.中标公司协助采购人进行教育教学安排，协助授课教师完成教学资料的整理、教材预定、课后作业的收集、整理以及课后教学评估、教学后勤保障等工作；</w:t>
      </w:r>
    </w:p>
    <w:p w14:paraId="229D5469"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4.中标公司按照采购人要求选择合适的授课场地并负责场地的布置与安排，配备的教学设备包括但不限于电脑设备、投影仪、麦克风等，配备专职教学辅助人员，做好授课教师的接待和食宿安排，保证教学活动的顺利进行；</w:t>
      </w:r>
    </w:p>
    <w:p w14:paraId="7C593330"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5.中标公司协助采购人督促学生完成培养计划各教学环节的学习，完成考试等工作的协调服务；督促学生完成论文开题、中期考核、回校答辩等任务，督促学生按期毕业；</w:t>
      </w:r>
    </w:p>
    <w:p w14:paraId="7A6E8B41"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6.中标公司负责做好学生思政、班级建设、学生管理及开学和毕业典礼等工作，完成学生学籍信息采集、资料发放、各类统考组织、出国选拔和评优评奖等工作；</w:t>
      </w:r>
    </w:p>
    <w:p w14:paraId="1DAC456B"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7.中标公司协助采购人完成实习实践课程并对学生实践过程进行监督，协助采购人开发学生实习实践基地，按采购人要求推荐当地有影响力的企业家作为校外导师人选，并协助做好考察及管理工作；</w:t>
      </w:r>
    </w:p>
    <w:p w14:paraId="3C079A3B"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8.中标公司协助采购人做好各类型评估、认证所需的工作，及时提供所需要的材料；</w:t>
      </w:r>
    </w:p>
    <w:p w14:paraId="584E9C44" w14:textId="77777777" w:rsidR="00D05C60" w:rsidRDefault="00AA058E">
      <w:pPr>
        <w:widowControl/>
        <w:adjustRightInd w:val="0"/>
        <w:snapToGrid w:val="0"/>
        <w:spacing w:beforeLines="50" w:before="156"/>
        <w:ind w:firstLineChars="200" w:firstLine="560"/>
        <w:jc w:val="left"/>
        <w:textAlignment w:val="baseline"/>
      </w:pPr>
      <w:r>
        <w:rPr>
          <w:rFonts w:ascii="宋体" w:hAnsi="宋体" w:cs="宋体" w:hint="eastAsia"/>
          <w:sz w:val="28"/>
          <w:szCs w:val="28"/>
        </w:rPr>
        <w:t>9.中标公司应积极组织各类学生活动并通过网站进行及时报道；定期开展校友活动，跟踪报道优秀</w:t>
      </w:r>
      <w:r>
        <w:rPr>
          <w:rFonts w:ascii="宋体" w:hAnsi="宋体" w:cs="宋体"/>
          <w:sz w:val="28"/>
          <w:szCs w:val="28"/>
        </w:rPr>
        <w:t>校</w:t>
      </w:r>
      <w:r>
        <w:rPr>
          <w:rFonts w:ascii="宋体" w:hAnsi="宋体" w:cs="宋体" w:hint="eastAsia"/>
          <w:sz w:val="28"/>
          <w:szCs w:val="28"/>
        </w:rPr>
        <w:t>友事迹；</w:t>
      </w:r>
    </w:p>
    <w:p w14:paraId="29324458"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10.在学生最长学习期限内（最长服务期内），协助为学生提供教育教学有关服务；</w:t>
      </w:r>
    </w:p>
    <w:p w14:paraId="49C9C34A" w14:textId="77777777" w:rsidR="00D05C60" w:rsidRDefault="00AA058E">
      <w:pPr>
        <w:widowControl/>
        <w:adjustRightInd w:val="0"/>
        <w:snapToGrid w:val="0"/>
        <w:spacing w:beforeLines="50" w:before="156"/>
        <w:ind w:firstLineChars="200" w:firstLine="560"/>
        <w:jc w:val="left"/>
        <w:textAlignment w:val="baseline"/>
        <w:rPr>
          <w:rFonts w:ascii="宋体" w:hAnsi="宋体" w:cs="宋体"/>
          <w:b/>
          <w:sz w:val="28"/>
          <w:szCs w:val="28"/>
        </w:rPr>
      </w:pPr>
      <w:r>
        <w:rPr>
          <w:rFonts w:ascii="宋体" w:hAnsi="宋体" w:cs="宋体" w:hint="eastAsia"/>
          <w:sz w:val="28"/>
          <w:szCs w:val="28"/>
        </w:rPr>
        <w:t>11.中标公司须接受采购人对以上各项服务质量、效能的监管及评估，并提供过程记录和相关质量报告。</w:t>
      </w:r>
    </w:p>
    <w:p w14:paraId="4448EFBC" w14:textId="77777777" w:rsidR="00D05C60" w:rsidRDefault="00AA058E">
      <w:pPr>
        <w:widowControl/>
        <w:adjustRightInd w:val="0"/>
        <w:snapToGrid w:val="0"/>
        <w:spacing w:beforeLines="50" w:before="156"/>
        <w:ind w:firstLineChars="200" w:firstLine="562"/>
        <w:jc w:val="left"/>
        <w:textAlignment w:val="baseline"/>
        <w:rPr>
          <w:rFonts w:ascii="宋体" w:hAnsi="宋体" w:cs="宋体"/>
          <w:b/>
          <w:bCs/>
          <w:sz w:val="28"/>
          <w:szCs w:val="28"/>
        </w:rPr>
      </w:pPr>
      <w:r>
        <w:rPr>
          <w:rFonts w:ascii="宋体" w:hAnsi="宋体" w:cs="宋体" w:hint="eastAsia"/>
          <w:b/>
          <w:bCs/>
          <w:sz w:val="28"/>
          <w:szCs w:val="28"/>
        </w:rPr>
        <w:t>（二）服务实施要求</w:t>
      </w:r>
    </w:p>
    <w:p w14:paraId="394F57CD"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1.项目实施总体进度要求</w:t>
      </w:r>
    </w:p>
    <w:p w14:paraId="2B7CCDD7"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中标公司签订合同时根据采购人的要求，制定服务计划及资源保障计划，并按计划实施。</w:t>
      </w:r>
    </w:p>
    <w:p w14:paraId="1F0E07DF"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2.项目团队要求</w:t>
      </w:r>
    </w:p>
    <w:p w14:paraId="2FDB0ED1" w14:textId="678C8371"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中标公司应建立专业的项目宣传推广和教学辅助服务人员队伍，包括项目负责人、项目宣传推广专员、项目教学管理专员、项目学生管理人员等。团队规模至少5人及以上，需提供用工合同和社保证</w:t>
      </w:r>
      <w:r>
        <w:rPr>
          <w:rFonts w:ascii="宋体" w:hAnsi="宋体" w:cs="宋体" w:hint="eastAsia"/>
          <w:sz w:val="28"/>
          <w:szCs w:val="28"/>
        </w:rPr>
        <w:lastRenderedPageBreak/>
        <w:t>明。团</w:t>
      </w:r>
      <w:r w:rsidR="00ED1EF9">
        <w:rPr>
          <w:rFonts w:ascii="宋体" w:hAnsi="宋体" w:cs="宋体" w:hint="eastAsia"/>
          <w:sz w:val="28"/>
          <w:szCs w:val="28"/>
        </w:rPr>
        <w:t>队</w:t>
      </w:r>
      <w:r>
        <w:rPr>
          <w:rFonts w:ascii="宋体" w:hAnsi="宋体" w:cs="宋体" w:hint="eastAsia"/>
          <w:sz w:val="28"/>
          <w:szCs w:val="28"/>
        </w:rPr>
        <w:t>项目服务主要负责人在本项目中的岗位职责及管理权限清晰，并配备经验丰富的项目服务业务人员承担本项目工作。中标公司应定期对其工作人员进行党建思政、法律法规、教学规范、班级组织建设等相关的培训。</w:t>
      </w:r>
    </w:p>
    <w:p w14:paraId="25E72C67" w14:textId="77777777" w:rsidR="00D05C60" w:rsidRDefault="00AA058E">
      <w:pPr>
        <w:widowControl/>
        <w:numPr>
          <w:ilvl w:val="255"/>
          <w:numId w:val="0"/>
        </w:numPr>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3.服务管理要求</w:t>
      </w:r>
    </w:p>
    <w:p w14:paraId="5B4BED31"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1）中标公司应严格执行《中华人民共和国民法典》、《中华人民共和国劳动合同法》及服务所在地最低工资标准等相关法律、法规并依法与服务人员签订劳动合同，并办理各种用工手续。如因用工不当，给采购人及服务人员造成的损失应由中标公司承担（中标公司应提供承诺函进行响应，格式自拟）；</w:t>
      </w:r>
    </w:p>
    <w:p w14:paraId="1B34437E" w14:textId="77777777" w:rsidR="00D05C60" w:rsidRDefault="00AA058E">
      <w:pPr>
        <w:widowControl/>
        <w:numPr>
          <w:ilvl w:val="255"/>
          <w:numId w:val="0"/>
        </w:numPr>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（2）中标公司从业人员在服务期间发生伤亡事故，或在服务过程中造成第三人伤亡的，责任由中标公司承担（中标公司应提供承诺函进行响应，格式自拟）；</w:t>
      </w:r>
    </w:p>
    <w:p w14:paraId="03C0EB87"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（3）中标公司应制定详细的服务实施方案文本，并根据采购人要求开展项目宣传推广及辅助教学服务等工作；</w:t>
      </w:r>
    </w:p>
    <w:p w14:paraId="0EF3B4B8" w14:textId="77777777" w:rsidR="00D05C60" w:rsidRDefault="00AA058E">
      <w:pPr>
        <w:widowControl/>
        <w:numPr>
          <w:ilvl w:val="255"/>
          <w:numId w:val="0"/>
        </w:numPr>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4）中标公司需在合同签署10个工作日内向采购人缴纳20万元履约保证金。采购人为中标公司开具履约保证金收据。中标公司如有违规行为时，采购人有权从其履约保证金中扣除一定金额，作为损失赔偿。合同期满后，双方核算履约保证金剩余金额，并无息退还中标公司；</w:t>
      </w:r>
    </w:p>
    <w:p w14:paraId="5026BFA6"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（5）中标公司制作的宣传资料及项目宣传渠道须经采购人审核后方可实施；</w:t>
      </w:r>
    </w:p>
    <w:p w14:paraId="435D833B"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（6）在履约过程中，如中标公司所提供服务未达到约定服务成效，影响项目的服务质量，采购人可随时解除合同；</w:t>
      </w:r>
    </w:p>
    <w:p w14:paraId="70AE51D8" w14:textId="77777777" w:rsidR="00D05C60" w:rsidRDefault="00AA058E">
      <w:pPr>
        <w:adjustRightInd w:val="0"/>
        <w:snapToGrid w:val="0"/>
        <w:spacing w:beforeLines="50" w:before="156"/>
        <w:ind w:firstLineChars="200" w:firstLine="560"/>
        <w:textAlignment w:val="baseline"/>
        <w:rPr>
          <w:rFonts w:ascii="宋体" w:hAnsi="宋体" w:cs="宋体"/>
          <w:sz w:val="28"/>
          <w:szCs w:val="28"/>
        </w:rPr>
      </w:pPr>
      <w:r>
        <w:rPr>
          <w:rFonts w:ascii="宋体" w:hAnsi="宋体" w:cs="宋体" w:hint="eastAsia"/>
          <w:sz w:val="28"/>
          <w:szCs w:val="28"/>
        </w:rPr>
        <w:t>（7）中标公司应定期及时向采购人通告相关的重大事项及进展情况。在服务期间内，采购人对中标公司所提供的服务内容和服务质量进行定期考核，如考核不合格，采购人有权立即终止合同；</w:t>
      </w:r>
    </w:p>
    <w:p w14:paraId="40AC8378"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（8）中标公司接受项目行业管理部门及政府有关部门的指导，接受采购人的监督；</w:t>
      </w:r>
    </w:p>
    <w:p w14:paraId="310A3703"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（9）如上级主管部门关于专业学位办学的政策发生变化，服务内容以上级部门发布的最新政策为准（中标公司应提供承诺函进行响应，格式自拟）。</w:t>
      </w:r>
    </w:p>
    <w:p w14:paraId="3C4152F8"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（三）服务承诺</w:t>
      </w:r>
    </w:p>
    <w:p w14:paraId="1537C4B0"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lastRenderedPageBreak/>
        <w:t>1.本项目的学费统一定价，并由西安交通大学负责统一收取学生的学费。中标公司不得擅自收费或更改费用数额，亦不得篡改收款账户信息；</w:t>
      </w:r>
    </w:p>
    <w:p w14:paraId="56045FBC"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2.根据采购人的项目管理要求和时间进度安排，在规定的时间内完成当年年度意向学生的挖掘，并使报考人数及录取人数达到规定要求；</w:t>
      </w:r>
    </w:p>
    <w:p w14:paraId="477209AF"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3.服务提供过程中，中标公司需保证市场宣传推广及教学服务过程中给学生所提供的所有相关信息与采购人提供的信息完全一致。如因中标公司传达的信息有错误、不准确、不完整，给采购人造成名誉、形象、经济、知识产权等方面损失，采购人有权单方终止协议，并要求中标公司赔偿相应损失；</w:t>
      </w:r>
    </w:p>
    <w:p w14:paraId="21580303"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4.中标公司只能为采购人提供专业学位教育服务，不得以任何方式与其他单位（包括高校）开展与本项目相同或相似的任何培训、经营和服务。如中标公司已与其他单位建立与本项目专业相同或相似的合作关系，中标后应将这些服务合同在采购人处备案，并在与其他单位有关合同服务期满后终止服务关系。否则，采购人有权终止已签署的合同；</w:t>
      </w:r>
    </w:p>
    <w:p w14:paraId="0FDF8298"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5.中标公司应釆用合理的方式和必要的举措来保护项目相关的学生信息及教学资料的安全，保证相关信息不被窃取、损害或在未授权的条件下被使用；</w:t>
      </w:r>
    </w:p>
    <w:p w14:paraId="0FE6800F" w14:textId="77777777" w:rsidR="00D05C60" w:rsidRDefault="00AA058E">
      <w:pPr>
        <w:widowControl/>
        <w:adjustRightInd w:val="0"/>
        <w:snapToGrid w:val="0"/>
        <w:spacing w:beforeLines="50" w:before="156"/>
        <w:ind w:firstLineChars="200" w:firstLine="560"/>
        <w:jc w:val="left"/>
        <w:textAlignment w:val="baseline"/>
        <w:rPr>
          <w:rFonts w:ascii="宋体" w:hAnsi="宋体" w:cs="宋体"/>
          <w:sz w:val="28"/>
          <w:szCs w:val="28"/>
        </w:rPr>
      </w:pPr>
      <w:r>
        <w:rPr>
          <w:rFonts w:ascii="宋体" w:hAnsi="宋体" w:cs="宋体" w:hint="eastAsia"/>
          <w:sz w:val="28"/>
          <w:szCs w:val="28"/>
        </w:rPr>
        <w:t>6.中标公司在项目进行中按照合同履行相关责任，将涉及本项目的所有内部资料、技术文档、数据和信息保存完整，记录清晰，并予以保密，维护采购人的品牌声誉。</w:t>
      </w:r>
    </w:p>
    <w:p w14:paraId="21A3AD16" w14:textId="77777777" w:rsidR="00D05C60" w:rsidRDefault="00AA058E">
      <w:pPr>
        <w:numPr>
          <w:ilvl w:val="0"/>
          <w:numId w:val="1"/>
        </w:numPr>
        <w:tabs>
          <w:tab w:val="left" w:pos="900"/>
        </w:tabs>
        <w:adjustRightInd w:val="0"/>
        <w:snapToGrid w:val="0"/>
        <w:spacing w:beforeLines="50" w:before="156"/>
        <w:ind w:firstLineChars="200" w:firstLine="562"/>
        <w:rPr>
          <w:rFonts w:ascii="宋体" w:hAnsi="宋体" w:cs="宋体"/>
          <w:b/>
          <w:sz w:val="28"/>
          <w:szCs w:val="28"/>
        </w:rPr>
      </w:pPr>
      <w:r>
        <w:rPr>
          <w:rFonts w:ascii="宋体" w:hAnsi="宋体" w:cs="宋体" w:hint="eastAsia"/>
          <w:b/>
          <w:sz w:val="28"/>
          <w:szCs w:val="28"/>
        </w:rPr>
        <w:t>采购标的需满足的服务保障要求</w:t>
      </w:r>
    </w:p>
    <w:p w14:paraId="062122E9" w14:textId="77777777" w:rsidR="00D05C60" w:rsidRDefault="00AA058E">
      <w:pPr>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1.服务保障期：项目学制为三年，每一级学生在校学习时间为三年。三年合同期结束之后，如有学生因故未能按计划完成学业，中标公司需继续提供相关服务至学生毕业为止。</w:t>
      </w:r>
    </w:p>
    <w:p w14:paraId="56797727" w14:textId="77777777" w:rsidR="00D05C60" w:rsidRDefault="00AA058E">
      <w:pPr>
        <w:adjustRightInd w:val="0"/>
        <w:snapToGrid w:val="0"/>
        <w:spacing w:beforeLines="50" w:before="156"/>
        <w:ind w:firstLineChars="200" w:firstLine="560"/>
        <w:rPr>
          <w:rFonts w:ascii="宋体" w:hAnsi="宋体" w:cs="宋体"/>
          <w:sz w:val="28"/>
          <w:szCs w:val="28"/>
          <w:lang w:bidi="ar"/>
        </w:rPr>
      </w:pPr>
      <w:r>
        <w:rPr>
          <w:rFonts w:ascii="宋体" w:hAnsi="宋体" w:cs="宋体" w:hint="eastAsia"/>
          <w:sz w:val="28"/>
          <w:szCs w:val="28"/>
        </w:rPr>
        <w:t>2.服务响应时间：成立售后服务小组，保障提供7*24小时服务。</w:t>
      </w:r>
      <w:r>
        <w:rPr>
          <w:rFonts w:ascii="宋体" w:hAnsi="宋体" w:cs="宋体" w:hint="eastAsia"/>
          <w:sz w:val="28"/>
          <w:szCs w:val="28"/>
          <w:lang w:bidi="ar"/>
        </w:rPr>
        <w:t>在服务期内全力配合采购人要求，在接到通知后2小时内响应，如有需要应在 24 小时内派遣项目负责人前往采购人指定地点协商相关事宜。</w:t>
      </w:r>
    </w:p>
    <w:p w14:paraId="0297EA00" w14:textId="77777777" w:rsidR="00D05C60" w:rsidRDefault="00AA058E">
      <w:pPr>
        <w:tabs>
          <w:tab w:val="left" w:pos="900"/>
        </w:tabs>
        <w:adjustRightInd w:val="0"/>
        <w:snapToGrid w:val="0"/>
        <w:spacing w:beforeLines="50" w:before="156"/>
        <w:ind w:firstLineChars="200" w:firstLine="562"/>
        <w:rPr>
          <w:rFonts w:ascii="宋体" w:hAnsi="宋体" w:cs="宋体"/>
          <w:b/>
          <w:sz w:val="28"/>
          <w:szCs w:val="28"/>
        </w:rPr>
      </w:pPr>
      <w:r>
        <w:rPr>
          <w:rFonts w:ascii="宋体" w:hAnsi="宋体" w:cs="宋体" w:hint="eastAsia"/>
          <w:b/>
          <w:sz w:val="28"/>
          <w:szCs w:val="28"/>
        </w:rPr>
        <w:t>六、评分标准</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073"/>
        <w:gridCol w:w="866"/>
        <w:gridCol w:w="6900"/>
      </w:tblGrid>
      <w:tr w:rsidR="00414B02" w14:paraId="628BB808" w14:textId="77777777" w:rsidTr="00414B02">
        <w:trPr>
          <w:trHeight w:val="587"/>
          <w:jc w:val="center"/>
        </w:trPr>
        <w:tc>
          <w:tcPr>
            <w:tcW w:w="479" w:type="dxa"/>
            <w:vAlign w:val="center"/>
          </w:tcPr>
          <w:p w14:paraId="176AF052" w14:textId="77777777" w:rsidR="00414B02" w:rsidRDefault="00414B02">
            <w:pPr>
              <w:adjustRightInd w:val="0"/>
              <w:snapToGrid w:val="0"/>
              <w:jc w:val="center"/>
              <w:rPr>
                <w:rFonts w:ascii="宋体" w:hAnsi="宋体" w:cs="宋体"/>
                <w:sz w:val="24"/>
                <w:szCs w:val="24"/>
              </w:rPr>
            </w:pPr>
            <w:r>
              <w:rPr>
                <w:rFonts w:ascii="宋体" w:hAnsi="宋体" w:cs="宋体" w:hint="eastAsia"/>
                <w:sz w:val="24"/>
                <w:szCs w:val="24"/>
              </w:rPr>
              <w:t>序号</w:t>
            </w:r>
          </w:p>
        </w:tc>
        <w:tc>
          <w:tcPr>
            <w:tcW w:w="1073" w:type="dxa"/>
            <w:vAlign w:val="center"/>
          </w:tcPr>
          <w:p w14:paraId="6DFBDAEC" w14:textId="77777777" w:rsidR="00414B02" w:rsidRDefault="00414B02">
            <w:pPr>
              <w:adjustRightInd w:val="0"/>
              <w:snapToGrid w:val="0"/>
              <w:jc w:val="center"/>
              <w:rPr>
                <w:rFonts w:ascii="宋体" w:hAnsi="宋体" w:cs="宋体"/>
                <w:sz w:val="24"/>
                <w:szCs w:val="24"/>
              </w:rPr>
            </w:pPr>
            <w:r>
              <w:rPr>
                <w:rFonts w:ascii="宋体" w:hAnsi="宋体" w:cs="宋体" w:hint="eastAsia"/>
                <w:sz w:val="24"/>
                <w:szCs w:val="24"/>
              </w:rPr>
              <w:t>评分因素及权重</w:t>
            </w:r>
          </w:p>
        </w:tc>
        <w:tc>
          <w:tcPr>
            <w:tcW w:w="866" w:type="dxa"/>
            <w:vAlign w:val="center"/>
          </w:tcPr>
          <w:p w14:paraId="6BCC5A90" w14:textId="77777777" w:rsidR="00414B02" w:rsidRDefault="00414B02">
            <w:pPr>
              <w:adjustRightInd w:val="0"/>
              <w:snapToGrid w:val="0"/>
              <w:jc w:val="center"/>
              <w:rPr>
                <w:rFonts w:ascii="宋体" w:hAnsi="宋体" w:cs="宋体"/>
                <w:sz w:val="24"/>
                <w:szCs w:val="24"/>
              </w:rPr>
            </w:pPr>
            <w:r>
              <w:rPr>
                <w:rFonts w:ascii="宋体" w:hAnsi="宋体" w:cs="宋体" w:hint="eastAsia"/>
                <w:sz w:val="24"/>
                <w:szCs w:val="24"/>
              </w:rPr>
              <w:t>分值</w:t>
            </w:r>
          </w:p>
        </w:tc>
        <w:tc>
          <w:tcPr>
            <w:tcW w:w="6900" w:type="dxa"/>
            <w:vAlign w:val="center"/>
          </w:tcPr>
          <w:p w14:paraId="146BD86E" w14:textId="77777777" w:rsidR="00414B02" w:rsidRDefault="00414B02">
            <w:pPr>
              <w:adjustRightInd w:val="0"/>
              <w:snapToGrid w:val="0"/>
              <w:jc w:val="center"/>
              <w:rPr>
                <w:rFonts w:ascii="宋体" w:hAnsi="宋体" w:cs="宋体"/>
                <w:sz w:val="24"/>
                <w:szCs w:val="24"/>
              </w:rPr>
            </w:pPr>
            <w:bookmarkStart w:id="3" w:name="_GoBack"/>
            <w:bookmarkEnd w:id="3"/>
            <w:r>
              <w:rPr>
                <w:rFonts w:ascii="宋体" w:hAnsi="宋体" w:cs="宋体" w:hint="eastAsia"/>
                <w:sz w:val="24"/>
                <w:szCs w:val="24"/>
              </w:rPr>
              <w:t>评分标准</w:t>
            </w:r>
          </w:p>
        </w:tc>
      </w:tr>
      <w:tr w:rsidR="00414B02" w14:paraId="3C83F891" w14:textId="77777777" w:rsidTr="00414B02">
        <w:trPr>
          <w:trHeight w:val="1740"/>
          <w:jc w:val="center"/>
        </w:trPr>
        <w:tc>
          <w:tcPr>
            <w:tcW w:w="479" w:type="dxa"/>
            <w:vAlign w:val="center"/>
          </w:tcPr>
          <w:p w14:paraId="63EEF93C" w14:textId="77777777" w:rsidR="00414B02" w:rsidRDefault="00414B02">
            <w:pPr>
              <w:adjustRightInd w:val="0"/>
              <w:snapToGrid w:val="0"/>
              <w:jc w:val="center"/>
              <w:rPr>
                <w:rFonts w:ascii="宋体" w:hAnsi="宋体" w:cs="宋体"/>
                <w:sz w:val="24"/>
                <w:szCs w:val="24"/>
              </w:rPr>
            </w:pPr>
            <w:r>
              <w:rPr>
                <w:rFonts w:ascii="宋体" w:hAnsi="宋体" w:cs="宋体" w:hint="eastAsia"/>
                <w:sz w:val="24"/>
                <w:szCs w:val="24"/>
              </w:rPr>
              <w:lastRenderedPageBreak/>
              <w:t>1</w:t>
            </w:r>
          </w:p>
        </w:tc>
        <w:tc>
          <w:tcPr>
            <w:tcW w:w="1073" w:type="dxa"/>
            <w:vAlign w:val="center"/>
          </w:tcPr>
          <w:p w14:paraId="7EDEF469" w14:textId="77777777" w:rsidR="00414B02" w:rsidRDefault="00414B02">
            <w:pPr>
              <w:adjustRightInd w:val="0"/>
              <w:snapToGrid w:val="0"/>
              <w:jc w:val="center"/>
              <w:rPr>
                <w:rFonts w:ascii="宋体" w:hAnsi="宋体" w:cs="宋体"/>
                <w:sz w:val="24"/>
                <w:szCs w:val="24"/>
              </w:rPr>
            </w:pPr>
            <w:r>
              <w:rPr>
                <w:rFonts w:ascii="宋体" w:hAnsi="宋体" w:cs="宋体" w:hint="eastAsia"/>
                <w:sz w:val="24"/>
                <w:szCs w:val="24"/>
              </w:rPr>
              <w:t>投标报价10%</w:t>
            </w:r>
          </w:p>
        </w:tc>
        <w:tc>
          <w:tcPr>
            <w:tcW w:w="866" w:type="dxa"/>
            <w:vAlign w:val="center"/>
          </w:tcPr>
          <w:p w14:paraId="1C2C375F" w14:textId="77777777" w:rsidR="00414B02" w:rsidRDefault="00414B02">
            <w:pPr>
              <w:adjustRightInd w:val="0"/>
              <w:snapToGrid w:val="0"/>
              <w:jc w:val="center"/>
              <w:rPr>
                <w:rFonts w:ascii="宋体" w:hAnsi="宋体" w:cs="宋体"/>
                <w:sz w:val="24"/>
                <w:szCs w:val="24"/>
              </w:rPr>
            </w:pPr>
            <w:r>
              <w:rPr>
                <w:rFonts w:ascii="宋体" w:hAnsi="宋体" w:cs="宋体" w:hint="eastAsia"/>
                <w:sz w:val="24"/>
                <w:szCs w:val="24"/>
              </w:rPr>
              <w:t>10分</w:t>
            </w:r>
          </w:p>
        </w:tc>
        <w:tc>
          <w:tcPr>
            <w:tcW w:w="6900" w:type="dxa"/>
          </w:tcPr>
          <w:p w14:paraId="521A96B2" w14:textId="77777777" w:rsidR="00414B02" w:rsidRDefault="00414B02">
            <w:pPr>
              <w:adjustRightInd w:val="0"/>
              <w:snapToGrid w:val="0"/>
              <w:rPr>
                <w:rFonts w:ascii="宋体" w:hAnsi="宋体" w:cs="宋体"/>
                <w:szCs w:val="21"/>
              </w:rPr>
            </w:pPr>
            <w:r>
              <w:rPr>
                <w:rFonts w:ascii="宋体" w:hAnsi="宋体" w:cs="宋体" w:hint="eastAsia"/>
                <w:szCs w:val="21"/>
              </w:rPr>
              <w:t>满足招标文件要求且把投标价格最低的投标报价为评标基准价，其价格分为满分。其他中标公司的价格分按照下列公式计算：投标报价得分=（评标基准价/投标报价）x10%x100</w:t>
            </w:r>
          </w:p>
          <w:p w14:paraId="49C6EBA6" w14:textId="77777777" w:rsidR="00414B02" w:rsidRDefault="00414B02">
            <w:pPr>
              <w:adjustRightInd w:val="0"/>
              <w:snapToGrid w:val="0"/>
              <w:rPr>
                <w:rFonts w:ascii="宋体" w:hAnsi="宋体" w:cs="宋体"/>
                <w:szCs w:val="21"/>
              </w:rPr>
            </w:pPr>
            <w:r>
              <w:rPr>
                <w:rFonts w:ascii="宋体" w:hAnsi="宋体" w:cs="宋体" w:hint="eastAsia"/>
                <w:szCs w:val="21"/>
              </w:rPr>
              <w:t>注：（1）评标过程中，不得去掉报价中的最高报价和最低报价。</w:t>
            </w:r>
          </w:p>
          <w:p w14:paraId="439B65AC" w14:textId="77777777" w:rsidR="00414B02" w:rsidRDefault="00414B02">
            <w:pPr>
              <w:adjustRightInd w:val="0"/>
              <w:snapToGrid w:val="0"/>
              <w:rPr>
                <w:rFonts w:ascii="宋体" w:hAnsi="宋体" w:cs="宋体"/>
                <w:szCs w:val="21"/>
              </w:rPr>
            </w:pPr>
            <w:r>
              <w:rPr>
                <w:rFonts w:ascii="宋体" w:hAnsi="宋体" w:cs="宋体" w:hint="eastAsia"/>
                <w:szCs w:val="21"/>
              </w:rPr>
              <w:t>（2）因落实政府采购政策进行价格调整的，以调整后的价格计算评标基准价和投标报价。</w:t>
            </w:r>
          </w:p>
        </w:tc>
      </w:tr>
      <w:tr w:rsidR="00414B02" w14:paraId="403BEB4F" w14:textId="77777777" w:rsidTr="00414B02">
        <w:trPr>
          <w:trHeight w:val="2231"/>
          <w:jc w:val="center"/>
        </w:trPr>
        <w:tc>
          <w:tcPr>
            <w:tcW w:w="479" w:type="dxa"/>
            <w:vMerge w:val="restart"/>
            <w:vAlign w:val="center"/>
          </w:tcPr>
          <w:p w14:paraId="146C0A37" w14:textId="77777777" w:rsidR="00414B02" w:rsidRDefault="00414B02">
            <w:pPr>
              <w:adjustRightInd w:val="0"/>
              <w:snapToGrid w:val="0"/>
              <w:jc w:val="center"/>
              <w:rPr>
                <w:rFonts w:ascii="宋体" w:hAnsi="宋体" w:cs="宋体"/>
                <w:sz w:val="24"/>
                <w:szCs w:val="24"/>
              </w:rPr>
            </w:pPr>
            <w:r>
              <w:rPr>
                <w:rFonts w:ascii="宋体" w:hAnsi="宋体" w:cs="宋体" w:hint="eastAsia"/>
                <w:sz w:val="24"/>
                <w:szCs w:val="24"/>
              </w:rPr>
              <w:t>2</w:t>
            </w:r>
          </w:p>
        </w:tc>
        <w:tc>
          <w:tcPr>
            <w:tcW w:w="1073" w:type="dxa"/>
            <w:vMerge w:val="restart"/>
            <w:vAlign w:val="center"/>
          </w:tcPr>
          <w:p w14:paraId="33961BC7" w14:textId="77777777" w:rsidR="00414B02" w:rsidRDefault="00414B02">
            <w:pPr>
              <w:adjustRightInd w:val="0"/>
              <w:snapToGrid w:val="0"/>
              <w:jc w:val="center"/>
              <w:rPr>
                <w:rFonts w:ascii="宋体" w:hAnsi="宋体" w:cs="宋体"/>
                <w:sz w:val="24"/>
                <w:szCs w:val="24"/>
              </w:rPr>
            </w:pPr>
            <w:r>
              <w:rPr>
                <w:rFonts w:ascii="宋体" w:hAnsi="宋体" w:cs="宋体" w:hint="eastAsia"/>
                <w:sz w:val="24"/>
                <w:szCs w:val="24"/>
              </w:rPr>
              <w:t>服务能力10%</w:t>
            </w:r>
          </w:p>
        </w:tc>
        <w:tc>
          <w:tcPr>
            <w:tcW w:w="866" w:type="dxa"/>
            <w:vAlign w:val="center"/>
          </w:tcPr>
          <w:p w14:paraId="4C1D783A" w14:textId="77777777" w:rsidR="00414B02" w:rsidRDefault="00414B02">
            <w:pPr>
              <w:adjustRightInd w:val="0"/>
              <w:snapToGrid w:val="0"/>
              <w:jc w:val="center"/>
              <w:rPr>
                <w:rFonts w:ascii="宋体" w:hAnsi="宋体" w:cs="宋体"/>
                <w:sz w:val="24"/>
                <w:szCs w:val="24"/>
              </w:rPr>
            </w:pPr>
            <w:r>
              <w:rPr>
                <w:rFonts w:ascii="宋体" w:hAnsi="宋体" w:cs="宋体" w:hint="eastAsia"/>
                <w:sz w:val="24"/>
                <w:szCs w:val="24"/>
              </w:rPr>
              <w:t>执行团队5分</w:t>
            </w:r>
          </w:p>
        </w:tc>
        <w:tc>
          <w:tcPr>
            <w:tcW w:w="6900" w:type="dxa"/>
          </w:tcPr>
          <w:p w14:paraId="05EE188A" w14:textId="77777777" w:rsidR="00414B02" w:rsidRDefault="00414B02">
            <w:r>
              <w:rPr>
                <w:rFonts w:ascii="宋体" w:hAnsi="宋体" w:cs="宋体" w:hint="eastAsia"/>
                <w:szCs w:val="21"/>
              </w:rPr>
              <w:t>对项目团队，包括负责人、项目宣传推广专员、项目教学管理专员、项目学生管理人员配置等进行综合评价：</w:t>
            </w:r>
          </w:p>
          <w:p w14:paraId="74DDA634" w14:textId="77777777" w:rsidR="00414B02" w:rsidRDefault="00414B02">
            <w:pPr>
              <w:adjustRightInd w:val="0"/>
              <w:snapToGrid w:val="0"/>
              <w:rPr>
                <w:rFonts w:ascii="宋体" w:hAnsi="宋体" w:cs="宋体"/>
                <w:szCs w:val="21"/>
              </w:rPr>
            </w:pPr>
            <w:r>
              <w:rPr>
                <w:rFonts w:ascii="宋体" w:hAnsi="宋体" w:cs="宋体" w:hint="eastAsia"/>
                <w:szCs w:val="21"/>
              </w:rPr>
              <w:t>（1）满足项目要求，项目团队经验丰富、分工合理、职责明晰，得</w:t>
            </w:r>
            <w:r>
              <w:rPr>
                <w:rFonts w:ascii="宋体" w:hAnsi="宋体" w:cs="宋体"/>
                <w:szCs w:val="21"/>
              </w:rPr>
              <w:t>3</w:t>
            </w:r>
            <w:r>
              <w:rPr>
                <w:rFonts w:ascii="宋体" w:hAnsi="宋体" w:cs="宋体" w:hint="eastAsia"/>
                <w:szCs w:val="21"/>
              </w:rPr>
              <w:t>～</w:t>
            </w:r>
            <w:r>
              <w:rPr>
                <w:rFonts w:ascii="宋体" w:hAnsi="宋体" w:cs="宋体"/>
                <w:szCs w:val="21"/>
              </w:rPr>
              <w:t>5</w:t>
            </w:r>
            <w:r>
              <w:rPr>
                <w:rFonts w:ascii="宋体" w:hAnsi="宋体" w:cs="宋体" w:hint="eastAsia"/>
                <w:szCs w:val="21"/>
              </w:rPr>
              <w:t>分；</w:t>
            </w:r>
          </w:p>
          <w:p w14:paraId="0F735C7D" w14:textId="77777777" w:rsidR="00414B02" w:rsidRDefault="00414B02">
            <w:pPr>
              <w:adjustRightInd w:val="0"/>
              <w:snapToGrid w:val="0"/>
              <w:rPr>
                <w:rFonts w:ascii="宋体" w:hAnsi="宋体" w:cs="宋体"/>
                <w:szCs w:val="21"/>
              </w:rPr>
            </w:pPr>
            <w:r>
              <w:rPr>
                <w:rFonts w:ascii="宋体" w:hAnsi="宋体" w:cs="宋体" w:hint="eastAsia"/>
                <w:szCs w:val="21"/>
              </w:rPr>
              <w:t>（2）满足项目要求，但团队经验略有欠缺，或职责分工合理性略有欠缺，得</w:t>
            </w:r>
            <w:r>
              <w:rPr>
                <w:rFonts w:ascii="宋体" w:hAnsi="宋体" w:cs="宋体"/>
                <w:szCs w:val="21"/>
              </w:rPr>
              <w:t>2</w:t>
            </w:r>
            <w:r>
              <w:rPr>
                <w:rFonts w:ascii="宋体" w:hAnsi="宋体" w:cs="宋体" w:hint="eastAsia"/>
                <w:szCs w:val="21"/>
              </w:rPr>
              <w:t>～</w:t>
            </w:r>
            <w:r>
              <w:rPr>
                <w:rFonts w:ascii="宋体" w:hAnsi="宋体" w:cs="宋体"/>
                <w:szCs w:val="21"/>
              </w:rPr>
              <w:t>3</w:t>
            </w:r>
            <w:r>
              <w:rPr>
                <w:rFonts w:ascii="宋体" w:hAnsi="宋体" w:cs="宋体" w:hint="eastAsia"/>
                <w:szCs w:val="21"/>
              </w:rPr>
              <w:t>分；</w:t>
            </w:r>
          </w:p>
          <w:p w14:paraId="4DF0822B" w14:textId="77777777" w:rsidR="00414B02" w:rsidRDefault="00414B02">
            <w:pPr>
              <w:adjustRightInd w:val="0"/>
              <w:snapToGrid w:val="0"/>
            </w:pPr>
            <w:r>
              <w:rPr>
                <w:rFonts w:ascii="宋体" w:hAnsi="宋体" w:cs="宋体" w:hint="eastAsia"/>
                <w:szCs w:val="21"/>
              </w:rPr>
              <w:t>（3）基本满足项目要求，但团队经验不足，或配置、职责分工合理性差，得0～</w:t>
            </w:r>
            <w:r>
              <w:rPr>
                <w:rFonts w:ascii="宋体" w:hAnsi="宋体" w:cs="宋体"/>
                <w:szCs w:val="21"/>
              </w:rPr>
              <w:t>2</w:t>
            </w:r>
            <w:r>
              <w:rPr>
                <w:rFonts w:ascii="宋体" w:hAnsi="宋体" w:cs="宋体" w:hint="eastAsia"/>
                <w:szCs w:val="21"/>
              </w:rPr>
              <w:t>分；</w:t>
            </w:r>
          </w:p>
        </w:tc>
      </w:tr>
      <w:tr w:rsidR="00414B02" w14:paraId="37A79C96" w14:textId="77777777" w:rsidTr="00414B02">
        <w:trPr>
          <w:trHeight w:val="1740"/>
          <w:jc w:val="center"/>
        </w:trPr>
        <w:tc>
          <w:tcPr>
            <w:tcW w:w="479" w:type="dxa"/>
            <w:vMerge/>
            <w:vAlign w:val="center"/>
          </w:tcPr>
          <w:p w14:paraId="77420D24" w14:textId="77777777" w:rsidR="00414B02" w:rsidRDefault="00414B02">
            <w:pPr>
              <w:adjustRightInd w:val="0"/>
              <w:snapToGrid w:val="0"/>
              <w:jc w:val="center"/>
              <w:rPr>
                <w:rFonts w:ascii="宋体" w:hAnsi="宋体" w:cs="宋体"/>
                <w:sz w:val="24"/>
                <w:szCs w:val="24"/>
              </w:rPr>
            </w:pPr>
          </w:p>
        </w:tc>
        <w:tc>
          <w:tcPr>
            <w:tcW w:w="1073" w:type="dxa"/>
            <w:vMerge/>
            <w:vAlign w:val="center"/>
          </w:tcPr>
          <w:p w14:paraId="1F2A90C6" w14:textId="77777777" w:rsidR="00414B02" w:rsidRDefault="00414B02">
            <w:pPr>
              <w:adjustRightInd w:val="0"/>
              <w:snapToGrid w:val="0"/>
              <w:jc w:val="center"/>
              <w:rPr>
                <w:rFonts w:ascii="宋体" w:hAnsi="宋体" w:cs="宋体"/>
                <w:sz w:val="24"/>
                <w:szCs w:val="24"/>
              </w:rPr>
            </w:pPr>
          </w:p>
        </w:tc>
        <w:tc>
          <w:tcPr>
            <w:tcW w:w="866" w:type="dxa"/>
            <w:vAlign w:val="center"/>
          </w:tcPr>
          <w:p w14:paraId="72C5B508" w14:textId="77777777" w:rsidR="00414B02" w:rsidRDefault="00414B02">
            <w:pPr>
              <w:tabs>
                <w:tab w:val="left" w:pos="-94"/>
                <w:tab w:val="left" w:pos="1620"/>
              </w:tabs>
              <w:adjustRightInd w:val="0"/>
              <w:snapToGrid w:val="0"/>
              <w:jc w:val="center"/>
              <w:textAlignment w:val="baseline"/>
              <w:outlineLvl w:val="1"/>
              <w:rPr>
                <w:rFonts w:ascii="宋体" w:hAnsi="宋体" w:cs="宋体"/>
                <w:sz w:val="24"/>
                <w:szCs w:val="24"/>
              </w:rPr>
            </w:pPr>
            <w:r>
              <w:rPr>
                <w:rFonts w:ascii="宋体" w:hAnsi="宋体" w:cs="宋体" w:hint="eastAsia"/>
                <w:sz w:val="24"/>
                <w:szCs w:val="24"/>
              </w:rPr>
              <w:t>软硬件保障5分</w:t>
            </w:r>
          </w:p>
        </w:tc>
        <w:tc>
          <w:tcPr>
            <w:tcW w:w="6900" w:type="dxa"/>
            <w:vAlign w:val="center"/>
          </w:tcPr>
          <w:p w14:paraId="4FA0DE7C" w14:textId="77777777" w:rsidR="00414B02" w:rsidRDefault="00414B02">
            <w:pPr>
              <w:adjustRightInd w:val="0"/>
              <w:snapToGrid w:val="0"/>
              <w:rPr>
                <w:rFonts w:ascii="宋体" w:hAnsi="宋体" w:cs="宋体"/>
                <w:szCs w:val="21"/>
              </w:rPr>
            </w:pPr>
            <w:r>
              <w:rPr>
                <w:rFonts w:ascii="宋体" w:hAnsi="宋体" w:cs="宋体" w:hint="eastAsia"/>
                <w:szCs w:val="21"/>
              </w:rPr>
              <w:t>可提供能满足授课和教学辅助服务的教学场所（教室、会议室、研讨室及服务办公室）和齐全的教学设备，满足项目使用要求：</w:t>
            </w:r>
          </w:p>
          <w:p w14:paraId="3A2043C9" w14:textId="77777777" w:rsidR="00414B02" w:rsidRDefault="00414B02">
            <w:pPr>
              <w:adjustRightInd w:val="0"/>
              <w:snapToGrid w:val="0"/>
              <w:rPr>
                <w:rFonts w:ascii="宋体" w:hAnsi="宋体" w:cs="宋体"/>
                <w:szCs w:val="21"/>
              </w:rPr>
            </w:pPr>
            <w:r>
              <w:rPr>
                <w:rFonts w:ascii="宋体" w:hAnsi="宋体" w:cs="宋体" w:hint="eastAsia"/>
                <w:szCs w:val="21"/>
              </w:rPr>
              <w:t>（1）投入的教室宽敞，满足70人以上学生学习，设备设施配置齐全，有力保障项目运行，得3～5分；</w:t>
            </w:r>
          </w:p>
          <w:p w14:paraId="0230EAF2" w14:textId="77777777" w:rsidR="00414B02" w:rsidRDefault="00414B02">
            <w:pPr>
              <w:adjustRightInd w:val="0"/>
              <w:snapToGrid w:val="0"/>
              <w:rPr>
                <w:rFonts w:ascii="宋体" w:hAnsi="宋体" w:cs="宋体"/>
                <w:szCs w:val="21"/>
              </w:rPr>
            </w:pPr>
            <w:r>
              <w:rPr>
                <w:rFonts w:ascii="宋体" w:hAnsi="宋体" w:cs="宋体" w:hint="eastAsia"/>
                <w:szCs w:val="21"/>
              </w:rPr>
              <w:t>（2）投入的教室较为宽敞，基本能满足70人以上学生学习，设备设施基本齐全，基本保障项目运行，得2～3分；</w:t>
            </w:r>
          </w:p>
          <w:p w14:paraId="2E984C2E" w14:textId="77777777" w:rsidR="00414B02" w:rsidRDefault="00414B02">
            <w:pPr>
              <w:adjustRightInd w:val="0"/>
              <w:snapToGrid w:val="0"/>
              <w:rPr>
                <w:rFonts w:ascii="宋体" w:hAnsi="宋体" w:cs="宋体"/>
                <w:szCs w:val="21"/>
              </w:rPr>
            </w:pPr>
            <w:r>
              <w:rPr>
                <w:rFonts w:ascii="宋体" w:hAnsi="宋体" w:cs="宋体" w:hint="eastAsia"/>
                <w:szCs w:val="21"/>
              </w:rPr>
              <w:t>（3）投入的教室不够宽敞，无法保证70人以上学生学习，设备设施配置有欠缺，无法保障项目运行，得0～2分。</w:t>
            </w:r>
          </w:p>
          <w:p w14:paraId="591A482F" w14:textId="77777777" w:rsidR="00414B02" w:rsidRDefault="00414B02">
            <w:pPr>
              <w:pStyle w:val="a0"/>
              <w:ind w:firstLineChars="0" w:firstLine="0"/>
            </w:pPr>
            <w:r>
              <w:rPr>
                <w:rFonts w:cs="宋体" w:hint="eastAsia"/>
                <w:sz w:val="21"/>
                <w:szCs w:val="21"/>
              </w:rPr>
              <w:t>须提供房产证或场地租赁证明和能提供的教学设备证明。</w:t>
            </w:r>
          </w:p>
        </w:tc>
      </w:tr>
      <w:tr w:rsidR="00414B02" w14:paraId="7367C231" w14:textId="77777777" w:rsidTr="00414B02">
        <w:trPr>
          <w:trHeight w:val="1633"/>
          <w:jc w:val="center"/>
        </w:trPr>
        <w:tc>
          <w:tcPr>
            <w:tcW w:w="479" w:type="dxa"/>
            <w:vAlign w:val="center"/>
          </w:tcPr>
          <w:p w14:paraId="62A2CED8" w14:textId="77777777" w:rsidR="00414B02" w:rsidRDefault="00414B02">
            <w:pPr>
              <w:adjustRightInd w:val="0"/>
              <w:snapToGrid w:val="0"/>
              <w:jc w:val="center"/>
              <w:rPr>
                <w:rFonts w:ascii="宋体" w:hAnsi="宋体" w:cs="宋体"/>
                <w:sz w:val="24"/>
                <w:szCs w:val="24"/>
              </w:rPr>
            </w:pPr>
            <w:r>
              <w:rPr>
                <w:rFonts w:ascii="宋体" w:hAnsi="宋体" w:cs="宋体" w:hint="eastAsia"/>
                <w:sz w:val="24"/>
                <w:szCs w:val="24"/>
              </w:rPr>
              <w:t>3</w:t>
            </w:r>
          </w:p>
        </w:tc>
        <w:tc>
          <w:tcPr>
            <w:tcW w:w="1073" w:type="dxa"/>
            <w:vAlign w:val="center"/>
          </w:tcPr>
          <w:p w14:paraId="7B12936E" w14:textId="77777777" w:rsidR="00414B02" w:rsidRDefault="00414B02">
            <w:pPr>
              <w:adjustRightInd w:val="0"/>
              <w:snapToGrid w:val="0"/>
              <w:jc w:val="center"/>
              <w:rPr>
                <w:rFonts w:ascii="宋体" w:hAnsi="宋体" w:cs="宋体"/>
                <w:sz w:val="24"/>
                <w:szCs w:val="24"/>
              </w:rPr>
            </w:pPr>
            <w:r>
              <w:rPr>
                <w:rFonts w:ascii="宋体" w:hAnsi="宋体" w:cs="宋体" w:hint="eastAsia"/>
                <w:sz w:val="24"/>
                <w:szCs w:val="24"/>
              </w:rPr>
              <w:t>同类业绩10%</w:t>
            </w:r>
          </w:p>
        </w:tc>
        <w:tc>
          <w:tcPr>
            <w:tcW w:w="866" w:type="dxa"/>
            <w:vAlign w:val="center"/>
          </w:tcPr>
          <w:p w14:paraId="2B9DCE4F" w14:textId="77777777" w:rsidR="00414B02" w:rsidRDefault="00414B02">
            <w:pPr>
              <w:adjustRightInd w:val="0"/>
              <w:snapToGrid w:val="0"/>
              <w:jc w:val="center"/>
              <w:rPr>
                <w:rFonts w:ascii="宋体" w:hAnsi="宋体" w:cs="宋体"/>
                <w:sz w:val="24"/>
                <w:szCs w:val="24"/>
              </w:rPr>
            </w:pPr>
            <w:r>
              <w:rPr>
                <w:rFonts w:ascii="宋体" w:hAnsi="宋体" w:cs="宋体" w:hint="eastAsia"/>
                <w:sz w:val="24"/>
                <w:szCs w:val="24"/>
              </w:rPr>
              <w:t>10分</w:t>
            </w:r>
          </w:p>
          <w:p w14:paraId="3DDD4D55" w14:textId="77777777" w:rsidR="00414B02" w:rsidRDefault="00414B02">
            <w:pPr>
              <w:adjustRightInd w:val="0"/>
              <w:snapToGrid w:val="0"/>
              <w:jc w:val="center"/>
              <w:rPr>
                <w:rFonts w:ascii="宋体" w:hAnsi="宋体" w:cs="宋体"/>
                <w:sz w:val="24"/>
                <w:szCs w:val="24"/>
              </w:rPr>
            </w:pPr>
          </w:p>
        </w:tc>
        <w:tc>
          <w:tcPr>
            <w:tcW w:w="6900" w:type="dxa"/>
          </w:tcPr>
          <w:p w14:paraId="30B84D87" w14:textId="77777777" w:rsidR="00414B02" w:rsidRPr="00AD6997" w:rsidRDefault="00414B02" w:rsidP="004A402F">
            <w:pPr>
              <w:adjustRightInd w:val="0"/>
              <w:snapToGrid w:val="0"/>
              <w:ind w:firstLineChars="200" w:firstLine="420"/>
              <w:rPr>
                <w:rFonts w:ascii="宋体" w:hAnsi="宋体" w:cs="宋体" w:hint="eastAsia"/>
                <w:color w:val="383838"/>
                <w:kern w:val="0"/>
                <w:szCs w:val="21"/>
                <w:shd w:val="clear" w:color="auto" w:fill="FFFFFF"/>
                <w:lang w:bidi="ar"/>
              </w:rPr>
            </w:pPr>
            <w:r w:rsidRPr="00320AF3">
              <w:rPr>
                <w:rFonts w:ascii="宋体" w:hAnsi="宋体" w:cs="宋体" w:hint="eastAsia"/>
                <w:color w:val="383838"/>
                <w:kern w:val="0"/>
                <w:szCs w:val="21"/>
                <w:shd w:val="clear" w:color="auto" w:fill="FFFFFF"/>
                <w:lang w:bidi="ar"/>
              </w:rPr>
              <w:t>投标</w:t>
            </w:r>
            <w:r w:rsidRPr="00AD6997">
              <w:rPr>
                <w:rFonts w:ascii="宋体" w:hAnsi="宋体" w:cs="宋体" w:hint="eastAsia"/>
                <w:color w:val="383838"/>
                <w:kern w:val="0"/>
                <w:szCs w:val="21"/>
                <w:shd w:val="clear" w:color="auto" w:fill="FFFFFF"/>
                <w:lang w:bidi="ar"/>
              </w:rPr>
              <w:t>公司近5年（2019年至今，以合同签订日期为准）的同类业绩经验（包括专业学位项目、学术学位项目或相近学位项目的品牌宣传推广与教学服务经验）：</w:t>
            </w:r>
          </w:p>
          <w:p w14:paraId="298302DF" w14:textId="77777777" w:rsidR="00414B02" w:rsidRDefault="00414B02" w:rsidP="004A402F">
            <w:pPr>
              <w:rPr>
                <w:rFonts w:ascii="宋体" w:hAnsi="宋体" w:cs="宋体"/>
                <w:szCs w:val="21"/>
              </w:rPr>
            </w:pPr>
            <w:r>
              <w:rPr>
                <w:rFonts w:ascii="宋体" w:hAnsi="宋体" w:cs="宋体" w:hint="eastAsia"/>
                <w:szCs w:val="21"/>
              </w:rPr>
              <w:t>（1）具备向教育部直属高等学校（含二级学院）服务的经验，得7分；</w:t>
            </w:r>
          </w:p>
          <w:p w14:paraId="2211DBC9" w14:textId="77777777" w:rsidR="00414B02" w:rsidRDefault="00414B02" w:rsidP="004A402F">
            <w:pPr>
              <w:adjustRightInd w:val="0"/>
              <w:snapToGrid w:val="0"/>
            </w:pPr>
            <w:r>
              <w:rPr>
                <w:rFonts w:ascii="宋体" w:hAnsi="宋体" w:cs="宋体" w:hint="eastAsia"/>
                <w:szCs w:val="21"/>
              </w:rPr>
              <w:t>（2）具备向非教育部直属高等学校（含二级学院）服务的经验，得4分；</w:t>
            </w:r>
          </w:p>
          <w:p w14:paraId="22297F65" w14:textId="77777777" w:rsidR="00414B02" w:rsidRDefault="00414B02" w:rsidP="004A402F">
            <w:pPr>
              <w:adjustRightInd w:val="0"/>
              <w:snapToGrid w:val="0"/>
              <w:ind w:firstLine="480"/>
              <w:rPr>
                <w:rFonts w:ascii="宋体" w:hAnsi="宋体" w:cs="宋体"/>
                <w:szCs w:val="21"/>
              </w:rPr>
            </w:pPr>
            <w:r>
              <w:rPr>
                <w:rFonts w:ascii="宋体" w:hAnsi="宋体" w:cs="宋体" w:hint="eastAsia"/>
                <w:szCs w:val="21"/>
              </w:rPr>
              <w:t>具有上述经验基础上，与对应高等学校（含二级学院）具有超过1个年度延续性服务关系的，每增加1年度，加0.5分，最多加3分。不能提供有效证明材料的不得分。</w:t>
            </w:r>
          </w:p>
          <w:p w14:paraId="2D090336" w14:textId="77777777" w:rsidR="00414B02" w:rsidRDefault="00414B02" w:rsidP="004A402F">
            <w:pPr>
              <w:adjustRightInd w:val="0"/>
              <w:snapToGrid w:val="0"/>
              <w:ind w:firstLine="480"/>
              <w:rPr>
                <w:rFonts w:ascii="宋体" w:hAnsi="宋体" w:cs="宋体" w:hint="eastAsia"/>
                <w:szCs w:val="21"/>
              </w:rPr>
            </w:pPr>
            <w:r>
              <w:rPr>
                <w:rFonts w:ascii="宋体" w:hAnsi="宋体" w:cs="宋体" w:hint="eastAsia"/>
                <w:szCs w:val="21"/>
              </w:rPr>
              <w:t>本项最高10分。</w:t>
            </w:r>
          </w:p>
          <w:p w14:paraId="3CF560CF" w14:textId="5C38D39F" w:rsidR="00414B02" w:rsidRDefault="00414B02">
            <w:pPr>
              <w:adjustRightInd w:val="0"/>
              <w:snapToGrid w:val="0"/>
              <w:rPr>
                <w:rFonts w:ascii="宋体" w:hAnsi="宋体" w:cs="宋体"/>
                <w:szCs w:val="21"/>
              </w:rPr>
            </w:pPr>
            <w:r>
              <w:rPr>
                <w:rFonts w:ascii="宋体" w:hAnsi="宋体" w:cs="宋体" w:hint="eastAsia"/>
                <w:szCs w:val="21"/>
              </w:rPr>
              <w:t>注：须提供合同关键页复印件，至少包括首页、金额页、签字盖章页，或项目合作方出具的服务资质证明或备案证明，或出具项目具有实质性合作的其他（如招生面试、授课接待、成绩报送等）证明材料，加盖</w:t>
            </w:r>
            <w:r w:rsidRPr="00320AF3">
              <w:rPr>
                <w:rFonts w:ascii="宋体" w:hAnsi="宋体" w:cs="宋体" w:hint="eastAsia"/>
                <w:szCs w:val="21"/>
              </w:rPr>
              <w:t>投标</w:t>
            </w:r>
            <w:r>
              <w:rPr>
                <w:rFonts w:ascii="宋体" w:hAnsi="宋体" w:cs="宋体" w:hint="eastAsia"/>
                <w:szCs w:val="21"/>
              </w:rPr>
              <w:t>公司公章。</w:t>
            </w:r>
          </w:p>
        </w:tc>
      </w:tr>
      <w:tr w:rsidR="00414B02" w14:paraId="3847CECE" w14:textId="77777777" w:rsidTr="00414B02">
        <w:trPr>
          <w:trHeight w:val="283"/>
          <w:jc w:val="center"/>
        </w:trPr>
        <w:tc>
          <w:tcPr>
            <w:tcW w:w="479" w:type="dxa"/>
            <w:vMerge w:val="restart"/>
            <w:vAlign w:val="center"/>
          </w:tcPr>
          <w:p w14:paraId="3DEDC33B" w14:textId="77777777" w:rsidR="00414B02" w:rsidRDefault="00414B02">
            <w:pPr>
              <w:jc w:val="center"/>
              <w:rPr>
                <w:rFonts w:ascii="宋体" w:hAnsi="宋体" w:cs="宋体"/>
                <w:sz w:val="24"/>
                <w:szCs w:val="24"/>
              </w:rPr>
            </w:pPr>
            <w:r>
              <w:rPr>
                <w:rFonts w:ascii="宋体" w:hAnsi="宋体" w:cs="宋体" w:hint="eastAsia"/>
                <w:sz w:val="24"/>
                <w:szCs w:val="24"/>
              </w:rPr>
              <w:t>4</w:t>
            </w:r>
          </w:p>
          <w:p w14:paraId="24EF2D60" w14:textId="77777777" w:rsidR="00414B02" w:rsidRDefault="00414B02">
            <w:pPr>
              <w:jc w:val="center"/>
              <w:rPr>
                <w:rFonts w:ascii="宋体" w:hAnsi="宋体" w:cs="宋体"/>
                <w:sz w:val="24"/>
                <w:szCs w:val="24"/>
              </w:rPr>
            </w:pPr>
          </w:p>
        </w:tc>
        <w:tc>
          <w:tcPr>
            <w:tcW w:w="1073" w:type="dxa"/>
            <w:vMerge w:val="restart"/>
            <w:vAlign w:val="center"/>
          </w:tcPr>
          <w:p w14:paraId="443D873C" w14:textId="77777777" w:rsidR="00414B02" w:rsidRDefault="00414B02">
            <w:pPr>
              <w:jc w:val="center"/>
              <w:rPr>
                <w:rFonts w:ascii="宋体" w:hAnsi="宋体" w:cs="宋体"/>
                <w:sz w:val="24"/>
                <w:szCs w:val="24"/>
              </w:rPr>
            </w:pPr>
            <w:r>
              <w:rPr>
                <w:rFonts w:ascii="宋体" w:hAnsi="宋体" w:cs="宋体" w:hint="eastAsia"/>
                <w:sz w:val="24"/>
                <w:szCs w:val="24"/>
              </w:rPr>
              <w:t>实施方案</w:t>
            </w:r>
          </w:p>
        </w:tc>
        <w:tc>
          <w:tcPr>
            <w:tcW w:w="866" w:type="dxa"/>
            <w:vAlign w:val="center"/>
          </w:tcPr>
          <w:p w14:paraId="4187E1F4" w14:textId="77777777" w:rsidR="00414B02" w:rsidRDefault="00414B02">
            <w:pPr>
              <w:jc w:val="center"/>
              <w:rPr>
                <w:rFonts w:ascii="宋体" w:hAnsi="宋体" w:cs="宋体"/>
                <w:sz w:val="24"/>
                <w:szCs w:val="24"/>
              </w:rPr>
            </w:pPr>
          </w:p>
          <w:p w14:paraId="18705675" w14:textId="77777777" w:rsidR="00414B02" w:rsidRDefault="00414B02">
            <w:pPr>
              <w:jc w:val="center"/>
              <w:rPr>
                <w:rFonts w:ascii="宋体" w:hAnsi="宋体" w:cs="宋体"/>
                <w:sz w:val="24"/>
                <w:szCs w:val="24"/>
              </w:rPr>
            </w:pPr>
          </w:p>
          <w:p w14:paraId="62E439DE" w14:textId="77777777" w:rsidR="00414B02" w:rsidRDefault="00414B02">
            <w:pPr>
              <w:jc w:val="center"/>
              <w:rPr>
                <w:rFonts w:ascii="宋体" w:hAnsi="宋体" w:cs="宋体"/>
                <w:sz w:val="24"/>
                <w:szCs w:val="24"/>
              </w:rPr>
            </w:pPr>
          </w:p>
          <w:p w14:paraId="447B40B8" w14:textId="77777777" w:rsidR="00414B02" w:rsidRDefault="00414B02">
            <w:pPr>
              <w:jc w:val="center"/>
              <w:rPr>
                <w:rFonts w:ascii="宋体" w:hAnsi="宋体" w:cs="宋体"/>
                <w:sz w:val="24"/>
                <w:szCs w:val="24"/>
              </w:rPr>
            </w:pPr>
          </w:p>
          <w:p w14:paraId="58993E9D" w14:textId="77777777" w:rsidR="00414B02" w:rsidRDefault="00414B02">
            <w:pPr>
              <w:jc w:val="center"/>
              <w:rPr>
                <w:rFonts w:ascii="宋体" w:hAnsi="宋体" w:cs="宋体"/>
                <w:sz w:val="24"/>
                <w:szCs w:val="24"/>
              </w:rPr>
            </w:pPr>
          </w:p>
          <w:p w14:paraId="033D151D" w14:textId="77777777" w:rsidR="00414B02" w:rsidRDefault="00414B02">
            <w:pPr>
              <w:jc w:val="center"/>
              <w:rPr>
                <w:rFonts w:ascii="宋体" w:hAnsi="宋体" w:cs="宋体"/>
                <w:sz w:val="24"/>
                <w:szCs w:val="24"/>
              </w:rPr>
            </w:pPr>
            <w:r>
              <w:rPr>
                <w:rFonts w:ascii="宋体" w:hAnsi="宋体" w:cs="宋体" w:hint="eastAsia"/>
                <w:sz w:val="24"/>
                <w:szCs w:val="24"/>
              </w:rPr>
              <w:t>项目宣传推广方案40分</w:t>
            </w:r>
          </w:p>
        </w:tc>
        <w:tc>
          <w:tcPr>
            <w:tcW w:w="6900" w:type="dxa"/>
            <w:vAlign w:val="center"/>
          </w:tcPr>
          <w:p w14:paraId="52228339" w14:textId="77777777" w:rsidR="00414B02" w:rsidRDefault="00414B02">
            <w:pPr>
              <w:jc w:val="left"/>
              <w:rPr>
                <w:rFonts w:ascii="宋体" w:hAnsi="宋体" w:cs="宋体"/>
                <w:szCs w:val="21"/>
              </w:rPr>
            </w:pPr>
            <w:r>
              <w:rPr>
                <w:rFonts w:ascii="宋体" w:hAnsi="宋体" w:cs="宋体" w:hint="eastAsia"/>
                <w:szCs w:val="21"/>
              </w:rPr>
              <w:t>投标公司针对本项目，按照采购人的统一要求，提供该项目的宣传推广及教学辅助服务的方案和成效描述与保障措施：</w:t>
            </w:r>
          </w:p>
          <w:p w14:paraId="0BF027FD" w14:textId="77777777" w:rsidR="00414B02" w:rsidRDefault="00414B02">
            <w:pPr>
              <w:numPr>
                <w:ilvl w:val="0"/>
                <w:numId w:val="2"/>
              </w:numPr>
              <w:jc w:val="left"/>
              <w:rPr>
                <w:rFonts w:ascii="宋体" w:hAnsi="宋体" w:cs="宋体"/>
                <w:szCs w:val="21"/>
              </w:rPr>
            </w:pPr>
            <w:r>
              <w:rPr>
                <w:rFonts w:ascii="宋体" w:hAnsi="宋体" w:cs="宋体" w:hint="eastAsia"/>
                <w:szCs w:val="21"/>
              </w:rPr>
              <w:t>市场分析（</w:t>
            </w:r>
            <w:r>
              <w:rPr>
                <w:rFonts w:ascii="宋体" w:hAnsi="宋体" w:cs="宋体"/>
                <w:szCs w:val="21"/>
              </w:rPr>
              <w:t>5</w:t>
            </w:r>
            <w:r>
              <w:rPr>
                <w:rFonts w:ascii="宋体" w:hAnsi="宋体" w:cs="宋体" w:hint="eastAsia"/>
                <w:szCs w:val="21"/>
              </w:rPr>
              <w:t>分）：</w:t>
            </w:r>
          </w:p>
          <w:p w14:paraId="6CF686D1" w14:textId="77777777" w:rsidR="00414B02" w:rsidRDefault="00414B02">
            <w:pPr>
              <w:numPr>
                <w:ilvl w:val="0"/>
                <w:numId w:val="3"/>
              </w:numPr>
              <w:ind w:firstLineChars="200" w:firstLine="420"/>
              <w:jc w:val="left"/>
              <w:rPr>
                <w:rFonts w:ascii="宋体" w:hAnsi="宋体" w:cs="宋体"/>
                <w:szCs w:val="21"/>
              </w:rPr>
            </w:pPr>
            <w:r>
              <w:rPr>
                <w:rFonts w:ascii="宋体" w:hAnsi="宋体" w:cs="宋体" w:hint="eastAsia"/>
                <w:szCs w:val="21"/>
              </w:rPr>
              <w:t>业务需求理解准确、分析到位，得</w:t>
            </w:r>
            <w:r>
              <w:rPr>
                <w:rFonts w:ascii="宋体" w:hAnsi="宋体" w:cs="宋体"/>
                <w:szCs w:val="21"/>
              </w:rPr>
              <w:t>3</w:t>
            </w:r>
            <w:r>
              <w:rPr>
                <w:rFonts w:ascii="宋体" w:hAnsi="宋体" w:cs="宋体" w:hint="eastAsia"/>
                <w:szCs w:val="21"/>
              </w:rPr>
              <w:t>～</w:t>
            </w:r>
            <w:r>
              <w:rPr>
                <w:rFonts w:ascii="宋体" w:hAnsi="宋体" w:cs="宋体"/>
                <w:szCs w:val="21"/>
              </w:rPr>
              <w:t>5</w:t>
            </w:r>
            <w:r>
              <w:rPr>
                <w:rFonts w:ascii="宋体" w:hAnsi="宋体" w:cs="宋体" w:hint="eastAsia"/>
                <w:szCs w:val="21"/>
              </w:rPr>
              <w:t>分；</w:t>
            </w:r>
          </w:p>
          <w:p w14:paraId="571E8DE3" w14:textId="77777777" w:rsidR="00414B02" w:rsidRDefault="00414B02">
            <w:pPr>
              <w:numPr>
                <w:ilvl w:val="0"/>
                <w:numId w:val="3"/>
              </w:numPr>
              <w:ind w:firstLineChars="200" w:firstLine="420"/>
              <w:jc w:val="left"/>
              <w:rPr>
                <w:rFonts w:ascii="宋体" w:hAnsi="宋体" w:cs="宋体"/>
                <w:szCs w:val="21"/>
              </w:rPr>
            </w:pPr>
            <w:r>
              <w:rPr>
                <w:rFonts w:ascii="宋体" w:hAnsi="宋体" w:cs="宋体" w:hint="eastAsia"/>
                <w:szCs w:val="21"/>
              </w:rPr>
              <w:t>需求理解和分析略有偏差，得</w:t>
            </w:r>
            <w:r>
              <w:rPr>
                <w:rFonts w:ascii="宋体" w:hAnsi="宋体" w:cs="宋体"/>
                <w:szCs w:val="21"/>
              </w:rPr>
              <w:t>1</w:t>
            </w:r>
            <w:r>
              <w:rPr>
                <w:rFonts w:ascii="宋体" w:hAnsi="宋体" w:cs="宋体" w:hint="eastAsia"/>
                <w:szCs w:val="21"/>
              </w:rPr>
              <w:t>～</w:t>
            </w:r>
            <w:r>
              <w:rPr>
                <w:rFonts w:ascii="宋体" w:hAnsi="宋体" w:cs="宋体"/>
                <w:szCs w:val="21"/>
              </w:rPr>
              <w:t>3</w:t>
            </w:r>
            <w:r>
              <w:rPr>
                <w:rFonts w:ascii="宋体" w:hAnsi="宋体" w:cs="宋体" w:hint="eastAsia"/>
                <w:szCs w:val="21"/>
              </w:rPr>
              <w:t>分；</w:t>
            </w:r>
          </w:p>
          <w:p w14:paraId="68A23BE3" w14:textId="77777777" w:rsidR="00414B02" w:rsidRDefault="00414B02">
            <w:pPr>
              <w:numPr>
                <w:ilvl w:val="0"/>
                <w:numId w:val="3"/>
              </w:numPr>
              <w:ind w:firstLineChars="200" w:firstLine="420"/>
              <w:jc w:val="left"/>
              <w:rPr>
                <w:rFonts w:ascii="宋体" w:hAnsi="宋体" w:cs="宋体"/>
                <w:szCs w:val="21"/>
              </w:rPr>
            </w:pPr>
            <w:r>
              <w:rPr>
                <w:rFonts w:ascii="宋体" w:hAnsi="宋体" w:cs="宋体" w:hint="eastAsia"/>
                <w:szCs w:val="21"/>
              </w:rPr>
              <w:t>需求理解和分析有较大偏差，得</w:t>
            </w:r>
            <w:r>
              <w:rPr>
                <w:rFonts w:ascii="宋体" w:hAnsi="宋体" w:cs="宋体"/>
                <w:szCs w:val="21"/>
              </w:rPr>
              <w:t>0</w:t>
            </w:r>
            <w:r>
              <w:rPr>
                <w:rFonts w:ascii="宋体" w:hAnsi="宋体" w:cs="宋体" w:hint="eastAsia"/>
                <w:szCs w:val="21"/>
              </w:rPr>
              <w:t>～</w:t>
            </w:r>
            <w:r>
              <w:rPr>
                <w:rFonts w:ascii="宋体" w:hAnsi="宋体" w:cs="宋体"/>
                <w:szCs w:val="21"/>
              </w:rPr>
              <w:t>1</w:t>
            </w:r>
            <w:r>
              <w:rPr>
                <w:rFonts w:ascii="宋体" w:hAnsi="宋体" w:cs="宋体" w:hint="eastAsia"/>
                <w:szCs w:val="21"/>
              </w:rPr>
              <w:t>分。</w:t>
            </w:r>
          </w:p>
          <w:p w14:paraId="30B6C46E" w14:textId="77777777" w:rsidR="00414B02" w:rsidRDefault="00414B02">
            <w:pPr>
              <w:numPr>
                <w:ilvl w:val="0"/>
                <w:numId w:val="2"/>
              </w:numPr>
              <w:jc w:val="left"/>
              <w:rPr>
                <w:rFonts w:ascii="宋体" w:hAnsi="宋体" w:cs="宋体"/>
                <w:szCs w:val="21"/>
              </w:rPr>
            </w:pPr>
            <w:r>
              <w:rPr>
                <w:rFonts w:ascii="宋体" w:hAnsi="宋体" w:cs="宋体" w:hint="eastAsia"/>
                <w:szCs w:val="21"/>
              </w:rPr>
              <w:t>项目推广方案（5分）：</w:t>
            </w:r>
          </w:p>
          <w:p w14:paraId="4FB0F237" w14:textId="77777777" w:rsidR="00414B02" w:rsidRDefault="00414B02">
            <w:pPr>
              <w:numPr>
                <w:ilvl w:val="0"/>
                <w:numId w:val="4"/>
              </w:numPr>
              <w:ind w:firstLineChars="200" w:firstLine="420"/>
              <w:jc w:val="left"/>
              <w:rPr>
                <w:rFonts w:ascii="宋体" w:hAnsi="宋体" w:cs="宋体"/>
                <w:szCs w:val="21"/>
              </w:rPr>
            </w:pPr>
            <w:r>
              <w:rPr>
                <w:rFonts w:ascii="宋体" w:hAnsi="宋体" w:cs="宋体" w:hint="eastAsia"/>
                <w:szCs w:val="21"/>
              </w:rPr>
              <w:t>方案内容完整、设计科学合理、措施具体、可操作性强，提供较好的资源保障，得</w:t>
            </w:r>
            <w:r>
              <w:rPr>
                <w:rFonts w:ascii="宋体" w:hAnsi="宋体" w:cs="宋体"/>
                <w:szCs w:val="21"/>
              </w:rPr>
              <w:t>3</w:t>
            </w:r>
            <w:r>
              <w:rPr>
                <w:rFonts w:ascii="宋体" w:hAnsi="宋体" w:cs="宋体" w:hint="eastAsia"/>
                <w:szCs w:val="21"/>
              </w:rPr>
              <w:t>～</w:t>
            </w:r>
            <w:r>
              <w:rPr>
                <w:rFonts w:ascii="宋体" w:hAnsi="宋体" w:cs="宋体"/>
                <w:szCs w:val="21"/>
              </w:rPr>
              <w:t>5</w:t>
            </w:r>
            <w:r>
              <w:rPr>
                <w:rFonts w:ascii="宋体" w:hAnsi="宋体" w:cs="宋体" w:hint="eastAsia"/>
                <w:szCs w:val="21"/>
              </w:rPr>
              <w:t>分；</w:t>
            </w:r>
          </w:p>
          <w:p w14:paraId="2AF445CB" w14:textId="77777777" w:rsidR="00414B02" w:rsidRDefault="00414B02">
            <w:pPr>
              <w:numPr>
                <w:ilvl w:val="0"/>
                <w:numId w:val="4"/>
              </w:numPr>
              <w:ind w:firstLineChars="200" w:firstLine="420"/>
              <w:jc w:val="left"/>
              <w:rPr>
                <w:rFonts w:ascii="宋体" w:hAnsi="宋体" w:cs="宋体"/>
                <w:szCs w:val="21"/>
              </w:rPr>
            </w:pPr>
            <w:r>
              <w:rPr>
                <w:rFonts w:ascii="宋体" w:hAnsi="宋体" w:cs="宋体" w:hint="eastAsia"/>
                <w:szCs w:val="21"/>
              </w:rPr>
              <w:t>方案内容较完整、设计合理、措施具有一定可行性，提供相应的资源保障，得</w:t>
            </w:r>
            <w:r>
              <w:rPr>
                <w:rFonts w:ascii="宋体" w:hAnsi="宋体" w:cs="宋体"/>
                <w:szCs w:val="21"/>
              </w:rPr>
              <w:t>2</w:t>
            </w:r>
            <w:r>
              <w:rPr>
                <w:rFonts w:ascii="宋体" w:hAnsi="宋体" w:cs="宋体" w:hint="eastAsia"/>
                <w:szCs w:val="21"/>
              </w:rPr>
              <w:t>～</w:t>
            </w:r>
            <w:r>
              <w:rPr>
                <w:rFonts w:ascii="宋体" w:hAnsi="宋体" w:cs="宋体"/>
                <w:szCs w:val="21"/>
              </w:rPr>
              <w:t>3</w:t>
            </w:r>
            <w:r>
              <w:rPr>
                <w:rFonts w:ascii="宋体" w:hAnsi="宋体" w:cs="宋体" w:hint="eastAsia"/>
                <w:szCs w:val="21"/>
              </w:rPr>
              <w:t>分；</w:t>
            </w:r>
          </w:p>
          <w:p w14:paraId="689C3F11" w14:textId="77777777" w:rsidR="00414B02" w:rsidRDefault="00414B02">
            <w:pPr>
              <w:numPr>
                <w:ilvl w:val="0"/>
                <w:numId w:val="4"/>
              </w:numPr>
              <w:ind w:firstLineChars="200" w:firstLine="420"/>
              <w:jc w:val="left"/>
              <w:rPr>
                <w:rFonts w:ascii="宋体" w:hAnsi="宋体" w:cs="宋体"/>
                <w:szCs w:val="21"/>
              </w:rPr>
            </w:pPr>
            <w:r>
              <w:rPr>
                <w:rFonts w:ascii="宋体" w:hAnsi="宋体" w:cs="宋体" w:hint="eastAsia"/>
                <w:szCs w:val="21"/>
              </w:rPr>
              <w:lastRenderedPageBreak/>
              <w:t>方案基本满足要求，但内容完整性或设计合理程度或措施可行性方面有一定欠缺，得1～2分；</w:t>
            </w:r>
          </w:p>
          <w:p w14:paraId="4737C5ED" w14:textId="77777777" w:rsidR="00414B02" w:rsidRDefault="00414B02">
            <w:pPr>
              <w:numPr>
                <w:ilvl w:val="0"/>
                <w:numId w:val="4"/>
              </w:numPr>
              <w:ind w:firstLineChars="200" w:firstLine="420"/>
              <w:jc w:val="left"/>
              <w:rPr>
                <w:rFonts w:ascii="宋体" w:hAnsi="宋体" w:cs="宋体"/>
                <w:szCs w:val="21"/>
              </w:rPr>
            </w:pPr>
            <w:r>
              <w:rPr>
                <w:rFonts w:ascii="宋体" w:hAnsi="宋体" w:cs="宋体" w:hint="eastAsia"/>
                <w:szCs w:val="21"/>
              </w:rPr>
              <w:t>方案内容缺失严重，或设计合理性严重不足，或缺乏有效措施，得0～1分。</w:t>
            </w:r>
          </w:p>
          <w:p w14:paraId="0A1BAF0F" w14:textId="77777777" w:rsidR="00414B02" w:rsidRDefault="00414B02">
            <w:pPr>
              <w:numPr>
                <w:ilvl w:val="0"/>
                <w:numId w:val="2"/>
              </w:numPr>
              <w:jc w:val="left"/>
              <w:rPr>
                <w:rFonts w:ascii="宋体" w:hAnsi="宋体" w:cs="宋体"/>
                <w:szCs w:val="21"/>
              </w:rPr>
            </w:pPr>
            <w:r>
              <w:rPr>
                <w:rFonts w:ascii="宋体" w:hAnsi="宋体" w:cs="宋体" w:hint="eastAsia"/>
                <w:szCs w:val="21"/>
              </w:rPr>
              <w:t>项目宣传推广进度计划和预期成效（15分，需提供同类业绩中报考和录取规模相关证明材料）：</w:t>
            </w:r>
          </w:p>
          <w:p w14:paraId="36E2D7B4" w14:textId="77777777" w:rsidR="00414B02" w:rsidRDefault="00414B02">
            <w:pPr>
              <w:numPr>
                <w:ilvl w:val="0"/>
                <w:numId w:val="5"/>
              </w:numPr>
              <w:ind w:firstLineChars="200" w:firstLine="420"/>
              <w:jc w:val="left"/>
              <w:rPr>
                <w:rFonts w:ascii="宋体" w:hAnsi="宋体" w:cs="宋体"/>
                <w:szCs w:val="21"/>
              </w:rPr>
            </w:pPr>
            <w:r>
              <w:rPr>
                <w:rFonts w:ascii="宋体" w:hAnsi="宋体" w:cs="宋体" w:hint="eastAsia"/>
                <w:szCs w:val="21"/>
              </w:rPr>
              <w:t>本项目推广及宣传方案的时间节点明确，进度计划安排合理，保证措施明确具体，可行性强，预期成效可实现性强，得</w:t>
            </w:r>
            <w:r>
              <w:rPr>
                <w:rFonts w:ascii="宋体" w:hAnsi="宋体" w:cs="宋体"/>
                <w:szCs w:val="21"/>
              </w:rPr>
              <w:t>10</w:t>
            </w:r>
            <w:r>
              <w:rPr>
                <w:rFonts w:ascii="宋体" w:hAnsi="宋体" w:cs="宋体" w:hint="eastAsia"/>
                <w:szCs w:val="21"/>
              </w:rPr>
              <w:t>～1</w:t>
            </w:r>
            <w:r>
              <w:rPr>
                <w:rFonts w:ascii="宋体" w:hAnsi="宋体" w:cs="宋体"/>
                <w:szCs w:val="21"/>
              </w:rPr>
              <w:t>5</w:t>
            </w:r>
            <w:r>
              <w:rPr>
                <w:rFonts w:ascii="宋体" w:hAnsi="宋体" w:cs="宋体" w:hint="eastAsia"/>
                <w:szCs w:val="21"/>
              </w:rPr>
              <w:t>分；</w:t>
            </w:r>
          </w:p>
          <w:p w14:paraId="6AAFBD8F" w14:textId="77777777" w:rsidR="00414B02" w:rsidRDefault="00414B02">
            <w:pPr>
              <w:numPr>
                <w:ilvl w:val="0"/>
                <w:numId w:val="5"/>
              </w:numPr>
              <w:ind w:firstLineChars="200" w:firstLine="420"/>
              <w:jc w:val="left"/>
              <w:rPr>
                <w:rFonts w:ascii="宋体" w:hAnsi="宋体" w:cs="宋体"/>
                <w:szCs w:val="21"/>
              </w:rPr>
            </w:pPr>
            <w:r>
              <w:rPr>
                <w:rFonts w:ascii="宋体" w:hAnsi="宋体" w:cs="宋体" w:hint="eastAsia"/>
                <w:szCs w:val="21"/>
              </w:rPr>
              <w:t>本项目推广及宣传方案的时间节点安排满足要求，进度计划和保证措施有一定的可行性，预期成效有一定的可实现性，得5～</w:t>
            </w:r>
            <w:r>
              <w:rPr>
                <w:rFonts w:ascii="宋体" w:hAnsi="宋体" w:cs="宋体"/>
                <w:szCs w:val="21"/>
              </w:rPr>
              <w:t>10</w:t>
            </w:r>
            <w:r>
              <w:rPr>
                <w:rFonts w:ascii="宋体" w:hAnsi="宋体" w:cs="宋体" w:hint="eastAsia"/>
                <w:szCs w:val="21"/>
              </w:rPr>
              <w:t>分；</w:t>
            </w:r>
          </w:p>
          <w:p w14:paraId="09DF9300" w14:textId="77777777" w:rsidR="00414B02" w:rsidRDefault="00414B02">
            <w:pPr>
              <w:numPr>
                <w:ilvl w:val="0"/>
                <w:numId w:val="5"/>
              </w:numPr>
              <w:ind w:firstLineChars="200" w:firstLine="420"/>
              <w:jc w:val="left"/>
              <w:rPr>
                <w:rFonts w:ascii="宋体" w:hAnsi="宋体" w:cs="宋体"/>
                <w:szCs w:val="21"/>
              </w:rPr>
            </w:pPr>
            <w:r>
              <w:rPr>
                <w:rFonts w:ascii="宋体" w:hAnsi="宋体" w:cs="宋体" w:hint="eastAsia"/>
                <w:szCs w:val="21"/>
              </w:rPr>
              <w:t>本项目推广及宣传方案的时间节点或进度计划安排不太合理，保证措施不力，难以达到预期成效，得</w:t>
            </w:r>
            <w:r>
              <w:rPr>
                <w:rFonts w:ascii="宋体" w:hAnsi="宋体" w:cs="宋体"/>
                <w:szCs w:val="21"/>
              </w:rPr>
              <w:t>1</w:t>
            </w:r>
            <w:r>
              <w:rPr>
                <w:rFonts w:ascii="宋体" w:hAnsi="宋体" w:cs="宋体" w:hint="eastAsia"/>
                <w:szCs w:val="21"/>
              </w:rPr>
              <w:t>～5分；</w:t>
            </w:r>
          </w:p>
          <w:p w14:paraId="71B66C6C" w14:textId="77777777" w:rsidR="00414B02" w:rsidRDefault="00414B02">
            <w:pPr>
              <w:numPr>
                <w:ilvl w:val="0"/>
                <w:numId w:val="5"/>
              </w:numPr>
              <w:ind w:firstLineChars="200" w:firstLine="420"/>
              <w:jc w:val="left"/>
              <w:rPr>
                <w:rFonts w:ascii="宋体" w:hAnsi="宋体" w:cs="宋体"/>
                <w:szCs w:val="21"/>
              </w:rPr>
            </w:pPr>
            <w:r>
              <w:rPr>
                <w:rFonts w:ascii="宋体" w:hAnsi="宋体" w:cs="宋体" w:hint="eastAsia"/>
                <w:szCs w:val="21"/>
              </w:rPr>
              <w:t>本项目推广及宣传方案的时间节点或进度计划安排合理性不足，没有有效保证措施，不能达到预期成效，得0～</w:t>
            </w:r>
            <w:r>
              <w:rPr>
                <w:rFonts w:ascii="宋体" w:hAnsi="宋体" w:cs="宋体"/>
                <w:szCs w:val="21"/>
              </w:rPr>
              <w:t>1</w:t>
            </w:r>
            <w:r>
              <w:rPr>
                <w:rFonts w:ascii="宋体" w:hAnsi="宋体" w:cs="宋体" w:hint="eastAsia"/>
                <w:szCs w:val="21"/>
              </w:rPr>
              <w:t>分。</w:t>
            </w:r>
          </w:p>
          <w:p w14:paraId="0B862AB8" w14:textId="77777777" w:rsidR="00414B02" w:rsidRDefault="00414B02">
            <w:pPr>
              <w:numPr>
                <w:ilvl w:val="0"/>
                <w:numId w:val="2"/>
              </w:numPr>
              <w:jc w:val="left"/>
              <w:rPr>
                <w:rFonts w:ascii="宋体" w:hAnsi="宋体" w:cs="宋体"/>
                <w:szCs w:val="21"/>
              </w:rPr>
            </w:pPr>
            <w:r>
              <w:rPr>
                <w:rFonts w:ascii="宋体" w:hAnsi="宋体" w:cs="宋体" w:hint="eastAsia"/>
                <w:szCs w:val="21"/>
              </w:rPr>
              <w:t>项目宣传推广组织实施方案（10分）：</w:t>
            </w:r>
          </w:p>
          <w:p w14:paraId="68B1BDA4" w14:textId="77777777" w:rsidR="00414B02" w:rsidRDefault="00414B02">
            <w:pPr>
              <w:numPr>
                <w:ilvl w:val="0"/>
                <w:numId w:val="6"/>
              </w:numPr>
              <w:ind w:firstLineChars="200" w:firstLine="420"/>
              <w:jc w:val="left"/>
              <w:rPr>
                <w:rFonts w:ascii="宋体" w:hAnsi="宋体" w:cs="宋体"/>
                <w:szCs w:val="21"/>
              </w:rPr>
            </w:pPr>
            <w:r>
              <w:rPr>
                <w:rFonts w:ascii="宋体" w:hAnsi="宋体" w:cs="宋体" w:hint="eastAsia"/>
                <w:szCs w:val="21"/>
              </w:rPr>
              <w:t>本项目推广及宣传方案的内容完整具体、组织有力、保证措施可操作性强，得</w:t>
            </w:r>
            <w:r>
              <w:rPr>
                <w:rFonts w:ascii="宋体" w:hAnsi="宋体" w:cs="宋体"/>
                <w:szCs w:val="21"/>
              </w:rPr>
              <w:t>7</w:t>
            </w:r>
            <w:r>
              <w:rPr>
                <w:rFonts w:ascii="宋体" w:hAnsi="宋体" w:cs="宋体" w:hint="eastAsia"/>
                <w:szCs w:val="21"/>
              </w:rPr>
              <w:t>～</w:t>
            </w:r>
            <w:r>
              <w:rPr>
                <w:rFonts w:ascii="宋体" w:hAnsi="宋体" w:cs="宋体"/>
                <w:szCs w:val="21"/>
              </w:rPr>
              <w:t>10</w:t>
            </w:r>
            <w:r>
              <w:rPr>
                <w:rFonts w:ascii="宋体" w:hAnsi="宋体" w:cs="宋体" w:hint="eastAsia"/>
                <w:szCs w:val="21"/>
              </w:rPr>
              <w:t>分；</w:t>
            </w:r>
          </w:p>
          <w:p w14:paraId="14E30B5C" w14:textId="77777777" w:rsidR="00414B02" w:rsidRDefault="00414B02">
            <w:pPr>
              <w:numPr>
                <w:ilvl w:val="0"/>
                <w:numId w:val="6"/>
              </w:numPr>
              <w:ind w:firstLineChars="200" w:firstLine="420"/>
              <w:jc w:val="left"/>
              <w:rPr>
                <w:rFonts w:ascii="宋体" w:hAnsi="宋体" w:cs="宋体"/>
                <w:szCs w:val="21"/>
              </w:rPr>
            </w:pPr>
            <w:r>
              <w:rPr>
                <w:rFonts w:ascii="宋体" w:hAnsi="宋体" w:cs="宋体" w:hint="eastAsia"/>
                <w:szCs w:val="21"/>
              </w:rPr>
              <w:t>本项目推广及宣传方案的内容较完整、组织工作较到位、保证措施可行性相对较好，得</w:t>
            </w:r>
            <w:r>
              <w:rPr>
                <w:rFonts w:ascii="宋体" w:hAnsi="宋体" w:cs="宋体"/>
                <w:szCs w:val="21"/>
              </w:rPr>
              <w:t>4</w:t>
            </w:r>
            <w:r>
              <w:rPr>
                <w:rFonts w:ascii="宋体" w:hAnsi="宋体" w:cs="宋体" w:hint="eastAsia"/>
                <w:szCs w:val="21"/>
              </w:rPr>
              <w:t>～</w:t>
            </w:r>
            <w:r>
              <w:rPr>
                <w:rFonts w:ascii="宋体" w:hAnsi="宋体" w:cs="宋体"/>
                <w:szCs w:val="21"/>
              </w:rPr>
              <w:t>7</w:t>
            </w:r>
            <w:r>
              <w:rPr>
                <w:rFonts w:ascii="宋体" w:hAnsi="宋体" w:cs="宋体" w:hint="eastAsia"/>
                <w:szCs w:val="21"/>
              </w:rPr>
              <w:t>分；</w:t>
            </w:r>
          </w:p>
          <w:p w14:paraId="59B60EED" w14:textId="77777777" w:rsidR="00414B02" w:rsidRDefault="00414B02">
            <w:pPr>
              <w:numPr>
                <w:ilvl w:val="0"/>
                <w:numId w:val="6"/>
              </w:numPr>
              <w:ind w:firstLineChars="200" w:firstLine="420"/>
              <w:jc w:val="left"/>
              <w:rPr>
                <w:rFonts w:ascii="宋体" w:hAnsi="宋体" w:cs="宋体"/>
                <w:szCs w:val="21"/>
              </w:rPr>
            </w:pPr>
            <w:r>
              <w:rPr>
                <w:rFonts w:ascii="宋体" w:hAnsi="宋体" w:cs="宋体" w:hint="eastAsia"/>
                <w:szCs w:val="21"/>
              </w:rPr>
              <w:t>本项目推广及宣传方案的基本满足要求，但内容或组织工作或保证措施略有欠缺，得</w:t>
            </w:r>
            <w:r>
              <w:rPr>
                <w:rFonts w:ascii="宋体" w:hAnsi="宋体" w:cs="宋体"/>
                <w:szCs w:val="21"/>
              </w:rPr>
              <w:t>1</w:t>
            </w:r>
            <w:r>
              <w:rPr>
                <w:rFonts w:ascii="宋体" w:hAnsi="宋体" w:cs="宋体" w:hint="eastAsia"/>
                <w:szCs w:val="21"/>
              </w:rPr>
              <w:t>～</w:t>
            </w:r>
            <w:r>
              <w:rPr>
                <w:rFonts w:ascii="宋体" w:hAnsi="宋体" w:cs="宋体"/>
                <w:szCs w:val="21"/>
              </w:rPr>
              <w:t>4</w:t>
            </w:r>
            <w:r>
              <w:rPr>
                <w:rFonts w:ascii="宋体" w:hAnsi="宋体" w:cs="宋体" w:hint="eastAsia"/>
                <w:szCs w:val="21"/>
              </w:rPr>
              <w:t>分；</w:t>
            </w:r>
          </w:p>
          <w:p w14:paraId="4D7882D9" w14:textId="77777777" w:rsidR="00414B02" w:rsidRDefault="00414B02">
            <w:pPr>
              <w:numPr>
                <w:ilvl w:val="0"/>
                <w:numId w:val="6"/>
              </w:numPr>
              <w:ind w:firstLineChars="200" w:firstLine="420"/>
              <w:jc w:val="left"/>
              <w:rPr>
                <w:rFonts w:ascii="宋体" w:hAnsi="宋体" w:cs="宋体"/>
                <w:szCs w:val="21"/>
              </w:rPr>
            </w:pPr>
            <w:r>
              <w:rPr>
                <w:rFonts w:ascii="宋体" w:hAnsi="宋体" w:cs="宋体" w:hint="eastAsia"/>
                <w:szCs w:val="21"/>
              </w:rPr>
              <w:t>本项目推广及宣传方案的内容严重缺失或组织不合理或缺乏有效措施，得</w:t>
            </w:r>
            <w:r>
              <w:rPr>
                <w:rFonts w:ascii="宋体" w:hAnsi="宋体" w:cs="宋体"/>
                <w:szCs w:val="21"/>
              </w:rPr>
              <w:t>0</w:t>
            </w:r>
            <w:r>
              <w:rPr>
                <w:rFonts w:ascii="宋体" w:hAnsi="宋体" w:cs="宋体" w:hint="eastAsia"/>
                <w:szCs w:val="21"/>
              </w:rPr>
              <w:t>～</w:t>
            </w:r>
            <w:r>
              <w:rPr>
                <w:rFonts w:ascii="宋体" w:hAnsi="宋体" w:cs="宋体"/>
                <w:szCs w:val="21"/>
              </w:rPr>
              <w:t>1</w:t>
            </w:r>
            <w:r>
              <w:rPr>
                <w:rFonts w:ascii="宋体" w:hAnsi="宋体" w:cs="宋体" w:hint="eastAsia"/>
                <w:szCs w:val="21"/>
              </w:rPr>
              <w:t>分。</w:t>
            </w:r>
          </w:p>
          <w:p w14:paraId="4C448667" w14:textId="77777777" w:rsidR="00414B02" w:rsidRDefault="00414B02">
            <w:pPr>
              <w:numPr>
                <w:ilvl w:val="0"/>
                <w:numId w:val="2"/>
              </w:numPr>
              <w:jc w:val="left"/>
              <w:rPr>
                <w:rFonts w:ascii="宋体" w:hAnsi="宋体" w:cs="宋体"/>
                <w:szCs w:val="21"/>
              </w:rPr>
            </w:pPr>
            <w:r>
              <w:rPr>
                <w:rFonts w:ascii="宋体" w:hAnsi="宋体" w:cs="宋体" w:hint="eastAsia"/>
                <w:szCs w:val="21"/>
              </w:rPr>
              <w:t>项目宣传推广服务承诺与保障（5分）：</w:t>
            </w:r>
          </w:p>
          <w:p w14:paraId="6F4EFFAB" w14:textId="77777777" w:rsidR="00414B02" w:rsidRDefault="00414B02">
            <w:pPr>
              <w:numPr>
                <w:ilvl w:val="0"/>
                <w:numId w:val="7"/>
              </w:numPr>
              <w:ind w:firstLineChars="200" w:firstLine="420"/>
              <w:jc w:val="left"/>
              <w:rPr>
                <w:rFonts w:ascii="宋体" w:hAnsi="宋体" w:cs="宋体"/>
                <w:szCs w:val="21"/>
              </w:rPr>
            </w:pPr>
            <w:r>
              <w:rPr>
                <w:rFonts w:ascii="宋体" w:hAnsi="宋体" w:cs="宋体" w:hint="eastAsia"/>
                <w:szCs w:val="21"/>
              </w:rPr>
              <w:t>本项目推广及宣传服务体系完善，服务承诺优越，保证措施可行性强，得</w:t>
            </w:r>
            <w:r>
              <w:rPr>
                <w:rFonts w:ascii="宋体" w:hAnsi="宋体" w:cs="宋体"/>
                <w:szCs w:val="21"/>
              </w:rPr>
              <w:t>3</w:t>
            </w:r>
            <w:r>
              <w:rPr>
                <w:rFonts w:ascii="宋体" w:hAnsi="宋体" w:cs="宋体" w:hint="eastAsia"/>
                <w:szCs w:val="21"/>
              </w:rPr>
              <w:t>～</w:t>
            </w:r>
            <w:r>
              <w:rPr>
                <w:rFonts w:ascii="宋体" w:hAnsi="宋体" w:cs="宋体"/>
                <w:szCs w:val="21"/>
              </w:rPr>
              <w:t>5</w:t>
            </w:r>
            <w:r>
              <w:rPr>
                <w:rFonts w:ascii="宋体" w:hAnsi="宋体" w:cs="宋体" w:hint="eastAsia"/>
                <w:szCs w:val="21"/>
              </w:rPr>
              <w:t>分；</w:t>
            </w:r>
          </w:p>
          <w:p w14:paraId="4059F944" w14:textId="77777777" w:rsidR="00414B02" w:rsidRDefault="00414B02">
            <w:pPr>
              <w:numPr>
                <w:ilvl w:val="0"/>
                <w:numId w:val="7"/>
              </w:numPr>
              <w:ind w:firstLineChars="200" w:firstLine="420"/>
              <w:jc w:val="left"/>
              <w:rPr>
                <w:rFonts w:ascii="宋体" w:hAnsi="宋体" w:cs="宋体"/>
                <w:szCs w:val="21"/>
              </w:rPr>
            </w:pPr>
            <w:r>
              <w:rPr>
                <w:rFonts w:ascii="宋体" w:hAnsi="宋体" w:cs="宋体" w:hint="eastAsia"/>
                <w:szCs w:val="21"/>
              </w:rPr>
              <w:t>本项目推广及宣传服务体系较完善，服务承诺和保证措施有一定可行性，得</w:t>
            </w:r>
            <w:r>
              <w:rPr>
                <w:rFonts w:ascii="宋体" w:hAnsi="宋体" w:cs="宋体"/>
                <w:szCs w:val="21"/>
              </w:rPr>
              <w:t>1</w:t>
            </w:r>
            <w:r>
              <w:rPr>
                <w:rFonts w:ascii="宋体" w:hAnsi="宋体" w:cs="宋体" w:hint="eastAsia"/>
                <w:szCs w:val="21"/>
              </w:rPr>
              <w:t>～</w:t>
            </w:r>
            <w:r>
              <w:rPr>
                <w:rFonts w:ascii="宋体" w:hAnsi="宋体" w:cs="宋体"/>
                <w:szCs w:val="21"/>
              </w:rPr>
              <w:t>3</w:t>
            </w:r>
            <w:r>
              <w:rPr>
                <w:rFonts w:ascii="宋体" w:hAnsi="宋体" w:cs="宋体" w:hint="eastAsia"/>
                <w:szCs w:val="21"/>
              </w:rPr>
              <w:t>分；</w:t>
            </w:r>
          </w:p>
          <w:p w14:paraId="6458A033" w14:textId="77777777" w:rsidR="00414B02" w:rsidRDefault="00414B02">
            <w:pPr>
              <w:numPr>
                <w:ilvl w:val="0"/>
                <w:numId w:val="7"/>
              </w:numPr>
              <w:ind w:firstLineChars="200" w:firstLine="420"/>
              <w:jc w:val="left"/>
              <w:rPr>
                <w:rFonts w:ascii="宋体" w:hAnsi="宋体" w:cs="宋体"/>
                <w:szCs w:val="21"/>
              </w:rPr>
            </w:pPr>
            <w:r>
              <w:rPr>
                <w:rFonts w:ascii="宋体" w:hAnsi="宋体" w:cs="宋体" w:hint="eastAsia"/>
                <w:szCs w:val="21"/>
              </w:rPr>
              <w:t>本项目推广及宣传服务体系有较多欠缺，或服务承诺或保证措施合理性不足，得0～</w:t>
            </w:r>
            <w:r>
              <w:rPr>
                <w:rFonts w:ascii="宋体" w:hAnsi="宋体" w:cs="宋体"/>
                <w:szCs w:val="21"/>
              </w:rPr>
              <w:t>1</w:t>
            </w:r>
            <w:r>
              <w:rPr>
                <w:rFonts w:ascii="宋体" w:hAnsi="宋体" w:cs="宋体" w:hint="eastAsia"/>
                <w:szCs w:val="21"/>
              </w:rPr>
              <w:t>分。</w:t>
            </w:r>
          </w:p>
        </w:tc>
      </w:tr>
      <w:tr w:rsidR="00414B02" w14:paraId="147BF6D9" w14:textId="77777777" w:rsidTr="00414B02">
        <w:trPr>
          <w:trHeight w:val="283"/>
          <w:jc w:val="center"/>
        </w:trPr>
        <w:tc>
          <w:tcPr>
            <w:tcW w:w="479" w:type="dxa"/>
            <w:vMerge/>
            <w:vAlign w:val="center"/>
          </w:tcPr>
          <w:p w14:paraId="494D0111" w14:textId="77777777" w:rsidR="00414B02" w:rsidRDefault="00414B02">
            <w:pPr>
              <w:jc w:val="center"/>
              <w:rPr>
                <w:rFonts w:ascii="宋体" w:hAnsi="宋体" w:cs="宋体"/>
                <w:sz w:val="24"/>
                <w:szCs w:val="24"/>
              </w:rPr>
            </w:pPr>
          </w:p>
        </w:tc>
        <w:tc>
          <w:tcPr>
            <w:tcW w:w="1073" w:type="dxa"/>
            <w:vMerge/>
            <w:vAlign w:val="center"/>
          </w:tcPr>
          <w:p w14:paraId="46D634F0" w14:textId="77777777" w:rsidR="00414B02" w:rsidRDefault="00414B02">
            <w:pPr>
              <w:jc w:val="center"/>
              <w:rPr>
                <w:rFonts w:ascii="宋体" w:hAnsi="宋体" w:cs="宋体"/>
                <w:sz w:val="24"/>
                <w:szCs w:val="24"/>
              </w:rPr>
            </w:pPr>
          </w:p>
        </w:tc>
        <w:tc>
          <w:tcPr>
            <w:tcW w:w="866" w:type="dxa"/>
            <w:vAlign w:val="center"/>
          </w:tcPr>
          <w:p w14:paraId="243E7555" w14:textId="77777777" w:rsidR="00414B02" w:rsidRDefault="00414B02">
            <w:pPr>
              <w:jc w:val="center"/>
              <w:rPr>
                <w:rFonts w:ascii="宋体" w:hAnsi="宋体" w:cs="宋体"/>
                <w:sz w:val="24"/>
                <w:szCs w:val="24"/>
              </w:rPr>
            </w:pPr>
            <w:r>
              <w:rPr>
                <w:rFonts w:ascii="宋体" w:hAnsi="宋体" w:cs="宋体" w:hint="eastAsia"/>
                <w:sz w:val="24"/>
                <w:szCs w:val="24"/>
              </w:rPr>
              <w:t>教学辅助服务方案30分</w:t>
            </w:r>
          </w:p>
        </w:tc>
        <w:tc>
          <w:tcPr>
            <w:tcW w:w="6900" w:type="dxa"/>
            <w:vAlign w:val="center"/>
          </w:tcPr>
          <w:p w14:paraId="0F94F000" w14:textId="77777777" w:rsidR="00414B02" w:rsidRDefault="00414B02">
            <w:pPr>
              <w:rPr>
                <w:rFonts w:ascii="宋体" w:hAnsi="宋体" w:cs="宋体"/>
                <w:szCs w:val="21"/>
              </w:rPr>
            </w:pPr>
            <w:r>
              <w:rPr>
                <w:rFonts w:ascii="宋体" w:hAnsi="宋体" w:cs="宋体" w:hint="eastAsia"/>
                <w:szCs w:val="21"/>
              </w:rPr>
              <w:t>投标格式针对本项目教学辅助服务的特点，按照采购人的统一要求，提供该项目的教学辅助服务方案和预期成效：</w:t>
            </w:r>
          </w:p>
          <w:p w14:paraId="01FB116E" w14:textId="77777777" w:rsidR="00414B02" w:rsidRDefault="00414B02">
            <w:pPr>
              <w:numPr>
                <w:ilvl w:val="0"/>
                <w:numId w:val="8"/>
              </w:numPr>
              <w:jc w:val="left"/>
              <w:rPr>
                <w:rFonts w:ascii="宋体" w:hAnsi="宋体" w:cs="宋体"/>
                <w:szCs w:val="21"/>
              </w:rPr>
            </w:pPr>
            <w:r>
              <w:rPr>
                <w:rFonts w:ascii="宋体" w:hAnsi="宋体" w:cs="宋体" w:hint="eastAsia"/>
                <w:szCs w:val="21"/>
              </w:rPr>
              <w:t>教学辅助服务实施方案和预期成效（12分，需提供同类业绩满意度调查等相关证明材料）：</w:t>
            </w:r>
          </w:p>
          <w:p w14:paraId="33597F8F" w14:textId="77777777" w:rsidR="00414B02" w:rsidRDefault="00414B02">
            <w:pPr>
              <w:numPr>
                <w:ilvl w:val="0"/>
                <w:numId w:val="9"/>
              </w:numPr>
              <w:ind w:firstLineChars="200" w:firstLine="420"/>
              <w:jc w:val="left"/>
              <w:rPr>
                <w:rFonts w:ascii="宋体" w:hAnsi="宋体" w:cs="宋体"/>
                <w:szCs w:val="21"/>
              </w:rPr>
            </w:pPr>
            <w:r>
              <w:rPr>
                <w:rFonts w:ascii="宋体" w:hAnsi="宋体" w:cs="宋体" w:hint="eastAsia"/>
                <w:szCs w:val="21"/>
              </w:rPr>
              <w:t>教学辅助服务方案内容完整具体、组织有力、保证措施可操作性强、预期成效达成度高，得8～12分；</w:t>
            </w:r>
          </w:p>
          <w:p w14:paraId="2C6A5568" w14:textId="77777777" w:rsidR="00414B02" w:rsidRDefault="00414B02">
            <w:pPr>
              <w:numPr>
                <w:ilvl w:val="0"/>
                <w:numId w:val="9"/>
              </w:numPr>
              <w:ind w:firstLineChars="200" w:firstLine="420"/>
              <w:jc w:val="left"/>
              <w:rPr>
                <w:rFonts w:ascii="宋体" w:hAnsi="宋体" w:cs="宋体"/>
                <w:szCs w:val="21"/>
              </w:rPr>
            </w:pPr>
            <w:r>
              <w:rPr>
                <w:rFonts w:ascii="宋体" w:hAnsi="宋体" w:cs="宋体" w:hint="eastAsia"/>
                <w:szCs w:val="21"/>
              </w:rPr>
              <w:t>方案内容较完整、组织工作较到位、保证措施可行性相对较好、预期成效达成度较高，得4～8分；</w:t>
            </w:r>
          </w:p>
          <w:p w14:paraId="76ACBDC7" w14:textId="77777777" w:rsidR="00414B02" w:rsidRDefault="00414B02">
            <w:pPr>
              <w:numPr>
                <w:ilvl w:val="0"/>
                <w:numId w:val="9"/>
              </w:numPr>
              <w:ind w:firstLineChars="200" w:firstLine="420"/>
              <w:jc w:val="left"/>
              <w:rPr>
                <w:rFonts w:ascii="宋体" w:hAnsi="宋体" w:cs="宋体"/>
                <w:szCs w:val="21"/>
              </w:rPr>
            </w:pPr>
            <w:r>
              <w:rPr>
                <w:rFonts w:ascii="宋体" w:hAnsi="宋体" w:cs="宋体" w:hint="eastAsia"/>
                <w:szCs w:val="21"/>
              </w:rPr>
              <w:t>方案基本满足要求，但内容或组织工作或保证措施略有欠缺或预期成效达成度较低，得</w:t>
            </w:r>
            <w:r>
              <w:rPr>
                <w:rFonts w:ascii="宋体" w:hAnsi="宋体" w:cs="宋体"/>
                <w:szCs w:val="21"/>
              </w:rPr>
              <w:t>1</w:t>
            </w:r>
            <w:r>
              <w:rPr>
                <w:rFonts w:ascii="宋体" w:hAnsi="宋体" w:cs="宋体" w:hint="eastAsia"/>
                <w:szCs w:val="21"/>
              </w:rPr>
              <w:t>～4分；</w:t>
            </w:r>
          </w:p>
          <w:p w14:paraId="2C82AAD8" w14:textId="77777777" w:rsidR="00414B02" w:rsidRDefault="00414B02">
            <w:pPr>
              <w:numPr>
                <w:ilvl w:val="0"/>
                <w:numId w:val="9"/>
              </w:numPr>
              <w:ind w:firstLineChars="200" w:firstLine="420"/>
              <w:jc w:val="left"/>
              <w:rPr>
                <w:rFonts w:ascii="宋体" w:hAnsi="宋体" w:cs="宋体"/>
                <w:szCs w:val="21"/>
              </w:rPr>
            </w:pPr>
            <w:r>
              <w:rPr>
                <w:rFonts w:ascii="宋体" w:hAnsi="宋体" w:cs="宋体" w:hint="eastAsia"/>
                <w:szCs w:val="21"/>
              </w:rPr>
              <w:t>方案内容严重缺失或组织不合理或缺乏有效措施或预期成效达成很低，得0～</w:t>
            </w:r>
            <w:r>
              <w:rPr>
                <w:rFonts w:ascii="宋体" w:hAnsi="宋体" w:cs="宋体"/>
                <w:szCs w:val="21"/>
              </w:rPr>
              <w:t>1</w:t>
            </w:r>
            <w:r>
              <w:rPr>
                <w:rFonts w:ascii="宋体" w:hAnsi="宋体" w:cs="宋体" w:hint="eastAsia"/>
                <w:szCs w:val="21"/>
              </w:rPr>
              <w:t>分；</w:t>
            </w:r>
          </w:p>
          <w:p w14:paraId="76B0509A" w14:textId="77777777" w:rsidR="00414B02" w:rsidRDefault="00414B02">
            <w:pPr>
              <w:numPr>
                <w:ilvl w:val="0"/>
                <w:numId w:val="8"/>
              </w:numPr>
              <w:jc w:val="left"/>
              <w:rPr>
                <w:rFonts w:ascii="宋体" w:hAnsi="宋体" w:cs="宋体"/>
                <w:szCs w:val="21"/>
              </w:rPr>
            </w:pPr>
            <w:r>
              <w:rPr>
                <w:rFonts w:ascii="宋体" w:hAnsi="宋体" w:cs="宋体" w:hint="eastAsia"/>
                <w:szCs w:val="21"/>
              </w:rPr>
              <w:t>教学辅助服务进度计划和保障措施（5分）：</w:t>
            </w:r>
          </w:p>
          <w:p w14:paraId="3BF4D67D" w14:textId="77777777" w:rsidR="00414B02" w:rsidRDefault="00414B02">
            <w:pPr>
              <w:numPr>
                <w:ilvl w:val="0"/>
                <w:numId w:val="10"/>
              </w:numPr>
              <w:ind w:firstLineChars="200" w:firstLine="420"/>
              <w:jc w:val="left"/>
              <w:rPr>
                <w:rFonts w:ascii="宋体" w:hAnsi="宋体" w:cs="宋体"/>
                <w:szCs w:val="21"/>
              </w:rPr>
            </w:pPr>
            <w:r>
              <w:rPr>
                <w:rFonts w:ascii="宋体" w:hAnsi="宋体" w:cs="宋体" w:hint="eastAsia"/>
                <w:szCs w:val="21"/>
              </w:rPr>
              <w:t>教学辅助服务计划时间节点明确，进度计划安排合理，保障措</w:t>
            </w:r>
            <w:r>
              <w:rPr>
                <w:rFonts w:ascii="宋体" w:hAnsi="宋体" w:cs="宋体" w:hint="eastAsia"/>
                <w:szCs w:val="21"/>
              </w:rPr>
              <w:lastRenderedPageBreak/>
              <w:t>施明确具体，可行性强，得3～5分；</w:t>
            </w:r>
          </w:p>
          <w:p w14:paraId="2E0B0E4D" w14:textId="77777777" w:rsidR="00414B02" w:rsidRDefault="00414B02">
            <w:pPr>
              <w:numPr>
                <w:ilvl w:val="0"/>
                <w:numId w:val="10"/>
              </w:numPr>
              <w:ind w:firstLineChars="200" w:firstLine="420"/>
              <w:jc w:val="left"/>
              <w:rPr>
                <w:rFonts w:ascii="宋体" w:hAnsi="宋体" w:cs="宋体"/>
                <w:szCs w:val="21"/>
              </w:rPr>
            </w:pPr>
            <w:r>
              <w:rPr>
                <w:rFonts w:ascii="宋体" w:hAnsi="宋体" w:cs="宋体" w:hint="eastAsia"/>
                <w:szCs w:val="21"/>
              </w:rPr>
              <w:t>教学辅助服务计划时间节点安排满足要求，进度计划和保障措施具有一定的可行性，得1～3分；</w:t>
            </w:r>
          </w:p>
          <w:p w14:paraId="0792CCD7" w14:textId="77777777" w:rsidR="00414B02" w:rsidRDefault="00414B02">
            <w:pPr>
              <w:numPr>
                <w:ilvl w:val="0"/>
                <w:numId w:val="10"/>
              </w:numPr>
              <w:ind w:firstLineChars="200" w:firstLine="420"/>
              <w:jc w:val="left"/>
              <w:rPr>
                <w:rFonts w:ascii="宋体" w:hAnsi="宋体" w:cs="宋体"/>
                <w:szCs w:val="21"/>
              </w:rPr>
            </w:pPr>
            <w:r>
              <w:rPr>
                <w:rFonts w:ascii="宋体" w:hAnsi="宋体" w:cs="宋体" w:hint="eastAsia"/>
                <w:szCs w:val="21"/>
              </w:rPr>
              <w:t>教学辅助服务计划时间节点或进度计划安排合理性不足，或没有有效的保障措施，得0～1分；</w:t>
            </w:r>
          </w:p>
          <w:p w14:paraId="56491C85" w14:textId="77777777" w:rsidR="00414B02" w:rsidRDefault="00414B02">
            <w:pPr>
              <w:numPr>
                <w:ilvl w:val="0"/>
                <w:numId w:val="8"/>
              </w:numPr>
              <w:jc w:val="left"/>
              <w:rPr>
                <w:rFonts w:ascii="宋体" w:hAnsi="宋体" w:cs="宋体"/>
                <w:szCs w:val="21"/>
              </w:rPr>
            </w:pPr>
            <w:r>
              <w:rPr>
                <w:rFonts w:ascii="宋体" w:hAnsi="宋体" w:cs="宋体" w:hint="eastAsia"/>
                <w:szCs w:val="21"/>
              </w:rPr>
              <w:t>教学辅助服务服务体系与服务承诺（3分）：</w:t>
            </w:r>
          </w:p>
          <w:p w14:paraId="4DE6A6A9" w14:textId="77777777" w:rsidR="00414B02" w:rsidRDefault="00414B02">
            <w:pPr>
              <w:numPr>
                <w:ilvl w:val="0"/>
                <w:numId w:val="11"/>
              </w:numPr>
              <w:ind w:firstLineChars="200" w:firstLine="420"/>
              <w:jc w:val="left"/>
              <w:rPr>
                <w:rFonts w:ascii="宋体" w:hAnsi="宋体" w:cs="宋体"/>
                <w:szCs w:val="21"/>
              </w:rPr>
            </w:pPr>
            <w:r>
              <w:rPr>
                <w:rFonts w:ascii="宋体" w:hAnsi="宋体" w:cs="宋体" w:hint="eastAsia"/>
                <w:szCs w:val="21"/>
              </w:rPr>
              <w:t>教学辅助服务体系完善，服务承诺可靠可信，得2～3分；</w:t>
            </w:r>
          </w:p>
          <w:p w14:paraId="3AF3C6AC" w14:textId="77777777" w:rsidR="00414B02" w:rsidRDefault="00414B02">
            <w:pPr>
              <w:numPr>
                <w:ilvl w:val="0"/>
                <w:numId w:val="11"/>
              </w:numPr>
              <w:ind w:firstLineChars="200" w:firstLine="420"/>
              <w:jc w:val="left"/>
              <w:rPr>
                <w:rFonts w:ascii="宋体" w:hAnsi="宋体" w:cs="宋体"/>
                <w:szCs w:val="21"/>
              </w:rPr>
            </w:pPr>
            <w:r>
              <w:rPr>
                <w:rFonts w:ascii="宋体" w:hAnsi="宋体" w:cs="宋体" w:hint="eastAsia"/>
                <w:szCs w:val="21"/>
              </w:rPr>
              <w:t>教学辅助服务体系较完善，服务承诺比较可靠可信，得1～2分；</w:t>
            </w:r>
          </w:p>
          <w:p w14:paraId="3CE0D39F" w14:textId="77777777" w:rsidR="00414B02" w:rsidRDefault="00414B02">
            <w:pPr>
              <w:numPr>
                <w:ilvl w:val="0"/>
                <w:numId w:val="11"/>
              </w:numPr>
              <w:ind w:firstLineChars="200" w:firstLine="420"/>
              <w:jc w:val="left"/>
              <w:rPr>
                <w:rFonts w:ascii="宋体" w:hAnsi="宋体" w:cs="宋体"/>
                <w:szCs w:val="21"/>
              </w:rPr>
            </w:pPr>
            <w:r>
              <w:rPr>
                <w:rFonts w:ascii="宋体" w:hAnsi="宋体" w:cs="宋体" w:hint="eastAsia"/>
                <w:szCs w:val="21"/>
              </w:rPr>
              <w:t>教学辅助服务体系有较多欠缺，服务承诺不可靠不可信，得0～1分；</w:t>
            </w:r>
          </w:p>
          <w:p w14:paraId="1C869636" w14:textId="77777777" w:rsidR="00414B02" w:rsidRDefault="00414B02">
            <w:pPr>
              <w:numPr>
                <w:ilvl w:val="0"/>
                <w:numId w:val="8"/>
              </w:numPr>
              <w:jc w:val="left"/>
              <w:rPr>
                <w:rFonts w:ascii="宋体" w:hAnsi="宋体" w:cs="宋体"/>
                <w:szCs w:val="21"/>
              </w:rPr>
            </w:pPr>
            <w:r>
              <w:rPr>
                <w:rFonts w:ascii="宋体" w:hAnsi="宋体" w:cs="宋体" w:hint="eastAsia"/>
                <w:szCs w:val="21"/>
              </w:rPr>
              <w:t>教学辅助服务保密措施（3分）：</w:t>
            </w:r>
          </w:p>
          <w:p w14:paraId="57CD566A" w14:textId="77777777" w:rsidR="00414B02" w:rsidRDefault="00414B02">
            <w:pPr>
              <w:ind w:firstLineChars="200" w:firstLine="420"/>
              <w:jc w:val="left"/>
              <w:rPr>
                <w:rFonts w:ascii="宋体" w:hAnsi="宋体" w:cs="宋体"/>
                <w:szCs w:val="21"/>
              </w:rPr>
            </w:pPr>
            <w:r>
              <w:rPr>
                <w:rFonts w:ascii="宋体" w:hAnsi="宋体" w:cs="宋体" w:hint="eastAsia"/>
                <w:szCs w:val="21"/>
              </w:rPr>
              <w:t>包括对潜在生源信息、在读学生信息、授课教师信息、授课材料和课件、采购方商业秘密等方面的保密。</w:t>
            </w:r>
          </w:p>
          <w:p w14:paraId="25E11E7B" w14:textId="77777777" w:rsidR="00414B02" w:rsidRDefault="00414B02">
            <w:pPr>
              <w:numPr>
                <w:ilvl w:val="0"/>
                <w:numId w:val="12"/>
              </w:numPr>
              <w:ind w:firstLineChars="200" w:firstLine="420"/>
              <w:jc w:val="left"/>
              <w:rPr>
                <w:rFonts w:ascii="宋体" w:hAnsi="宋体" w:cs="宋体"/>
                <w:szCs w:val="21"/>
              </w:rPr>
            </w:pPr>
            <w:r>
              <w:rPr>
                <w:rFonts w:ascii="宋体" w:hAnsi="宋体" w:cs="宋体" w:hint="eastAsia"/>
                <w:szCs w:val="21"/>
              </w:rPr>
              <w:t>具有健全的保密体系和制度，保密措施针对性强、可行性强，得2～3分；</w:t>
            </w:r>
          </w:p>
          <w:p w14:paraId="7D0884CB" w14:textId="77777777" w:rsidR="00414B02" w:rsidRDefault="00414B02">
            <w:pPr>
              <w:numPr>
                <w:ilvl w:val="0"/>
                <w:numId w:val="12"/>
              </w:numPr>
              <w:ind w:firstLineChars="200" w:firstLine="420"/>
              <w:jc w:val="left"/>
              <w:rPr>
                <w:rFonts w:ascii="宋体" w:hAnsi="宋体" w:cs="宋体"/>
                <w:szCs w:val="21"/>
              </w:rPr>
            </w:pPr>
            <w:r>
              <w:rPr>
                <w:rFonts w:ascii="宋体" w:hAnsi="宋体" w:cs="宋体" w:hint="eastAsia"/>
                <w:szCs w:val="21"/>
              </w:rPr>
              <w:t>保密措施基本满足要求，可行性较强，具有一定针对性，得1～2分；</w:t>
            </w:r>
          </w:p>
          <w:p w14:paraId="4C82E6E7" w14:textId="77777777" w:rsidR="00414B02" w:rsidRDefault="00414B02">
            <w:pPr>
              <w:numPr>
                <w:ilvl w:val="0"/>
                <w:numId w:val="12"/>
              </w:numPr>
              <w:ind w:firstLineChars="200" w:firstLine="420"/>
              <w:jc w:val="left"/>
              <w:rPr>
                <w:rFonts w:ascii="宋体" w:hAnsi="宋体" w:cs="宋体"/>
                <w:szCs w:val="21"/>
              </w:rPr>
            </w:pPr>
            <w:r>
              <w:rPr>
                <w:rFonts w:ascii="宋体" w:hAnsi="宋体" w:cs="宋体" w:hint="eastAsia"/>
                <w:szCs w:val="21"/>
              </w:rPr>
              <w:t>保密措施合理性不足，得0～1分；</w:t>
            </w:r>
          </w:p>
          <w:p w14:paraId="1C844CD2" w14:textId="77777777" w:rsidR="00414B02" w:rsidRDefault="00414B02">
            <w:pPr>
              <w:numPr>
                <w:ilvl w:val="0"/>
                <w:numId w:val="8"/>
              </w:numPr>
              <w:jc w:val="left"/>
              <w:rPr>
                <w:rFonts w:ascii="宋体" w:hAnsi="宋体" w:cs="宋体"/>
                <w:szCs w:val="21"/>
              </w:rPr>
            </w:pPr>
            <w:r>
              <w:rPr>
                <w:rFonts w:ascii="宋体" w:hAnsi="宋体" w:cs="宋体" w:hint="eastAsia"/>
                <w:szCs w:val="21"/>
              </w:rPr>
              <w:t>教学辅助服务应急预案（3分）</w:t>
            </w:r>
          </w:p>
          <w:p w14:paraId="601D3950" w14:textId="77777777" w:rsidR="00414B02" w:rsidRDefault="00414B02">
            <w:pPr>
              <w:numPr>
                <w:ilvl w:val="0"/>
                <w:numId w:val="13"/>
              </w:numPr>
              <w:ind w:firstLineChars="200" w:firstLine="420"/>
              <w:jc w:val="left"/>
              <w:rPr>
                <w:rFonts w:ascii="宋体" w:hAnsi="宋体" w:cs="宋体"/>
                <w:szCs w:val="21"/>
              </w:rPr>
            </w:pPr>
            <w:r>
              <w:rPr>
                <w:rFonts w:ascii="宋体" w:hAnsi="宋体" w:cs="宋体" w:hint="eastAsia"/>
                <w:szCs w:val="21"/>
              </w:rPr>
              <w:t>教学辅助应急预案完善，应急处理办法和应急保障可行性、针对性强，得2～3分；</w:t>
            </w:r>
          </w:p>
          <w:p w14:paraId="0085CA06" w14:textId="77777777" w:rsidR="00414B02" w:rsidRDefault="00414B02">
            <w:pPr>
              <w:numPr>
                <w:ilvl w:val="0"/>
                <w:numId w:val="13"/>
              </w:numPr>
              <w:ind w:firstLineChars="200" w:firstLine="420"/>
              <w:jc w:val="left"/>
              <w:rPr>
                <w:rFonts w:ascii="宋体" w:hAnsi="宋体" w:cs="宋体"/>
                <w:szCs w:val="21"/>
              </w:rPr>
            </w:pPr>
            <w:r>
              <w:rPr>
                <w:rFonts w:ascii="宋体" w:hAnsi="宋体" w:cs="宋体" w:hint="eastAsia"/>
                <w:szCs w:val="21"/>
              </w:rPr>
              <w:t>教学辅助应急预案较完善，应急处理办法和应急保障可行性、针对性较强，得1～2分；</w:t>
            </w:r>
          </w:p>
          <w:p w14:paraId="25681AB2" w14:textId="77777777" w:rsidR="00414B02" w:rsidRDefault="00414B02">
            <w:pPr>
              <w:numPr>
                <w:ilvl w:val="0"/>
                <w:numId w:val="13"/>
              </w:numPr>
              <w:ind w:firstLineChars="200" w:firstLine="420"/>
              <w:jc w:val="left"/>
            </w:pPr>
            <w:r>
              <w:rPr>
                <w:rFonts w:ascii="宋体" w:hAnsi="宋体" w:cs="宋体" w:hint="eastAsia"/>
                <w:szCs w:val="21"/>
              </w:rPr>
              <w:t>教学辅助应急预案有较多欠缺，应急处理办法和应急保障可行性、针对性不强，得0～1分；</w:t>
            </w:r>
          </w:p>
          <w:p w14:paraId="0222863A" w14:textId="77777777" w:rsidR="00414B02" w:rsidRDefault="00414B02">
            <w:pPr>
              <w:numPr>
                <w:ilvl w:val="0"/>
                <w:numId w:val="8"/>
              </w:numPr>
              <w:jc w:val="left"/>
              <w:rPr>
                <w:rFonts w:ascii="宋体" w:hAnsi="宋体" w:cs="宋体"/>
                <w:szCs w:val="21"/>
              </w:rPr>
            </w:pPr>
            <w:r>
              <w:rPr>
                <w:rFonts w:ascii="宋体" w:hAnsi="宋体" w:cs="宋体" w:hint="eastAsia"/>
                <w:szCs w:val="21"/>
              </w:rPr>
              <w:t>教学辅助服务实质性增值服务（4分）：</w:t>
            </w:r>
          </w:p>
          <w:p w14:paraId="2E900EBD" w14:textId="77777777" w:rsidR="00414B02" w:rsidRDefault="00414B02">
            <w:pPr>
              <w:ind w:firstLineChars="200" w:firstLine="420"/>
              <w:jc w:val="left"/>
              <w:rPr>
                <w:rFonts w:ascii="宋体" w:hAnsi="宋体" w:cs="宋体"/>
                <w:szCs w:val="21"/>
              </w:rPr>
            </w:pPr>
            <w:r>
              <w:rPr>
                <w:rFonts w:ascii="宋体" w:hAnsi="宋体" w:cs="宋体" w:hint="eastAsia"/>
                <w:szCs w:val="21"/>
              </w:rPr>
              <w:t>包括投标公司提供的特色增值服务和实施计划。根据投标公司对本项目内涵建设和提质增效的贡献程度和对采购方的有利程度，科学合理可行的每提供一项特色增值服务得1分，本项最高4分。</w:t>
            </w:r>
          </w:p>
        </w:tc>
      </w:tr>
    </w:tbl>
    <w:p w14:paraId="6B37D90C" w14:textId="77777777" w:rsidR="00D05C60" w:rsidRDefault="00AA058E" w:rsidP="00935840">
      <w:pPr>
        <w:adjustRightInd w:val="0"/>
        <w:snapToGrid w:val="0"/>
        <w:spacing w:beforeLines="50" w:before="156"/>
        <w:rPr>
          <w:rFonts w:ascii="宋体" w:hAnsi="宋体" w:cs="宋体"/>
          <w:sz w:val="28"/>
          <w:szCs w:val="28"/>
        </w:rPr>
      </w:pPr>
      <w:r>
        <w:rPr>
          <w:rFonts w:ascii="宋体" w:hAnsi="宋体" w:cs="宋体" w:hint="eastAsia"/>
          <w:sz w:val="28"/>
          <w:szCs w:val="28"/>
        </w:rPr>
        <w:lastRenderedPageBreak/>
        <w:t>注：（1）评分的取值按四舍五入法，小数点后保留两位。</w:t>
      </w:r>
    </w:p>
    <w:p w14:paraId="59B9C0C3" w14:textId="77777777" w:rsidR="00D05C60" w:rsidRDefault="00AA058E">
      <w:pPr>
        <w:numPr>
          <w:ilvl w:val="0"/>
          <w:numId w:val="14"/>
        </w:numPr>
        <w:adjustRightInd w:val="0"/>
        <w:snapToGrid w:val="0"/>
        <w:spacing w:beforeLines="50" w:before="156"/>
        <w:ind w:firstLineChars="200" w:firstLine="560"/>
        <w:rPr>
          <w:rFonts w:ascii="宋体" w:hAnsi="宋体" w:cs="宋体"/>
          <w:sz w:val="28"/>
          <w:szCs w:val="28"/>
        </w:rPr>
      </w:pPr>
      <w:r>
        <w:rPr>
          <w:rFonts w:ascii="宋体" w:hAnsi="宋体" w:cs="宋体" w:hint="eastAsia"/>
          <w:sz w:val="28"/>
          <w:szCs w:val="28"/>
        </w:rPr>
        <w:t>本表中要求提供的各类证明材料应清晰可辨，均需加盖供应商单位公章，否则将不认可该项材料的有效性。</w:t>
      </w:r>
    </w:p>
    <w:bookmarkEnd w:id="0"/>
    <w:bookmarkEnd w:id="1"/>
    <w:bookmarkEnd w:id="2"/>
    <w:p w14:paraId="2078C023" w14:textId="77777777" w:rsidR="00D05C60" w:rsidRDefault="00D05C60">
      <w:pPr>
        <w:adjustRightInd w:val="0"/>
        <w:snapToGrid w:val="0"/>
        <w:spacing w:beforeLines="50" w:before="156"/>
        <w:rPr>
          <w:rFonts w:ascii="宋体" w:hAnsi="宋体" w:cs="宋体"/>
          <w:sz w:val="28"/>
          <w:szCs w:val="28"/>
        </w:rPr>
      </w:pPr>
    </w:p>
    <w:sectPr w:rsidR="00D05C60" w:rsidSect="00E1746C">
      <w:footerReference w:type="default" r:id="rId8"/>
      <w:pgSz w:w="11906" w:h="16838"/>
      <w:pgMar w:top="1440" w:right="1558"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D850A" w14:textId="77777777" w:rsidR="00EF4BB7" w:rsidRDefault="00EF4BB7">
      <w:r>
        <w:separator/>
      </w:r>
    </w:p>
  </w:endnote>
  <w:endnote w:type="continuationSeparator" w:id="0">
    <w:p w14:paraId="7F93FC09" w14:textId="77777777" w:rsidR="00EF4BB7" w:rsidRDefault="00EF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FF494" w14:textId="51334BBD" w:rsidR="00D05C60" w:rsidRDefault="00AA058E">
    <w:pPr>
      <w:pStyle w:val="aa"/>
      <w:jc w:val="center"/>
    </w:pPr>
    <w:r>
      <w:fldChar w:fldCharType="begin"/>
    </w:r>
    <w:r>
      <w:instrText>PAGE   \* MERGEFORMAT</w:instrText>
    </w:r>
    <w:r>
      <w:fldChar w:fldCharType="separate"/>
    </w:r>
    <w:r w:rsidR="00414B02" w:rsidRPr="00414B02">
      <w:rPr>
        <w:noProof/>
        <w:lang w:val="zh-CN"/>
      </w:rPr>
      <w:t>8</w:t>
    </w:r>
    <w:r>
      <w:fldChar w:fldCharType="end"/>
    </w:r>
  </w:p>
  <w:p w14:paraId="1D83139D" w14:textId="77777777" w:rsidR="00D05C60" w:rsidRDefault="00D05C6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742F4" w14:textId="77777777" w:rsidR="00EF4BB7" w:rsidRDefault="00EF4BB7">
      <w:r>
        <w:separator/>
      </w:r>
    </w:p>
  </w:footnote>
  <w:footnote w:type="continuationSeparator" w:id="0">
    <w:p w14:paraId="594F8C44" w14:textId="77777777" w:rsidR="00EF4BB7" w:rsidRDefault="00EF4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C299F0"/>
    <w:multiLevelType w:val="singleLevel"/>
    <w:tmpl w:val="A4C299F0"/>
    <w:lvl w:ilvl="0">
      <w:start w:val="1"/>
      <w:numFmt w:val="decimalEnclosedCircleChinese"/>
      <w:suff w:val="nothing"/>
      <w:lvlText w:val="%1　"/>
      <w:lvlJc w:val="left"/>
      <w:pPr>
        <w:ind w:left="0" w:firstLine="400"/>
      </w:pPr>
      <w:rPr>
        <w:rFonts w:hint="eastAsia"/>
      </w:rPr>
    </w:lvl>
  </w:abstractNum>
  <w:abstractNum w:abstractNumId="1" w15:restartNumberingAfterBreak="0">
    <w:nsid w:val="B8FCEDF4"/>
    <w:multiLevelType w:val="singleLevel"/>
    <w:tmpl w:val="B8FCEDF4"/>
    <w:lvl w:ilvl="0">
      <w:start w:val="2"/>
      <w:numFmt w:val="decimal"/>
      <w:suff w:val="nothing"/>
      <w:lvlText w:val="（%1）"/>
      <w:lvlJc w:val="left"/>
    </w:lvl>
  </w:abstractNum>
  <w:abstractNum w:abstractNumId="2" w15:restartNumberingAfterBreak="0">
    <w:nsid w:val="E82F485C"/>
    <w:multiLevelType w:val="singleLevel"/>
    <w:tmpl w:val="E82F485C"/>
    <w:lvl w:ilvl="0">
      <w:start w:val="1"/>
      <w:numFmt w:val="decimalEnclosedCircleChinese"/>
      <w:suff w:val="nothing"/>
      <w:lvlText w:val="%1　"/>
      <w:lvlJc w:val="left"/>
      <w:pPr>
        <w:ind w:left="0" w:firstLine="400"/>
      </w:pPr>
      <w:rPr>
        <w:rFonts w:hint="eastAsia"/>
      </w:rPr>
    </w:lvl>
  </w:abstractNum>
  <w:abstractNum w:abstractNumId="3" w15:restartNumberingAfterBreak="0">
    <w:nsid w:val="E9161015"/>
    <w:multiLevelType w:val="singleLevel"/>
    <w:tmpl w:val="E9161015"/>
    <w:lvl w:ilvl="0">
      <w:start w:val="1"/>
      <w:numFmt w:val="decimalEnclosedCircleChinese"/>
      <w:suff w:val="nothing"/>
      <w:lvlText w:val="%1　"/>
      <w:lvlJc w:val="left"/>
      <w:pPr>
        <w:ind w:left="0" w:firstLine="400"/>
      </w:pPr>
      <w:rPr>
        <w:rFonts w:hint="eastAsia"/>
      </w:rPr>
    </w:lvl>
  </w:abstractNum>
  <w:abstractNum w:abstractNumId="4" w15:restartNumberingAfterBreak="0">
    <w:nsid w:val="EAA754C6"/>
    <w:multiLevelType w:val="singleLevel"/>
    <w:tmpl w:val="EAA754C6"/>
    <w:lvl w:ilvl="0">
      <w:start w:val="1"/>
      <w:numFmt w:val="decimal"/>
      <w:lvlText w:val="(%1)"/>
      <w:lvlJc w:val="left"/>
      <w:pPr>
        <w:ind w:left="425" w:hanging="425"/>
      </w:pPr>
      <w:rPr>
        <w:rFonts w:hint="default"/>
      </w:rPr>
    </w:lvl>
  </w:abstractNum>
  <w:abstractNum w:abstractNumId="5" w15:restartNumberingAfterBreak="0">
    <w:nsid w:val="13038B87"/>
    <w:multiLevelType w:val="singleLevel"/>
    <w:tmpl w:val="13038B87"/>
    <w:lvl w:ilvl="0">
      <w:start w:val="1"/>
      <w:numFmt w:val="decimalEnclosedCircleChinese"/>
      <w:suff w:val="nothing"/>
      <w:lvlText w:val="%1　"/>
      <w:lvlJc w:val="left"/>
      <w:pPr>
        <w:ind w:left="0" w:firstLine="400"/>
      </w:pPr>
      <w:rPr>
        <w:rFonts w:hint="eastAsia"/>
      </w:rPr>
    </w:lvl>
  </w:abstractNum>
  <w:abstractNum w:abstractNumId="6" w15:restartNumberingAfterBreak="0">
    <w:nsid w:val="140BA5EF"/>
    <w:multiLevelType w:val="singleLevel"/>
    <w:tmpl w:val="140BA5EF"/>
    <w:lvl w:ilvl="0">
      <w:start w:val="1"/>
      <w:numFmt w:val="decimalEnclosedCircleChinese"/>
      <w:suff w:val="nothing"/>
      <w:lvlText w:val="%1　"/>
      <w:lvlJc w:val="left"/>
      <w:pPr>
        <w:ind w:left="0" w:firstLine="400"/>
      </w:pPr>
      <w:rPr>
        <w:rFonts w:hint="eastAsia"/>
      </w:rPr>
    </w:lvl>
  </w:abstractNum>
  <w:abstractNum w:abstractNumId="7" w15:restartNumberingAfterBreak="0">
    <w:nsid w:val="168706E6"/>
    <w:multiLevelType w:val="singleLevel"/>
    <w:tmpl w:val="168706E6"/>
    <w:lvl w:ilvl="0">
      <w:start w:val="1"/>
      <w:numFmt w:val="decimalEnclosedCircleChinese"/>
      <w:suff w:val="nothing"/>
      <w:lvlText w:val="%1　"/>
      <w:lvlJc w:val="left"/>
      <w:pPr>
        <w:ind w:left="0" w:firstLine="400"/>
      </w:pPr>
      <w:rPr>
        <w:rFonts w:hint="eastAsia"/>
      </w:rPr>
    </w:lvl>
  </w:abstractNum>
  <w:abstractNum w:abstractNumId="8" w15:restartNumberingAfterBreak="0">
    <w:nsid w:val="41AE2A80"/>
    <w:multiLevelType w:val="singleLevel"/>
    <w:tmpl w:val="41AE2A80"/>
    <w:lvl w:ilvl="0">
      <w:start w:val="1"/>
      <w:numFmt w:val="decimalEnclosedCircleChinese"/>
      <w:suff w:val="nothing"/>
      <w:lvlText w:val="%1　"/>
      <w:lvlJc w:val="left"/>
      <w:pPr>
        <w:ind w:left="0" w:firstLine="400"/>
      </w:pPr>
      <w:rPr>
        <w:rFonts w:hint="eastAsia"/>
      </w:rPr>
    </w:lvl>
  </w:abstractNum>
  <w:abstractNum w:abstractNumId="9" w15:restartNumberingAfterBreak="0">
    <w:nsid w:val="42B7CF7C"/>
    <w:multiLevelType w:val="singleLevel"/>
    <w:tmpl w:val="42B7CF7C"/>
    <w:lvl w:ilvl="0">
      <w:start w:val="1"/>
      <w:numFmt w:val="decimalEnclosedCircleChinese"/>
      <w:suff w:val="nothing"/>
      <w:lvlText w:val="%1　"/>
      <w:lvlJc w:val="left"/>
      <w:pPr>
        <w:ind w:left="0" w:firstLine="400"/>
      </w:pPr>
      <w:rPr>
        <w:rFonts w:hint="eastAsia"/>
      </w:rPr>
    </w:lvl>
  </w:abstractNum>
  <w:abstractNum w:abstractNumId="10" w15:restartNumberingAfterBreak="0">
    <w:nsid w:val="61946AA4"/>
    <w:multiLevelType w:val="singleLevel"/>
    <w:tmpl w:val="61946AA4"/>
    <w:lvl w:ilvl="0">
      <w:start w:val="1"/>
      <w:numFmt w:val="decimalEnclosedCircleChinese"/>
      <w:suff w:val="nothing"/>
      <w:lvlText w:val="%1　"/>
      <w:lvlJc w:val="left"/>
      <w:pPr>
        <w:ind w:left="0" w:firstLine="400"/>
      </w:pPr>
      <w:rPr>
        <w:rFonts w:hint="eastAsia"/>
      </w:rPr>
    </w:lvl>
  </w:abstractNum>
  <w:abstractNum w:abstractNumId="11" w15:restartNumberingAfterBreak="0">
    <w:nsid w:val="65E1D8AF"/>
    <w:multiLevelType w:val="singleLevel"/>
    <w:tmpl w:val="65E1D8AF"/>
    <w:lvl w:ilvl="0">
      <w:start w:val="1"/>
      <w:numFmt w:val="decimal"/>
      <w:lvlText w:val="(%1)"/>
      <w:lvlJc w:val="left"/>
      <w:pPr>
        <w:ind w:left="425" w:hanging="425"/>
      </w:pPr>
      <w:rPr>
        <w:rFonts w:hint="default"/>
      </w:rPr>
    </w:lvl>
  </w:abstractNum>
  <w:abstractNum w:abstractNumId="12" w15:restartNumberingAfterBreak="0">
    <w:nsid w:val="70A37CE8"/>
    <w:multiLevelType w:val="singleLevel"/>
    <w:tmpl w:val="70A37CE8"/>
    <w:lvl w:ilvl="0">
      <w:start w:val="1"/>
      <w:numFmt w:val="decimalEnclosedCircleChinese"/>
      <w:suff w:val="nothing"/>
      <w:lvlText w:val="%1　"/>
      <w:lvlJc w:val="left"/>
      <w:pPr>
        <w:ind w:left="0" w:firstLine="400"/>
      </w:pPr>
      <w:rPr>
        <w:rFonts w:hint="eastAsia"/>
      </w:rPr>
    </w:lvl>
  </w:abstractNum>
  <w:abstractNum w:abstractNumId="13" w15:restartNumberingAfterBreak="0">
    <w:nsid w:val="71691ED7"/>
    <w:multiLevelType w:val="singleLevel"/>
    <w:tmpl w:val="71691ED7"/>
    <w:lvl w:ilvl="0">
      <w:start w:val="5"/>
      <w:numFmt w:val="chineseCounting"/>
      <w:suff w:val="nothing"/>
      <w:lvlText w:val="%1、"/>
      <w:lvlJc w:val="left"/>
      <w:rPr>
        <w:rFonts w:hint="eastAsia"/>
      </w:rPr>
    </w:lvl>
  </w:abstractNum>
  <w:num w:numId="1">
    <w:abstractNumId w:val="13"/>
  </w:num>
  <w:num w:numId="2">
    <w:abstractNumId w:val="11"/>
  </w:num>
  <w:num w:numId="3">
    <w:abstractNumId w:val="6"/>
  </w:num>
  <w:num w:numId="4">
    <w:abstractNumId w:val="5"/>
  </w:num>
  <w:num w:numId="5">
    <w:abstractNumId w:val="3"/>
  </w:num>
  <w:num w:numId="6">
    <w:abstractNumId w:val="7"/>
  </w:num>
  <w:num w:numId="7">
    <w:abstractNumId w:val="12"/>
  </w:num>
  <w:num w:numId="8">
    <w:abstractNumId w:val="4"/>
  </w:num>
  <w:num w:numId="9">
    <w:abstractNumId w:val="9"/>
  </w:num>
  <w:num w:numId="10">
    <w:abstractNumId w:val="0"/>
  </w:num>
  <w:num w:numId="11">
    <w:abstractNumId w:val="2"/>
  </w:num>
  <w:num w:numId="12">
    <w:abstractNumId w:val="8"/>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wN2I3NDZmZWVjYTY1MGNiZmE2NzRiMTRiNTkwY2YifQ=="/>
  </w:docVars>
  <w:rsids>
    <w:rsidRoot w:val="00A161FC"/>
    <w:rsid w:val="0004076E"/>
    <w:rsid w:val="000A72A6"/>
    <w:rsid w:val="00105428"/>
    <w:rsid w:val="001251DF"/>
    <w:rsid w:val="00140AF0"/>
    <w:rsid w:val="001507CE"/>
    <w:rsid w:val="00157667"/>
    <w:rsid w:val="001609FC"/>
    <w:rsid w:val="0017330E"/>
    <w:rsid w:val="0018461B"/>
    <w:rsid w:val="001A6181"/>
    <w:rsid w:val="001B712C"/>
    <w:rsid w:val="001C41C3"/>
    <w:rsid w:val="00237253"/>
    <w:rsid w:val="002B3A1B"/>
    <w:rsid w:val="003113D4"/>
    <w:rsid w:val="00345D8D"/>
    <w:rsid w:val="0036352F"/>
    <w:rsid w:val="003649AF"/>
    <w:rsid w:val="00414B02"/>
    <w:rsid w:val="00453832"/>
    <w:rsid w:val="004942F0"/>
    <w:rsid w:val="004951D7"/>
    <w:rsid w:val="004A402F"/>
    <w:rsid w:val="004A43F0"/>
    <w:rsid w:val="004E4B14"/>
    <w:rsid w:val="00501176"/>
    <w:rsid w:val="00510891"/>
    <w:rsid w:val="0052380F"/>
    <w:rsid w:val="0053111A"/>
    <w:rsid w:val="00562C62"/>
    <w:rsid w:val="005633CE"/>
    <w:rsid w:val="00571ADE"/>
    <w:rsid w:val="005951EF"/>
    <w:rsid w:val="005F1571"/>
    <w:rsid w:val="005F401F"/>
    <w:rsid w:val="00611202"/>
    <w:rsid w:val="006C2918"/>
    <w:rsid w:val="006C782C"/>
    <w:rsid w:val="006F70E9"/>
    <w:rsid w:val="00730E94"/>
    <w:rsid w:val="007554BB"/>
    <w:rsid w:val="00765A55"/>
    <w:rsid w:val="007839AE"/>
    <w:rsid w:val="007F4BD9"/>
    <w:rsid w:val="00800E12"/>
    <w:rsid w:val="008153D5"/>
    <w:rsid w:val="00823CA9"/>
    <w:rsid w:val="008403A0"/>
    <w:rsid w:val="0084652E"/>
    <w:rsid w:val="0089621F"/>
    <w:rsid w:val="00925E61"/>
    <w:rsid w:val="00935840"/>
    <w:rsid w:val="0099177F"/>
    <w:rsid w:val="00995789"/>
    <w:rsid w:val="009F6CAB"/>
    <w:rsid w:val="009F7A2C"/>
    <w:rsid w:val="00A047F0"/>
    <w:rsid w:val="00A161FC"/>
    <w:rsid w:val="00A765E9"/>
    <w:rsid w:val="00AA058E"/>
    <w:rsid w:val="00AC005D"/>
    <w:rsid w:val="00AF7468"/>
    <w:rsid w:val="00B4481B"/>
    <w:rsid w:val="00B72BD6"/>
    <w:rsid w:val="00B91989"/>
    <w:rsid w:val="00BC3D86"/>
    <w:rsid w:val="00BE5444"/>
    <w:rsid w:val="00C15054"/>
    <w:rsid w:val="00C63818"/>
    <w:rsid w:val="00C82348"/>
    <w:rsid w:val="00CD153F"/>
    <w:rsid w:val="00CD2230"/>
    <w:rsid w:val="00D05C60"/>
    <w:rsid w:val="00D4592B"/>
    <w:rsid w:val="00DC1928"/>
    <w:rsid w:val="00DF5062"/>
    <w:rsid w:val="00E0581E"/>
    <w:rsid w:val="00E10300"/>
    <w:rsid w:val="00E1130A"/>
    <w:rsid w:val="00E1746C"/>
    <w:rsid w:val="00E21F42"/>
    <w:rsid w:val="00E4264C"/>
    <w:rsid w:val="00E73399"/>
    <w:rsid w:val="00E7573D"/>
    <w:rsid w:val="00E821CF"/>
    <w:rsid w:val="00E931F1"/>
    <w:rsid w:val="00ED1EF9"/>
    <w:rsid w:val="00EF4BB7"/>
    <w:rsid w:val="00F3049C"/>
    <w:rsid w:val="00F311D5"/>
    <w:rsid w:val="00F52C1F"/>
    <w:rsid w:val="00F9789E"/>
    <w:rsid w:val="00FB00E1"/>
    <w:rsid w:val="00FB1A50"/>
    <w:rsid w:val="00FC1111"/>
    <w:rsid w:val="00FC3BB8"/>
    <w:rsid w:val="00FE1B41"/>
    <w:rsid w:val="00FF21F2"/>
    <w:rsid w:val="00FF4514"/>
    <w:rsid w:val="00FF47AD"/>
    <w:rsid w:val="01EC5C3E"/>
    <w:rsid w:val="022C6982"/>
    <w:rsid w:val="02D2752A"/>
    <w:rsid w:val="04B54A0D"/>
    <w:rsid w:val="04C45FEC"/>
    <w:rsid w:val="07BF3322"/>
    <w:rsid w:val="0D5C636E"/>
    <w:rsid w:val="0F0564A6"/>
    <w:rsid w:val="103A04BC"/>
    <w:rsid w:val="10617623"/>
    <w:rsid w:val="107C6D42"/>
    <w:rsid w:val="11673533"/>
    <w:rsid w:val="11B748AB"/>
    <w:rsid w:val="125A4E46"/>
    <w:rsid w:val="135B2C24"/>
    <w:rsid w:val="14276FAA"/>
    <w:rsid w:val="158110EC"/>
    <w:rsid w:val="161D0664"/>
    <w:rsid w:val="178A3AD7"/>
    <w:rsid w:val="17AC6144"/>
    <w:rsid w:val="19946E8F"/>
    <w:rsid w:val="199E7D0E"/>
    <w:rsid w:val="1BC72B84"/>
    <w:rsid w:val="1FBC2C9C"/>
    <w:rsid w:val="21DB73FB"/>
    <w:rsid w:val="236964A7"/>
    <w:rsid w:val="23B73EA6"/>
    <w:rsid w:val="243D0DCE"/>
    <w:rsid w:val="244D480A"/>
    <w:rsid w:val="25021151"/>
    <w:rsid w:val="265E3A69"/>
    <w:rsid w:val="26AA4E0B"/>
    <w:rsid w:val="27286E69"/>
    <w:rsid w:val="291A59F3"/>
    <w:rsid w:val="29477A7A"/>
    <w:rsid w:val="2A1D015A"/>
    <w:rsid w:val="2D045C82"/>
    <w:rsid w:val="2DC93154"/>
    <w:rsid w:val="2EA24FB6"/>
    <w:rsid w:val="301306B6"/>
    <w:rsid w:val="31F96435"/>
    <w:rsid w:val="330662B0"/>
    <w:rsid w:val="343D6F6C"/>
    <w:rsid w:val="34645984"/>
    <w:rsid w:val="370945C1"/>
    <w:rsid w:val="37C911AA"/>
    <w:rsid w:val="392E2183"/>
    <w:rsid w:val="3C940DD1"/>
    <w:rsid w:val="3F5E1222"/>
    <w:rsid w:val="41A33F3A"/>
    <w:rsid w:val="42EF6D61"/>
    <w:rsid w:val="44780FD8"/>
    <w:rsid w:val="44AA3A08"/>
    <w:rsid w:val="453C0257"/>
    <w:rsid w:val="45721220"/>
    <w:rsid w:val="45B761B8"/>
    <w:rsid w:val="46F74436"/>
    <w:rsid w:val="492B03C7"/>
    <w:rsid w:val="4B26353C"/>
    <w:rsid w:val="4D716FC4"/>
    <w:rsid w:val="4E5959D6"/>
    <w:rsid w:val="4E90325E"/>
    <w:rsid w:val="4FAF6015"/>
    <w:rsid w:val="4FCB46B2"/>
    <w:rsid w:val="4FD01CC8"/>
    <w:rsid w:val="503B1837"/>
    <w:rsid w:val="515E1DD5"/>
    <w:rsid w:val="51BC7724"/>
    <w:rsid w:val="51E7154B"/>
    <w:rsid w:val="521C2AD0"/>
    <w:rsid w:val="529E42FF"/>
    <w:rsid w:val="533B3A82"/>
    <w:rsid w:val="53FA7313"/>
    <w:rsid w:val="562C1C22"/>
    <w:rsid w:val="58F22CAF"/>
    <w:rsid w:val="5A0F0265"/>
    <w:rsid w:val="5B286E5C"/>
    <w:rsid w:val="5B920779"/>
    <w:rsid w:val="5C25514A"/>
    <w:rsid w:val="5DDB2584"/>
    <w:rsid w:val="5E451AD3"/>
    <w:rsid w:val="5F881C77"/>
    <w:rsid w:val="605A7B85"/>
    <w:rsid w:val="617701F5"/>
    <w:rsid w:val="61B7412F"/>
    <w:rsid w:val="61EF7D7C"/>
    <w:rsid w:val="629D78EF"/>
    <w:rsid w:val="62E96ED1"/>
    <w:rsid w:val="64D4595F"/>
    <w:rsid w:val="64E02555"/>
    <w:rsid w:val="66F66060"/>
    <w:rsid w:val="676A25AA"/>
    <w:rsid w:val="6A1C497B"/>
    <w:rsid w:val="6C041774"/>
    <w:rsid w:val="6C3F7B62"/>
    <w:rsid w:val="6D2F7A2B"/>
    <w:rsid w:val="70EC14EA"/>
    <w:rsid w:val="717C53B4"/>
    <w:rsid w:val="71DD27A6"/>
    <w:rsid w:val="75DF5F11"/>
    <w:rsid w:val="772B58B2"/>
    <w:rsid w:val="77C96E79"/>
    <w:rsid w:val="78C0202A"/>
    <w:rsid w:val="78FB74B6"/>
    <w:rsid w:val="791A3E30"/>
    <w:rsid w:val="794F6395"/>
    <w:rsid w:val="7A3601DD"/>
    <w:rsid w:val="7A5213A8"/>
    <w:rsid w:val="7C2452A4"/>
    <w:rsid w:val="7D65186B"/>
    <w:rsid w:val="7D67516A"/>
    <w:rsid w:val="7DB33A33"/>
    <w:rsid w:val="7E6D4EC2"/>
    <w:rsid w:val="7F2C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3AE61"/>
  <w15:docId w15:val="{4E8475E3-EF77-4EFA-8E19-CE591DA0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文档正文"/>
    <w:basedOn w:val="a"/>
    <w:qFormat/>
    <w:pPr>
      <w:spacing w:line="360" w:lineRule="auto"/>
      <w:ind w:firstLineChars="200" w:firstLine="200"/>
    </w:pPr>
    <w:rPr>
      <w:rFonts w:ascii="宋体" w:hAnsi="宋体"/>
      <w:sz w:val="24"/>
    </w:rPr>
  </w:style>
  <w:style w:type="paragraph" w:styleId="a4">
    <w:name w:val="annotation text"/>
    <w:basedOn w:val="a"/>
    <w:link w:val="a5"/>
    <w:uiPriority w:val="99"/>
    <w:unhideWhenUsed/>
    <w:qFormat/>
    <w:pPr>
      <w:jc w:val="left"/>
    </w:pPr>
  </w:style>
  <w:style w:type="paragraph" w:styleId="a6">
    <w:name w:val="Plain Text"/>
    <w:basedOn w:val="a"/>
    <w:link w:val="a7"/>
    <w:qFormat/>
    <w:rPr>
      <w:rFonts w:ascii="宋体" w:hAnsi="Courier New" w:cstheme="minorBidi"/>
      <w:szCs w:val="22"/>
    </w:rPr>
  </w:style>
  <w:style w:type="paragraph" w:styleId="a8">
    <w:name w:val="Balloon Text"/>
    <w:basedOn w:val="a"/>
    <w:link w:val="a9"/>
    <w:uiPriority w:val="99"/>
    <w:semiHidden/>
    <w:unhideWhenUsed/>
    <w:qFormat/>
    <w:rPr>
      <w:sz w:val="18"/>
      <w:szCs w:val="18"/>
    </w:rPr>
  </w:style>
  <w:style w:type="paragraph" w:styleId="aa">
    <w:name w:val="footer"/>
    <w:basedOn w:val="a"/>
    <w:link w:val="ab"/>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Title"/>
    <w:basedOn w:val="a"/>
    <w:link w:val="af"/>
    <w:qFormat/>
    <w:pPr>
      <w:spacing w:before="240" w:after="60"/>
      <w:jc w:val="center"/>
      <w:outlineLvl w:val="0"/>
    </w:pPr>
    <w:rPr>
      <w:rFonts w:ascii="Arial" w:hAnsi="Arial" w:cs="Arial"/>
      <w:b/>
      <w:bCs/>
      <w:sz w:val="32"/>
      <w:szCs w:val="32"/>
    </w:rPr>
  </w:style>
  <w:style w:type="paragraph" w:styleId="af0">
    <w:name w:val="annotation subject"/>
    <w:basedOn w:val="a4"/>
    <w:next w:val="a4"/>
    <w:link w:val="af1"/>
    <w:uiPriority w:val="99"/>
    <w:semiHidden/>
    <w:unhideWhenUsed/>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uiPriority w:val="99"/>
    <w:semiHidden/>
    <w:unhideWhenUsed/>
    <w:qFormat/>
    <w:rPr>
      <w:sz w:val="21"/>
      <w:szCs w:val="21"/>
    </w:rPr>
  </w:style>
  <w:style w:type="character" w:customStyle="1" w:styleId="a7">
    <w:name w:val="纯文本 字符"/>
    <w:link w:val="a6"/>
    <w:qFormat/>
    <w:rPr>
      <w:rFonts w:ascii="宋体" w:eastAsia="宋体" w:hAnsi="Courier New"/>
    </w:rPr>
  </w:style>
  <w:style w:type="character" w:customStyle="1" w:styleId="ab">
    <w:name w:val="页脚 字符"/>
    <w:link w:val="aa"/>
    <w:qFormat/>
    <w:rPr>
      <w:sz w:val="18"/>
    </w:rPr>
  </w:style>
  <w:style w:type="character" w:customStyle="1" w:styleId="af">
    <w:name w:val="标题 字符"/>
    <w:link w:val="ae"/>
    <w:qFormat/>
    <w:rPr>
      <w:rFonts w:ascii="Arial" w:eastAsia="宋体" w:hAnsi="Arial" w:cs="Arial"/>
      <w:b/>
      <w:bCs/>
      <w:sz w:val="32"/>
      <w:szCs w:val="32"/>
    </w:rPr>
  </w:style>
  <w:style w:type="character" w:customStyle="1" w:styleId="Char">
    <w:name w:val="页脚 Char"/>
    <w:basedOn w:val="a1"/>
    <w:uiPriority w:val="99"/>
    <w:semiHidden/>
    <w:qFormat/>
    <w:rPr>
      <w:rFonts w:ascii="Times New Roman" w:eastAsia="宋体" w:hAnsi="Times New Roman" w:cs="Times New Roman"/>
      <w:sz w:val="18"/>
      <w:szCs w:val="18"/>
    </w:rPr>
  </w:style>
  <w:style w:type="character" w:customStyle="1" w:styleId="Char0">
    <w:name w:val="标题 Char"/>
    <w:basedOn w:val="a1"/>
    <w:uiPriority w:val="10"/>
    <w:qFormat/>
    <w:rPr>
      <w:rFonts w:asciiTheme="majorHAnsi" w:eastAsia="宋体" w:hAnsiTheme="majorHAnsi" w:cstheme="majorBidi"/>
      <w:b/>
      <w:bCs/>
      <w:sz w:val="32"/>
      <w:szCs w:val="32"/>
    </w:rPr>
  </w:style>
  <w:style w:type="character" w:customStyle="1" w:styleId="Char1">
    <w:name w:val="纯文本 Char"/>
    <w:basedOn w:val="a1"/>
    <w:uiPriority w:val="99"/>
    <w:semiHidden/>
    <w:qFormat/>
    <w:rPr>
      <w:rFonts w:ascii="宋体" w:eastAsia="宋体" w:hAnsi="Courier New" w:cs="Courier New"/>
      <w:szCs w:val="21"/>
    </w:rPr>
  </w:style>
  <w:style w:type="character" w:customStyle="1" w:styleId="ad">
    <w:name w:val="页眉 字符"/>
    <w:basedOn w:val="a1"/>
    <w:link w:val="ac"/>
    <w:uiPriority w:val="99"/>
    <w:qFormat/>
    <w:rPr>
      <w:rFonts w:ascii="Times New Roman" w:eastAsia="宋体" w:hAnsi="Times New Roman" w:cs="Times New Roman"/>
      <w:sz w:val="18"/>
      <w:szCs w:val="18"/>
    </w:rPr>
  </w:style>
  <w:style w:type="paragraph" w:styleId="af4">
    <w:name w:val="List Paragraph"/>
    <w:basedOn w:val="a"/>
    <w:uiPriority w:val="34"/>
    <w:qFormat/>
    <w:pPr>
      <w:ind w:firstLineChars="200" w:firstLine="420"/>
    </w:p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character" w:customStyle="1" w:styleId="a5">
    <w:name w:val="批注文字 字符"/>
    <w:basedOn w:val="a1"/>
    <w:link w:val="a4"/>
    <w:uiPriority w:val="99"/>
    <w:semiHidden/>
    <w:qFormat/>
    <w:rPr>
      <w:kern w:val="2"/>
      <w:sz w:val="21"/>
    </w:rPr>
  </w:style>
  <w:style w:type="character" w:customStyle="1" w:styleId="af1">
    <w:name w:val="批注主题 字符"/>
    <w:basedOn w:val="a5"/>
    <w:link w:val="af0"/>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ED34A-6FF2-4FBE-92B3-48E4DE83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973</Words>
  <Characters>5548</Characters>
  <Application>Microsoft Office Word</Application>
  <DocSecurity>0</DocSecurity>
  <Lines>46</Lines>
  <Paragraphs>13</Paragraphs>
  <ScaleCrop>false</ScaleCrop>
  <Company>DoubleOX</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dcterms:created xsi:type="dcterms:W3CDTF">2024-10-11T10:06:00Z</dcterms:created>
  <dcterms:modified xsi:type="dcterms:W3CDTF">2024-10-12T09:04:00Z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8CBF58B55DE040F38DFEEA324FB83F19_13</vt:lpwstr>
  </property>
</Properties>
</file>