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3FFD" w14:textId="77777777" w:rsidR="00477414" w:rsidRDefault="007D05EC">
      <w:pPr>
        <w:pStyle w:val="ab"/>
        <w:rPr>
          <w:rFonts w:ascii="宋体" w:hAnsi="宋体"/>
          <w:sz w:val="36"/>
        </w:rPr>
      </w:pPr>
      <w:bookmarkStart w:id="0" w:name="_Toc38367762"/>
      <w:r>
        <w:rPr>
          <w:rFonts w:ascii="宋体" w:hAnsi="宋体" w:hint="eastAsia"/>
          <w:sz w:val="36"/>
        </w:rPr>
        <w:t>【高品质镁合金专用丝材制备系统】</w:t>
      </w:r>
      <w:r>
        <w:rPr>
          <w:rFonts w:ascii="宋体" w:hAnsi="宋体"/>
          <w:sz w:val="36"/>
        </w:rPr>
        <w:t>采购需求</w:t>
      </w:r>
      <w:bookmarkEnd w:id="0"/>
    </w:p>
    <w:p w14:paraId="23A91327" w14:textId="77777777" w:rsidR="00477414" w:rsidRDefault="007D05EC">
      <w:pPr>
        <w:tabs>
          <w:tab w:val="left" w:pos="900"/>
        </w:tabs>
        <w:spacing w:beforeLines="50" w:before="156" w:line="360" w:lineRule="auto"/>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8508993" w14:textId="77777777" w:rsidR="00477414" w:rsidRDefault="007D05EC">
      <w:pPr>
        <w:tabs>
          <w:tab w:val="left" w:pos="900"/>
        </w:tabs>
        <w:spacing w:beforeLines="50" w:before="156" w:line="360" w:lineRule="auto"/>
        <w:rPr>
          <w:rFonts w:hAnsi="宋体"/>
          <w:b/>
          <w:szCs w:val="21"/>
        </w:rPr>
      </w:pPr>
      <w:r>
        <w:rPr>
          <w:rFonts w:hAnsi="宋体"/>
          <w:b/>
          <w:szCs w:val="21"/>
        </w:rPr>
        <w:t>（一）采购</w:t>
      </w:r>
      <w:r>
        <w:rPr>
          <w:rFonts w:hAnsi="宋体" w:hint="eastAsia"/>
          <w:b/>
          <w:szCs w:val="21"/>
        </w:rPr>
        <w:t>标的</w:t>
      </w:r>
      <w:r>
        <w:rPr>
          <w:rFonts w:hAnsi="宋体"/>
          <w:b/>
          <w:szCs w:val="21"/>
        </w:rPr>
        <w:t>需实现的功能或者目标</w:t>
      </w:r>
    </w:p>
    <w:p w14:paraId="3E94316C" w14:textId="77777777" w:rsidR="00477414" w:rsidRDefault="007D05EC">
      <w:pPr>
        <w:spacing w:before="156" w:line="360" w:lineRule="auto"/>
        <w:ind w:firstLine="420"/>
        <w:rPr>
          <w:rFonts w:ascii="宋体" w:hAnsi="宋体"/>
          <w:szCs w:val="21"/>
        </w:rPr>
      </w:pPr>
      <w:r>
        <w:rPr>
          <w:rFonts w:ascii="宋体" w:hAnsi="宋体" w:hint="eastAsia"/>
          <w:szCs w:val="21"/>
        </w:rPr>
        <w:t>本项目采购的高品质镁合金专用丝材制备系统，能配合陕镁中心现有挤压工艺，经在线收丝、精密拉拔及表面处理，实现镁合金丝材的完整收卷与精密加工，确保尺寸均匀，满足连续化生产需求。</w:t>
      </w:r>
    </w:p>
    <w:p w14:paraId="7383B977" w14:textId="77777777" w:rsidR="00477414" w:rsidRDefault="007D05EC">
      <w:pPr>
        <w:tabs>
          <w:tab w:val="left" w:pos="900"/>
        </w:tabs>
        <w:spacing w:beforeLines="50" w:before="156" w:line="360" w:lineRule="auto"/>
        <w:rPr>
          <w:b/>
          <w:szCs w:val="21"/>
        </w:rPr>
      </w:pPr>
      <w:r>
        <w:rPr>
          <w:rFonts w:hAnsi="宋体"/>
          <w:b/>
          <w:szCs w:val="21"/>
        </w:rPr>
        <w:t>（二）为落实政府采购政策需满足的要求</w:t>
      </w:r>
    </w:p>
    <w:p w14:paraId="1F6EFCE0" w14:textId="77777777" w:rsidR="00477414" w:rsidRDefault="007D05EC">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2020</w:t>
      </w:r>
      <w:r>
        <w:rPr>
          <w:rFonts w:hAnsi="宋体" w:hint="eastAsia"/>
        </w:rPr>
        <w:t>〕</w:t>
      </w:r>
      <w:r>
        <w:rPr>
          <w:rFonts w:hAnsi="宋体" w:hint="eastAsia"/>
        </w:rPr>
        <w:t>46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w:t>
      </w:r>
      <w:r>
        <w:rPr>
          <w:rFonts w:hAnsi="宋体" w:hint="eastAsia"/>
          <w:szCs w:val="24"/>
        </w:rPr>
        <w:t>投标人需确保提交的《中小企业声明函》真实有效，否则将承担相应法律责任。</w:t>
      </w:r>
    </w:p>
    <w:p w14:paraId="7FE7CD8D" w14:textId="77777777" w:rsidR="00477414" w:rsidRDefault="007D05EC">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7AC5928E" w14:textId="77777777" w:rsidR="00477414" w:rsidRDefault="007D05EC">
      <w:pPr>
        <w:tabs>
          <w:tab w:val="left" w:pos="900"/>
        </w:tabs>
        <w:spacing w:line="360" w:lineRule="auto"/>
        <w:ind w:left="420"/>
        <w:rPr>
          <w:rFonts w:asciiTheme="minorEastAsia" w:hAnsiTheme="minorEastAsia" w:cs="宋体"/>
          <w:b/>
          <w:color w:val="000000"/>
          <w:kern w:val="0"/>
          <w:sz w:val="20"/>
          <w:szCs w:val="21"/>
        </w:rPr>
      </w:pPr>
      <w:r>
        <w:rPr>
          <w:rFonts w:hAnsi="宋体" w:hint="eastAsia"/>
          <w:szCs w:val="24"/>
        </w:rPr>
        <w:t>2</w:t>
      </w:r>
      <w:r>
        <w:rPr>
          <w:rFonts w:hAnsi="宋体"/>
          <w:szCs w:val="24"/>
        </w:rPr>
        <w:t>.</w:t>
      </w:r>
      <w:r>
        <w:rPr>
          <w:rFonts w:asciiTheme="minorEastAsia" w:hAnsiTheme="minorEastAsia" w:cs="宋体" w:hint="eastAsia"/>
          <w:color w:val="000000"/>
          <w:kern w:val="0"/>
          <w:sz w:val="20"/>
          <w:szCs w:val="21"/>
        </w:rPr>
        <w:t xml:space="preserve"> </w:t>
      </w:r>
      <w:r>
        <w:rPr>
          <w:rFonts w:asciiTheme="minorEastAsia" w:hAnsiTheme="minorEastAsia" w:cs="宋体" w:hint="eastAsia"/>
          <w:b/>
          <w:color w:val="000000"/>
          <w:kern w:val="0"/>
          <w:sz w:val="20"/>
          <w:szCs w:val="21"/>
        </w:rPr>
        <w:t>□ 本采购项目允许进口产品参加。</w:t>
      </w:r>
    </w:p>
    <w:p w14:paraId="08944701" w14:textId="77777777" w:rsidR="00477414" w:rsidRDefault="007D05EC">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（说明：请项目单位根据采购实际情况在“□”中打勾（</w:t>
      </w:r>
      <w:r>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0"/>
          <w:szCs w:val="21"/>
        </w:rPr>
        <w:t>。未进行勾选的，视为只接受本国产品参加）</w:t>
      </w:r>
    </w:p>
    <w:p w14:paraId="02C83618" w14:textId="77777777" w:rsidR="00477414" w:rsidRDefault="007D05EC">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55CFF13D" w14:textId="77777777" w:rsidR="00477414" w:rsidRDefault="007D05EC">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的规定或要求，投标人须提供相关证明文件的复印件。</w:t>
      </w:r>
    </w:p>
    <w:p w14:paraId="692350DB" w14:textId="77777777" w:rsidR="00477414" w:rsidRDefault="007D05EC">
      <w:pPr>
        <w:tabs>
          <w:tab w:val="left" w:pos="900"/>
        </w:tabs>
        <w:spacing w:beforeLines="50" w:before="156" w:line="360" w:lineRule="auto"/>
        <w:rPr>
          <w:rFonts w:hAnsi="宋体"/>
          <w:b/>
          <w:szCs w:val="21"/>
        </w:rPr>
      </w:pPr>
      <w:r>
        <w:rPr>
          <w:rFonts w:hAnsi="宋体" w:hint="eastAsia"/>
          <w:b/>
          <w:szCs w:val="21"/>
        </w:rPr>
        <w:t>三、采购标的概况</w:t>
      </w:r>
    </w:p>
    <w:p w14:paraId="0AE1C9F0" w14:textId="77777777" w:rsidR="00477414" w:rsidRDefault="007D05EC">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高品质镁合金专用丝材制备系统</w:t>
      </w:r>
      <w:r>
        <w:rPr>
          <w:rFonts w:ascii="宋体" w:hAnsi="宋体"/>
          <w:szCs w:val="21"/>
          <w:u w:val="single"/>
        </w:rPr>
        <w:t xml:space="preserve">  </w:t>
      </w:r>
    </w:p>
    <w:p w14:paraId="130CB0A4" w14:textId="77777777" w:rsidR="00477414" w:rsidRDefault="007D05EC">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套</w:t>
      </w:r>
      <w:r>
        <w:rPr>
          <w:rFonts w:hAnsi="宋体"/>
          <w:szCs w:val="21"/>
          <w:u w:val="single"/>
        </w:rPr>
        <w:t xml:space="preserve"> </w:t>
      </w:r>
    </w:p>
    <w:p w14:paraId="68E13CBF" w14:textId="77777777" w:rsidR="00477414" w:rsidRDefault="007D05EC">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99</w:t>
      </w:r>
      <w:r>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23E45BEE" w14:textId="77777777" w:rsidR="00477414" w:rsidRDefault="007D05EC">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90  </w:t>
      </w:r>
      <w:r>
        <w:rPr>
          <w:rFonts w:hAnsi="宋体" w:hint="eastAsia"/>
        </w:rPr>
        <w:t>天内。</w:t>
      </w:r>
    </w:p>
    <w:p w14:paraId="0AA78C8F" w14:textId="77777777" w:rsidR="00477414" w:rsidRDefault="007D05EC">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西安交通大学</w:t>
      </w:r>
      <w:r>
        <w:rPr>
          <w:rFonts w:ascii="宋体" w:hAnsi="宋体" w:hint="eastAsia"/>
          <w:szCs w:val="21"/>
          <w:u w:val="single"/>
        </w:rPr>
        <w:t>创新港</w:t>
      </w:r>
      <w:r>
        <w:rPr>
          <w:rFonts w:ascii="宋体" w:hAnsi="宋体" w:cs="宋体" w:hint="eastAsia"/>
          <w:szCs w:val="21"/>
          <w:u w:val="single"/>
        </w:rPr>
        <w:t>校区</w:t>
      </w:r>
      <w:r>
        <w:rPr>
          <w:rFonts w:ascii="宋体" w:hAnsi="宋体" w:hint="eastAsia"/>
          <w:szCs w:val="21"/>
          <w:u w:val="single"/>
        </w:rPr>
        <w:t>工行楼1层高大厂房</w:t>
      </w:r>
      <w:r>
        <w:rPr>
          <w:rFonts w:ascii="宋体" w:hAnsi="宋体"/>
          <w:szCs w:val="21"/>
          <w:u w:val="single"/>
        </w:rPr>
        <w:t>3-1159</w:t>
      </w:r>
      <w:r>
        <w:rPr>
          <w:rFonts w:ascii="宋体" w:hAnsi="宋体" w:hint="eastAsia"/>
          <w:szCs w:val="21"/>
          <w:u w:val="single"/>
        </w:rPr>
        <w:t>B室</w:t>
      </w:r>
      <w:r>
        <w:rPr>
          <w:rFonts w:hAnsi="宋体" w:hint="eastAsia"/>
          <w:szCs w:val="21"/>
        </w:rPr>
        <w:t>。</w:t>
      </w:r>
    </w:p>
    <w:p w14:paraId="58C80E48" w14:textId="763C7DD5" w:rsidR="00477414" w:rsidRDefault="007D05EC">
      <w:pPr>
        <w:tabs>
          <w:tab w:val="left" w:pos="900"/>
        </w:tabs>
        <w:spacing w:beforeLines="50" w:before="156" w:line="360" w:lineRule="auto"/>
        <w:rPr>
          <w:rFonts w:hAnsi="宋体"/>
          <w:szCs w:val="21"/>
        </w:rPr>
      </w:pPr>
      <w:r>
        <w:rPr>
          <w:rFonts w:hAnsi="宋体" w:hint="eastAsia"/>
          <w:szCs w:val="21"/>
        </w:rPr>
        <w:lastRenderedPageBreak/>
        <w:t>（六）付款进度安排：</w:t>
      </w:r>
      <w:r w:rsidR="00C037DD" w:rsidRPr="00F951DA">
        <w:rPr>
          <w:rFonts w:hAnsi="宋体"/>
          <w:szCs w:val="21"/>
          <w:u w:val="single"/>
        </w:rPr>
        <w:t>设备安装调试合格并通过</w:t>
      </w:r>
      <w:r w:rsidR="00C037DD" w:rsidRPr="00F951DA">
        <w:rPr>
          <w:rFonts w:hAnsi="宋体" w:hint="eastAsia"/>
          <w:szCs w:val="21"/>
          <w:u w:val="single"/>
        </w:rPr>
        <w:t>验收后</w:t>
      </w:r>
      <w:r w:rsidR="00C037DD" w:rsidRPr="00F951DA">
        <w:rPr>
          <w:rFonts w:hAnsi="宋体"/>
          <w:szCs w:val="21"/>
          <w:u w:val="single"/>
        </w:rPr>
        <w:t>付</w:t>
      </w:r>
      <w:r w:rsidR="00C037DD" w:rsidRPr="00F951DA">
        <w:rPr>
          <w:rFonts w:hAnsi="宋体" w:hint="eastAsia"/>
          <w:szCs w:val="21"/>
          <w:u w:val="single"/>
        </w:rPr>
        <w:t>合同</w:t>
      </w:r>
      <w:r w:rsidR="00C037DD" w:rsidRPr="00F951DA">
        <w:rPr>
          <w:rFonts w:hAnsi="宋体"/>
          <w:szCs w:val="21"/>
          <w:u w:val="single"/>
        </w:rPr>
        <w:t>总价</w:t>
      </w:r>
      <w:r w:rsidR="00C037DD">
        <w:rPr>
          <w:rFonts w:hAnsi="宋体"/>
          <w:szCs w:val="21"/>
          <w:u w:val="single"/>
        </w:rPr>
        <w:t>100</w:t>
      </w:r>
      <w:r w:rsidR="00C037DD" w:rsidRPr="00F951DA">
        <w:rPr>
          <w:rFonts w:hAnsi="宋体"/>
          <w:szCs w:val="21"/>
          <w:u w:val="single"/>
        </w:rPr>
        <w:t>%</w:t>
      </w:r>
      <w:r w:rsidR="00C037DD">
        <w:rPr>
          <w:rFonts w:hAnsi="宋体"/>
          <w:szCs w:val="21"/>
          <w:u w:val="single"/>
        </w:rPr>
        <w:t xml:space="preserve"> </w:t>
      </w:r>
      <w:r w:rsidR="00C037DD">
        <w:rPr>
          <w:rFonts w:hAnsi="宋体" w:hint="eastAsia"/>
          <w:szCs w:val="21"/>
        </w:rPr>
        <w:t>。</w:t>
      </w:r>
    </w:p>
    <w:p w14:paraId="522A11DB" w14:textId="77777777" w:rsidR="00477414" w:rsidRDefault="007D05EC">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BE6D219" w14:textId="77777777" w:rsidR="0029684C" w:rsidRDefault="00D63ADD">
      <w:pPr>
        <w:spacing w:line="360" w:lineRule="auto"/>
        <w:ind w:firstLineChars="202" w:firstLine="424"/>
        <w:rPr>
          <w:rFonts w:hAnsi="宋体"/>
          <w:bCs/>
          <w:szCs w:val="21"/>
        </w:rPr>
      </w:pPr>
      <w:r>
        <w:rPr>
          <w:rFonts w:ascii="宋体" w:hAnsi="宋体" w:hint="eastAsia"/>
          <w:szCs w:val="21"/>
        </w:rPr>
        <w:t>本项目采购的高品质镁合金专用丝材制备系统</w:t>
      </w:r>
      <w:r w:rsidR="0029684C">
        <w:rPr>
          <w:rFonts w:ascii="宋体" w:hAnsi="宋体" w:hint="eastAsia"/>
          <w:szCs w:val="21"/>
        </w:rPr>
        <w:t>须</w:t>
      </w:r>
      <w:r w:rsidR="0029684C">
        <w:rPr>
          <w:rFonts w:hAnsi="宋体" w:hint="eastAsia"/>
          <w:bCs/>
          <w:szCs w:val="21"/>
        </w:rPr>
        <w:t>由在线收丝系统、线材精密拉拔系统、砂带抛光机、精密线绕机和辅助工装及用具等子系统构成，各子系统需满足相应功能和技术需求，集成安装调试后可用于高品质镁合金丝材制备。除了收丝系统和精密拉拔系统两个核心功能外，砂带抛光机须能去除表面氧化皮和浅表层缺陷，提高线材表面质量。</w:t>
      </w:r>
    </w:p>
    <w:p w14:paraId="4283FC03" w14:textId="22EEDA6E" w:rsidR="009176A7" w:rsidRPr="009176A7" w:rsidRDefault="0029684C">
      <w:pPr>
        <w:spacing w:line="360" w:lineRule="auto"/>
        <w:ind w:firstLineChars="202" w:firstLine="424"/>
        <w:rPr>
          <w:rFonts w:hAnsi="宋体"/>
          <w:bCs/>
          <w:szCs w:val="21"/>
        </w:rPr>
      </w:pPr>
      <w:r>
        <w:rPr>
          <w:rFonts w:hAnsi="宋体" w:hint="eastAsia"/>
          <w:bCs/>
          <w:szCs w:val="21"/>
        </w:rPr>
        <w:t>该系统能够</w:t>
      </w:r>
      <w:r w:rsidR="009176A7" w:rsidRPr="0024127F">
        <w:rPr>
          <w:rFonts w:hAnsi="宋体" w:hint="eastAsia"/>
          <w:bCs/>
          <w:szCs w:val="21"/>
        </w:rPr>
        <w:t>用挤压</w:t>
      </w:r>
      <w:r w:rsidR="009176A7" w:rsidRPr="0024127F">
        <w:rPr>
          <w:rFonts w:hAnsi="宋体" w:hint="eastAsia"/>
          <w:bCs/>
          <w:szCs w:val="21"/>
        </w:rPr>
        <w:t>+</w:t>
      </w:r>
      <w:r w:rsidR="009176A7" w:rsidRPr="0024127F">
        <w:rPr>
          <w:rFonts w:hAnsi="宋体" w:hint="eastAsia"/>
          <w:bCs/>
          <w:szCs w:val="21"/>
        </w:rPr>
        <w:t>精密拉拔的复合工艺进行镁合金焊接专用丝材的研制和生产</w:t>
      </w:r>
      <w:r w:rsidR="005B64A5">
        <w:rPr>
          <w:rFonts w:hAnsi="宋体" w:hint="eastAsia"/>
          <w:bCs/>
          <w:szCs w:val="21"/>
        </w:rPr>
        <w:t>，须满足以下要求</w:t>
      </w:r>
      <w:r w:rsidR="00D63ADD">
        <w:rPr>
          <w:rFonts w:hAnsi="宋体" w:hint="eastAsia"/>
          <w:bCs/>
          <w:szCs w:val="21"/>
        </w:rPr>
        <w:t>：</w:t>
      </w:r>
      <w:r w:rsidR="00D63ADD">
        <w:rPr>
          <w:rFonts w:hAnsi="宋体" w:hint="eastAsia"/>
          <w:bCs/>
          <w:szCs w:val="21"/>
        </w:rPr>
        <w:t>1</w:t>
      </w:r>
      <w:r w:rsidR="00D63ADD">
        <w:rPr>
          <w:rFonts w:hAnsi="宋体"/>
          <w:bCs/>
          <w:szCs w:val="21"/>
        </w:rPr>
        <w:t>.</w:t>
      </w:r>
      <w:r w:rsidR="009176A7" w:rsidRPr="0024127F">
        <w:rPr>
          <w:rFonts w:hAnsi="宋体" w:hint="eastAsia"/>
          <w:bCs/>
          <w:szCs w:val="21"/>
        </w:rPr>
        <w:t>依托陕镁中心现有的镁合金挤压线，建设线材在线收丝系统，实现镁合金挤压丝材的完整收卷；</w:t>
      </w:r>
      <w:r w:rsidR="00D63ADD">
        <w:rPr>
          <w:rFonts w:hAnsi="宋体" w:hint="eastAsia"/>
          <w:bCs/>
          <w:szCs w:val="21"/>
        </w:rPr>
        <w:t>2</w:t>
      </w:r>
      <w:r w:rsidR="00D63ADD">
        <w:rPr>
          <w:rFonts w:hAnsi="宋体"/>
          <w:bCs/>
          <w:szCs w:val="21"/>
        </w:rPr>
        <w:t>.</w:t>
      </w:r>
      <w:r w:rsidR="009176A7" w:rsidRPr="0024127F">
        <w:rPr>
          <w:rFonts w:hAnsi="宋体" w:hint="eastAsia"/>
          <w:bCs/>
          <w:szCs w:val="21"/>
        </w:rPr>
        <w:t>对成卷收集的丝材进行精密拉拔加工，</w:t>
      </w:r>
      <w:r w:rsidR="00DB2932" w:rsidRPr="0024127F">
        <w:rPr>
          <w:rFonts w:hAnsi="宋体" w:hint="eastAsia"/>
          <w:bCs/>
          <w:szCs w:val="21"/>
        </w:rPr>
        <w:t>丝材</w:t>
      </w:r>
      <w:r w:rsidR="00DB2932">
        <w:rPr>
          <w:rFonts w:hAnsi="宋体" w:hint="eastAsia"/>
          <w:bCs/>
          <w:szCs w:val="21"/>
        </w:rPr>
        <w:t>经</w:t>
      </w:r>
      <w:r w:rsidR="009176A7" w:rsidRPr="0024127F">
        <w:rPr>
          <w:rFonts w:hAnsi="宋体" w:hint="eastAsia"/>
          <w:bCs/>
          <w:szCs w:val="21"/>
        </w:rPr>
        <w:t>表面抛光和气氛保护退火</w:t>
      </w:r>
      <w:r w:rsidR="00DB2932">
        <w:rPr>
          <w:rFonts w:hAnsi="宋体" w:hint="eastAsia"/>
          <w:bCs/>
          <w:szCs w:val="21"/>
        </w:rPr>
        <w:t>后</w:t>
      </w:r>
      <w:r w:rsidR="005B64A5">
        <w:rPr>
          <w:rFonts w:hAnsi="宋体" w:hint="eastAsia"/>
          <w:bCs/>
          <w:szCs w:val="21"/>
        </w:rPr>
        <w:t>外观光亮、尺寸均一（直径可控范围：</w:t>
      </w:r>
      <w:r w:rsidR="005B64A5">
        <w:rPr>
          <w:rFonts w:hAnsi="宋体" w:hint="eastAsia"/>
          <w:bCs/>
          <w:szCs w:val="21"/>
        </w:rPr>
        <w:t>1.6-2.0mm</w:t>
      </w:r>
      <w:r w:rsidR="005B64A5">
        <w:rPr>
          <w:rFonts w:hAnsi="宋体" w:hint="eastAsia"/>
          <w:bCs/>
          <w:szCs w:val="21"/>
        </w:rPr>
        <w:t>；直径误差</w:t>
      </w:r>
      <w:r w:rsidR="005B64A5" w:rsidRPr="00EB1EBE">
        <w:rPr>
          <w:rFonts w:ascii="宋体" w:hAnsi="宋体" w:hint="eastAsia"/>
          <w:bCs/>
          <w:szCs w:val="21"/>
        </w:rPr>
        <w:t>≤</w:t>
      </w:r>
      <w:r w:rsidR="005B64A5">
        <w:rPr>
          <w:rFonts w:hAnsi="宋体" w:hint="eastAsia"/>
          <w:bCs/>
          <w:szCs w:val="21"/>
        </w:rPr>
        <w:t>±</w:t>
      </w:r>
      <w:r w:rsidR="005B64A5">
        <w:rPr>
          <w:rFonts w:hAnsi="宋体" w:hint="eastAsia"/>
          <w:bCs/>
          <w:szCs w:val="21"/>
        </w:rPr>
        <w:t>0.02</w:t>
      </w:r>
      <w:r w:rsidR="005B64A5">
        <w:rPr>
          <w:rFonts w:hAnsi="宋体"/>
          <w:bCs/>
          <w:szCs w:val="21"/>
        </w:rPr>
        <w:t>mm</w:t>
      </w:r>
      <w:r w:rsidR="005B64A5">
        <w:rPr>
          <w:rFonts w:hAnsi="宋体" w:hint="eastAsia"/>
          <w:bCs/>
          <w:szCs w:val="21"/>
        </w:rPr>
        <w:t>；长度可绕满现有工业用标准焊丝盘（内径</w:t>
      </w:r>
      <w:r w:rsidR="005B64A5">
        <w:rPr>
          <w:rFonts w:hAnsi="宋体" w:hint="eastAsia"/>
          <w:bCs/>
          <w:szCs w:val="21"/>
        </w:rPr>
        <w:t>150mm</w:t>
      </w:r>
      <w:r w:rsidR="005B64A5">
        <w:rPr>
          <w:rFonts w:hAnsi="宋体" w:hint="eastAsia"/>
          <w:bCs/>
          <w:szCs w:val="21"/>
        </w:rPr>
        <w:t>、外径</w:t>
      </w:r>
      <w:r w:rsidR="005B64A5">
        <w:rPr>
          <w:rFonts w:hAnsi="宋体" w:hint="eastAsia"/>
          <w:bCs/>
          <w:szCs w:val="21"/>
        </w:rPr>
        <w:t>270mm</w:t>
      </w:r>
      <w:r w:rsidR="005B64A5">
        <w:rPr>
          <w:rFonts w:hAnsi="宋体" w:hint="eastAsia"/>
          <w:bCs/>
          <w:szCs w:val="21"/>
        </w:rPr>
        <w:t>））的连续丝材</w:t>
      </w:r>
      <w:r w:rsidR="00DB2932">
        <w:rPr>
          <w:rFonts w:hAnsi="宋体" w:hint="eastAsia"/>
          <w:bCs/>
          <w:szCs w:val="21"/>
        </w:rPr>
        <w:t>，满足自动化焊接生产</w:t>
      </w:r>
      <w:r w:rsidR="009176A7" w:rsidRPr="0024127F">
        <w:rPr>
          <w:rFonts w:hAnsi="宋体" w:hint="eastAsia"/>
          <w:bCs/>
          <w:szCs w:val="21"/>
        </w:rPr>
        <w:t>需求</w:t>
      </w:r>
      <w:r w:rsidR="009176A7">
        <w:rPr>
          <w:rFonts w:hAnsi="宋体" w:hint="eastAsia"/>
          <w:bCs/>
          <w:szCs w:val="21"/>
        </w:rPr>
        <w:t>。</w:t>
      </w:r>
    </w:p>
    <w:p w14:paraId="3664DC52" w14:textId="68114106" w:rsidR="004C4A9B" w:rsidRPr="0024127F" w:rsidRDefault="004C4A9B" w:rsidP="004C4A9B">
      <w:pPr>
        <w:spacing w:line="360" w:lineRule="auto"/>
        <w:ind w:firstLineChars="202" w:firstLine="424"/>
        <w:rPr>
          <w:rFonts w:hAnsi="宋体"/>
          <w:bCs/>
          <w:szCs w:val="21"/>
        </w:rPr>
      </w:pPr>
      <w:r>
        <w:rPr>
          <w:rFonts w:hAnsi="宋体" w:hint="eastAsia"/>
          <w:bCs/>
          <w:szCs w:val="21"/>
        </w:rPr>
        <w:t>各</w:t>
      </w:r>
      <w:r w:rsidR="005B64A5">
        <w:rPr>
          <w:rFonts w:hAnsi="宋体" w:hint="eastAsia"/>
          <w:bCs/>
          <w:szCs w:val="21"/>
        </w:rPr>
        <w:t>子</w:t>
      </w:r>
      <w:r>
        <w:rPr>
          <w:rFonts w:hAnsi="宋体" w:hint="eastAsia"/>
          <w:bCs/>
          <w:szCs w:val="21"/>
        </w:rPr>
        <w:t>系统技术指标及功能如下：</w:t>
      </w:r>
    </w:p>
    <w:p w14:paraId="1919C586"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 在线收丝系统1套；</w:t>
      </w:r>
    </w:p>
    <w:p w14:paraId="0CBB6752"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（1）8线头同步收丝（力矩电机）；</w:t>
      </w:r>
    </w:p>
    <w:p w14:paraId="0C776CC4" w14:textId="652F6444"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（2）收丝速度：0.1—5m/min，变频电机8线头同步收丝（使用磁粉离合器），收丝速度：0.1—5m/min，变频电机，连续可调</w:t>
      </w:r>
      <w:r w:rsidR="00675FBF">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单离合器</w:t>
      </w:r>
      <w:r w:rsidR="00675FBF">
        <w:rPr>
          <w:rFonts w:asciiTheme="minorEastAsia" w:eastAsiaTheme="minorEastAsia" w:hAnsiTheme="minorEastAsia" w:hint="eastAsia"/>
          <w:kern w:val="0"/>
          <w:szCs w:val="21"/>
        </w:rPr>
        <w:t>的</w:t>
      </w:r>
      <w:r>
        <w:rPr>
          <w:rFonts w:asciiTheme="minorEastAsia" w:eastAsiaTheme="minorEastAsia" w:hAnsiTheme="minorEastAsia" w:hint="eastAsia"/>
          <w:kern w:val="0"/>
          <w:szCs w:val="21"/>
        </w:rPr>
        <w:t>力矩控制，连续可调；</w:t>
      </w:r>
    </w:p>
    <w:p w14:paraId="5C94429D" w14:textId="1550E1A9"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（3）可收丝范围：Ф1.2—3.2mm</w:t>
      </w:r>
      <w:r w:rsidR="005B64A5">
        <w:rPr>
          <w:rFonts w:asciiTheme="minorEastAsia" w:eastAsiaTheme="minorEastAsia" w:hAnsiTheme="minorEastAsia" w:hint="eastAsia"/>
          <w:kern w:val="0"/>
          <w:szCs w:val="21"/>
        </w:rPr>
        <w:t>；</w:t>
      </w:r>
    </w:p>
    <w:p w14:paraId="204D6751"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（4）卷筒尺寸：400mm工字盘。</w:t>
      </w:r>
    </w:p>
    <w:p w14:paraId="3ECC6FB4"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 精密拉拔系统2套；</w:t>
      </w:r>
    </w:p>
    <w:p w14:paraId="43E63118"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（1）排线模式：精密排线；</w:t>
      </w:r>
    </w:p>
    <w:p w14:paraId="70F6445A" w14:textId="5AEDD002"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（2）排线驱动：PLC+伺服</w:t>
      </w:r>
      <w:r w:rsidR="00675FBF">
        <w:rPr>
          <w:rFonts w:asciiTheme="minorEastAsia" w:eastAsiaTheme="minorEastAsia" w:hAnsiTheme="minorEastAsia" w:hint="eastAsia"/>
          <w:kern w:val="0"/>
          <w:szCs w:val="21"/>
        </w:rPr>
        <w:t>电机</w:t>
      </w:r>
      <w:r>
        <w:rPr>
          <w:rFonts w:asciiTheme="minorEastAsia" w:eastAsiaTheme="minorEastAsia" w:hAnsiTheme="minorEastAsia" w:hint="eastAsia"/>
          <w:kern w:val="0"/>
          <w:szCs w:val="21"/>
        </w:rPr>
        <w:t>+丝杆；</w:t>
      </w:r>
    </w:p>
    <w:p w14:paraId="32A91A58" w14:textId="31DAF223"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（3）操控面板：</w:t>
      </w:r>
      <w:r w:rsidR="005B64A5">
        <w:rPr>
          <w:rFonts w:asciiTheme="minorEastAsia" w:eastAsiaTheme="minorEastAsia" w:hAnsiTheme="minorEastAsia" w:hint="eastAsia"/>
          <w:kern w:val="0"/>
          <w:szCs w:val="21"/>
        </w:rPr>
        <w:t>7寸及以上</w:t>
      </w:r>
      <w:r>
        <w:rPr>
          <w:rFonts w:asciiTheme="minorEastAsia" w:eastAsiaTheme="minorEastAsia" w:hAnsiTheme="minorEastAsia" w:hint="eastAsia"/>
          <w:kern w:val="0"/>
          <w:szCs w:val="21"/>
        </w:rPr>
        <w:t>触摸屏</w:t>
      </w:r>
      <w:r w:rsidR="0029684C">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排线节距参数</w:t>
      </w:r>
      <w:r w:rsidR="0029684C">
        <w:rPr>
          <w:rFonts w:asciiTheme="minorEastAsia" w:eastAsiaTheme="minorEastAsia" w:hAnsiTheme="minorEastAsia" w:hint="eastAsia"/>
          <w:kern w:val="0"/>
          <w:szCs w:val="21"/>
        </w:rPr>
        <w:t>可调节</w:t>
      </w:r>
      <w:r>
        <w:rPr>
          <w:rFonts w:asciiTheme="minorEastAsia" w:eastAsiaTheme="minorEastAsia" w:hAnsiTheme="minorEastAsia" w:hint="eastAsia"/>
          <w:kern w:val="0"/>
          <w:szCs w:val="21"/>
        </w:rPr>
        <w:t>；</w:t>
      </w:r>
    </w:p>
    <w:p w14:paraId="020E59B7"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（4）收卷张力控制：磁粉离合器，0-2.5kg 张力可调；</w:t>
      </w:r>
    </w:p>
    <w:p w14:paraId="3480CBD8"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（5）放卷张力控制：磁粉离合器，0-1.2kg 张力可调；</w:t>
      </w:r>
    </w:p>
    <w:p w14:paraId="4C18EB2B"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（6）可张合放线盘：盘径Ф</w:t>
      </w:r>
      <w:r>
        <w:rPr>
          <w:rFonts w:asciiTheme="minorEastAsia" w:eastAsiaTheme="minorEastAsia" w:hAnsiTheme="minorEastAsia"/>
          <w:kern w:val="0"/>
          <w:szCs w:val="21"/>
        </w:rPr>
        <w:t>400</w:t>
      </w:r>
      <w:r>
        <w:rPr>
          <w:rFonts w:asciiTheme="minorEastAsia" w:eastAsiaTheme="minorEastAsia" w:hAnsiTheme="minorEastAsia" w:hint="eastAsia"/>
          <w:kern w:val="0"/>
          <w:szCs w:val="21"/>
        </w:rPr>
        <w:t>—</w:t>
      </w:r>
      <w:r>
        <w:rPr>
          <w:rFonts w:asciiTheme="minorEastAsia" w:eastAsiaTheme="minorEastAsia" w:hAnsiTheme="minorEastAsia"/>
          <w:kern w:val="0"/>
          <w:szCs w:val="21"/>
        </w:rPr>
        <w:t>450mm</w:t>
      </w:r>
      <w:r>
        <w:rPr>
          <w:rFonts w:asciiTheme="minorEastAsia" w:eastAsiaTheme="minorEastAsia" w:hAnsiTheme="minorEastAsia" w:hint="eastAsia"/>
          <w:kern w:val="0"/>
          <w:szCs w:val="21"/>
        </w:rPr>
        <w:t>；</w:t>
      </w:r>
    </w:p>
    <w:p w14:paraId="7302B852"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（7）计米停机：达到设定长度后设备可自动停机。</w:t>
      </w:r>
    </w:p>
    <w:p w14:paraId="4A660A9D"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 精密绕线机1套；</w:t>
      </w:r>
    </w:p>
    <w:p w14:paraId="634FA53A"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（1）绕线轴数：变频驱动，单轴，最高转速3000/min；</w:t>
      </w:r>
    </w:p>
    <w:p w14:paraId="13D1954A"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（2）导针移动距离：</w:t>
      </w:r>
      <w:r>
        <w:rPr>
          <w:rFonts w:ascii="Segoe UI" w:hAnsi="Segoe UI" w:cs="Segoe UI"/>
          <w:color w:val="404040"/>
          <w:shd w:val="clear" w:color="auto" w:fill="FFFFFF"/>
        </w:rPr>
        <w:t>±</w:t>
      </w:r>
      <w:r>
        <w:rPr>
          <w:rFonts w:asciiTheme="minorEastAsia" w:eastAsiaTheme="minorEastAsia" w:hAnsiTheme="minorEastAsia" w:hint="eastAsia"/>
          <w:kern w:val="0"/>
          <w:szCs w:val="21"/>
        </w:rPr>
        <w:t>40mm，移动精度：</w:t>
      </w:r>
      <w:r>
        <w:rPr>
          <w:rFonts w:ascii="Segoe UI" w:hAnsi="Segoe UI" w:cs="Segoe UI"/>
          <w:color w:val="404040"/>
          <w:shd w:val="clear" w:color="auto" w:fill="FFFFFF"/>
        </w:rPr>
        <w:t>±</w:t>
      </w:r>
      <w:r>
        <w:rPr>
          <w:rFonts w:asciiTheme="minorEastAsia" w:eastAsiaTheme="minorEastAsia" w:hAnsiTheme="minorEastAsia" w:hint="eastAsia"/>
          <w:kern w:val="0"/>
          <w:szCs w:val="21"/>
        </w:rPr>
        <w:t>0.01mm；</w:t>
      </w:r>
    </w:p>
    <w:p w14:paraId="6A590030"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（3）适用线径：1.5mm；</w:t>
      </w:r>
    </w:p>
    <w:p w14:paraId="73691623"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（4）最大卷径：220mm；最大幅宽：145mm。</w:t>
      </w:r>
    </w:p>
    <w:p w14:paraId="218341B7" w14:textId="77777777" w:rsidR="00477414" w:rsidRDefault="007D05EC">
      <w:pPr>
        <w:spacing w:line="360" w:lineRule="auto"/>
        <w:ind w:firstLineChars="200" w:firstLine="420"/>
        <w:rPr>
          <w:rFonts w:asciiTheme="minorEastAsia" w:eastAsiaTheme="minorEastAsia" w:hAnsiTheme="minorEastAsia"/>
          <w:b/>
          <w:bCs/>
          <w:kern w:val="0"/>
          <w:szCs w:val="21"/>
        </w:rPr>
      </w:pPr>
      <w:r>
        <w:rPr>
          <w:rFonts w:asciiTheme="minorEastAsia" w:eastAsiaTheme="minorEastAsia" w:hAnsiTheme="minorEastAsia" w:hint="eastAsia"/>
          <w:kern w:val="0"/>
          <w:szCs w:val="21"/>
        </w:rPr>
        <w:t>4. 砂带抛光机1台；适合大盘重丝材表面抛光处理，可水抛和干抛。</w:t>
      </w:r>
    </w:p>
    <w:p w14:paraId="1C53602B"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（1）抛光线径：0.5—20m</w:t>
      </w:r>
      <w:r>
        <w:rPr>
          <w:rFonts w:asciiTheme="minorEastAsia" w:eastAsiaTheme="minorEastAsia" w:hAnsiTheme="minorEastAsia"/>
          <w:kern w:val="0"/>
          <w:szCs w:val="21"/>
        </w:rPr>
        <w:t>m</w:t>
      </w:r>
      <w:r>
        <w:rPr>
          <w:rFonts w:asciiTheme="minorEastAsia" w:eastAsiaTheme="minorEastAsia" w:hAnsiTheme="minorEastAsia" w:hint="eastAsia"/>
          <w:kern w:val="0"/>
          <w:szCs w:val="21"/>
        </w:rPr>
        <w:t>;</w:t>
      </w:r>
    </w:p>
    <w:p w14:paraId="437CCCD7"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（2）抛光线速度：0-60</w:t>
      </w:r>
      <w:r>
        <w:rPr>
          <w:rFonts w:asciiTheme="minorEastAsia" w:eastAsiaTheme="minorEastAsia" w:hAnsiTheme="minorEastAsia"/>
          <w:kern w:val="0"/>
          <w:szCs w:val="21"/>
        </w:rPr>
        <w:t>m/min</w:t>
      </w:r>
      <w:r>
        <w:rPr>
          <w:rFonts w:asciiTheme="minorEastAsia" w:eastAsiaTheme="minorEastAsia" w:hAnsiTheme="minorEastAsia" w:hint="eastAsia"/>
          <w:kern w:val="0"/>
          <w:szCs w:val="21"/>
        </w:rPr>
        <w:t>。</w:t>
      </w:r>
    </w:p>
    <w:p w14:paraId="06DE1051"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5</w:t>
      </w:r>
      <w:r>
        <w:rPr>
          <w:rFonts w:asciiTheme="minorEastAsia" w:eastAsiaTheme="minorEastAsia" w:hAnsiTheme="minorEastAsia" w:hint="eastAsia"/>
          <w:kern w:val="0"/>
          <w:szCs w:val="21"/>
        </w:rPr>
        <w:t>. 辅助工装及用具1套；</w:t>
      </w:r>
    </w:p>
    <w:p w14:paraId="10C881B2"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（1）辅助工装包含收丝系统转向舞蹈器8套；聚晶拉丝模具2套；</w:t>
      </w:r>
    </w:p>
    <w:p w14:paraId="389B66B9"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用具包含丝材400工字盘8套，特氟龙管1盘30米，调试用惰性气体4瓶氩气，主要用于设备调试过程中的保护性气氛提供，气体费用由设备提供方支付，气瓶押金由设备采购方垫付，待使用完毕可凭押金条退款，丝材及模具清洁剂1套，抛光机砂带纸1卷10米砂带属于设备上的易耗品，设备安装调试完毕后，设备方将免费提供两套不同目数的砂带，涵盖240目至1000目（包括240目、400目、600目、800目、1000目），其中1000目砂带基本能实现半镜面抛光效果。此外，还包括全系统所需的电线及电工用品等。</w:t>
      </w:r>
    </w:p>
    <w:p w14:paraId="3192E831" w14:textId="77777777" w:rsidR="00477414" w:rsidRDefault="007D05EC">
      <w:pPr>
        <w:spacing w:line="360" w:lineRule="auto"/>
        <w:ind w:firstLineChars="200" w:firstLine="422"/>
        <w:rPr>
          <w:rFonts w:hAnsi="宋体"/>
          <w:b/>
          <w:szCs w:val="21"/>
        </w:rPr>
      </w:pPr>
      <w:r>
        <w:rPr>
          <w:rFonts w:hAnsi="宋体" w:hint="eastAsia"/>
          <w:b/>
          <w:szCs w:val="21"/>
        </w:rPr>
        <w:t>五、采购标的需满足的服务标准、期限、效率等要求</w:t>
      </w:r>
    </w:p>
    <w:p w14:paraId="6BE26C60" w14:textId="437E2722" w:rsidR="00477414" w:rsidRDefault="007D05EC">
      <w:pPr>
        <w:numPr>
          <w:ilvl w:val="0"/>
          <w:numId w:val="1"/>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3  </w:t>
      </w:r>
      <w:r>
        <w:rPr>
          <w:rFonts w:ascii="宋体" w:hAnsi="宋体" w:hint="eastAsia"/>
          <w:szCs w:val="21"/>
        </w:rPr>
        <w:t>年，</w:t>
      </w:r>
      <w:r>
        <w:rPr>
          <w:rFonts w:ascii="宋体" w:hAnsi="宋体" w:cs="宋体"/>
        </w:rPr>
        <w:t>质保期内免费维保≥2次/年。</w:t>
      </w:r>
      <w:r>
        <w:rPr>
          <w:rFonts w:ascii="宋体" w:hAnsi="宋体" w:hint="eastAsia"/>
          <w:szCs w:val="21"/>
        </w:rPr>
        <w:t>质保期满后，仍需提供专业维修服务，投标人在投标文件中需注明维修服务单项报价。</w:t>
      </w:r>
    </w:p>
    <w:p w14:paraId="68649123" w14:textId="77777777" w:rsidR="00477414" w:rsidRDefault="007D05EC">
      <w:pPr>
        <w:numPr>
          <w:ilvl w:val="0"/>
          <w:numId w:val="1"/>
        </w:numPr>
        <w:tabs>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7520EC10" w14:textId="77777777" w:rsidR="00477414" w:rsidRDefault="007D05EC">
      <w:pPr>
        <w:pStyle w:val="ae"/>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提供培训电子资料及视频；供方免费为用户培训至少</w:t>
      </w:r>
      <w:r>
        <w:rPr>
          <w:rFonts w:ascii="宋体" w:hAnsi="宋体" w:cs="宋体"/>
          <w:u w:val="single"/>
        </w:rPr>
        <w:t xml:space="preserve"> 2 </w:t>
      </w:r>
      <w:r>
        <w:rPr>
          <w:rFonts w:ascii="宋体" w:hAnsi="宋体" w:cs="宋体"/>
        </w:rPr>
        <w:t>名操作人员进行为期至少</w:t>
      </w:r>
      <w:r>
        <w:rPr>
          <w:rFonts w:ascii="宋体" w:hAnsi="宋体" w:cs="宋体"/>
          <w:u w:val="single"/>
        </w:rPr>
        <w:t xml:space="preserve"> 5 </w:t>
      </w:r>
      <w:r>
        <w:rPr>
          <w:rFonts w:ascii="宋体" w:hAnsi="宋体" w:cs="宋体"/>
        </w:rPr>
        <w:t>天的现场操作培训以及应用培训，保证用户掌握有关设备的使用、维护、管理和应用等工作要求。不定期</w:t>
      </w:r>
      <w:r>
        <w:rPr>
          <w:rFonts w:ascii="宋体" w:hAnsi="宋体" w:cs="宋体" w:hint="eastAsia"/>
        </w:rPr>
        <w:t>地</w:t>
      </w:r>
      <w:r>
        <w:rPr>
          <w:rFonts w:ascii="宋体" w:hAnsi="宋体" w:cs="宋体"/>
        </w:rPr>
        <w:t xml:space="preserve">免费提供相关设备应用方面的技术咨询等。 </w:t>
      </w:r>
    </w:p>
    <w:p w14:paraId="0B0D27CA" w14:textId="77777777" w:rsidR="00477414" w:rsidRDefault="00477414">
      <w:pPr>
        <w:tabs>
          <w:tab w:val="left" w:pos="420"/>
          <w:tab w:val="left" w:pos="900"/>
        </w:tabs>
        <w:spacing w:beforeLines="50" w:before="156" w:line="360" w:lineRule="auto"/>
        <w:ind w:left="420"/>
        <w:rPr>
          <w:rFonts w:ascii="宋体" w:hAnsi="宋体"/>
          <w:b/>
          <w:szCs w:val="21"/>
        </w:rPr>
      </w:pPr>
    </w:p>
    <w:p w14:paraId="12BC1B2C" w14:textId="77777777" w:rsidR="00477414" w:rsidRDefault="007D05EC">
      <w:pPr>
        <w:tabs>
          <w:tab w:val="left" w:pos="420"/>
          <w:tab w:val="left" w:pos="900"/>
        </w:tabs>
        <w:spacing w:beforeLines="50" w:before="156" w:line="360" w:lineRule="auto"/>
        <w:rPr>
          <w:rFonts w:ascii="宋体" w:hAnsi="宋体"/>
          <w:b/>
          <w:szCs w:val="21"/>
        </w:rPr>
      </w:pPr>
      <w:r>
        <w:rPr>
          <w:rFonts w:ascii="宋体" w:hAnsi="宋体" w:hint="eastAsia"/>
          <w:b/>
          <w:szCs w:val="21"/>
        </w:rPr>
        <w:t>六、采购标的的履约验收标准应明确履约验收的主体、时间、方式、程序、内容和验收标准等事项。产品应符合国家或行业标准，若双方有特殊要求，应以双方约定的标准为准。产品外观应完好无损，包装应牢固、标识清晰。产品功能应符合双方约定的技术参数和性能指标。验收方式应包括对产品的外观、包装、标识进行检查，以及对产品的功能、性能进行详细检测。验收结果应通知乙方，并在验收期内提出异议。验收标准应包括所有客观、量化指标，</w:t>
      </w:r>
      <w:r>
        <w:rPr>
          <w:rFonts w:ascii="宋体" w:hAnsi="宋体" w:hint="eastAsia"/>
          <w:b/>
          <w:szCs w:val="21"/>
        </w:rPr>
        <w:lastRenderedPageBreak/>
        <w:t>不能明确客观标准、涉及主观判断的，可以通过在采购人、使用人中开展问卷调查等方式，转化为客观、量化的验收标准。</w:t>
      </w:r>
    </w:p>
    <w:tbl>
      <w:tblPr>
        <w:tblStyle w:val="ad"/>
        <w:tblW w:w="8601" w:type="dxa"/>
        <w:tblLook w:val="04A0" w:firstRow="1" w:lastRow="0" w:firstColumn="1" w:lastColumn="0" w:noHBand="0" w:noVBand="1"/>
      </w:tblPr>
      <w:tblGrid>
        <w:gridCol w:w="726"/>
        <w:gridCol w:w="3507"/>
        <w:gridCol w:w="2254"/>
        <w:gridCol w:w="2114"/>
      </w:tblGrid>
      <w:tr w:rsidR="00477414" w14:paraId="0742254C" w14:textId="77777777">
        <w:trPr>
          <w:trHeight w:val="522"/>
        </w:trPr>
        <w:tc>
          <w:tcPr>
            <w:tcW w:w="8601" w:type="dxa"/>
            <w:gridSpan w:val="4"/>
            <w:vAlign w:val="center"/>
          </w:tcPr>
          <w:bookmarkEnd w:id="1"/>
          <w:bookmarkEnd w:id="2"/>
          <w:bookmarkEnd w:id="3"/>
          <w:p w14:paraId="556B0F98" w14:textId="77777777" w:rsidR="00477414" w:rsidRDefault="007D05EC">
            <w:pPr>
              <w:widowControl/>
              <w:jc w:val="center"/>
              <w:textAlignment w:val="baseline"/>
              <w:rPr>
                <w:color w:val="000000"/>
                <w:kern w:val="0"/>
                <w:sz w:val="20"/>
                <w:szCs w:val="21"/>
              </w:rPr>
            </w:pPr>
            <w:r>
              <w:rPr>
                <w:color w:val="000000"/>
                <w:kern w:val="0"/>
                <w:sz w:val="20"/>
                <w:szCs w:val="21"/>
              </w:rPr>
              <w:t>现场的检验指标及方法</w:t>
            </w:r>
          </w:p>
        </w:tc>
      </w:tr>
      <w:tr w:rsidR="00477414" w14:paraId="093A36D1" w14:textId="77777777">
        <w:trPr>
          <w:trHeight w:val="483"/>
        </w:trPr>
        <w:tc>
          <w:tcPr>
            <w:tcW w:w="726" w:type="dxa"/>
            <w:vAlign w:val="center"/>
          </w:tcPr>
          <w:p w14:paraId="0F9D7761" w14:textId="77777777" w:rsidR="00477414" w:rsidRDefault="007D05EC">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6F98281" w14:textId="77777777" w:rsidR="00477414" w:rsidRDefault="007D05EC">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4D106687" w14:textId="77777777" w:rsidR="00477414" w:rsidRDefault="007D05EC">
            <w:pPr>
              <w:widowControl/>
              <w:jc w:val="center"/>
              <w:textAlignment w:val="baseline"/>
              <w:rPr>
                <w:color w:val="000000"/>
                <w:kern w:val="0"/>
                <w:sz w:val="20"/>
                <w:szCs w:val="21"/>
              </w:rPr>
            </w:pPr>
            <w:r>
              <w:rPr>
                <w:color w:val="000000"/>
                <w:kern w:val="0"/>
                <w:sz w:val="20"/>
                <w:szCs w:val="21"/>
              </w:rPr>
              <w:t>验收或测试方法</w:t>
            </w:r>
          </w:p>
        </w:tc>
      </w:tr>
      <w:tr w:rsidR="00477414" w14:paraId="0602D13D" w14:textId="77777777">
        <w:tc>
          <w:tcPr>
            <w:tcW w:w="8601" w:type="dxa"/>
            <w:gridSpan w:val="4"/>
          </w:tcPr>
          <w:p w14:paraId="1955A760" w14:textId="77777777" w:rsidR="00477414" w:rsidRDefault="007D05EC">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477414" w14:paraId="69D1B966" w14:textId="77777777">
        <w:tc>
          <w:tcPr>
            <w:tcW w:w="726" w:type="dxa"/>
          </w:tcPr>
          <w:p w14:paraId="3521CFF3" w14:textId="77777777" w:rsidR="00477414" w:rsidRDefault="007D05EC">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D337F5B" w14:textId="77777777" w:rsidR="00477414" w:rsidRDefault="007D05EC">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6BA9BD58" w14:textId="77777777" w:rsidR="00477414" w:rsidRDefault="007D05EC">
            <w:pPr>
              <w:widowControl/>
              <w:jc w:val="left"/>
              <w:textAlignment w:val="baseline"/>
              <w:rPr>
                <w:color w:val="000000"/>
                <w:kern w:val="0"/>
                <w:sz w:val="18"/>
                <w:szCs w:val="18"/>
              </w:rPr>
            </w:pPr>
            <w:r>
              <w:rPr>
                <w:color w:val="000000"/>
                <w:kern w:val="0"/>
                <w:sz w:val="18"/>
                <w:szCs w:val="18"/>
              </w:rPr>
              <w:t>现场核查</w:t>
            </w:r>
          </w:p>
        </w:tc>
      </w:tr>
      <w:tr w:rsidR="00477414" w14:paraId="576EEB5E" w14:textId="77777777">
        <w:tc>
          <w:tcPr>
            <w:tcW w:w="726" w:type="dxa"/>
          </w:tcPr>
          <w:p w14:paraId="2DC27591" w14:textId="77777777" w:rsidR="00477414" w:rsidRDefault="007D05EC">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8250AA7" w14:textId="77777777" w:rsidR="00477414" w:rsidRDefault="007D05EC">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0166D60" w14:textId="77777777" w:rsidR="00477414" w:rsidRDefault="007D05EC">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477414" w14:paraId="4FC08BBD" w14:textId="77777777">
        <w:tc>
          <w:tcPr>
            <w:tcW w:w="726" w:type="dxa"/>
          </w:tcPr>
          <w:p w14:paraId="554859C7" w14:textId="77777777" w:rsidR="00477414" w:rsidRDefault="007D05EC">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3A8FEF5" w14:textId="77777777" w:rsidR="00477414" w:rsidRDefault="007D05EC">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549EAC7" w14:textId="77777777" w:rsidR="00477414" w:rsidRDefault="007D05EC">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477414" w14:paraId="65900016" w14:textId="77777777">
        <w:tc>
          <w:tcPr>
            <w:tcW w:w="726" w:type="dxa"/>
          </w:tcPr>
          <w:p w14:paraId="28BDBB63" w14:textId="77777777" w:rsidR="00477414" w:rsidRDefault="007D05EC">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11CA83C2" w14:textId="77777777" w:rsidR="00477414" w:rsidRDefault="007D05EC">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212D6532" w14:textId="77777777" w:rsidR="00477414" w:rsidRDefault="007D05EC">
            <w:pPr>
              <w:widowControl/>
              <w:textAlignment w:val="baseline"/>
              <w:rPr>
                <w:color w:val="000000"/>
                <w:kern w:val="0"/>
                <w:sz w:val="18"/>
                <w:szCs w:val="18"/>
              </w:rPr>
            </w:pPr>
            <w:r>
              <w:rPr>
                <w:color w:val="000000"/>
                <w:kern w:val="0"/>
                <w:sz w:val="18"/>
                <w:szCs w:val="18"/>
              </w:rPr>
              <w:t>现场核查</w:t>
            </w:r>
          </w:p>
        </w:tc>
      </w:tr>
      <w:tr w:rsidR="00477414" w14:paraId="2266F29B" w14:textId="77777777">
        <w:tc>
          <w:tcPr>
            <w:tcW w:w="726" w:type="dxa"/>
          </w:tcPr>
          <w:p w14:paraId="60602C6C"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649522AB" w14:textId="77777777" w:rsidR="00477414" w:rsidRDefault="007D05EC">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485FE87E" w14:textId="77777777" w:rsidR="00477414" w:rsidRDefault="007D05EC">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477414" w14:paraId="66BED7A3" w14:textId="77777777">
        <w:tc>
          <w:tcPr>
            <w:tcW w:w="726" w:type="dxa"/>
          </w:tcPr>
          <w:p w14:paraId="6275ED10"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611466F6" w14:textId="77777777" w:rsidR="00477414" w:rsidRDefault="007D05EC">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477414" w14:paraId="7C6A4596" w14:textId="77777777">
        <w:tc>
          <w:tcPr>
            <w:tcW w:w="8601" w:type="dxa"/>
            <w:gridSpan w:val="4"/>
          </w:tcPr>
          <w:p w14:paraId="4263741D" w14:textId="77777777" w:rsidR="00477414" w:rsidRDefault="007D05EC">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477414" w14:paraId="261B7DCC" w14:textId="77777777">
        <w:tc>
          <w:tcPr>
            <w:tcW w:w="726" w:type="dxa"/>
          </w:tcPr>
          <w:p w14:paraId="13FC8F85"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B1A96E4" w14:textId="77777777" w:rsidR="00477414" w:rsidRDefault="007D05EC">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477414" w14:paraId="735D03C2" w14:textId="77777777">
        <w:tc>
          <w:tcPr>
            <w:tcW w:w="726" w:type="dxa"/>
          </w:tcPr>
          <w:p w14:paraId="07B5D434"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659A813E" w14:textId="77777777" w:rsidR="00477414" w:rsidRDefault="007D05EC">
            <w:pPr>
              <w:widowControl/>
              <w:textAlignment w:val="baseline"/>
              <w:rPr>
                <w:color w:val="000000"/>
                <w:kern w:val="0"/>
                <w:sz w:val="18"/>
                <w:szCs w:val="18"/>
              </w:rPr>
            </w:pPr>
            <w:r>
              <w:rPr>
                <w:rFonts w:hint="eastAsia"/>
                <w:color w:val="000000"/>
                <w:kern w:val="0"/>
                <w:sz w:val="18"/>
                <w:szCs w:val="18"/>
              </w:rPr>
              <w:t>提供《供应商货物类项目完工报告》</w:t>
            </w:r>
          </w:p>
        </w:tc>
      </w:tr>
      <w:tr w:rsidR="00477414" w14:paraId="2545B0A6" w14:textId="77777777">
        <w:tc>
          <w:tcPr>
            <w:tcW w:w="726" w:type="dxa"/>
          </w:tcPr>
          <w:p w14:paraId="52661A51"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20C848C" w14:textId="77777777" w:rsidR="00477414" w:rsidRDefault="007D05EC">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477414" w14:paraId="422E6E02" w14:textId="77777777">
        <w:tc>
          <w:tcPr>
            <w:tcW w:w="726" w:type="dxa"/>
          </w:tcPr>
          <w:p w14:paraId="7D969636"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50D8184" w14:textId="77777777" w:rsidR="00477414" w:rsidRDefault="007D05EC">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477414" w14:paraId="57710CC6" w14:textId="77777777">
        <w:trPr>
          <w:trHeight w:val="510"/>
        </w:trPr>
        <w:tc>
          <w:tcPr>
            <w:tcW w:w="4233" w:type="dxa"/>
            <w:gridSpan w:val="2"/>
            <w:vAlign w:val="center"/>
          </w:tcPr>
          <w:p w14:paraId="0A3F2064" w14:textId="77777777" w:rsidR="00477414" w:rsidRDefault="007D05EC">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2CA51C1" w14:textId="77777777" w:rsidR="00477414" w:rsidRDefault="007D05EC">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6AF2026" w14:textId="77777777" w:rsidR="00477414" w:rsidRDefault="007D05EC">
            <w:pPr>
              <w:widowControl/>
              <w:textAlignment w:val="baseline"/>
              <w:rPr>
                <w:color w:val="000000"/>
                <w:kern w:val="0"/>
                <w:sz w:val="20"/>
                <w:szCs w:val="21"/>
              </w:rPr>
            </w:pPr>
            <w:r>
              <w:rPr>
                <w:color w:val="000000"/>
                <w:kern w:val="0"/>
                <w:sz w:val="20"/>
                <w:szCs w:val="21"/>
              </w:rPr>
              <w:t>否</w:t>
            </w:r>
            <w:r>
              <w:rPr>
                <w:rFonts w:hint="eastAsia"/>
                <w:color w:val="000000"/>
                <w:kern w:val="0"/>
                <w:sz w:val="20"/>
                <w:szCs w:val="21"/>
              </w:rPr>
              <w:sym w:font="Wingdings 2" w:char="F052"/>
            </w:r>
          </w:p>
        </w:tc>
      </w:tr>
      <w:tr w:rsidR="00477414" w14:paraId="208DB762" w14:textId="77777777">
        <w:trPr>
          <w:trHeight w:val="510"/>
        </w:trPr>
        <w:tc>
          <w:tcPr>
            <w:tcW w:w="4233" w:type="dxa"/>
            <w:gridSpan w:val="2"/>
            <w:vAlign w:val="center"/>
          </w:tcPr>
          <w:p w14:paraId="2703DFE6" w14:textId="77777777" w:rsidR="00477414" w:rsidRDefault="007D05EC">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AB13778" w14:textId="77777777" w:rsidR="00477414" w:rsidRDefault="007D05EC">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BA9EA48" w14:textId="77777777" w:rsidR="00477414" w:rsidRDefault="007D05EC">
            <w:pPr>
              <w:widowControl/>
              <w:textAlignment w:val="baseline"/>
              <w:rPr>
                <w:color w:val="000000"/>
                <w:kern w:val="0"/>
                <w:sz w:val="20"/>
                <w:szCs w:val="21"/>
              </w:rPr>
            </w:pPr>
            <w:r>
              <w:rPr>
                <w:color w:val="000000"/>
                <w:kern w:val="0"/>
                <w:sz w:val="20"/>
                <w:szCs w:val="21"/>
              </w:rPr>
              <w:t>否</w:t>
            </w:r>
            <w:r>
              <w:rPr>
                <w:rFonts w:hint="eastAsia"/>
                <w:color w:val="000000"/>
                <w:kern w:val="0"/>
                <w:sz w:val="20"/>
                <w:szCs w:val="21"/>
              </w:rPr>
              <w:sym w:font="Wingdings 2" w:char="F052"/>
            </w:r>
          </w:p>
        </w:tc>
      </w:tr>
      <w:tr w:rsidR="00477414" w14:paraId="3CAA1BB9" w14:textId="77777777">
        <w:trPr>
          <w:trHeight w:val="510"/>
        </w:trPr>
        <w:tc>
          <w:tcPr>
            <w:tcW w:w="8601" w:type="dxa"/>
            <w:gridSpan w:val="4"/>
            <w:vAlign w:val="center"/>
          </w:tcPr>
          <w:p w14:paraId="77C0DB4D" w14:textId="77777777" w:rsidR="00477414" w:rsidRDefault="007D05EC">
            <w:pPr>
              <w:widowControl/>
              <w:textAlignment w:val="baseline"/>
              <w:rPr>
                <w:color w:val="000000"/>
                <w:kern w:val="0"/>
                <w:sz w:val="20"/>
                <w:szCs w:val="21"/>
              </w:rPr>
            </w:pPr>
            <w:r>
              <w:rPr>
                <w:color w:val="000000"/>
                <w:kern w:val="0"/>
                <w:sz w:val="20"/>
                <w:szCs w:val="21"/>
              </w:rPr>
              <w:t>除现场验收外，需提供的其他验收要求</w:t>
            </w:r>
          </w:p>
        </w:tc>
      </w:tr>
      <w:tr w:rsidR="00477414" w14:paraId="1F1E09DB" w14:textId="77777777">
        <w:trPr>
          <w:trHeight w:val="360"/>
        </w:trPr>
        <w:tc>
          <w:tcPr>
            <w:tcW w:w="4233" w:type="dxa"/>
            <w:gridSpan w:val="2"/>
            <w:vAlign w:val="center"/>
          </w:tcPr>
          <w:p w14:paraId="64F660B2" w14:textId="77777777" w:rsidR="00477414" w:rsidRDefault="007D05EC">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hint="eastAsia"/>
                <w:color w:val="000000"/>
                <w:kern w:val="0"/>
                <w:sz w:val="20"/>
                <w:szCs w:val="21"/>
              </w:rPr>
              <w:sym w:font="Wingdings 2" w:char="F052"/>
            </w:r>
            <w:r>
              <w:rPr>
                <w:color w:val="000000"/>
                <w:kern w:val="0"/>
                <w:sz w:val="20"/>
                <w:szCs w:val="21"/>
              </w:rPr>
              <w:t>需提供第三方检测报告</w:t>
            </w:r>
          </w:p>
          <w:p w14:paraId="5AE87A5C" w14:textId="77777777" w:rsidR="00477414" w:rsidRDefault="00477414">
            <w:pPr>
              <w:widowControl/>
              <w:spacing w:line="450" w:lineRule="atLeast"/>
              <w:textAlignment w:val="baseline"/>
              <w:rPr>
                <w:color w:val="000000"/>
                <w:kern w:val="0"/>
                <w:sz w:val="20"/>
                <w:szCs w:val="21"/>
              </w:rPr>
            </w:pPr>
          </w:p>
        </w:tc>
        <w:tc>
          <w:tcPr>
            <w:tcW w:w="4368" w:type="dxa"/>
            <w:gridSpan w:val="2"/>
            <w:vAlign w:val="center"/>
          </w:tcPr>
          <w:p w14:paraId="23AAF244" w14:textId="77777777" w:rsidR="00477414" w:rsidRDefault="007D05EC">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701CE22F" w14:textId="77777777" w:rsidR="00477414" w:rsidRDefault="007D05EC">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B0811B9" w14:textId="77777777" w:rsidR="00477414" w:rsidRPr="005B64A5" w:rsidRDefault="00477414" w:rsidP="005B64A5">
      <w:pPr>
        <w:rPr>
          <w:highlight w:val="red"/>
        </w:rPr>
      </w:pPr>
    </w:p>
    <w:sectPr w:rsidR="00477414" w:rsidRPr="005B64A5">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482D" w14:textId="77777777" w:rsidR="00A4422A" w:rsidRDefault="00A4422A">
      <w:r>
        <w:separator/>
      </w:r>
    </w:p>
  </w:endnote>
  <w:endnote w:type="continuationSeparator" w:id="0">
    <w:p w14:paraId="1A9E0977" w14:textId="77777777" w:rsidR="00A4422A" w:rsidRDefault="00A4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F03A" w14:textId="77777777" w:rsidR="00477414" w:rsidRDefault="007D05EC">
    <w:pPr>
      <w:pStyle w:val="a7"/>
      <w:jc w:val="center"/>
    </w:pPr>
    <w:r>
      <w:fldChar w:fldCharType="begin"/>
    </w:r>
    <w:r>
      <w:instrText>PAGE   \* MERGEFORMAT</w:instrText>
    </w:r>
    <w:r>
      <w:fldChar w:fldCharType="separate"/>
    </w:r>
    <w:r>
      <w:rPr>
        <w:lang w:val="zh-CN"/>
      </w:rPr>
      <w:t>4</w:t>
    </w:r>
    <w:r>
      <w:fldChar w:fldCharType="end"/>
    </w:r>
  </w:p>
  <w:p w14:paraId="7463B284" w14:textId="77777777" w:rsidR="00477414" w:rsidRDefault="004774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839C" w14:textId="77777777" w:rsidR="00A4422A" w:rsidRDefault="00A4422A">
      <w:r>
        <w:separator/>
      </w:r>
    </w:p>
  </w:footnote>
  <w:footnote w:type="continuationSeparator" w:id="0">
    <w:p w14:paraId="4D0273CE" w14:textId="77777777" w:rsidR="00A4422A" w:rsidRDefault="00A44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C588B"/>
    <w:rsid w:val="000F62E1"/>
    <w:rsid w:val="00105428"/>
    <w:rsid w:val="0012279E"/>
    <w:rsid w:val="0012727F"/>
    <w:rsid w:val="00132231"/>
    <w:rsid w:val="00140AF0"/>
    <w:rsid w:val="00142124"/>
    <w:rsid w:val="001507CE"/>
    <w:rsid w:val="00157667"/>
    <w:rsid w:val="001609FC"/>
    <w:rsid w:val="00162A76"/>
    <w:rsid w:val="00176534"/>
    <w:rsid w:val="0018461B"/>
    <w:rsid w:val="00192B6A"/>
    <w:rsid w:val="001B03C0"/>
    <w:rsid w:val="001B712C"/>
    <w:rsid w:val="001C0880"/>
    <w:rsid w:val="001C41C3"/>
    <w:rsid w:val="001C7C84"/>
    <w:rsid w:val="001E6FA9"/>
    <w:rsid w:val="002204EA"/>
    <w:rsid w:val="00237253"/>
    <w:rsid w:val="0024127F"/>
    <w:rsid w:val="002564C0"/>
    <w:rsid w:val="002815C8"/>
    <w:rsid w:val="002866C8"/>
    <w:rsid w:val="0029684C"/>
    <w:rsid w:val="002A4902"/>
    <w:rsid w:val="002A6571"/>
    <w:rsid w:val="002B3A1B"/>
    <w:rsid w:val="002C2740"/>
    <w:rsid w:val="002D68DE"/>
    <w:rsid w:val="003027D7"/>
    <w:rsid w:val="00310E17"/>
    <w:rsid w:val="00311091"/>
    <w:rsid w:val="003113D4"/>
    <w:rsid w:val="003206EF"/>
    <w:rsid w:val="0032737D"/>
    <w:rsid w:val="003458D7"/>
    <w:rsid w:val="00345D8D"/>
    <w:rsid w:val="00353EC3"/>
    <w:rsid w:val="0036352F"/>
    <w:rsid w:val="003649AF"/>
    <w:rsid w:val="003B1B61"/>
    <w:rsid w:val="003D06DB"/>
    <w:rsid w:val="003E35D8"/>
    <w:rsid w:val="003E4113"/>
    <w:rsid w:val="003E4FDA"/>
    <w:rsid w:val="003F1864"/>
    <w:rsid w:val="003F2925"/>
    <w:rsid w:val="004018BD"/>
    <w:rsid w:val="00426CB3"/>
    <w:rsid w:val="00453832"/>
    <w:rsid w:val="00477414"/>
    <w:rsid w:val="004951D7"/>
    <w:rsid w:val="004962B8"/>
    <w:rsid w:val="004A43F0"/>
    <w:rsid w:val="004B3DFE"/>
    <w:rsid w:val="004C4A9B"/>
    <w:rsid w:val="004E36C2"/>
    <w:rsid w:val="004E4B14"/>
    <w:rsid w:val="00501176"/>
    <w:rsid w:val="005038C4"/>
    <w:rsid w:val="0051081D"/>
    <w:rsid w:val="00510891"/>
    <w:rsid w:val="0052535A"/>
    <w:rsid w:val="0053111A"/>
    <w:rsid w:val="00557143"/>
    <w:rsid w:val="00562C62"/>
    <w:rsid w:val="005633CE"/>
    <w:rsid w:val="00571ADE"/>
    <w:rsid w:val="005853E9"/>
    <w:rsid w:val="0059304A"/>
    <w:rsid w:val="005951EF"/>
    <w:rsid w:val="005B62C9"/>
    <w:rsid w:val="005B64A5"/>
    <w:rsid w:val="005C3DA0"/>
    <w:rsid w:val="005D5D96"/>
    <w:rsid w:val="005E0D64"/>
    <w:rsid w:val="005E24CC"/>
    <w:rsid w:val="005E3680"/>
    <w:rsid w:val="005E6A0A"/>
    <w:rsid w:val="005F1571"/>
    <w:rsid w:val="005F401F"/>
    <w:rsid w:val="00611202"/>
    <w:rsid w:val="006237BE"/>
    <w:rsid w:val="00636F27"/>
    <w:rsid w:val="00640733"/>
    <w:rsid w:val="006666CD"/>
    <w:rsid w:val="00675FBF"/>
    <w:rsid w:val="006878E9"/>
    <w:rsid w:val="006B457F"/>
    <w:rsid w:val="006C2918"/>
    <w:rsid w:val="006C782C"/>
    <w:rsid w:val="006D095D"/>
    <w:rsid w:val="00703AC6"/>
    <w:rsid w:val="00710AA5"/>
    <w:rsid w:val="00715B3F"/>
    <w:rsid w:val="00745F84"/>
    <w:rsid w:val="007554BB"/>
    <w:rsid w:val="0076501A"/>
    <w:rsid w:val="007839AE"/>
    <w:rsid w:val="00785146"/>
    <w:rsid w:val="007A3E64"/>
    <w:rsid w:val="007A5DE1"/>
    <w:rsid w:val="007D05EC"/>
    <w:rsid w:val="007E6CB6"/>
    <w:rsid w:val="007F4BD9"/>
    <w:rsid w:val="00800E12"/>
    <w:rsid w:val="00801053"/>
    <w:rsid w:val="00802E67"/>
    <w:rsid w:val="0080610F"/>
    <w:rsid w:val="008153D5"/>
    <w:rsid w:val="00823CA9"/>
    <w:rsid w:val="008403A0"/>
    <w:rsid w:val="0084652E"/>
    <w:rsid w:val="00860346"/>
    <w:rsid w:val="00870113"/>
    <w:rsid w:val="00873F09"/>
    <w:rsid w:val="00886D52"/>
    <w:rsid w:val="008922D8"/>
    <w:rsid w:val="0089621F"/>
    <w:rsid w:val="008C0BE7"/>
    <w:rsid w:val="008D094B"/>
    <w:rsid w:val="008F2ED3"/>
    <w:rsid w:val="00902581"/>
    <w:rsid w:val="00907F86"/>
    <w:rsid w:val="00912013"/>
    <w:rsid w:val="009176A7"/>
    <w:rsid w:val="00917D96"/>
    <w:rsid w:val="00925E61"/>
    <w:rsid w:val="00944906"/>
    <w:rsid w:val="00946EF5"/>
    <w:rsid w:val="0099177F"/>
    <w:rsid w:val="00993A76"/>
    <w:rsid w:val="00995789"/>
    <w:rsid w:val="009B2EF0"/>
    <w:rsid w:val="009B41A2"/>
    <w:rsid w:val="009D3518"/>
    <w:rsid w:val="009E6969"/>
    <w:rsid w:val="009F6CAB"/>
    <w:rsid w:val="009F7A2C"/>
    <w:rsid w:val="00A047F0"/>
    <w:rsid w:val="00A161FC"/>
    <w:rsid w:val="00A30FD2"/>
    <w:rsid w:val="00A4422A"/>
    <w:rsid w:val="00A61746"/>
    <w:rsid w:val="00A765E9"/>
    <w:rsid w:val="00A865ED"/>
    <w:rsid w:val="00AB48E9"/>
    <w:rsid w:val="00AC005D"/>
    <w:rsid w:val="00AC6F95"/>
    <w:rsid w:val="00AE1AFA"/>
    <w:rsid w:val="00AE67A6"/>
    <w:rsid w:val="00AF7468"/>
    <w:rsid w:val="00B012B3"/>
    <w:rsid w:val="00B015CE"/>
    <w:rsid w:val="00B151BE"/>
    <w:rsid w:val="00B30C85"/>
    <w:rsid w:val="00B43698"/>
    <w:rsid w:val="00B4481B"/>
    <w:rsid w:val="00B47D50"/>
    <w:rsid w:val="00B678D6"/>
    <w:rsid w:val="00B71081"/>
    <w:rsid w:val="00B72BD6"/>
    <w:rsid w:val="00B91989"/>
    <w:rsid w:val="00B94A57"/>
    <w:rsid w:val="00BA359E"/>
    <w:rsid w:val="00BA3CC8"/>
    <w:rsid w:val="00BB2053"/>
    <w:rsid w:val="00BB469B"/>
    <w:rsid w:val="00BB7A38"/>
    <w:rsid w:val="00BC3D86"/>
    <w:rsid w:val="00BC7870"/>
    <w:rsid w:val="00BD0727"/>
    <w:rsid w:val="00BE12E8"/>
    <w:rsid w:val="00BE5444"/>
    <w:rsid w:val="00BF2D60"/>
    <w:rsid w:val="00C037DD"/>
    <w:rsid w:val="00C1098B"/>
    <w:rsid w:val="00C15054"/>
    <w:rsid w:val="00C36A51"/>
    <w:rsid w:val="00C512F8"/>
    <w:rsid w:val="00C63818"/>
    <w:rsid w:val="00C772A2"/>
    <w:rsid w:val="00C82348"/>
    <w:rsid w:val="00C976F7"/>
    <w:rsid w:val="00CD153F"/>
    <w:rsid w:val="00CD2230"/>
    <w:rsid w:val="00CD50E0"/>
    <w:rsid w:val="00CD62EC"/>
    <w:rsid w:val="00D04B4C"/>
    <w:rsid w:val="00D324D9"/>
    <w:rsid w:val="00D41788"/>
    <w:rsid w:val="00D45ED1"/>
    <w:rsid w:val="00D56E82"/>
    <w:rsid w:val="00D63ADD"/>
    <w:rsid w:val="00D94396"/>
    <w:rsid w:val="00D97FEA"/>
    <w:rsid w:val="00DB2932"/>
    <w:rsid w:val="00DB6ED1"/>
    <w:rsid w:val="00DC1928"/>
    <w:rsid w:val="00DE0FBE"/>
    <w:rsid w:val="00DF1EA0"/>
    <w:rsid w:val="00DF5062"/>
    <w:rsid w:val="00E02FC1"/>
    <w:rsid w:val="00E0581E"/>
    <w:rsid w:val="00E1130A"/>
    <w:rsid w:val="00E22081"/>
    <w:rsid w:val="00E330B6"/>
    <w:rsid w:val="00E4264C"/>
    <w:rsid w:val="00E65CB9"/>
    <w:rsid w:val="00E73399"/>
    <w:rsid w:val="00E74CB1"/>
    <w:rsid w:val="00E7573D"/>
    <w:rsid w:val="00E821CF"/>
    <w:rsid w:val="00E85911"/>
    <w:rsid w:val="00E931F1"/>
    <w:rsid w:val="00ED708A"/>
    <w:rsid w:val="00F072C1"/>
    <w:rsid w:val="00F07693"/>
    <w:rsid w:val="00F10369"/>
    <w:rsid w:val="00F17DEA"/>
    <w:rsid w:val="00F35137"/>
    <w:rsid w:val="00F405DC"/>
    <w:rsid w:val="00F43286"/>
    <w:rsid w:val="00F57DCD"/>
    <w:rsid w:val="00F926B0"/>
    <w:rsid w:val="00F9789E"/>
    <w:rsid w:val="00FB00E1"/>
    <w:rsid w:val="00FC1111"/>
    <w:rsid w:val="00FC3BB8"/>
    <w:rsid w:val="00FE1B41"/>
    <w:rsid w:val="00FF0388"/>
    <w:rsid w:val="00FF21F2"/>
    <w:rsid w:val="00FF339E"/>
    <w:rsid w:val="00FF47AD"/>
    <w:rsid w:val="00FF698C"/>
    <w:rsid w:val="1AE0401A"/>
    <w:rsid w:val="1BC72B84"/>
    <w:rsid w:val="4FAF6015"/>
    <w:rsid w:val="780C7F82"/>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C04E6"/>
  <w15:docId w15:val="{49CEF950-B5C6-4BEB-9F36-3A31D120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Chaowei Guo</cp:lastModifiedBy>
  <cp:revision>5</cp:revision>
  <dcterms:created xsi:type="dcterms:W3CDTF">2025-05-20T09:59:00Z</dcterms:created>
  <dcterms:modified xsi:type="dcterms:W3CDTF">2025-05-22T03:07:00Z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5D1BA7D4CC0741D8A0B4764D0D1AF801_13</vt:lpwstr>
  </property>
  <property fmtid="{D5CDD505-2E9C-101B-9397-08002B2CF9AE}" pid="4" name="KSOTemplateDocerSaveRecord">
    <vt:lpwstr>eyJoZGlkIjoiOTFiMjNhZTg4OTgwNGFlMjMyNTBkZWFmY2Q0OWYwYWEiLCJ1c2VySWQiOiIxMjQxODcxNTUifQ==</vt:lpwstr>
  </property>
</Properties>
</file>