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5E17A">
      <w:pPr>
        <w:pStyle w:val="6"/>
        <w:rPr>
          <w:rFonts w:ascii="宋体" w:hAnsi="宋体"/>
          <w:color w:val="000000" w:themeColor="text1"/>
          <w:sz w:val="36"/>
          <w:highlight w:val="none"/>
          <w14:textFill>
            <w14:solidFill>
              <w14:schemeClr w14:val="tx1"/>
            </w14:solidFill>
          </w14:textFill>
        </w:rPr>
      </w:pPr>
      <w:bookmarkStart w:id="5" w:name="_GoBack"/>
      <w:bookmarkStart w:id="0" w:name="_Toc38367762"/>
      <w:r>
        <w:rPr>
          <w:rFonts w:hint="eastAsia" w:ascii="宋体" w:hAnsi="宋体"/>
          <w:color w:val="000000" w:themeColor="text1"/>
          <w:sz w:val="36"/>
          <w:highlight w:val="none"/>
          <w14:textFill>
            <w14:solidFill>
              <w14:schemeClr w14:val="tx1"/>
            </w14:solidFill>
          </w14:textFill>
        </w:rPr>
        <w:t>【实验动物恒河猴】</w:t>
      </w:r>
    </w:p>
    <w:p w14:paraId="784816F7">
      <w:pPr>
        <w:pStyle w:val="6"/>
        <w:rPr>
          <w:rFonts w:ascii="宋体" w:hAnsi="宋体"/>
          <w:color w:val="000000" w:themeColor="text1"/>
          <w:sz w:val="36"/>
          <w:highlight w:val="none"/>
          <w14:textFill>
            <w14:solidFill>
              <w14:schemeClr w14:val="tx1"/>
            </w14:solidFill>
          </w14:textFill>
        </w:rPr>
      </w:pPr>
      <w:r>
        <w:rPr>
          <w:rFonts w:ascii="宋体" w:hAnsi="宋体"/>
          <w:color w:val="000000" w:themeColor="text1"/>
          <w:sz w:val="36"/>
          <w:highlight w:val="none"/>
          <w14:textFill>
            <w14:solidFill>
              <w14:schemeClr w14:val="tx1"/>
            </w14:solidFill>
          </w14:textFill>
        </w:rPr>
        <w:t>采购需求</w:t>
      </w:r>
      <w:bookmarkEnd w:id="0"/>
    </w:p>
    <w:p w14:paraId="19851642">
      <w:pPr>
        <w:tabs>
          <w:tab w:val="left" w:pos="900"/>
        </w:tabs>
        <w:spacing w:before="156" w:beforeLines="50" w:line="360" w:lineRule="auto"/>
        <w:rPr>
          <w:b/>
          <w:color w:val="000000" w:themeColor="text1"/>
          <w:szCs w:val="21"/>
          <w:highlight w:val="none"/>
          <w14:textFill>
            <w14:solidFill>
              <w14:schemeClr w14:val="tx1"/>
            </w14:solidFill>
          </w14:textFill>
        </w:rPr>
      </w:pPr>
      <w:bookmarkStart w:id="1" w:name="_Toc172360661"/>
      <w:bookmarkStart w:id="2" w:name="_Toc158978330"/>
      <w:bookmarkStart w:id="3" w:name="_Toc219271393"/>
      <w:r>
        <w:rPr>
          <w:rFonts w:hint="eastAsia" w:hAnsi="宋体"/>
          <w:b/>
          <w:color w:val="000000" w:themeColor="text1"/>
          <w:szCs w:val="21"/>
          <w:highlight w:val="none"/>
          <w14:textFill>
            <w14:solidFill>
              <w14:schemeClr w14:val="tx1"/>
            </w14:solidFill>
          </w14:textFill>
        </w:rPr>
        <w:t>一、</w:t>
      </w:r>
      <w:r>
        <w:rPr>
          <w:rFonts w:hAnsi="宋体"/>
          <w:b/>
          <w:color w:val="000000" w:themeColor="text1"/>
          <w:szCs w:val="21"/>
          <w:highlight w:val="none"/>
          <w14:textFill>
            <w14:solidFill>
              <w14:schemeClr w14:val="tx1"/>
            </w14:solidFill>
          </w14:textFill>
        </w:rPr>
        <w:t>采购</w:t>
      </w:r>
      <w:r>
        <w:rPr>
          <w:rFonts w:hint="eastAsia" w:hAnsi="宋体"/>
          <w:b/>
          <w:color w:val="000000" w:themeColor="text1"/>
          <w:szCs w:val="21"/>
          <w:highlight w:val="none"/>
          <w14:textFill>
            <w14:solidFill>
              <w14:schemeClr w14:val="tx1"/>
            </w14:solidFill>
          </w14:textFill>
        </w:rPr>
        <w:t>标的</w:t>
      </w:r>
      <w:r>
        <w:rPr>
          <w:rFonts w:hAnsi="宋体"/>
          <w:b/>
          <w:color w:val="000000" w:themeColor="text1"/>
          <w:szCs w:val="21"/>
          <w:highlight w:val="none"/>
          <w14:textFill>
            <w14:solidFill>
              <w14:schemeClr w14:val="tx1"/>
            </w14:solidFill>
          </w14:textFill>
        </w:rPr>
        <w:t>需实现的功能或者目标，以及为落实政府采购政策需满足的要求：</w:t>
      </w:r>
    </w:p>
    <w:p w14:paraId="2AD5A651">
      <w:pPr>
        <w:tabs>
          <w:tab w:val="left" w:pos="900"/>
        </w:tabs>
        <w:spacing w:before="156" w:beforeLines="50" w:line="360" w:lineRule="auto"/>
        <w:rPr>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（一）采购</w:t>
      </w:r>
      <w:r>
        <w:rPr>
          <w:rFonts w:hint="eastAsia" w:hAnsi="宋体"/>
          <w:b/>
          <w:color w:val="000000" w:themeColor="text1"/>
          <w:szCs w:val="21"/>
          <w:highlight w:val="none"/>
          <w14:textFill>
            <w14:solidFill>
              <w14:schemeClr w14:val="tx1"/>
            </w14:solidFill>
          </w14:textFill>
        </w:rPr>
        <w:t>标的</w:t>
      </w:r>
      <w:r>
        <w:rPr>
          <w:rFonts w:hAnsi="宋体"/>
          <w:b/>
          <w:color w:val="000000" w:themeColor="text1"/>
          <w:szCs w:val="21"/>
          <w:highlight w:val="none"/>
          <w14:textFill>
            <w14:solidFill>
              <w14:schemeClr w14:val="tx1"/>
            </w14:solidFill>
          </w14:textFill>
        </w:rPr>
        <w:t>需实现的功能或者目标</w:t>
      </w:r>
    </w:p>
    <w:p w14:paraId="15E81F44">
      <w:pPr>
        <w:spacing w:before="156" w:line="360" w:lineRule="auto"/>
        <w:ind w:firstLine="420"/>
        <w:rPr>
          <w:rFonts w:ascii="宋体" w:hAnsi="宋体" w:cs="等线"/>
          <w:color w:val="000000" w:themeColor="text1"/>
          <w:highlight w:val="none"/>
          <w14:textFill>
            <w14:solidFill>
              <w14:schemeClr w14:val="tx1"/>
            </w14:solidFill>
          </w14:textFill>
        </w:rPr>
      </w:pPr>
      <w:r>
        <w:rPr>
          <w:rFonts w:ascii="宋体" w:hAnsi="宋体" w:cs="等线"/>
          <w:color w:val="000000" w:themeColor="text1"/>
          <w:highlight w:val="none"/>
          <w14:textFill>
            <w14:solidFill>
              <w14:schemeClr w14:val="tx1"/>
            </w14:solidFill>
          </w14:textFill>
        </w:rPr>
        <w:t>本项目</w:t>
      </w:r>
      <w:r>
        <w:rPr>
          <w:rFonts w:hint="eastAsia" w:ascii="宋体" w:hAnsi="宋体" w:cs="等线"/>
          <w:color w:val="000000" w:themeColor="text1"/>
          <w:highlight w:val="none"/>
          <w14:textFill>
            <w14:solidFill>
              <w14:schemeClr w14:val="tx1"/>
            </w14:solidFill>
          </w14:textFill>
        </w:rPr>
        <w:t>购买恒河猴14只（雌雄不限，青壮年7-9KG），身体健康，微生物和寄生虫控制标准应当符合国家非人灵长类实验动物的标准，并运送至西安交通大学创新港实验动物中心</w:t>
      </w:r>
      <w:r>
        <w:rPr>
          <w:rFonts w:ascii="宋体" w:hAnsi="宋体" w:cs="等线"/>
          <w:color w:val="000000" w:themeColor="text1"/>
          <w:highlight w:val="none"/>
          <w14:textFill>
            <w14:solidFill>
              <w14:schemeClr w14:val="tx1"/>
            </w14:solidFill>
          </w14:textFill>
        </w:rPr>
        <w:t>。</w:t>
      </w:r>
    </w:p>
    <w:p w14:paraId="28A3F5A6">
      <w:pPr>
        <w:tabs>
          <w:tab w:val="left" w:pos="900"/>
        </w:tabs>
        <w:spacing w:before="156" w:beforeLines="50" w:line="360" w:lineRule="auto"/>
        <w:rPr>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（二）为落实政府采购政策需满足的要求</w:t>
      </w:r>
    </w:p>
    <w:p w14:paraId="28FBA810">
      <w:pPr>
        <w:tabs>
          <w:tab w:val="left" w:pos="900"/>
        </w:tabs>
        <w:spacing w:line="360" w:lineRule="auto"/>
        <w:ind w:left="420"/>
        <w:rPr>
          <w:rFonts w:hAnsi="宋体"/>
          <w:color w:val="000000" w:themeColor="text1"/>
          <w:szCs w:val="2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w:t>
      </w:r>
      <w:r>
        <w:rPr>
          <w:rFonts w:hAnsi="宋体"/>
          <w:color w:val="000000" w:themeColor="text1"/>
          <w:szCs w:val="24"/>
          <w:highlight w:val="none"/>
          <w14:textFill>
            <w14:solidFill>
              <w14:schemeClr w14:val="tx1"/>
            </w14:solidFill>
          </w14:textFill>
        </w:rPr>
        <w:t>.根据</w:t>
      </w:r>
      <w:r>
        <w:rPr>
          <w:rFonts w:hAnsi="宋体"/>
          <w:color w:val="000000" w:themeColor="text1"/>
          <w:highlight w:val="none"/>
          <w14:textFill>
            <w14:solidFill>
              <w14:schemeClr w14:val="tx1"/>
            </w14:solidFill>
          </w14:textFill>
        </w:rPr>
        <w:t>《政府采购促进中小企业发展管理办法》</w:t>
      </w:r>
      <w:r>
        <w:rPr>
          <w:rFonts w:hint="eastAsia" w:hAnsi="宋体"/>
          <w:color w:val="000000" w:themeColor="text1"/>
          <w:highlight w:val="none"/>
          <w14:textFill>
            <w14:solidFill>
              <w14:schemeClr w14:val="tx1"/>
            </w14:solidFill>
          </w14:textFill>
        </w:rPr>
        <w:t>（财库【2</w:t>
      </w:r>
      <w:r>
        <w:rPr>
          <w:rFonts w:hAnsi="宋体"/>
          <w:color w:val="000000" w:themeColor="text1"/>
          <w:highlight w:val="none"/>
          <w14:textFill>
            <w14:solidFill>
              <w14:schemeClr w14:val="tx1"/>
            </w14:solidFill>
          </w14:textFill>
        </w:rPr>
        <w:t>020</w:t>
      </w:r>
      <w:r>
        <w:rPr>
          <w:rFonts w:hint="eastAsia" w:hAnsi="宋体"/>
          <w:color w:val="000000" w:themeColor="text1"/>
          <w:highlight w:val="none"/>
          <w14:textFill>
            <w14:solidFill>
              <w14:schemeClr w14:val="tx1"/>
            </w14:solidFill>
          </w14:textFill>
        </w:rPr>
        <w:t>】4</w:t>
      </w:r>
      <w:r>
        <w:rPr>
          <w:rFonts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号）</w:t>
      </w:r>
      <w:r>
        <w:rPr>
          <w:rFonts w:hAnsi="宋体"/>
          <w:color w:val="000000" w:themeColor="text1"/>
          <w:highlight w:val="none"/>
          <w14:textFill>
            <w14:solidFill>
              <w14:schemeClr w14:val="tx1"/>
            </w14:solidFill>
          </w14:textFill>
        </w:rPr>
        <w:t>规定，本项目</w:t>
      </w:r>
      <w:r>
        <w:rPr>
          <w:rFonts w:hint="eastAsia" w:hAnsi="宋体"/>
          <w:color w:val="000000" w:themeColor="text1"/>
          <w:highlight w:val="none"/>
          <w14:textFill>
            <w14:solidFill>
              <w14:schemeClr w14:val="tx1"/>
            </w14:solidFill>
          </w14:textFill>
        </w:rPr>
        <w:t>采购标的</w:t>
      </w:r>
      <w:r>
        <w:rPr>
          <w:rFonts w:hAnsi="宋体"/>
          <w:color w:val="000000" w:themeColor="text1"/>
          <w:highlight w:val="none"/>
          <w14:textFill>
            <w14:solidFill>
              <w14:schemeClr w14:val="tx1"/>
            </w14:solidFill>
          </w14:textFill>
        </w:rPr>
        <w:t>为</w:t>
      </w:r>
      <w:r>
        <w:rPr>
          <w:rFonts w:hint="eastAsia" w:hAnsi="宋体"/>
          <w:color w:val="000000" w:themeColor="text1"/>
          <w:highlight w:val="none"/>
          <w14:textFill>
            <w14:solidFill>
              <w14:schemeClr w14:val="tx1"/>
            </w14:solidFill>
          </w14:textFill>
        </w:rPr>
        <w:t>中小</w:t>
      </w:r>
      <w:r>
        <w:rPr>
          <w:rFonts w:hAnsi="宋体"/>
          <w:color w:val="000000" w:themeColor="text1"/>
          <w:highlight w:val="none"/>
          <w14:textFill>
            <w14:solidFill>
              <w14:schemeClr w14:val="tx1"/>
            </w14:solidFill>
          </w14:textFill>
        </w:rPr>
        <w:t>型企业</w:t>
      </w:r>
      <w:r>
        <w:rPr>
          <w:rFonts w:hint="eastAsia" w:hAnsi="宋体"/>
          <w:color w:val="000000" w:themeColor="text1"/>
          <w:highlight w:val="none"/>
          <w14:textFill>
            <w14:solidFill>
              <w14:schemeClr w14:val="tx1"/>
            </w14:solidFill>
          </w14:textFill>
        </w:rPr>
        <w:t>制造、承建或承接</w:t>
      </w:r>
      <w:r>
        <w:rPr>
          <w:rFonts w:hAnsi="宋体"/>
          <w:color w:val="000000" w:themeColor="text1"/>
          <w:szCs w:val="24"/>
          <w:highlight w:val="none"/>
          <w14:textFill>
            <w14:solidFill>
              <w14:schemeClr w14:val="tx1"/>
            </w14:solidFill>
          </w14:textFill>
        </w:rPr>
        <w:t>的，</w:t>
      </w:r>
      <w:r>
        <w:rPr>
          <w:rFonts w:hAnsi="宋体"/>
          <w:color w:val="000000" w:themeColor="text1"/>
          <w:highlight w:val="none"/>
          <w14:textFill>
            <w14:solidFill>
              <w14:schemeClr w14:val="tx1"/>
            </w14:solidFill>
          </w14:textFill>
        </w:rPr>
        <w:t>投标人应</w:t>
      </w:r>
      <w:r>
        <w:rPr>
          <w:rFonts w:hint="eastAsia" w:hAnsi="宋体"/>
          <w:color w:val="000000" w:themeColor="text1"/>
          <w:highlight w:val="none"/>
          <w14:textFill>
            <w14:solidFill>
              <w14:schemeClr w14:val="tx1"/>
            </w14:solidFill>
          </w14:textFill>
        </w:rPr>
        <w:t>提供办法规定的</w:t>
      </w:r>
      <w:r>
        <w:rPr>
          <w:rFonts w:hAnsi="宋体"/>
          <w:color w:val="000000" w:themeColor="text1"/>
          <w:szCs w:val="21"/>
          <w:highlight w:val="none"/>
          <w14:textFill>
            <w14:solidFill>
              <w14:schemeClr w14:val="tx1"/>
            </w14:solidFill>
          </w14:textFill>
        </w:rPr>
        <w:t>《中小企业声明函》</w:t>
      </w:r>
      <w:r>
        <w:rPr>
          <w:rFonts w:hint="eastAsia" w:hAnsi="宋体"/>
          <w:color w:val="000000" w:themeColor="text1"/>
          <w:szCs w:val="21"/>
          <w:highlight w:val="none"/>
          <w14:textFill>
            <w14:solidFill>
              <w14:schemeClr w14:val="tx1"/>
            </w14:solidFill>
          </w14:textFill>
        </w:rPr>
        <w:t>，否则不得享受相关中小企业扶持政策</w:t>
      </w:r>
      <w:r>
        <w:rPr>
          <w:rFonts w:hAnsi="宋体"/>
          <w:color w:val="000000" w:themeColor="text1"/>
          <w:szCs w:val="24"/>
          <w:highlight w:val="none"/>
          <w14:textFill>
            <w14:solidFill>
              <w14:schemeClr w14:val="tx1"/>
            </w14:solidFill>
          </w14:textFill>
        </w:rPr>
        <w:t>。投标人应对提交的中小企业声明函的真实性负责，提交的中小企业声明函不真实的，应承担相应的法律责任</w:t>
      </w:r>
      <w:r>
        <w:rPr>
          <w:rFonts w:hAnsi="宋体"/>
          <w:color w:val="000000" w:themeColor="text1"/>
          <w:szCs w:val="21"/>
          <w:highlight w:val="none"/>
          <w14:textFill>
            <w14:solidFill>
              <w14:schemeClr w14:val="tx1"/>
            </w14:solidFill>
          </w14:textFill>
        </w:rPr>
        <w:t>。</w:t>
      </w:r>
    </w:p>
    <w:p w14:paraId="1376C020">
      <w:pPr>
        <w:tabs>
          <w:tab w:val="left" w:pos="900"/>
        </w:tabs>
        <w:spacing w:line="360" w:lineRule="auto"/>
        <w:ind w:left="42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本项目采购标的对应的《</w:t>
      </w:r>
      <w:bookmarkStart w:id="4" w:name="OLE_LINK5"/>
      <w:r>
        <w:rPr>
          <w:rFonts w:hint="eastAsia" w:hAnsi="宋体"/>
          <w:color w:val="000000" w:themeColor="text1"/>
          <w:szCs w:val="24"/>
          <w:highlight w:val="none"/>
          <w14:textFill>
            <w14:solidFill>
              <w14:schemeClr w14:val="tx1"/>
            </w14:solidFill>
          </w14:textFill>
        </w:rPr>
        <w:t>中小企业划型标准规定</w:t>
      </w:r>
      <w:bookmarkEnd w:id="4"/>
      <w:r>
        <w:rPr>
          <w:rFonts w:hint="eastAsia" w:hAnsi="宋体"/>
          <w:color w:val="000000" w:themeColor="text1"/>
          <w:szCs w:val="24"/>
          <w:highlight w:val="none"/>
          <w14:textFill>
            <w14:solidFill>
              <w14:schemeClr w14:val="tx1"/>
            </w14:solidFill>
          </w14:textFill>
        </w:rPr>
        <w:t>》所属行业为：</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u w:val="single"/>
          <w:lang w:eastAsia="zh-CN"/>
          <w14:textFill>
            <w14:solidFill>
              <w14:schemeClr w14:val="tx1"/>
            </w14:solidFill>
          </w14:textFill>
        </w:rPr>
        <w:t>其他未列明行业</w:t>
      </w:r>
      <w:r>
        <w:rPr>
          <w:rFonts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w:t>
      </w:r>
    </w:p>
    <w:p w14:paraId="09C86E8B">
      <w:pPr>
        <w:tabs>
          <w:tab w:val="left" w:pos="900"/>
        </w:tabs>
        <w:spacing w:line="360" w:lineRule="auto"/>
        <w:ind w:left="420"/>
        <w:rPr>
          <w:rFonts w:cs="宋体" w:asciiTheme="minorEastAsia" w:hAnsiTheme="minorEastAsia"/>
          <w:b/>
          <w:color w:val="000000" w:themeColor="text1"/>
          <w:kern w:val="0"/>
          <w:sz w:val="20"/>
          <w:szCs w:val="2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w:t>
      </w:r>
      <w:r>
        <w:rPr>
          <w:rFonts w:hAnsi="宋体"/>
          <w:color w:val="000000" w:themeColor="text1"/>
          <w:szCs w:val="24"/>
          <w:highlight w:val="none"/>
          <w14:textFill>
            <w14:solidFill>
              <w14:schemeClr w14:val="tx1"/>
            </w14:solidFill>
          </w14:textFill>
        </w:rPr>
        <w:t>.</w:t>
      </w:r>
      <w:r>
        <w:rPr>
          <w:rFonts w:hint="eastAsia" w:cs="宋体" w:asciiTheme="minorEastAsia" w:hAnsiTheme="minorEastAsia"/>
          <w:color w:val="000000" w:themeColor="text1"/>
          <w:kern w:val="0"/>
          <w:sz w:val="20"/>
          <w:szCs w:val="21"/>
          <w:highlight w:val="none"/>
          <w14:textFill>
            <w14:solidFill>
              <w14:schemeClr w14:val="tx1"/>
            </w14:solidFill>
          </w14:textFill>
        </w:rPr>
        <w:t xml:space="preserve"> </w:t>
      </w:r>
      <w:r>
        <w:rPr>
          <w:rFonts w:hint="eastAsia" w:cs="宋体" w:asciiTheme="minorEastAsia" w:hAnsiTheme="minorEastAsia"/>
          <w:b/>
          <w:color w:val="000000" w:themeColor="text1"/>
          <w:kern w:val="0"/>
          <w:sz w:val="20"/>
          <w:szCs w:val="21"/>
          <w:highlight w:val="none"/>
          <w14:textFill>
            <w14:solidFill>
              <w14:schemeClr w14:val="tx1"/>
            </w14:solidFill>
          </w14:textFill>
        </w:rPr>
        <w:t>□ 本采购项目允许进口产品参加。</w:t>
      </w:r>
    </w:p>
    <w:p w14:paraId="13D3B0C6">
      <w:pPr>
        <w:tabs>
          <w:tab w:val="left" w:pos="900"/>
        </w:tabs>
        <w:spacing w:line="360" w:lineRule="auto"/>
        <w:ind w:left="420" w:firstLine="201" w:firstLineChars="100"/>
        <w:rPr>
          <w:rFonts w:cs="宋体" w:asciiTheme="minorEastAsia" w:hAnsiTheme="minorEastAsia"/>
          <w:b/>
          <w:color w:val="000000" w:themeColor="text1"/>
          <w:kern w:val="0"/>
          <w:sz w:val="20"/>
          <w:szCs w:val="21"/>
          <w:highlight w:val="none"/>
          <w14:textFill>
            <w14:solidFill>
              <w14:schemeClr w14:val="tx1"/>
            </w14:solidFill>
          </w14:textFill>
        </w:rPr>
      </w:pPr>
      <w:r>
        <w:rPr>
          <w:rFonts w:hint="eastAsia" w:cs="宋体" w:asciiTheme="minorEastAsia" w:hAnsiTheme="minorEastAsia"/>
          <w:b/>
          <w:color w:val="000000" w:themeColor="text1"/>
          <w:kern w:val="0"/>
          <w:sz w:val="20"/>
          <w:szCs w:val="21"/>
          <w:highlight w:val="none"/>
          <w14:textFill>
            <w14:solidFill>
              <w14:schemeClr w14:val="tx1"/>
            </w14:solidFill>
          </w14:textFill>
        </w:rPr>
        <w:t>（说明：请项目单位根据采购实际情况在“□”中打勾（</w:t>
      </w:r>
      <w:r>
        <w:rPr>
          <w:rFonts w:hint="eastAsia" w:cs="宋体" w:asciiTheme="minorEastAsia" w:hAnsiTheme="minorEastAsia"/>
          <w:b/>
          <w:color w:val="000000" w:themeColor="text1"/>
          <w:kern w:val="0"/>
          <w:sz w:val="24"/>
          <w:szCs w:val="24"/>
          <w:highlight w:val="none"/>
          <w14:textFill>
            <w14:solidFill>
              <w14:schemeClr w14:val="tx1"/>
            </w14:solidFill>
          </w14:textFill>
        </w:rPr>
        <w:sym w:font="Wingdings 2" w:char="F052"/>
      </w:r>
      <w:r>
        <w:rPr>
          <w:rFonts w:hint="eastAsia" w:cs="宋体" w:asciiTheme="minorEastAsia" w:hAnsiTheme="minorEastAsia"/>
          <w:b/>
          <w:color w:val="000000" w:themeColor="text1"/>
          <w:kern w:val="0"/>
          <w:sz w:val="24"/>
          <w:szCs w:val="24"/>
          <w:highlight w:val="none"/>
          <w14:textFill>
            <w14:solidFill>
              <w14:schemeClr w14:val="tx1"/>
            </w14:solidFill>
          </w14:textFill>
        </w:rPr>
        <w:t>）</w:t>
      </w:r>
      <w:r>
        <w:rPr>
          <w:rFonts w:hint="eastAsia" w:cs="宋体" w:asciiTheme="minorEastAsia" w:hAnsiTheme="minorEastAsia"/>
          <w:b/>
          <w:color w:val="000000" w:themeColor="text1"/>
          <w:kern w:val="0"/>
          <w:sz w:val="20"/>
          <w:szCs w:val="21"/>
          <w:highlight w:val="none"/>
          <w14:textFill>
            <w14:solidFill>
              <w14:schemeClr w14:val="tx1"/>
            </w14:solidFill>
          </w14:textFill>
        </w:rPr>
        <w:t>。未进行勾选的，视为只接受本国产品参加）</w:t>
      </w:r>
    </w:p>
    <w:p w14:paraId="0D99302C">
      <w:pPr>
        <w:tabs>
          <w:tab w:val="left" w:pos="900"/>
        </w:tabs>
        <w:spacing w:before="156" w:beforeLines="50"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二、</w:t>
      </w:r>
      <w:r>
        <w:rPr>
          <w:rFonts w:hAnsi="宋体"/>
          <w:b/>
          <w:color w:val="000000" w:themeColor="text1"/>
          <w:szCs w:val="21"/>
          <w:highlight w:val="none"/>
          <w14:textFill>
            <w14:solidFill>
              <w14:schemeClr w14:val="tx1"/>
            </w14:solidFill>
          </w14:textFill>
        </w:rPr>
        <w:t>采购</w:t>
      </w:r>
      <w:r>
        <w:rPr>
          <w:rFonts w:hint="eastAsia" w:hAnsi="宋体"/>
          <w:b/>
          <w:color w:val="000000" w:themeColor="text1"/>
          <w:szCs w:val="21"/>
          <w:highlight w:val="none"/>
          <w14:textFill>
            <w14:solidFill>
              <w14:schemeClr w14:val="tx1"/>
            </w14:solidFill>
          </w14:textFill>
        </w:rPr>
        <w:t>标的</w:t>
      </w:r>
      <w:r>
        <w:rPr>
          <w:rFonts w:hAnsi="宋体"/>
          <w:b/>
          <w:color w:val="000000" w:themeColor="text1"/>
          <w:szCs w:val="21"/>
          <w:highlight w:val="none"/>
          <w14:textFill>
            <w14:solidFill>
              <w14:schemeClr w14:val="tx1"/>
            </w14:solidFill>
          </w14:textFill>
        </w:rPr>
        <w:t>需执行的国家相关标准、行业标准、地方标准或者其他标准、规范：</w:t>
      </w:r>
    </w:p>
    <w:p w14:paraId="62716C5C">
      <w:pPr>
        <w:tabs>
          <w:tab w:val="left" w:pos="900"/>
        </w:tabs>
        <w:spacing w:before="156" w:beforeLines="5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57D09B4">
      <w:pPr>
        <w:tabs>
          <w:tab w:val="left" w:pos="900"/>
        </w:tabs>
        <w:spacing w:before="156" w:beforeLines="50"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三、采购标的概况</w:t>
      </w:r>
    </w:p>
    <w:p w14:paraId="1F074C54">
      <w:pPr>
        <w:spacing w:before="156" w:beforeLines="50" w:line="360" w:lineRule="auto"/>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（一）采购项目名称：</w:t>
      </w:r>
      <w:r>
        <w:rPr>
          <w:rFonts w:hint="eastAsia" w:ascii="宋体" w:hAnsi="宋体"/>
          <w:color w:val="000000" w:themeColor="text1"/>
          <w:szCs w:val="21"/>
          <w:highlight w:val="none"/>
          <w:u w:val="single"/>
          <w14:textFill>
            <w14:solidFill>
              <w14:schemeClr w14:val="tx1"/>
            </w14:solidFill>
          </w14:textFill>
        </w:rPr>
        <w:t xml:space="preserve"> 实验动物恒河猴</w:t>
      </w:r>
      <w:r>
        <w:rPr>
          <w:rFonts w:hAnsi="宋体"/>
          <w:color w:val="000000" w:themeColor="text1"/>
          <w:szCs w:val="21"/>
          <w:highlight w:val="none"/>
          <w14:textFill>
            <w14:solidFill>
              <w14:schemeClr w14:val="tx1"/>
            </w14:solidFill>
          </w14:textFill>
        </w:rPr>
        <w:t xml:space="preserve">  </w:t>
      </w:r>
    </w:p>
    <w:p w14:paraId="0D1704E2">
      <w:pPr>
        <w:spacing w:before="156" w:beforeLines="50" w:line="360" w:lineRule="auto"/>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（二）采购数量及计量单位：</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 xml:space="preserve">14只 </w:t>
      </w:r>
    </w:p>
    <w:p w14:paraId="603C2C18">
      <w:pPr>
        <w:spacing w:before="156" w:beforeLines="50" w:line="360" w:lineRule="auto"/>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（三）最高限价：人民币</w:t>
      </w:r>
      <w:r>
        <w:rPr>
          <w:rFonts w:hint="eastAsia"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lang w:val="en-US" w:eastAsia="zh-CN"/>
          <w14:textFill>
            <w14:solidFill>
              <w14:schemeClr w14:val="tx1"/>
            </w14:solidFill>
          </w14:textFill>
        </w:rPr>
        <w:t>63</w:t>
      </w:r>
      <w:r>
        <w:rPr>
          <w:rFonts w:hint="eastAsia"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lang w:val="en-US" w:eastAsia="zh-CN"/>
          <w14:textFill>
            <w14:solidFill>
              <w14:schemeClr w14:val="tx1"/>
            </w14:solidFill>
          </w14:textFill>
        </w:rPr>
        <w:t>0</w:t>
      </w:r>
      <w:r>
        <w:rPr>
          <w:rFonts w:hint="eastAsia" w:hAnsi="宋体"/>
          <w:color w:val="000000" w:themeColor="text1"/>
          <w:szCs w:val="21"/>
          <w:highlight w:val="none"/>
          <w:u w:val="single"/>
          <w14:textFill>
            <w14:solidFill>
              <w14:schemeClr w14:val="tx1"/>
            </w14:solidFill>
          </w14:textFill>
        </w:rPr>
        <w:t xml:space="preserve">万 </w:t>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p>
    <w:p w14:paraId="6DF5B86E">
      <w:pPr>
        <w:spacing w:before="156" w:beforeLines="50"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（四）</w:t>
      </w:r>
      <w:r>
        <w:rPr>
          <w:rFonts w:hAnsi="宋体"/>
          <w:color w:val="000000" w:themeColor="text1"/>
          <w:szCs w:val="21"/>
          <w:highlight w:val="none"/>
          <w14:textFill>
            <w14:solidFill>
              <w14:schemeClr w14:val="tx1"/>
            </w14:solidFill>
          </w14:textFill>
        </w:rPr>
        <w:t>交付时间：</w:t>
      </w:r>
      <w:r>
        <w:rPr>
          <w:rFonts w:hAnsi="宋体"/>
          <w:color w:val="000000" w:themeColor="text1"/>
          <w:highlight w:val="none"/>
          <w14:textFill>
            <w14:solidFill>
              <w14:schemeClr w14:val="tx1"/>
            </w14:solidFill>
          </w14:textFill>
        </w:rPr>
        <w:t>合同签订后</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45</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天内。</w:t>
      </w:r>
    </w:p>
    <w:p w14:paraId="5ABE95BD">
      <w:pPr>
        <w:tabs>
          <w:tab w:val="left" w:pos="900"/>
        </w:tabs>
        <w:spacing w:before="156" w:beforeLines="50" w:line="360" w:lineRule="auto"/>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（五）</w:t>
      </w:r>
      <w:r>
        <w:rPr>
          <w:rFonts w:hAnsi="宋体"/>
          <w:color w:val="000000" w:themeColor="text1"/>
          <w:szCs w:val="21"/>
          <w:highlight w:val="none"/>
          <w14:textFill>
            <w14:solidFill>
              <w14:schemeClr w14:val="tx1"/>
            </w14:solidFill>
          </w14:textFill>
        </w:rPr>
        <w:t>交付地点：</w:t>
      </w:r>
      <w:r>
        <w:rPr>
          <w:rFonts w:hint="eastAsia" w:hAnsi="宋体"/>
          <w:color w:val="000000" w:themeColor="text1"/>
          <w:szCs w:val="21"/>
          <w:highlight w:val="none"/>
          <w:u w:val="single"/>
          <w14:textFill>
            <w14:solidFill>
              <w14:schemeClr w14:val="tx1"/>
            </w14:solidFill>
          </w14:textFill>
        </w:rPr>
        <w:t>西安交通大学</w:t>
      </w:r>
      <w:r>
        <w:rPr>
          <w:rFonts w:hint="eastAsia" w:hAnsi="宋体"/>
          <w:color w:val="000000" w:themeColor="text1"/>
          <w:szCs w:val="21"/>
          <w:highlight w:val="none"/>
          <w:u w:val="single"/>
          <w:lang w:eastAsia="zh-CN"/>
          <w14:textFill>
            <w14:solidFill>
              <w14:schemeClr w14:val="tx1"/>
            </w14:solidFill>
          </w14:textFill>
        </w:rPr>
        <w:t>创新港实验动物中心</w:t>
      </w:r>
      <w:r>
        <w:rPr>
          <w:rFonts w:hint="eastAsia" w:hAnsi="宋体"/>
          <w:color w:val="000000" w:themeColor="text1"/>
          <w:szCs w:val="21"/>
          <w:highlight w:val="none"/>
          <w:u w:val="single"/>
          <w:lang w:val="en-US" w:eastAsia="zh-CN"/>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w:t>
      </w:r>
    </w:p>
    <w:p w14:paraId="5375595F">
      <w:pPr>
        <w:tabs>
          <w:tab w:val="left" w:pos="900"/>
        </w:tabs>
        <w:spacing w:before="156" w:beforeLines="50" w:line="360" w:lineRule="auto"/>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（六）付款进度安排：</w:t>
      </w:r>
      <w:r>
        <w:rPr>
          <w:rFonts w:hint="eastAsia" w:hAnsi="宋体"/>
          <w:color w:val="000000" w:themeColor="text1"/>
          <w:szCs w:val="21"/>
          <w:highlight w:val="none"/>
          <w:u w:val="single"/>
          <w14:textFill>
            <w14:solidFill>
              <w14:schemeClr w14:val="tx1"/>
            </w14:solidFill>
          </w14:textFill>
        </w:rPr>
        <w:t>货到验收合格后付款</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w:t>
      </w:r>
    </w:p>
    <w:p w14:paraId="2DF7EB29">
      <w:pPr>
        <w:tabs>
          <w:tab w:val="left" w:pos="900"/>
        </w:tabs>
        <w:spacing w:before="156" w:beforeLines="50" w:line="360" w:lineRule="auto"/>
        <w:rPr>
          <w:rFonts w:hAnsi="宋体"/>
          <w:color w:val="000000" w:themeColor="text1"/>
          <w:szCs w:val="21"/>
          <w:highlight w:val="none"/>
          <w14:textFill>
            <w14:solidFill>
              <w14:schemeClr w14:val="tx1"/>
            </w14:solidFill>
          </w14:textFill>
        </w:rPr>
      </w:pPr>
    </w:p>
    <w:p w14:paraId="71FE8F70">
      <w:pPr>
        <w:tabs>
          <w:tab w:val="left" w:pos="900"/>
        </w:tabs>
        <w:spacing w:before="156" w:beforeLines="50" w:line="360" w:lineRule="auto"/>
        <w:rPr>
          <w:rFonts w:hint="eastAsia" w:hAnsi="宋体" w:eastAsia="宋体"/>
          <w:b/>
          <w:color w:val="000000" w:themeColor="text1"/>
          <w:szCs w:val="21"/>
          <w:highlight w:val="none"/>
          <w:lang w:val="en-US" w:eastAsia="zh-CN"/>
          <w14:textFill>
            <w14:solidFill>
              <w14:schemeClr w14:val="tx1"/>
            </w14:solidFill>
          </w14:textFill>
        </w:rPr>
      </w:pPr>
      <w:r>
        <w:rPr>
          <w:rFonts w:hint="eastAsia" w:hAnsi="宋体"/>
          <w:b/>
          <w:color w:val="000000" w:themeColor="text1"/>
          <w:szCs w:val="21"/>
          <w:highlight w:val="none"/>
          <w14:textFill>
            <w14:solidFill>
              <w14:schemeClr w14:val="tx1"/>
            </w14:solidFill>
          </w14:textFill>
        </w:rPr>
        <w:t>四、采购标的需满足的质量、安全、技术规格、物理特性等要求：</w:t>
      </w:r>
      <w:r>
        <w:rPr>
          <w:rFonts w:hint="eastAsia" w:hAnsi="宋体"/>
          <w:b/>
          <w:color w:val="000000" w:themeColor="text1"/>
          <w:szCs w:val="21"/>
          <w:highlight w:val="none"/>
          <w:lang w:val="en-US" w:eastAsia="zh-CN"/>
          <w14:textFill>
            <w14:solidFill>
              <w14:schemeClr w14:val="tx1"/>
            </w14:solidFill>
          </w14:textFill>
        </w:rPr>
        <w:t xml:space="preserve"> </w:t>
      </w:r>
    </w:p>
    <w:p w14:paraId="41A96C22">
      <w:pPr>
        <w:tabs>
          <w:tab w:val="left" w:pos="900"/>
        </w:tabs>
        <w:spacing w:before="156" w:beforeLines="5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采购</w:t>
      </w:r>
      <w:r>
        <w:rPr>
          <w:rFonts w:hint="eastAsia"/>
          <w:color w:val="000000" w:themeColor="text1"/>
          <w:szCs w:val="21"/>
          <w:highlight w:val="none"/>
          <w14:textFill>
            <w14:solidFill>
              <w14:schemeClr w14:val="tx1"/>
            </w14:solidFill>
          </w14:textFill>
        </w:rPr>
        <w:t>内容：</w:t>
      </w:r>
      <w:r>
        <w:rPr>
          <w:rFonts w:hint="eastAsia"/>
          <w:color w:val="000000" w:themeColor="text1"/>
          <w:szCs w:val="21"/>
          <w:highlight w:val="none"/>
          <w:lang w:eastAsia="zh-CN"/>
          <w14:textFill>
            <w14:solidFill>
              <w14:schemeClr w14:val="tx1"/>
            </w14:solidFill>
          </w14:textFill>
        </w:rPr>
        <w:t>采购</w:t>
      </w:r>
      <w:r>
        <w:rPr>
          <w:rFonts w:hint="eastAsia"/>
          <w:color w:val="000000" w:themeColor="text1"/>
          <w:szCs w:val="21"/>
          <w:highlight w:val="none"/>
          <w14:textFill>
            <w14:solidFill>
              <w14:schemeClr w14:val="tx1"/>
            </w14:solidFill>
          </w14:textFill>
        </w:rPr>
        <w:t>实验动物恒河猴</w:t>
      </w:r>
    </w:p>
    <w:p w14:paraId="591AFFD1">
      <w:pPr>
        <w:tabs>
          <w:tab w:val="left" w:pos="900"/>
        </w:tabs>
        <w:spacing w:before="156" w:beforeLines="5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采购</w:t>
      </w:r>
      <w:r>
        <w:rPr>
          <w:rFonts w:hint="eastAsia"/>
          <w:color w:val="000000" w:themeColor="text1"/>
          <w:szCs w:val="21"/>
          <w:highlight w:val="none"/>
          <w14:textFill>
            <w14:solidFill>
              <w14:schemeClr w14:val="tx1"/>
            </w14:solidFill>
          </w14:textFill>
        </w:rPr>
        <w:t>范围：</w:t>
      </w:r>
      <w:r>
        <w:rPr>
          <w:rFonts w:hint="eastAsia"/>
          <w:color w:val="000000" w:themeColor="text1"/>
          <w:szCs w:val="21"/>
          <w:highlight w:val="none"/>
          <w:lang w:eastAsia="zh-CN"/>
          <w14:textFill>
            <w14:solidFill>
              <w14:schemeClr w14:val="tx1"/>
            </w14:solidFill>
          </w14:textFill>
        </w:rPr>
        <w:t>购买恒河猴14只（雌雄不限，青壮年7-9KG），身体健康，微生物和寄生虫控制标准应当符合国家非人灵长类实验动物的标准，并运送至西安交通大学创新港实验动物中心</w:t>
      </w:r>
      <w:r>
        <w:rPr>
          <w:rFonts w:hint="eastAsia"/>
          <w:color w:val="000000" w:themeColor="text1"/>
          <w:szCs w:val="21"/>
          <w:highlight w:val="none"/>
          <w14:textFill>
            <w14:solidFill>
              <w14:schemeClr w14:val="tx1"/>
            </w14:solidFill>
          </w14:textFill>
        </w:rPr>
        <w:t>。</w:t>
      </w:r>
    </w:p>
    <w:p w14:paraId="36EF8349">
      <w:pPr>
        <w:tabs>
          <w:tab w:val="left" w:pos="900"/>
        </w:tabs>
        <w:spacing w:before="156" w:beforeLines="5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采购</w:t>
      </w:r>
      <w:r>
        <w:rPr>
          <w:rFonts w:hint="eastAsia"/>
          <w:color w:val="000000" w:themeColor="text1"/>
          <w:szCs w:val="21"/>
          <w:highlight w:val="none"/>
          <w14:textFill>
            <w14:solidFill>
              <w14:schemeClr w14:val="tx1"/>
            </w14:solidFill>
          </w14:textFill>
        </w:rPr>
        <w:t>期限：</w:t>
      </w:r>
      <w:r>
        <w:rPr>
          <w:rFonts w:hint="eastAsia"/>
          <w:color w:val="000000" w:themeColor="text1"/>
          <w:szCs w:val="21"/>
          <w:highlight w:val="none"/>
          <w:lang w:val="en-US" w:eastAsia="zh-CN"/>
          <w14:textFill>
            <w14:solidFill>
              <w14:schemeClr w14:val="tx1"/>
            </w14:solidFill>
          </w14:textFill>
        </w:rPr>
        <w:t>45</w:t>
      </w:r>
      <w:r>
        <w:rPr>
          <w:rFonts w:hint="eastAsia"/>
          <w:color w:val="000000" w:themeColor="text1"/>
          <w:szCs w:val="21"/>
          <w:highlight w:val="none"/>
          <w14:textFill>
            <w14:solidFill>
              <w14:schemeClr w14:val="tx1"/>
            </w14:solidFill>
          </w14:textFill>
        </w:rPr>
        <w:t>天内运送至西安交通大学指定地点。</w:t>
      </w:r>
    </w:p>
    <w:p w14:paraId="6D56F609">
      <w:pPr>
        <w:tabs>
          <w:tab w:val="left" w:pos="900"/>
        </w:tabs>
        <w:spacing w:before="156" w:beforeLines="5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投标要求：</w:t>
      </w:r>
    </w:p>
    <w:p w14:paraId="20BB8FA3">
      <w:pPr>
        <w:tabs>
          <w:tab w:val="left" w:pos="900"/>
        </w:tabs>
        <w:spacing w:before="156" w:beforeLines="50"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 已获得实验动物“猴”</w:t>
      </w:r>
      <w:r>
        <w:rPr>
          <w:rFonts w:hint="eastAsia"/>
          <w:color w:val="000000" w:themeColor="text1"/>
          <w:szCs w:val="21"/>
          <w:highlight w:val="none"/>
          <w:lang w:eastAsia="zh-CN"/>
          <w14:textFill>
            <w14:solidFill>
              <w14:schemeClr w14:val="tx1"/>
            </w14:solidFill>
          </w14:textFill>
        </w:rPr>
        <w:t>生</w:t>
      </w:r>
      <w:r>
        <w:rPr>
          <w:rFonts w:hint="eastAsia"/>
          <w:color w:val="000000" w:themeColor="text1"/>
          <w:szCs w:val="21"/>
          <w:highlight w:val="none"/>
          <w:lang w:val="en-US" w:eastAsia="zh-CN"/>
          <w14:textFill>
            <w14:solidFill>
              <w14:schemeClr w14:val="tx1"/>
            </w14:solidFill>
          </w14:textFill>
        </w:rPr>
        <w:t>产</w:t>
      </w:r>
      <w:r>
        <w:rPr>
          <w:rFonts w:hint="eastAsia"/>
          <w:color w:val="000000" w:themeColor="text1"/>
          <w:szCs w:val="21"/>
          <w:highlight w:val="none"/>
          <w14:textFill>
            <w14:solidFill>
              <w14:schemeClr w14:val="tx1"/>
            </w14:solidFill>
          </w14:textFill>
        </w:rPr>
        <w:t>使用许可</w:t>
      </w:r>
      <w:r>
        <w:rPr>
          <w:rFonts w:hint="eastAsia"/>
          <w:color w:val="000000" w:themeColor="text1"/>
          <w:szCs w:val="21"/>
          <w:highlight w:val="none"/>
          <w:lang w:eastAsia="zh-CN"/>
          <w14:textFill>
            <w14:solidFill>
              <w14:schemeClr w14:val="tx1"/>
            </w14:solidFill>
          </w14:textFill>
        </w:rPr>
        <w:t>证书</w:t>
      </w:r>
      <w:r>
        <w:rPr>
          <w:rFonts w:hint="eastAsia"/>
          <w:color w:val="000000" w:themeColor="text1"/>
          <w:szCs w:val="21"/>
          <w:highlight w:val="none"/>
          <w14:textFill>
            <w14:solidFill>
              <w14:schemeClr w14:val="tx1"/>
            </w14:solidFill>
          </w14:textFill>
        </w:rPr>
        <w:t>；</w:t>
      </w:r>
    </w:p>
    <w:p w14:paraId="1EA36BBA">
      <w:pPr>
        <w:tabs>
          <w:tab w:val="left" w:pos="900"/>
        </w:tabs>
        <w:spacing w:before="156" w:beforeLines="50"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五、采购标的需满足的标准、期限、效率等要求</w:t>
      </w:r>
    </w:p>
    <w:p w14:paraId="413EAF95">
      <w:pPr>
        <w:numPr>
          <w:ilvl w:val="0"/>
          <w:numId w:val="1"/>
        </w:numPr>
        <w:tabs>
          <w:tab w:val="left" w:pos="900"/>
        </w:tabs>
        <w:spacing w:before="156" w:beforeLines="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质保期： </w:t>
      </w:r>
      <w:r>
        <w:rPr>
          <w:rFonts w:ascii="宋体" w:hAnsi="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≥3</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p>
    <w:p w14:paraId="12B3239F">
      <w:pPr>
        <w:numPr>
          <w:ilvl w:val="0"/>
          <w:numId w:val="1"/>
        </w:numPr>
        <w:tabs>
          <w:tab w:val="left" w:pos="900"/>
        </w:tabs>
        <w:spacing w:before="156" w:beforeLines="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响应时间：接到电话后4小时内给予明确答复，8小时内到达现场。服务人员到现场后若问题特殊无法现场解决的，供货方需在24小时内给出合理解决方案。</w:t>
      </w:r>
    </w:p>
    <w:p w14:paraId="1219E2DD">
      <w:pPr>
        <w:tabs>
          <w:tab w:val="left" w:pos="420"/>
          <w:tab w:val="left" w:pos="900"/>
        </w:tabs>
        <w:spacing w:before="156" w:beforeLines="5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w:t>
      </w:r>
      <w:r>
        <w:rPr>
          <w:rFonts w:ascii="宋体" w:hAnsi="宋体"/>
          <w:b/>
          <w:color w:val="000000" w:themeColor="text1"/>
          <w:szCs w:val="21"/>
          <w:highlight w:val="none"/>
          <w14:textFill>
            <w14:solidFill>
              <w14:schemeClr w14:val="tx1"/>
            </w14:solidFill>
          </w14:textFill>
        </w:rPr>
        <w:t>采购标的的</w:t>
      </w:r>
      <w:r>
        <w:rPr>
          <w:rFonts w:hint="eastAsia" w:ascii="宋体" w:hAnsi="宋体"/>
          <w:b/>
          <w:color w:val="000000" w:themeColor="text1"/>
          <w:szCs w:val="21"/>
          <w:highlight w:val="none"/>
          <w14:textFill>
            <w14:solidFill>
              <w14:schemeClr w14:val="tx1"/>
            </w14:solidFill>
          </w14:textFill>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1DA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4C04E049">
            <w:pPr>
              <w:widowControl/>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现场的检验指标及方法</w:t>
            </w:r>
          </w:p>
        </w:tc>
      </w:tr>
      <w:tr w14:paraId="31D1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60C8872">
            <w:pPr>
              <w:widowControl/>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序号</w:t>
            </w:r>
          </w:p>
        </w:tc>
        <w:tc>
          <w:tcPr>
            <w:tcW w:w="3507" w:type="dxa"/>
            <w:vAlign w:val="center"/>
          </w:tcPr>
          <w:p w14:paraId="64296DAC">
            <w:pPr>
              <w:widowControl/>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功能或指标</w:t>
            </w:r>
          </w:p>
        </w:tc>
        <w:tc>
          <w:tcPr>
            <w:tcW w:w="4368" w:type="dxa"/>
            <w:gridSpan w:val="2"/>
            <w:vAlign w:val="center"/>
          </w:tcPr>
          <w:p w14:paraId="5335ADD1">
            <w:pPr>
              <w:widowControl/>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验收或测试方法</w:t>
            </w:r>
          </w:p>
        </w:tc>
      </w:tr>
      <w:tr w14:paraId="5FE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D90D440">
            <w:pPr>
              <w:widowControl/>
              <w:jc w:val="left"/>
              <w:textAlignment w:val="baseline"/>
              <w:rPr>
                <w:rFonts w:ascii="黑体" w:hAnsi="黑体" w:eastAsia="黑体"/>
                <w:b/>
                <w:color w:val="000000" w:themeColor="text1"/>
                <w:kern w:val="0"/>
                <w:sz w:val="18"/>
                <w:szCs w:val="18"/>
                <w:highlight w:val="none"/>
                <w14:textFill>
                  <w14:solidFill>
                    <w14:schemeClr w14:val="tx1"/>
                  </w14:solidFill>
                </w14:textFill>
              </w:rPr>
            </w:pPr>
            <w:r>
              <w:rPr>
                <w:rFonts w:hint="eastAsia" w:ascii="黑体" w:hAnsi="黑体" w:eastAsia="黑体"/>
                <w:b/>
                <w:color w:val="000000" w:themeColor="text1"/>
                <w:kern w:val="0"/>
                <w:sz w:val="18"/>
                <w:szCs w:val="18"/>
                <w:highlight w:val="none"/>
                <w14:textFill>
                  <w14:solidFill>
                    <w14:schemeClr w14:val="tx1"/>
                  </w14:solidFill>
                </w14:textFill>
              </w:rPr>
              <w:t>项目建设单位验收要求：</w:t>
            </w:r>
          </w:p>
        </w:tc>
      </w:tr>
      <w:tr w14:paraId="2B85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CA0C115">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1</w:t>
            </w:r>
          </w:p>
        </w:tc>
        <w:tc>
          <w:tcPr>
            <w:tcW w:w="3507" w:type="dxa"/>
            <w:vAlign w:val="center"/>
          </w:tcPr>
          <w:p w14:paraId="5CFB0CA4">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货物外包装与外观无损伤</w:t>
            </w:r>
          </w:p>
        </w:tc>
        <w:tc>
          <w:tcPr>
            <w:tcW w:w="4368" w:type="dxa"/>
            <w:gridSpan w:val="2"/>
            <w:vAlign w:val="center"/>
          </w:tcPr>
          <w:p w14:paraId="5010569C">
            <w:pPr>
              <w:widowControl/>
              <w:jc w:val="left"/>
              <w:textAlignment w:val="baseline"/>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现场核查</w:t>
            </w:r>
          </w:p>
        </w:tc>
      </w:tr>
      <w:tr w14:paraId="2D9F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6FA4494">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2</w:t>
            </w:r>
          </w:p>
        </w:tc>
        <w:tc>
          <w:tcPr>
            <w:tcW w:w="3507" w:type="dxa"/>
            <w:vAlign w:val="center"/>
          </w:tcPr>
          <w:p w14:paraId="62C5BCB8">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货物</w:t>
            </w:r>
            <w:r>
              <w:rPr>
                <w:color w:val="000000" w:themeColor="text1"/>
                <w:kern w:val="0"/>
                <w:sz w:val="18"/>
                <w:szCs w:val="18"/>
                <w:highlight w:val="none"/>
                <w14:textFill>
                  <w14:solidFill>
                    <w14:schemeClr w14:val="tx1"/>
                  </w14:solidFill>
                </w14:textFill>
              </w:rPr>
              <w:t>配置、包括备品备件、耗</w:t>
            </w:r>
            <w:r>
              <w:rPr>
                <w:rFonts w:hint="eastAsia"/>
                <w:color w:val="000000" w:themeColor="text1"/>
                <w:kern w:val="0"/>
                <w:sz w:val="18"/>
                <w:szCs w:val="18"/>
                <w:highlight w:val="none"/>
                <w14:textFill>
                  <w14:solidFill>
                    <w14:schemeClr w14:val="tx1"/>
                  </w14:solidFill>
                </w14:textFill>
              </w:rPr>
              <w:t>品耗</w:t>
            </w:r>
            <w:r>
              <w:rPr>
                <w:color w:val="000000" w:themeColor="text1"/>
                <w:kern w:val="0"/>
                <w:sz w:val="18"/>
                <w:szCs w:val="18"/>
                <w:highlight w:val="none"/>
                <w14:textFill>
                  <w14:solidFill>
                    <w14:schemeClr w14:val="tx1"/>
                  </w14:solidFill>
                </w14:textFill>
              </w:rPr>
              <w:t>材等提供齐全，</w:t>
            </w:r>
            <w:r>
              <w:rPr>
                <w:rFonts w:hint="eastAsia"/>
                <w:color w:val="000000" w:themeColor="text1"/>
                <w:kern w:val="0"/>
                <w:sz w:val="18"/>
                <w:szCs w:val="18"/>
                <w:highlight w:val="none"/>
                <w14:textFill>
                  <w14:solidFill>
                    <w14:schemeClr w14:val="tx1"/>
                  </w14:solidFill>
                </w14:textFill>
              </w:rPr>
              <w:t>货物实物品牌、规格、型号、配置数量与采购结果、合同约定相符。</w:t>
            </w:r>
          </w:p>
        </w:tc>
        <w:tc>
          <w:tcPr>
            <w:tcW w:w="4368" w:type="dxa"/>
            <w:gridSpan w:val="2"/>
            <w:vAlign w:val="center"/>
          </w:tcPr>
          <w:p w14:paraId="69536D04">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highlight w:val="none"/>
                <w14:textFill>
                  <w14:solidFill>
                    <w14:schemeClr w14:val="tx1"/>
                  </w14:solidFill>
                </w14:textFill>
              </w:rPr>
              <w:t>现场核查</w:t>
            </w:r>
            <w:r>
              <w:rPr>
                <w:rFonts w:hint="eastAsia"/>
                <w:color w:val="000000" w:themeColor="text1"/>
                <w:kern w:val="0"/>
                <w:sz w:val="18"/>
                <w:szCs w:val="18"/>
                <w:highlight w:val="none"/>
                <w14:textFill>
                  <w14:solidFill>
                    <w14:schemeClr w14:val="tx1"/>
                  </w14:solidFill>
                </w14:textFill>
              </w:rPr>
              <w:t>。</w:t>
            </w:r>
          </w:p>
        </w:tc>
      </w:tr>
      <w:tr w14:paraId="006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0FB1A2C">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3</w:t>
            </w:r>
          </w:p>
        </w:tc>
        <w:tc>
          <w:tcPr>
            <w:tcW w:w="3507" w:type="dxa"/>
            <w:vAlign w:val="center"/>
          </w:tcPr>
          <w:p w14:paraId="4654C808">
            <w:pPr>
              <w:widowControl/>
              <w:textAlignment w:val="baseline"/>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所有功能和指标参数</w:t>
            </w:r>
            <w:r>
              <w:rPr>
                <w:rFonts w:hint="eastAsia"/>
                <w:color w:val="000000" w:themeColor="text1"/>
                <w:kern w:val="0"/>
                <w:sz w:val="18"/>
                <w:szCs w:val="18"/>
                <w:highlight w:val="none"/>
                <w14:textFill>
                  <w14:solidFill>
                    <w14:schemeClr w14:val="tx1"/>
                  </w14:solidFill>
                </w14:textFill>
              </w:rPr>
              <w:t>（</w:t>
            </w:r>
            <w:r>
              <w:rPr>
                <w:color w:val="000000" w:themeColor="text1"/>
                <w:kern w:val="0"/>
                <w:sz w:val="18"/>
                <w:szCs w:val="18"/>
                <w:highlight w:val="none"/>
                <w14:textFill>
                  <w14:solidFill>
                    <w14:schemeClr w14:val="tx1"/>
                  </w14:solidFill>
                </w14:textFill>
              </w:rPr>
              <w:t>包括边界极限值</w:t>
            </w:r>
            <w:r>
              <w:rPr>
                <w:rFonts w:hint="eastAsia"/>
                <w:color w:val="000000" w:themeColor="text1"/>
                <w:kern w:val="0"/>
                <w:sz w:val="18"/>
                <w:szCs w:val="18"/>
                <w:highlight w:val="none"/>
                <w14:textFill>
                  <w14:solidFill>
                    <w14:schemeClr w14:val="tx1"/>
                  </w14:solidFill>
                </w14:textFill>
              </w:rPr>
              <w:t>）</w:t>
            </w:r>
            <w:r>
              <w:rPr>
                <w:color w:val="000000" w:themeColor="text1"/>
                <w:kern w:val="0"/>
                <w:sz w:val="18"/>
                <w:szCs w:val="18"/>
                <w:highlight w:val="none"/>
                <w14:textFill>
                  <w14:solidFill>
                    <w14:schemeClr w14:val="tx1"/>
                  </w14:solidFill>
                </w14:textFill>
              </w:rPr>
              <w:t>达到采购</w:t>
            </w:r>
            <w:r>
              <w:rPr>
                <w:rFonts w:hint="eastAsia"/>
                <w:color w:val="000000" w:themeColor="text1"/>
                <w:kern w:val="0"/>
                <w:sz w:val="18"/>
                <w:szCs w:val="18"/>
                <w:highlight w:val="none"/>
                <w14:textFill>
                  <w14:solidFill>
                    <w14:schemeClr w14:val="tx1"/>
                  </w14:solidFill>
                </w14:textFill>
              </w:rPr>
              <w:t>结果合同约定</w:t>
            </w:r>
            <w:r>
              <w:rPr>
                <w:color w:val="000000" w:themeColor="text1"/>
                <w:kern w:val="0"/>
                <w:sz w:val="18"/>
                <w:szCs w:val="18"/>
                <w:highlight w:val="none"/>
                <w14:textFill>
                  <w14:solidFill>
                    <w14:schemeClr w14:val="tx1"/>
                  </w14:solidFill>
                </w14:textFill>
              </w:rPr>
              <w:t>要求</w:t>
            </w:r>
            <w:r>
              <w:rPr>
                <w:rFonts w:hint="eastAsia"/>
                <w:color w:val="000000" w:themeColor="text1"/>
                <w:kern w:val="0"/>
                <w:sz w:val="18"/>
                <w:szCs w:val="18"/>
                <w:highlight w:val="none"/>
                <w14:textFill>
                  <w14:solidFill>
                    <w14:schemeClr w14:val="tx1"/>
                  </w14:solidFill>
                </w14:textFill>
              </w:rPr>
              <w:t>。</w:t>
            </w:r>
          </w:p>
        </w:tc>
        <w:tc>
          <w:tcPr>
            <w:tcW w:w="4368" w:type="dxa"/>
            <w:gridSpan w:val="2"/>
            <w:vAlign w:val="center"/>
          </w:tcPr>
          <w:p w14:paraId="0F82FD0B">
            <w:pPr>
              <w:rPr>
                <w:rFonts w:hAnsi="宋体"/>
                <w:color w:val="000000" w:themeColor="text1"/>
                <w:kern w:val="0"/>
                <w:sz w:val="20"/>
                <w:szCs w:val="21"/>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highlight w:val="none"/>
                <w14:textFill>
                  <w14:solidFill>
                    <w14:schemeClr w14:val="tx1"/>
                  </w14:solidFill>
                </w14:textFill>
              </w:rPr>
              <w:t>现场测试</w:t>
            </w:r>
            <w:r>
              <w:rPr>
                <w:rFonts w:hint="eastAsia"/>
                <w:color w:val="000000" w:themeColor="text1"/>
                <w:kern w:val="0"/>
                <w:sz w:val="18"/>
                <w:szCs w:val="18"/>
                <w:highlight w:val="none"/>
                <w14:textFill>
                  <w14:solidFill>
                    <w14:schemeClr w14:val="tx1"/>
                  </w14:solidFill>
                </w14:textFill>
              </w:rPr>
              <w:t>，供应商应</w:t>
            </w:r>
            <w:r>
              <w:rPr>
                <w:color w:val="000000" w:themeColor="text1"/>
                <w:kern w:val="0"/>
                <w:sz w:val="18"/>
                <w:szCs w:val="18"/>
                <w:highlight w:val="none"/>
                <w14:textFill>
                  <w14:solidFill>
                    <w14:schemeClr w14:val="tx1"/>
                  </w14:solidFill>
                </w14:textFill>
              </w:rPr>
              <w:t>提供</w:t>
            </w:r>
            <w:r>
              <w:rPr>
                <w:rFonts w:hint="eastAsia"/>
                <w:color w:val="000000" w:themeColor="text1"/>
                <w:kern w:val="0"/>
                <w:sz w:val="18"/>
                <w:szCs w:val="18"/>
                <w:highlight w:val="none"/>
                <w14:textFill>
                  <w14:solidFill>
                    <w14:schemeClr w14:val="tx1"/>
                  </w14:solidFill>
                </w14:textFill>
              </w:rPr>
              <w:t>《产品出厂检测报告》《产品合格证书》和根据合同约定提供《第三方检测报告》。</w:t>
            </w:r>
          </w:p>
        </w:tc>
      </w:tr>
      <w:tr w14:paraId="2BF2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690ADA5">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4</w:t>
            </w:r>
          </w:p>
        </w:tc>
        <w:tc>
          <w:tcPr>
            <w:tcW w:w="3507" w:type="dxa"/>
            <w:vAlign w:val="center"/>
          </w:tcPr>
          <w:p w14:paraId="11399B1E">
            <w:pPr>
              <w:widowControl/>
              <w:textAlignment w:val="baseline"/>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提供</w:t>
            </w:r>
            <w:r>
              <w:rPr>
                <w:rFonts w:hint="eastAsia"/>
                <w:color w:val="000000" w:themeColor="text1"/>
                <w:kern w:val="0"/>
                <w:sz w:val="18"/>
                <w:szCs w:val="18"/>
                <w:highlight w:val="none"/>
                <w14:textFill>
                  <w14:solidFill>
                    <w14:schemeClr w14:val="tx1"/>
                  </w14:solidFill>
                </w14:textFill>
              </w:rPr>
              <w:t>《培训视频》影像资料</w:t>
            </w:r>
          </w:p>
        </w:tc>
        <w:tc>
          <w:tcPr>
            <w:tcW w:w="4368" w:type="dxa"/>
            <w:gridSpan w:val="2"/>
            <w:vAlign w:val="center"/>
          </w:tcPr>
          <w:p w14:paraId="759A2C7A">
            <w:pPr>
              <w:widowControl/>
              <w:textAlignment w:val="baseline"/>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现场核查</w:t>
            </w:r>
          </w:p>
        </w:tc>
      </w:tr>
      <w:tr w14:paraId="2AAB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2338C6B">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5</w:t>
            </w:r>
          </w:p>
        </w:tc>
        <w:tc>
          <w:tcPr>
            <w:tcW w:w="3507" w:type="dxa"/>
            <w:vAlign w:val="center"/>
          </w:tcPr>
          <w:p w14:paraId="741DD313">
            <w:pPr>
              <w:widowControl/>
              <w:textAlignment w:val="baseline"/>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验证</w:t>
            </w:r>
            <w:r>
              <w:rPr>
                <w:rFonts w:hint="eastAsia"/>
                <w:color w:val="000000" w:themeColor="text1"/>
                <w:kern w:val="0"/>
                <w:sz w:val="18"/>
                <w:szCs w:val="18"/>
                <w:highlight w:val="none"/>
                <w14:textFill>
                  <w14:solidFill>
                    <w14:schemeClr w14:val="tx1"/>
                  </w14:solidFill>
                </w14:textFill>
              </w:rPr>
              <w:t>测试设备的运行稳定性</w:t>
            </w:r>
          </w:p>
        </w:tc>
        <w:tc>
          <w:tcPr>
            <w:tcW w:w="4368" w:type="dxa"/>
            <w:gridSpan w:val="2"/>
            <w:vAlign w:val="center"/>
          </w:tcPr>
          <w:p w14:paraId="1C196F7E">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试运行</w:t>
            </w:r>
            <w:r>
              <w:rPr>
                <w:color w:val="000000" w:themeColor="text1"/>
                <w:kern w:val="0"/>
                <w:sz w:val="18"/>
                <w:szCs w:val="18"/>
                <w:highlight w:val="none"/>
                <w14:textFill>
                  <w14:solidFill>
                    <w14:schemeClr w14:val="tx1"/>
                  </w14:solidFill>
                </w14:textFill>
              </w:rPr>
              <w:t>验证</w:t>
            </w:r>
            <w:r>
              <w:rPr>
                <w:rFonts w:hint="eastAsia"/>
                <w:color w:val="000000" w:themeColor="text1"/>
                <w:kern w:val="0"/>
                <w:sz w:val="18"/>
                <w:szCs w:val="18"/>
                <w:highlight w:val="none"/>
                <w14:textFill>
                  <w14:solidFill>
                    <w14:schemeClr w14:val="tx1"/>
                  </w14:solidFill>
                </w14:textFill>
              </w:rPr>
              <w:t>测试设备运行稳定达标</w:t>
            </w:r>
          </w:p>
        </w:tc>
      </w:tr>
      <w:tr w14:paraId="75F2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3AF3F6F">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6</w:t>
            </w:r>
          </w:p>
        </w:tc>
        <w:tc>
          <w:tcPr>
            <w:tcW w:w="7875" w:type="dxa"/>
            <w:gridSpan w:val="3"/>
            <w:vAlign w:val="center"/>
          </w:tcPr>
          <w:p w14:paraId="1B56DF11">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《供应商货物类项目完工报告》《项目建设单位货物类项目完工自验收报告》《项目建设单位货物类项目完工自验收报告》《第三方检测报告》等与验收相关的材料由项目建设单位妥善保管存档。</w:t>
            </w:r>
          </w:p>
        </w:tc>
      </w:tr>
      <w:tr w14:paraId="1754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2CDE3A9">
            <w:pPr>
              <w:widowControl/>
              <w:jc w:val="left"/>
              <w:textAlignment w:val="baseline"/>
              <w:rPr>
                <w:color w:val="000000" w:themeColor="text1"/>
                <w:kern w:val="0"/>
                <w:sz w:val="18"/>
                <w:szCs w:val="18"/>
                <w:highlight w:val="none"/>
                <w14:textFill>
                  <w14:solidFill>
                    <w14:schemeClr w14:val="tx1"/>
                  </w14:solidFill>
                </w14:textFill>
              </w:rPr>
            </w:pPr>
            <w:r>
              <w:rPr>
                <w:rFonts w:hint="eastAsia" w:ascii="黑体" w:hAnsi="黑体" w:eastAsia="黑体"/>
                <w:b/>
                <w:color w:val="000000" w:themeColor="text1"/>
                <w:kern w:val="0"/>
                <w:sz w:val="18"/>
                <w:szCs w:val="18"/>
                <w:highlight w:val="none"/>
                <w14:textFill>
                  <w14:solidFill>
                    <w14:schemeClr w14:val="tx1"/>
                  </w14:solidFill>
                </w14:textFill>
              </w:rPr>
              <w:t>学校验收复核要求：</w:t>
            </w:r>
          </w:p>
        </w:tc>
      </w:tr>
      <w:tr w14:paraId="0123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D49A7D7">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1</w:t>
            </w:r>
          </w:p>
        </w:tc>
        <w:tc>
          <w:tcPr>
            <w:tcW w:w="7875" w:type="dxa"/>
            <w:gridSpan w:val="3"/>
            <w:vAlign w:val="center"/>
          </w:tcPr>
          <w:p w14:paraId="0861EC98">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项目建设单位填写《学校采购货物类项目验收复核申请表》</w:t>
            </w:r>
          </w:p>
        </w:tc>
      </w:tr>
      <w:tr w14:paraId="28B0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A5E382B">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2</w:t>
            </w:r>
          </w:p>
        </w:tc>
        <w:tc>
          <w:tcPr>
            <w:tcW w:w="7875" w:type="dxa"/>
            <w:gridSpan w:val="3"/>
            <w:vAlign w:val="center"/>
          </w:tcPr>
          <w:p w14:paraId="2AB14A79">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提供《供应商货物类项目完工报告》</w:t>
            </w:r>
          </w:p>
        </w:tc>
      </w:tr>
      <w:tr w14:paraId="74C3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64C6EEB">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3</w:t>
            </w:r>
          </w:p>
        </w:tc>
        <w:tc>
          <w:tcPr>
            <w:tcW w:w="7875" w:type="dxa"/>
            <w:gridSpan w:val="3"/>
            <w:vAlign w:val="center"/>
          </w:tcPr>
          <w:p w14:paraId="700F8ADE">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提供《项目建设单位货物类项目完工自验收报告》</w:t>
            </w:r>
          </w:p>
        </w:tc>
      </w:tr>
      <w:tr w14:paraId="655B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807F2EF">
            <w:pPr>
              <w:widowControl/>
              <w:spacing w:line="450" w:lineRule="atLeast"/>
              <w:jc w:val="center"/>
              <w:textAlignment w:val="baseline"/>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4</w:t>
            </w:r>
          </w:p>
        </w:tc>
        <w:tc>
          <w:tcPr>
            <w:tcW w:w="7875" w:type="dxa"/>
            <w:gridSpan w:val="3"/>
            <w:vAlign w:val="center"/>
          </w:tcPr>
          <w:p w14:paraId="6A4D2999">
            <w:pPr>
              <w:widowControl/>
              <w:textAlignment w:val="baseline"/>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学校组织验收专家组现场复核供应商与项目建设单位货物到货完工验收完成情况</w:t>
            </w:r>
          </w:p>
        </w:tc>
      </w:tr>
      <w:tr w14:paraId="043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054CF5A">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验收时是否需要供应商提供样品</w:t>
            </w:r>
          </w:p>
        </w:tc>
        <w:tc>
          <w:tcPr>
            <w:tcW w:w="2254" w:type="dxa"/>
            <w:vAlign w:val="center"/>
          </w:tcPr>
          <w:p w14:paraId="14A562C7">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是</w:t>
            </w:r>
            <w:r>
              <w:rPr>
                <w:rFonts w:hint="eastAsia" w:cs="宋体" w:asciiTheme="minorEastAsia" w:hAnsiTheme="minorEastAsia"/>
                <w:color w:val="000000" w:themeColor="text1"/>
                <w:kern w:val="0"/>
                <w:sz w:val="20"/>
                <w:szCs w:val="21"/>
                <w:highlight w:val="none"/>
                <w14:textFill>
                  <w14:solidFill>
                    <w14:schemeClr w14:val="tx1"/>
                  </w14:solidFill>
                </w14:textFill>
              </w:rPr>
              <w:sym w:font="Wingdings 2" w:char="0052"/>
            </w:r>
          </w:p>
        </w:tc>
        <w:tc>
          <w:tcPr>
            <w:tcW w:w="2114" w:type="dxa"/>
            <w:vAlign w:val="center"/>
          </w:tcPr>
          <w:p w14:paraId="734F3C50">
            <w:pPr>
              <w:widowControl/>
              <w:textAlignment w:val="baseline"/>
              <w:rPr>
                <w:rFonts w:hint="eastAsia" w:eastAsia="宋体"/>
                <w:color w:val="000000" w:themeColor="text1"/>
                <w:kern w:val="0"/>
                <w:sz w:val="20"/>
                <w:szCs w:val="21"/>
                <w:highlight w:val="none"/>
                <w:lang w:eastAsia="zh-CN"/>
                <w14:textFill>
                  <w14:solidFill>
                    <w14:schemeClr w14:val="tx1"/>
                  </w14:solidFill>
                </w14:textFill>
              </w:rPr>
            </w:pPr>
            <w:r>
              <w:rPr>
                <w:color w:val="000000" w:themeColor="text1"/>
                <w:kern w:val="0"/>
                <w:sz w:val="20"/>
                <w:szCs w:val="21"/>
                <w:highlight w:val="none"/>
                <w14:textFill>
                  <w14:solidFill>
                    <w14:schemeClr w14:val="tx1"/>
                  </w14:solidFill>
                </w14:textFill>
              </w:rPr>
              <w:t>否</w:t>
            </w:r>
            <w:r>
              <w:rPr>
                <w:rFonts w:hint="eastAsia" w:cs="宋体" w:asciiTheme="minorEastAsia" w:hAnsiTheme="minorEastAsia"/>
                <w:color w:val="000000" w:themeColor="text1"/>
                <w:kern w:val="0"/>
                <w:sz w:val="20"/>
                <w:szCs w:val="21"/>
                <w:highlight w:val="none"/>
                <w:lang w:eastAsia="zh-CN"/>
                <w14:textFill>
                  <w14:solidFill>
                    <w14:schemeClr w14:val="tx1"/>
                  </w14:solidFill>
                </w14:textFill>
              </w:rPr>
              <w:t>□</w:t>
            </w:r>
          </w:p>
        </w:tc>
      </w:tr>
      <w:tr w14:paraId="47DD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66D4713E">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验收时是否需供应商提供必要的其他设备</w:t>
            </w:r>
          </w:p>
        </w:tc>
        <w:tc>
          <w:tcPr>
            <w:tcW w:w="2254" w:type="dxa"/>
            <w:vAlign w:val="center"/>
          </w:tcPr>
          <w:p w14:paraId="37FAD324">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是</w:t>
            </w:r>
            <w:r>
              <w:rPr>
                <w:rFonts w:hint="eastAsia" w:cs="宋体" w:asciiTheme="minorEastAsia" w:hAnsiTheme="minorEastAsia"/>
                <w:color w:val="000000" w:themeColor="text1"/>
                <w:kern w:val="0"/>
                <w:sz w:val="20"/>
                <w:szCs w:val="21"/>
                <w:highlight w:val="none"/>
                <w14:textFill>
                  <w14:solidFill>
                    <w14:schemeClr w14:val="tx1"/>
                  </w14:solidFill>
                </w14:textFill>
              </w:rPr>
              <w:t>□</w:t>
            </w:r>
          </w:p>
        </w:tc>
        <w:tc>
          <w:tcPr>
            <w:tcW w:w="2114" w:type="dxa"/>
            <w:vAlign w:val="center"/>
          </w:tcPr>
          <w:p w14:paraId="7E5B61E8">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否</w:t>
            </w:r>
            <w:r>
              <w:rPr>
                <w:rFonts w:hint="eastAsia" w:cs="宋体" w:asciiTheme="minorEastAsia" w:hAnsiTheme="minorEastAsia"/>
                <w:color w:val="000000" w:themeColor="text1"/>
                <w:kern w:val="0"/>
                <w:sz w:val="20"/>
                <w:szCs w:val="21"/>
                <w:highlight w:val="none"/>
                <w14:textFill>
                  <w14:solidFill>
                    <w14:schemeClr w14:val="tx1"/>
                  </w14:solidFill>
                </w14:textFill>
              </w:rPr>
              <w:sym w:font="Wingdings 2" w:char="F052"/>
            </w:r>
          </w:p>
        </w:tc>
      </w:tr>
      <w:tr w14:paraId="3A54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60059D2">
            <w:pPr>
              <w:widowControl/>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除现场验收外，需提供的其他验收要求</w:t>
            </w:r>
          </w:p>
        </w:tc>
      </w:tr>
      <w:tr w14:paraId="3285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7484BE7A">
            <w:pPr>
              <w:widowControl/>
              <w:spacing w:line="450" w:lineRule="atLeast"/>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除现场验收外，是</w:t>
            </w:r>
            <w:r>
              <w:rPr>
                <w:rFonts w:hint="eastAsia" w:cs="宋体" w:asciiTheme="minorEastAsia" w:hAnsiTheme="minorEastAsia"/>
                <w:color w:val="000000" w:themeColor="text1"/>
                <w:kern w:val="0"/>
                <w:sz w:val="20"/>
                <w:szCs w:val="21"/>
                <w:highlight w:val="none"/>
                <w14:textFill>
                  <w14:solidFill>
                    <w14:schemeClr w14:val="tx1"/>
                  </w14:solidFill>
                </w14:textFill>
              </w:rPr>
              <w:sym w:font="Wingdings 2" w:char="F052"/>
            </w:r>
            <w:r>
              <w:rPr>
                <w:color w:val="000000" w:themeColor="text1"/>
                <w:kern w:val="0"/>
                <w:sz w:val="20"/>
                <w:szCs w:val="21"/>
                <w:highlight w:val="none"/>
                <w14:textFill>
                  <w14:solidFill>
                    <w14:schemeClr w14:val="tx1"/>
                  </w14:solidFill>
                </w14:textFill>
              </w:rPr>
              <w:t>否</w:t>
            </w:r>
            <w:r>
              <w:rPr>
                <w:rFonts w:hint="eastAsia" w:cs="宋体" w:asciiTheme="minorEastAsia" w:hAnsiTheme="minorEastAsia"/>
                <w:color w:val="000000" w:themeColor="text1"/>
                <w:kern w:val="0"/>
                <w:sz w:val="20"/>
                <w:szCs w:val="21"/>
                <w:highlight w:val="none"/>
                <w14:textFill>
                  <w14:solidFill>
                    <w14:schemeClr w14:val="tx1"/>
                  </w14:solidFill>
                </w14:textFill>
              </w:rPr>
              <w:t>□</w:t>
            </w:r>
            <w:r>
              <w:rPr>
                <w:color w:val="000000" w:themeColor="text1"/>
                <w:kern w:val="0"/>
                <w:sz w:val="20"/>
                <w:szCs w:val="21"/>
                <w:highlight w:val="none"/>
                <w14:textFill>
                  <w14:solidFill>
                    <w14:schemeClr w14:val="tx1"/>
                  </w14:solidFill>
                </w14:textFill>
              </w:rPr>
              <w:t>需提供第三方检测报告</w:t>
            </w:r>
          </w:p>
          <w:p w14:paraId="5117EDB0">
            <w:pPr>
              <w:widowControl/>
              <w:spacing w:line="450" w:lineRule="atLeast"/>
              <w:textAlignment w:val="baseline"/>
              <w:rPr>
                <w:color w:val="000000" w:themeColor="text1"/>
                <w:kern w:val="0"/>
                <w:sz w:val="20"/>
                <w:szCs w:val="21"/>
                <w:highlight w:val="none"/>
                <w14:textFill>
                  <w14:solidFill>
                    <w14:schemeClr w14:val="tx1"/>
                  </w14:solidFill>
                </w14:textFill>
              </w:rPr>
            </w:pPr>
          </w:p>
        </w:tc>
        <w:tc>
          <w:tcPr>
            <w:tcW w:w="4368" w:type="dxa"/>
            <w:gridSpan w:val="2"/>
            <w:vAlign w:val="center"/>
          </w:tcPr>
          <w:p w14:paraId="48DEFE34">
            <w:pPr>
              <w:widowControl/>
              <w:spacing w:line="450" w:lineRule="atLeast"/>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对于检测机构的要求：国家正规检测机构，出具的检测报告由验收复核专家认可之后作为验收复核通过的主要依据。</w:t>
            </w:r>
          </w:p>
          <w:p w14:paraId="656EFDCB">
            <w:pPr>
              <w:widowControl/>
              <w:spacing w:line="450" w:lineRule="atLeast"/>
              <w:textAlignment w:val="baseline"/>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对于检测执行标准的要求：各项检测项目标准以检测机构按照行业相关要求最新适用并执行的标准为准。</w:t>
            </w:r>
          </w:p>
        </w:tc>
      </w:tr>
    </w:tbl>
    <w:p w14:paraId="3BD4D30B">
      <w:pPr>
        <w:rPr>
          <w:color w:val="000000" w:themeColor="text1"/>
          <w:highlight w:val="none"/>
          <w14:textFill>
            <w14:solidFill>
              <w14:schemeClr w14:val="tx1"/>
            </w14:solidFill>
          </w14:textFill>
        </w:rPr>
      </w:pPr>
    </w:p>
    <w:bookmarkEnd w:id="5"/>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E852">
    <w:pPr>
      <w:pStyle w:val="4"/>
      <w:jc w:val="center"/>
    </w:pPr>
    <w:r>
      <w:fldChar w:fldCharType="begin"/>
    </w:r>
    <w:r>
      <w:instrText xml:space="preserve">PAGE   \* MERGEFORMAT</w:instrText>
    </w:r>
    <w:r>
      <w:fldChar w:fldCharType="separate"/>
    </w:r>
    <w:r>
      <w:rPr>
        <w:lang w:val="zh-CN"/>
      </w:rPr>
      <w:t>4</w:t>
    </w:r>
    <w:r>
      <w:fldChar w:fldCharType="end"/>
    </w:r>
  </w:p>
  <w:p w14:paraId="3DC522D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yYjNjMDg2YmI0ZWYwYmU2N2FhMmY5MzM5N2U2NTMifQ=="/>
    <w:docVar w:name="KSO_WPS_MARK_KEY" w:val="e75e02d8-71be-4cbe-858e-f8fb45198e88"/>
  </w:docVars>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A3DD8"/>
    <w:rsid w:val="001B03C0"/>
    <w:rsid w:val="001B712C"/>
    <w:rsid w:val="001C0880"/>
    <w:rsid w:val="001C41C3"/>
    <w:rsid w:val="001C7C84"/>
    <w:rsid w:val="002004BC"/>
    <w:rsid w:val="002204EA"/>
    <w:rsid w:val="00237253"/>
    <w:rsid w:val="002815C8"/>
    <w:rsid w:val="00287C82"/>
    <w:rsid w:val="002A4902"/>
    <w:rsid w:val="002A6571"/>
    <w:rsid w:val="002B0A51"/>
    <w:rsid w:val="002B3A1B"/>
    <w:rsid w:val="002D68DE"/>
    <w:rsid w:val="002E38F5"/>
    <w:rsid w:val="00301F15"/>
    <w:rsid w:val="003027D7"/>
    <w:rsid w:val="00310E17"/>
    <w:rsid w:val="003113D4"/>
    <w:rsid w:val="003458D7"/>
    <w:rsid w:val="00345D8D"/>
    <w:rsid w:val="00353EC3"/>
    <w:rsid w:val="0036352F"/>
    <w:rsid w:val="003649AF"/>
    <w:rsid w:val="00377DCD"/>
    <w:rsid w:val="00382BFD"/>
    <w:rsid w:val="003B1B61"/>
    <w:rsid w:val="003D06DB"/>
    <w:rsid w:val="003E4113"/>
    <w:rsid w:val="003E4FDA"/>
    <w:rsid w:val="0040624F"/>
    <w:rsid w:val="00426CB3"/>
    <w:rsid w:val="00453832"/>
    <w:rsid w:val="004951D7"/>
    <w:rsid w:val="004A43F0"/>
    <w:rsid w:val="004B3DFE"/>
    <w:rsid w:val="004E36C2"/>
    <w:rsid w:val="004E4B14"/>
    <w:rsid w:val="00501176"/>
    <w:rsid w:val="0051081D"/>
    <w:rsid w:val="00510891"/>
    <w:rsid w:val="00522B62"/>
    <w:rsid w:val="0052535A"/>
    <w:rsid w:val="0053111A"/>
    <w:rsid w:val="0054572E"/>
    <w:rsid w:val="00562C62"/>
    <w:rsid w:val="005633CE"/>
    <w:rsid w:val="00571ADE"/>
    <w:rsid w:val="005853E9"/>
    <w:rsid w:val="0059304A"/>
    <w:rsid w:val="005951EF"/>
    <w:rsid w:val="00597B32"/>
    <w:rsid w:val="005B62C9"/>
    <w:rsid w:val="005C3DA0"/>
    <w:rsid w:val="005C4849"/>
    <w:rsid w:val="005E6A0A"/>
    <w:rsid w:val="005F1571"/>
    <w:rsid w:val="005F401F"/>
    <w:rsid w:val="00611202"/>
    <w:rsid w:val="006237BE"/>
    <w:rsid w:val="0063566A"/>
    <w:rsid w:val="00636F27"/>
    <w:rsid w:val="00640733"/>
    <w:rsid w:val="006878E9"/>
    <w:rsid w:val="00690789"/>
    <w:rsid w:val="006A7413"/>
    <w:rsid w:val="006C2918"/>
    <w:rsid w:val="006C782C"/>
    <w:rsid w:val="006D095D"/>
    <w:rsid w:val="00703AC6"/>
    <w:rsid w:val="00710AA5"/>
    <w:rsid w:val="00715B3F"/>
    <w:rsid w:val="00742A41"/>
    <w:rsid w:val="007554BB"/>
    <w:rsid w:val="0076501A"/>
    <w:rsid w:val="007839AE"/>
    <w:rsid w:val="00785146"/>
    <w:rsid w:val="0078772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263B4"/>
    <w:rsid w:val="00A61746"/>
    <w:rsid w:val="00A765E9"/>
    <w:rsid w:val="00A865ED"/>
    <w:rsid w:val="00AB48E9"/>
    <w:rsid w:val="00AC005D"/>
    <w:rsid w:val="00AC6F95"/>
    <w:rsid w:val="00AD59E9"/>
    <w:rsid w:val="00AE1AFA"/>
    <w:rsid w:val="00AE67A6"/>
    <w:rsid w:val="00AF7468"/>
    <w:rsid w:val="00B015CE"/>
    <w:rsid w:val="00B056B1"/>
    <w:rsid w:val="00B151BE"/>
    <w:rsid w:val="00B20694"/>
    <w:rsid w:val="00B4289F"/>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42BB6"/>
    <w:rsid w:val="00C57AFE"/>
    <w:rsid w:val="00C63818"/>
    <w:rsid w:val="00C82348"/>
    <w:rsid w:val="00CD153F"/>
    <w:rsid w:val="00CD2230"/>
    <w:rsid w:val="00CD50E0"/>
    <w:rsid w:val="00D04B4C"/>
    <w:rsid w:val="00D324D9"/>
    <w:rsid w:val="00D41788"/>
    <w:rsid w:val="00D45ED1"/>
    <w:rsid w:val="00D56AA5"/>
    <w:rsid w:val="00D56E82"/>
    <w:rsid w:val="00D94396"/>
    <w:rsid w:val="00D96551"/>
    <w:rsid w:val="00D97FEA"/>
    <w:rsid w:val="00DB6ED1"/>
    <w:rsid w:val="00DC1928"/>
    <w:rsid w:val="00DF1EA0"/>
    <w:rsid w:val="00DF5062"/>
    <w:rsid w:val="00E00FD4"/>
    <w:rsid w:val="00E02FC1"/>
    <w:rsid w:val="00E0581E"/>
    <w:rsid w:val="00E1130A"/>
    <w:rsid w:val="00E22081"/>
    <w:rsid w:val="00E4264C"/>
    <w:rsid w:val="00E73399"/>
    <w:rsid w:val="00E74CB1"/>
    <w:rsid w:val="00E7573D"/>
    <w:rsid w:val="00E821CF"/>
    <w:rsid w:val="00E85911"/>
    <w:rsid w:val="00E931F1"/>
    <w:rsid w:val="00EA43B5"/>
    <w:rsid w:val="00EF05E8"/>
    <w:rsid w:val="00F072C1"/>
    <w:rsid w:val="00F07693"/>
    <w:rsid w:val="00F10369"/>
    <w:rsid w:val="00F17DEA"/>
    <w:rsid w:val="00F24E50"/>
    <w:rsid w:val="00F35137"/>
    <w:rsid w:val="00F43286"/>
    <w:rsid w:val="00F57DCD"/>
    <w:rsid w:val="00F91337"/>
    <w:rsid w:val="00F9789E"/>
    <w:rsid w:val="00FB00E1"/>
    <w:rsid w:val="00FC1111"/>
    <w:rsid w:val="00FC3BB8"/>
    <w:rsid w:val="00FE1B41"/>
    <w:rsid w:val="00FF21F2"/>
    <w:rsid w:val="00FF339E"/>
    <w:rsid w:val="00FF47AD"/>
    <w:rsid w:val="00FF698C"/>
    <w:rsid w:val="13B42CB7"/>
    <w:rsid w:val="16613D02"/>
    <w:rsid w:val="16F7004C"/>
    <w:rsid w:val="174C2325"/>
    <w:rsid w:val="1B081624"/>
    <w:rsid w:val="1BC72B84"/>
    <w:rsid w:val="25F602DD"/>
    <w:rsid w:val="28556121"/>
    <w:rsid w:val="296B68EE"/>
    <w:rsid w:val="3C17111C"/>
    <w:rsid w:val="4533661F"/>
    <w:rsid w:val="4B6C5822"/>
    <w:rsid w:val="4F3942E4"/>
    <w:rsid w:val="4FAF6015"/>
    <w:rsid w:val="539251E8"/>
    <w:rsid w:val="550D0F3D"/>
    <w:rsid w:val="618B3809"/>
    <w:rsid w:val="6BAC13E3"/>
    <w:rsid w:val="6E4D061E"/>
    <w:rsid w:val="71186A16"/>
    <w:rsid w:val="749D4C4A"/>
    <w:rsid w:val="77F4039A"/>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1689</Characters>
  <Lines>13</Lines>
  <Paragraphs>3</Paragraphs>
  <TotalTime>44</TotalTime>
  <ScaleCrop>false</ScaleCrop>
  <LinksUpToDate>false</LinksUpToDate>
  <CharactersWithSpaces>1717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2024-12-24T06:52:00Z</dcterms:created>
  <dc:creator>User</dc:creator>
  <cp:lastModifiedBy>峰风</cp:lastModifiedBy>
  <dcterms:modified xsi:type="dcterms:W3CDTF">2025-04-30T03:35:21Z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7BCD4ECBA46B43278A323C7274234E94_13</vt:lpwstr>
  </property>
  <property fmtid="{D5CDD505-2E9C-101B-9397-08002B2CF9AE}" pid="4" name="KSOTemplateDocerSaveRecord">
    <vt:lpwstr>eyJoZGlkIjoiZjMxMmU1ZjMzZWM4NDE3ZDUzZjIzNzc2ZjAzMjFjYjIiLCJ1c2VySWQiOiI2NTU1MzQ5MjQifQ==</vt:lpwstr>
  </property>
</Properties>
</file>