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F0" w:rsidRDefault="0000140E">
      <w:pPr>
        <w:pStyle w:val="a9"/>
        <w:rPr>
          <w:rFonts w:ascii="宋体" w:hAnsi="宋体"/>
          <w:sz w:val="40"/>
        </w:rPr>
      </w:pPr>
      <w:bookmarkStart w:id="0" w:name="_Toc38367762"/>
      <w:r w:rsidRPr="009215AF">
        <w:rPr>
          <w:rFonts w:ascii="Times New Roman" w:hAnsi="宋体" w:cs="Times New Roman" w:hint="eastAsia"/>
          <w:b w:val="0"/>
          <w:bCs w:val="0"/>
          <w:sz w:val="36"/>
          <w:szCs w:val="28"/>
        </w:rPr>
        <w:t>【</w:t>
      </w:r>
      <w:r w:rsidRPr="009215AF">
        <w:rPr>
          <w:rFonts w:ascii="宋体" w:hAnsi="宋体" w:hint="eastAsia"/>
          <w:sz w:val="40"/>
        </w:rPr>
        <w:t>蔬菜、水果采购外包服务</w:t>
      </w:r>
      <w:r w:rsidRPr="009215AF">
        <w:rPr>
          <w:rFonts w:ascii="Times New Roman" w:hAnsi="宋体" w:cs="Times New Roman" w:hint="eastAsia"/>
          <w:b w:val="0"/>
          <w:bCs w:val="0"/>
          <w:sz w:val="36"/>
          <w:szCs w:val="28"/>
        </w:rPr>
        <w:t>】</w:t>
      </w:r>
      <w:r>
        <w:rPr>
          <w:rFonts w:ascii="宋体" w:hAnsi="宋体"/>
          <w:sz w:val="40"/>
        </w:rPr>
        <w:t>采购需求</w:t>
      </w:r>
      <w:bookmarkEnd w:id="0"/>
    </w:p>
    <w:p w:rsidR="005471F0" w:rsidRDefault="0000140E" w:rsidP="00D74493">
      <w:pPr>
        <w:tabs>
          <w:tab w:val="left" w:pos="900"/>
        </w:tabs>
        <w:spacing w:line="360" w:lineRule="auto"/>
        <w:rPr>
          <w:b/>
          <w:sz w:val="28"/>
          <w:szCs w:val="28"/>
        </w:rPr>
      </w:pPr>
      <w:bookmarkStart w:id="1" w:name="_Toc158978330"/>
      <w:bookmarkStart w:id="2" w:name="_Toc219271393"/>
      <w:bookmarkStart w:id="3" w:name="_Toc172360661"/>
      <w:r>
        <w:rPr>
          <w:rFonts w:hAnsi="宋体" w:hint="eastAsia"/>
          <w:b/>
          <w:sz w:val="28"/>
          <w:szCs w:val="28"/>
        </w:rPr>
        <w:t>一、</w:t>
      </w:r>
      <w:r>
        <w:rPr>
          <w:rFonts w:hAnsi="宋体"/>
          <w:b/>
          <w:sz w:val="28"/>
          <w:szCs w:val="28"/>
        </w:rPr>
        <w:t>采购</w:t>
      </w:r>
      <w:r>
        <w:rPr>
          <w:rFonts w:hAnsi="宋体" w:hint="eastAsia"/>
          <w:b/>
          <w:sz w:val="28"/>
          <w:szCs w:val="28"/>
        </w:rPr>
        <w:t>标的</w:t>
      </w:r>
      <w:r>
        <w:rPr>
          <w:rFonts w:hAnsi="宋体"/>
          <w:b/>
          <w:sz w:val="28"/>
          <w:szCs w:val="28"/>
        </w:rPr>
        <w:t>需实现的功能或者目标，以及为落实政府采购政策需满足的要求：</w:t>
      </w:r>
    </w:p>
    <w:p w:rsidR="005471F0" w:rsidRDefault="0000140E" w:rsidP="00D74493">
      <w:pPr>
        <w:tabs>
          <w:tab w:val="left" w:pos="900"/>
        </w:tabs>
        <w:spacing w:line="360" w:lineRule="auto"/>
        <w:rPr>
          <w:b/>
          <w:sz w:val="28"/>
          <w:szCs w:val="28"/>
        </w:rPr>
      </w:pPr>
      <w:r>
        <w:rPr>
          <w:rFonts w:hAnsi="宋体"/>
          <w:b/>
          <w:sz w:val="28"/>
          <w:szCs w:val="28"/>
        </w:rPr>
        <w:t>（一）采购</w:t>
      </w:r>
      <w:r>
        <w:rPr>
          <w:rFonts w:hAnsi="宋体" w:hint="eastAsia"/>
          <w:b/>
          <w:sz w:val="28"/>
          <w:szCs w:val="28"/>
        </w:rPr>
        <w:t>标的</w:t>
      </w:r>
      <w:r>
        <w:rPr>
          <w:rFonts w:hAnsi="宋体"/>
          <w:b/>
          <w:sz w:val="28"/>
          <w:szCs w:val="28"/>
        </w:rPr>
        <w:t>需实现的功能或者目标</w:t>
      </w:r>
    </w:p>
    <w:p w:rsidR="005471F0" w:rsidRDefault="0000140E" w:rsidP="00D74493">
      <w:pPr>
        <w:widowControl/>
        <w:spacing w:line="360" w:lineRule="auto"/>
        <w:ind w:firstLineChars="258" w:firstLine="722"/>
        <w:jc w:val="left"/>
        <w:textAlignment w:val="baseline"/>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满足师生食堂就餐需要。</w:t>
      </w:r>
    </w:p>
    <w:p w:rsidR="005471F0" w:rsidRDefault="0000140E" w:rsidP="00D74493">
      <w:pPr>
        <w:tabs>
          <w:tab w:val="left" w:pos="900"/>
        </w:tabs>
        <w:spacing w:line="360" w:lineRule="auto"/>
        <w:rPr>
          <w:b/>
          <w:sz w:val="28"/>
          <w:szCs w:val="28"/>
        </w:rPr>
      </w:pPr>
      <w:r>
        <w:rPr>
          <w:rFonts w:hAnsi="宋体"/>
          <w:b/>
          <w:sz w:val="28"/>
          <w:szCs w:val="28"/>
        </w:rPr>
        <w:t>（二）为落实政府采购政策需满足的要求</w:t>
      </w:r>
    </w:p>
    <w:p w:rsidR="005471F0" w:rsidRDefault="0000140E" w:rsidP="00D74493">
      <w:pPr>
        <w:tabs>
          <w:tab w:val="left" w:pos="900"/>
        </w:tabs>
        <w:spacing w:line="360" w:lineRule="auto"/>
        <w:ind w:firstLineChars="200" w:firstLine="560"/>
        <w:rPr>
          <w:rFonts w:hAnsi="宋体"/>
          <w:sz w:val="28"/>
          <w:szCs w:val="28"/>
        </w:rPr>
      </w:pPr>
      <w:r>
        <w:rPr>
          <w:rFonts w:hAnsi="宋体"/>
          <w:sz w:val="28"/>
          <w:szCs w:val="28"/>
        </w:rPr>
        <w:t>根据《政府采购促进中小企业发展管理办法》</w:t>
      </w:r>
      <w:r>
        <w:rPr>
          <w:rFonts w:hAnsi="宋体" w:hint="eastAsia"/>
          <w:sz w:val="28"/>
          <w:szCs w:val="28"/>
        </w:rPr>
        <w:t>（财库【</w:t>
      </w:r>
      <w:r>
        <w:rPr>
          <w:rFonts w:hAnsi="宋体" w:hint="eastAsia"/>
          <w:sz w:val="28"/>
          <w:szCs w:val="28"/>
        </w:rPr>
        <w:t>2</w:t>
      </w:r>
      <w:r>
        <w:rPr>
          <w:rFonts w:hAnsi="宋体"/>
          <w:sz w:val="28"/>
          <w:szCs w:val="28"/>
        </w:rPr>
        <w:t>020</w:t>
      </w:r>
      <w:r>
        <w:rPr>
          <w:rFonts w:hAnsi="宋体" w:hint="eastAsia"/>
          <w:sz w:val="28"/>
          <w:szCs w:val="28"/>
        </w:rPr>
        <w:t>】</w:t>
      </w:r>
      <w:r>
        <w:rPr>
          <w:rFonts w:hAnsi="宋体" w:hint="eastAsia"/>
          <w:sz w:val="28"/>
          <w:szCs w:val="28"/>
        </w:rPr>
        <w:t>4</w:t>
      </w:r>
      <w:r>
        <w:rPr>
          <w:rFonts w:hAnsi="宋体"/>
          <w:sz w:val="28"/>
          <w:szCs w:val="28"/>
        </w:rPr>
        <w:t>6</w:t>
      </w:r>
      <w:r>
        <w:rPr>
          <w:rFonts w:hAnsi="宋体" w:hint="eastAsia"/>
          <w:sz w:val="28"/>
          <w:szCs w:val="28"/>
        </w:rPr>
        <w:t>号）</w:t>
      </w:r>
      <w:r>
        <w:rPr>
          <w:rFonts w:hAnsi="宋体"/>
          <w:sz w:val="28"/>
          <w:szCs w:val="28"/>
        </w:rPr>
        <w:t>规定，本项目</w:t>
      </w:r>
      <w:r>
        <w:rPr>
          <w:rFonts w:hAnsi="宋体" w:hint="eastAsia"/>
          <w:sz w:val="28"/>
          <w:szCs w:val="28"/>
        </w:rPr>
        <w:t>采购标的</w:t>
      </w:r>
      <w:r>
        <w:rPr>
          <w:rFonts w:hAnsi="宋体"/>
          <w:sz w:val="28"/>
          <w:szCs w:val="28"/>
        </w:rPr>
        <w:t>为</w:t>
      </w:r>
      <w:r>
        <w:rPr>
          <w:rFonts w:hAnsi="宋体" w:hint="eastAsia"/>
          <w:sz w:val="28"/>
          <w:szCs w:val="28"/>
        </w:rPr>
        <w:t>中小</w:t>
      </w:r>
      <w:r>
        <w:rPr>
          <w:rFonts w:hAnsi="宋体"/>
          <w:sz w:val="28"/>
          <w:szCs w:val="28"/>
        </w:rPr>
        <w:t>型企业</w:t>
      </w:r>
      <w:r>
        <w:rPr>
          <w:rFonts w:hAnsi="宋体" w:hint="eastAsia"/>
          <w:sz w:val="28"/>
          <w:szCs w:val="28"/>
        </w:rPr>
        <w:t>制造、承建或承接</w:t>
      </w:r>
      <w:r>
        <w:rPr>
          <w:rFonts w:hAnsi="宋体"/>
          <w:sz w:val="28"/>
          <w:szCs w:val="28"/>
        </w:rPr>
        <w:t>的，投标人应</w:t>
      </w:r>
      <w:r>
        <w:rPr>
          <w:rFonts w:hAnsi="宋体" w:hint="eastAsia"/>
          <w:sz w:val="28"/>
          <w:szCs w:val="28"/>
        </w:rPr>
        <w:t>提供办法规定的</w:t>
      </w:r>
      <w:r>
        <w:rPr>
          <w:rFonts w:hAnsi="宋体"/>
          <w:sz w:val="28"/>
          <w:szCs w:val="28"/>
        </w:rPr>
        <w:t>《中小企业声明函》</w:t>
      </w:r>
      <w:r>
        <w:rPr>
          <w:rFonts w:hAnsi="宋体" w:hint="eastAsia"/>
          <w:sz w:val="28"/>
          <w:szCs w:val="28"/>
        </w:rPr>
        <w:t>，否则不得享受相关中小企业扶持政策</w:t>
      </w:r>
      <w:r>
        <w:rPr>
          <w:rFonts w:hAnsi="宋体"/>
          <w:sz w:val="28"/>
          <w:szCs w:val="28"/>
        </w:rPr>
        <w:t>。投标人应对提交的中小企业声明函的真实性负责，提交的中小企业</w:t>
      </w:r>
      <w:proofErr w:type="gramStart"/>
      <w:r>
        <w:rPr>
          <w:rFonts w:hAnsi="宋体"/>
          <w:sz w:val="28"/>
          <w:szCs w:val="28"/>
        </w:rPr>
        <w:t>声明函不真实</w:t>
      </w:r>
      <w:proofErr w:type="gramEnd"/>
      <w:r>
        <w:rPr>
          <w:rFonts w:hAnsi="宋体"/>
          <w:sz w:val="28"/>
          <w:szCs w:val="28"/>
        </w:rPr>
        <w:t>的，应承担相应的法律责任。</w:t>
      </w:r>
    </w:p>
    <w:p w:rsidR="005471F0" w:rsidRDefault="0000140E" w:rsidP="00D74493">
      <w:pPr>
        <w:tabs>
          <w:tab w:val="left" w:pos="900"/>
        </w:tabs>
        <w:spacing w:line="360" w:lineRule="auto"/>
        <w:ind w:firstLineChars="200" w:firstLine="560"/>
        <w:rPr>
          <w:rFonts w:hAnsi="宋体"/>
          <w:sz w:val="28"/>
          <w:szCs w:val="28"/>
        </w:rPr>
      </w:pPr>
      <w:r>
        <w:rPr>
          <w:rFonts w:hAnsi="宋体" w:hint="eastAsia"/>
          <w:sz w:val="28"/>
          <w:szCs w:val="28"/>
        </w:rPr>
        <w:t>本项目采购标的对应的《中小企业划型标准规定》所属行业为：</w:t>
      </w:r>
      <w:r>
        <w:rPr>
          <w:rFonts w:hAnsi="宋体" w:hint="eastAsia"/>
          <w:sz w:val="28"/>
          <w:szCs w:val="28"/>
          <w:u w:val="single"/>
        </w:rPr>
        <w:t>批发业</w:t>
      </w:r>
      <w:r>
        <w:rPr>
          <w:rFonts w:hAnsi="宋体" w:hint="eastAsia"/>
          <w:sz w:val="28"/>
          <w:szCs w:val="28"/>
        </w:rPr>
        <w:t>。</w:t>
      </w:r>
    </w:p>
    <w:p w:rsidR="005471F0" w:rsidRDefault="0000140E" w:rsidP="00D74493">
      <w:pPr>
        <w:tabs>
          <w:tab w:val="left" w:pos="900"/>
        </w:tabs>
        <w:spacing w:line="360" w:lineRule="auto"/>
        <w:rPr>
          <w:rFonts w:hAnsi="宋体"/>
          <w:b/>
          <w:sz w:val="28"/>
          <w:szCs w:val="28"/>
        </w:rPr>
      </w:pPr>
      <w:r>
        <w:rPr>
          <w:rFonts w:hAnsi="宋体" w:hint="eastAsia"/>
          <w:b/>
          <w:sz w:val="28"/>
          <w:szCs w:val="28"/>
        </w:rPr>
        <w:t>二、</w:t>
      </w:r>
      <w:r>
        <w:rPr>
          <w:rFonts w:hAnsi="宋体"/>
          <w:b/>
          <w:sz w:val="28"/>
          <w:szCs w:val="28"/>
        </w:rPr>
        <w:t>采购</w:t>
      </w:r>
      <w:r>
        <w:rPr>
          <w:rFonts w:hAnsi="宋体" w:hint="eastAsia"/>
          <w:b/>
          <w:sz w:val="28"/>
          <w:szCs w:val="28"/>
        </w:rPr>
        <w:t>标的</w:t>
      </w:r>
      <w:r>
        <w:rPr>
          <w:rFonts w:hAnsi="宋体"/>
          <w:b/>
          <w:sz w:val="28"/>
          <w:szCs w:val="28"/>
        </w:rPr>
        <w:t>需执行的国家相关标准、行业标准、地方标准或者其他标准、规范：</w:t>
      </w:r>
    </w:p>
    <w:p w:rsidR="005471F0" w:rsidRDefault="0000140E" w:rsidP="00D74493">
      <w:pPr>
        <w:tabs>
          <w:tab w:val="left" w:pos="900"/>
        </w:tabs>
        <w:spacing w:line="360" w:lineRule="auto"/>
        <w:ind w:firstLineChars="200" w:firstLine="560"/>
        <w:rPr>
          <w:sz w:val="28"/>
          <w:szCs w:val="28"/>
        </w:rPr>
      </w:pPr>
      <w:r>
        <w:rPr>
          <w:rFonts w:hint="eastAsia"/>
          <w:sz w:val="28"/>
          <w:szCs w:val="28"/>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w:t>
      </w:r>
    </w:p>
    <w:p w:rsidR="005471F0" w:rsidRPr="000D5385" w:rsidRDefault="00A64B27" w:rsidP="00D74493">
      <w:pPr>
        <w:tabs>
          <w:tab w:val="left" w:pos="900"/>
        </w:tabs>
        <w:spacing w:line="360" w:lineRule="auto"/>
        <w:rPr>
          <w:b/>
          <w:sz w:val="28"/>
          <w:szCs w:val="28"/>
          <w:u w:val="single"/>
        </w:rPr>
      </w:pPr>
      <w:r>
        <w:rPr>
          <w:rFonts w:hint="eastAsia"/>
          <w:b/>
          <w:sz w:val="28"/>
          <w:szCs w:val="28"/>
          <w:u w:val="single"/>
        </w:rPr>
        <w:t>投标人须具有</w:t>
      </w:r>
      <w:r w:rsidR="002D28AA">
        <w:rPr>
          <w:rFonts w:hint="eastAsia"/>
          <w:b/>
          <w:sz w:val="28"/>
          <w:szCs w:val="28"/>
          <w:u w:val="single"/>
        </w:rPr>
        <w:t>《</w:t>
      </w:r>
      <w:r>
        <w:rPr>
          <w:rFonts w:hint="eastAsia"/>
          <w:b/>
          <w:sz w:val="28"/>
          <w:szCs w:val="28"/>
          <w:u w:val="single"/>
        </w:rPr>
        <w:t>食品经营许可证</w:t>
      </w:r>
      <w:r w:rsidR="002D28AA">
        <w:rPr>
          <w:rFonts w:hint="eastAsia"/>
          <w:b/>
          <w:sz w:val="28"/>
          <w:szCs w:val="28"/>
          <w:u w:val="single"/>
        </w:rPr>
        <w:t>》</w:t>
      </w:r>
      <w:r>
        <w:rPr>
          <w:rFonts w:hint="eastAsia"/>
          <w:b/>
          <w:sz w:val="28"/>
          <w:szCs w:val="28"/>
          <w:u w:val="single"/>
        </w:rPr>
        <w:t>或</w:t>
      </w:r>
      <w:r w:rsidR="002D28AA">
        <w:rPr>
          <w:rFonts w:hint="eastAsia"/>
          <w:b/>
          <w:sz w:val="28"/>
          <w:szCs w:val="28"/>
          <w:u w:val="single"/>
        </w:rPr>
        <w:t>具有《食用农产品重点品种经营</w:t>
      </w:r>
      <w:r>
        <w:rPr>
          <w:rFonts w:hint="eastAsia"/>
          <w:b/>
          <w:sz w:val="28"/>
          <w:szCs w:val="28"/>
          <w:u w:val="single"/>
        </w:rPr>
        <w:t>备案证</w:t>
      </w:r>
      <w:r w:rsidR="002D28AA">
        <w:rPr>
          <w:rFonts w:hint="eastAsia"/>
          <w:b/>
          <w:sz w:val="28"/>
          <w:szCs w:val="28"/>
          <w:u w:val="single"/>
        </w:rPr>
        <w:t>》</w:t>
      </w:r>
    </w:p>
    <w:p w:rsidR="005471F0" w:rsidRDefault="0000140E" w:rsidP="00D74493">
      <w:pPr>
        <w:tabs>
          <w:tab w:val="left" w:pos="900"/>
        </w:tabs>
        <w:spacing w:line="360" w:lineRule="auto"/>
        <w:ind w:firstLineChars="200" w:firstLine="562"/>
        <w:rPr>
          <w:rFonts w:hAnsi="宋体"/>
          <w:b/>
          <w:sz w:val="28"/>
          <w:szCs w:val="28"/>
        </w:rPr>
      </w:pPr>
      <w:r>
        <w:rPr>
          <w:rFonts w:hAnsi="宋体" w:hint="eastAsia"/>
          <w:b/>
          <w:sz w:val="28"/>
          <w:szCs w:val="28"/>
        </w:rPr>
        <w:t>三、采购标的概况：</w:t>
      </w:r>
    </w:p>
    <w:p w:rsidR="005471F0" w:rsidRPr="00B60627" w:rsidRDefault="0000140E" w:rsidP="00D74493">
      <w:pPr>
        <w:spacing w:line="360" w:lineRule="auto"/>
        <w:rPr>
          <w:rFonts w:hAnsi="宋体"/>
          <w:sz w:val="28"/>
          <w:szCs w:val="28"/>
        </w:rPr>
      </w:pPr>
      <w:r>
        <w:rPr>
          <w:rFonts w:ascii="宋体" w:hAnsi="宋体" w:hint="eastAsia"/>
          <w:sz w:val="28"/>
          <w:szCs w:val="28"/>
        </w:rPr>
        <w:lastRenderedPageBreak/>
        <w:t>（一）</w:t>
      </w:r>
      <w:r w:rsidRPr="00B60627">
        <w:rPr>
          <w:rFonts w:ascii="宋体" w:hAnsi="宋体" w:hint="eastAsia"/>
          <w:sz w:val="28"/>
          <w:szCs w:val="28"/>
        </w:rPr>
        <w:t>采购项目名称：</w:t>
      </w:r>
      <w:r w:rsidRPr="00B60627">
        <w:rPr>
          <w:rFonts w:ascii="宋体" w:hAnsi="宋体" w:hint="eastAsia"/>
          <w:sz w:val="28"/>
          <w:szCs w:val="28"/>
          <w:u w:val="single"/>
        </w:rPr>
        <w:t>蔬菜、水果外包服务</w:t>
      </w:r>
    </w:p>
    <w:p w:rsidR="005471F0" w:rsidRDefault="0000140E" w:rsidP="00D74493">
      <w:pPr>
        <w:spacing w:line="360" w:lineRule="auto"/>
        <w:rPr>
          <w:rFonts w:hAnsi="宋体"/>
          <w:sz w:val="28"/>
          <w:szCs w:val="28"/>
          <w:u w:val="single"/>
        </w:rPr>
      </w:pPr>
      <w:r w:rsidRPr="00B60627">
        <w:rPr>
          <w:rFonts w:hAnsi="宋体" w:hint="eastAsia"/>
          <w:sz w:val="28"/>
          <w:szCs w:val="28"/>
        </w:rPr>
        <w:t>（二）最高限价：</w:t>
      </w:r>
      <w:r>
        <w:rPr>
          <w:rFonts w:hAnsi="宋体" w:hint="eastAsia"/>
          <w:sz w:val="28"/>
          <w:szCs w:val="28"/>
        </w:rPr>
        <w:t>人民币</w:t>
      </w:r>
      <w:r w:rsidR="00812952">
        <w:rPr>
          <w:rFonts w:hAnsi="宋体" w:hint="eastAsia"/>
          <w:sz w:val="28"/>
          <w:szCs w:val="28"/>
          <w:u w:val="single"/>
        </w:rPr>
        <w:t>870</w:t>
      </w:r>
      <w:r>
        <w:rPr>
          <w:rFonts w:hAnsi="宋体" w:hint="eastAsia"/>
          <w:sz w:val="28"/>
          <w:szCs w:val="28"/>
          <w:u w:val="single"/>
        </w:rPr>
        <w:t>万元</w:t>
      </w:r>
    </w:p>
    <w:p w:rsidR="00812952" w:rsidRDefault="0000140E" w:rsidP="00D74493">
      <w:pPr>
        <w:tabs>
          <w:tab w:val="left" w:pos="900"/>
        </w:tabs>
        <w:spacing w:line="360" w:lineRule="auto"/>
        <w:rPr>
          <w:rFonts w:hAnsi="宋体"/>
          <w:b/>
          <w:sz w:val="28"/>
          <w:szCs w:val="28"/>
          <w:u w:val="single"/>
        </w:rPr>
      </w:pPr>
      <w:r>
        <w:rPr>
          <w:rFonts w:hAnsi="宋体"/>
          <w:b/>
          <w:sz w:val="28"/>
          <w:szCs w:val="28"/>
          <w:u w:val="single"/>
        </w:rPr>
        <w:t>注：合同金额</w:t>
      </w:r>
      <w:r w:rsidR="00975DC0">
        <w:rPr>
          <w:rFonts w:hAnsi="宋体"/>
          <w:b/>
          <w:sz w:val="28"/>
          <w:szCs w:val="28"/>
          <w:u w:val="single"/>
        </w:rPr>
        <w:t>为本项目</w:t>
      </w:r>
      <w:r>
        <w:rPr>
          <w:rFonts w:hAnsi="宋体"/>
          <w:b/>
          <w:sz w:val="28"/>
          <w:szCs w:val="28"/>
          <w:u w:val="single"/>
        </w:rPr>
        <w:t>最高限价（</w:t>
      </w:r>
      <w:r w:rsidR="00812952">
        <w:rPr>
          <w:rFonts w:hAnsi="宋体" w:hint="eastAsia"/>
          <w:b/>
          <w:sz w:val="28"/>
          <w:szCs w:val="28"/>
          <w:u w:val="single"/>
        </w:rPr>
        <w:t>870</w:t>
      </w:r>
      <w:r>
        <w:rPr>
          <w:rFonts w:hAnsi="宋体"/>
          <w:b/>
          <w:sz w:val="28"/>
          <w:szCs w:val="28"/>
          <w:u w:val="single"/>
        </w:rPr>
        <w:t>万元人民币）</w:t>
      </w:r>
      <w:r w:rsidR="00812952">
        <w:rPr>
          <w:rFonts w:hAnsi="宋体" w:hint="eastAsia"/>
          <w:b/>
          <w:sz w:val="28"/>
          <w:szCs w:val="28"/>
          <w:u w:val="single"/>
        </w:rPr>
        <w:t>。</w:t>
      </w:r>
    </w:p>
    <w:p w:rsidR="005471F0" w:rsidRDefault="0000140E" w:rsidP="00D74493">
      <w:pPr>
        <w:tabs>
          <w:tab w:val="left" w:pos="900"/>
        </w:tabs>
        <w:spacing w:line="360" w:lineRule="auto"/>
        <w:rPr>
          <w:rFonts w:hAnsi="宋体"/>
          <w:sz w:val="28"/>
          <w:szCs w:val="28"/>
        </w:rPr>
      </w:pPr>
      <w:r>
        <w:rPr>
          <w:rFonts w:hAnsi="宋体" w:hint="eastAsia"/>
          <w:sz w:val="28"/>
          <w:szCs w:val="28"/>
        </w:rPr>
        <w:t>（三）</w:t>
      </w:r>
      <w:r>
        <w:rPr>
          <w:rFonts w:hAnsi="宋体"/>
          <w:sz w:val="28"/>
          <w:szCs w:val="28"/>
        </w:rPr>
        <w:t>交付地点：</w:t>
      </w:r>
      <w:r>
        <w:rPr>
          <w:rFonts w:hAnsi="宋体" w:hint="eastAsia"/>
          <w:sz w:val="28"/>
          <w:szCs w:val="28"/>
          <w:u w:val="single"/>
        </w:rPr>
        <w:t>采购人指定地点</w:t>
      </w:r>
    </w:p>
    <w:p w:rsidR="005471F0" w:rsidRDefault="0000140E" w:rsidP="00D74493">
      <w:pPr>
        <w:tabs>
          <w:tab w:val="left" w:pos="900"/>
        </w:tabs>
        <w:spacing w:line="360" w:lineRule="auto"/>
        <w:rPr>
          <w:rFonts w:hAnsi="宋体"/>
          <w:sz w:val="28"/>
          <w:szCs w:val="28"/>
        </w:rPr>
      </w:pPr>
      <w:r>
        <w:rPr>
          <w:rFonts w:hAnsi="宋体" w:hint="eastAsia"/>
          <w:sz w:val="28"/>
          <w:szCs w:val="28"/>
        </w:rPr>
        <w:t>（四）付款方式：</w:t>
      </w:r>
      <w:r>
        <w:rPr>
          <w:rFonts w:hAnsi="宋体" w:hint="eastAsia"/>
          <w:sz w:val="28"/>
          <w:szCs w:val="28"/>
          <w:u w:val="single"/>
        </w:rPr>
        <w:t>验收合格后</w:t>
      </w:r>
      <w:r w:rsidR="00C71D28">
        <w:rPr>
          <w:rFonts w:hAnsi="宋体" w:hint="eastAsia"/>
          <w:sz w:val="28"/>
          <w:szCs w:val="28"/>
          <w:u w:val="single"/>
        </w:rPr>
        <w:t>按月</w:t>
      </w:r>
      <w:r>
        <w:rPr>
          <w:rFonts w:hAnsi="宋体" w:hint="eastAsia"/>
          <w:sz w:val="28"/>
          <w:szCs w:val="28"/>
          <w:u w:val="single"/>
        </w:rPr>
        <w:t>付款</w:t>
      </w:r>
    </w:p>
    <w:p w:rsidR="005471F0" w:rsidRDefault="0000140E" w:rsidP="00D74493">
      <w:pPr>
        <w:tabs>
          <w:tab w:val="left" w:pos="900"/>
        </w:tabs>
        <w:spacing w:line="360" w:lineRule="auto"/>
        <w:rPr>
          <w:rFonts w:hAnsi="宋体"/>
          <w:b/>
          <w:sz w:val="28"/>
          <w:szCs w:val="28"/>
        </w:rPr>
      </w:pPr>
      <w:r>
        <w:rPr>
          <w:rFonts w:hAnsi="宋体" w:hint="eastAsia"/>
          <w:b/>
          <w:sz w:val="28"/>
          <w:szCs w:val="28"/>
        </w:rPr>
        <w:t>四、采购标的需满足的质量、安全、技术规格、物理特性等要求：</w:t>
      </w:r>
    </w:p>
    <w:p w:rsidR="005471F0" w:rsidRDefault="0000140E" w:rsidP="00D74493">
      <w:pPr>
        <w:pStyle w:val="aa"/>
        <w:widowControl/>
        <w:numPr>
          <w:ilvl w:val="0"/>
          <w:numId w:val="1"/>
        </w:numPr>
        <w:adjustRightInd w:val="0"/>
        <w:spacing w:line="360" w:lineRule="auto"/>
        <w:ind w:firstLineChars="0"/>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蔬菜类要求：</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）叶菜类：不能有虫眼，不能发黄，不能有枝叶，不能叶子枯萎、变黄、不能水伤腐烂、不能有泥土。</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）茎菜类：不能叶子发黄、不能根茎折断、不能变软。</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）瓜类：不能变色、不能变软、不能擦伤。</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）豆类：不能枯萎、不能变色。</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）根茎类：不能长芽、不能变色、不能擦伤、不能出水。</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Pr>
          <w:rFonts w:asciiTheme="minorEastAsia" w:hAnsiTheme="minorEastAsia" w:cstheme="minorEastAsia" w:hint="eastAsia"/>
          <w:sz w:val="28"/>
          <w:szCs w:val="28"/>
        </w:rPr>
        <w:t>）有切口菜：不能切口变色、不能内茎腐烂。</w:t>
      </w:r>
    </w:p>
    <w:p w:rsidR="005471F0" w:rsidRDefault="0000140E" w:rsidP="00D74493">
      <w:pPr>
        <w:pStyle w:val="aa"/>
        <w:widowControl/>
        <w:numPr>
          <w:ilvl w:val="0"/>
          <w:numId w:val="1"/>
        </w:numPr>
        <w:adjustRightInd w:val="0"/>
        <w:spacing w:line="360" w:lineRule="auto"/>
        <w:ind w:firstLineChars="0"/>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水果类要求：</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）外箱完好，内箱</w:t>
      </w:r>
      <w:proofErr w:type="gramStart"/>
      <w:r>
        <w:rPr>
          <w:rFonts w:asciiTheme="minorEastAsia" w:hAnsiTheme="minorEastAsia" w:cstheme="minorEastAsia" w:hint="eastAsia"/>
          <w:sz w:val="28"/>
          <w:szCs w:val="28"/>
        </w:rPr>
        <w:t>支持物够强度</w:t>
      </w:r>
      <w:proofErr w:type="gramEnd"/>
      <w:r>
        <w:rPr>
          <w:rFonts w:asciiTheme="minorEastAsia" w:hAnsiTheme="minorEastAsia" w:cstheme="minorEastAsia" w:hint="eastAsia"/>
          <w:sz w:val="28"/>
          <w:szCs w:val="28"/>
        </w:rPr>
        <w:t>。</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）标明产地、等级、鲜度。</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）无腐烂、无皱纹。</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）果皮有光泽、无皱纹。</w:t>
      </w:r>
    </w:p>
    <w:p w:rsidR="005471F0" w:rsidRDefault="0000140E" w:rsidP="00D74493">
      <w:pPr>
        <w:widowControl/>
        <w:adjustRightInd w:val="0"/>
        <w:spacing w:line="360" w:lineRule="auto"/>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）无开裂、果汁流出，大小均等。</w:t>
      </w:r>
    </w:p>
    <w:p w:rsidR="005471F0" w:rsidRDefault="0000140E" w:rsidP="00D74493">
      <w:pPr>
        <w:widowControl/>
        <w:spacing w:line="360" w:lineRule="auto"/>
        <w:jc w:val="left"/>
        <w:textAlignment w:val="baseline"/>
        <w:rPr>
          <w:rFonts w:ascii="宋体" w:hAnsi="宋体" w:cs="宋体"/>
          <w:b/>
          <w:color w:val="000000"/>
          <w:kern w:val="0"/>
          <w:sz w:val="28"/>
          <w:szCs w:val="28"/>
        </w:rPr>
      </w:pPr>
      <w:r>
        <w:rPr>
          <w:rFonts w:ascii="宋体" w:hAnsi="宋体" w:cs="宋体" w:hint="eastAsia"/>
          <w:b/>
          <w:color w:val="000000"/>
          <w:kern w:val="0"/>
          <w:sz w:val="28"/>
          <w:szCs w:val="28"/>
        </w:rPr>
        <w:t>五、采购标的</w:t>
      </w:r>
      <w:proofErr w:type="gramStart"/>
      <w:r>
        <w:rPr>
          <w:rFonts w:ascii="宋体" w:hAnsi="宋体" w:cs="宋体"/>
          <w:b/>
          <w:color w:val="000000"/>
          <w:kern w:val="0"/>
          <w:sz w:val="28"/>
          <w:szCs w:val="28"/>
        </w:rPr>
        <w:t>的</w:t>
      </w:r>
      <w:proofErr w:type="gramEnd"/>
      <w:r>
        <w:rPr>
          <w:rFonts w:ascii="宋体" w:hAnsi="宋体" w:cs="宋体"/>
          <w:b/>
          <w:color w:val="000000"/>
          <w:kern w:val="0"/>
          <w:sz w:val="28"/>
          <w:szCs w:val="28"/>
        </w:rPr>
        <w:t>数量</w:t>
      </w:r>
      <w:r>
        <w:rPr>
          <w:rFonts w:ascii="宋体" w:hAnsi="宋体" w:cs="宋体" w:hint="eastAsia"/>
          <w:b/>
          <w:color w:val="000000"/>
          <w:kern w:val="0"/>
          <w:sz w:val="28"/>
          <w:szCs w:val="28"/>
        </w:rPr>
        <w:t>、采购项目、投标报价</w:t>
      </w:r>
    </w:p>
    <w:tbl>
      <w:tblPr>
        <w:tblStyle w:val="a4"/>
        <w:tblW w:w="9215" w:type="dxa"/>
        <w:tblInd w:w="-176" w:type="dxa"/>
        <w:tblLayout w:type="fixed"/>
        <w:tblLook w:val="04A0"/>
      </w:tblPr>
      <w:tblGrid>
        <w:gridCol w:w="1560"/>
        <w:gridCol w:w="1985"/>
        <w:gridCol w:w="1134"/>
        <w:gridCol w:w="4536"/>
      </w:tblGrid>
      <w:tr w:rsidR="005471F0" w:rsidTr="00D74493">
        <w:trPr>
          <w:trHeight w:val="1408"/>
        </w:trPr>
        <w:tc>
          <w:tcPr>
            <w:tcW w:w="1560" w:type="dxa"/>
          </w:tcPr>
          <w:p w:rsidR="005471F0" w:rsidRDefault="0000140E" w:rsidP="00D74493">
            <w:pPr>
              <w:widowControl/>
              <w:adjustRightInd w:val="0"/>
              <w:spacing w:line="1152" w:lineRule="auto"/>
              <w:textAlignment w:val="baseline"/>
              <w:rPr>
                <w:rFonts w:ascii="宋体" w:hAnsi="宋体" w:cs="宋体"/>
                <w:kern w:val="0"/>
                <w:sz w:val="28"/>
                <w:szCs w:val="28"/>
              </w:rPr>
            </w:pPr>
            <w:r>
              <w:rPr>
                <w:rFonts w:ascii="宋体" w:hAnsi="宋体" w:cs="宋体" w:hint="eastAsia"/>
                <w:kern w:val="0"/>
                <w:sz w:val="28"/>
                <w:szCs w:val="28"/>
              </w:rPr>
              <w:lastRenderedPageBreak/>
              <w:t>采购名称</w:t>
            </w:r>
          </w:p>
        </w:tc>
        <w:tc>
          <w:tcPr>
            <w:tcW w:w="1985" w:type="dxa"/>
          </w:tcPr>
          <w:p w:rsidR="005471F0" w:rsidRDefault="0000140E" w:rsidP="00D74493">
            <w:pPr>
              <w:widowControl/>
              <w:adjustRightInd w:val="0"/>
              <w:spacing w:line="1152" w:lineRule="auto"/>
              <w:textAlignment w:val="baseline"/>
              <w:rPr>
                <w:rFonts w:ascii="宋体" w:hAnsi="宋体" w:cs="宋体"/>
                <w:kern w:val="0"/>
                <w:sz w:val="28"/>
                <w:szCs w:val="28"/>
              </w:rPr>
            </w:pPr>
            <w:r>
              <w:rPr>
                <w:rFonts w:ascii="宋体" w:hAnsi="宋体" w:cs="宋体" w:hint="eastAsia"/>
                <w:kern w:val="0"/>
                <w:sz w:val="28"/>
                <w:szCs w:val="28"/>
              </w:rPr>
              <w:t>预算金额（元）</w:t>
            </w:r>
          </w:p>
        </w:tc>
        <w:tc>
          <w:tcPr>
            <w:tcW w:w="1134" w:type="dxa"/>
          </w:tcPr>
          <w:p w:rsidR="005471F0" w:rsidRDefault="0000140E" w:rsidP="00D74493">
            <w:pPr>
              <w:widowControl/>
              <w:adjustRightInd w:val="0"/>
              <w:spacing w:line="1152" w:lineRule="auto"/>
              <w:jc w:val="left"/>
              <w:textAlignment w:val="baseline"/>
              <w:rPr>
                <w:rFonts w:ascii="宋体" w:hAnsi="宋体" w:cs="宋体"/>
                <w:kern w:val="0"/>
                <w:sz w:val="28"/>
                <w:szCs w:val="28"/>
              </w:rPr>
            </w:pPr>
            <w:proofErr w:type="gramStart"/>
            <w:r>
              <w:rPr>
                <w:rFonts w:ascii="宋体" w:hAnsi="宋体" w:cs="宋体" w:hint="eastAsia"/>
                <w:kern w:val="0"/>
                <w:sz w:val="28"/>
                <w:szCs w:val="28"/>
              </w:rPr>
              <w:t>下浮率</w:t>
            </w:r>
            <w:proofErr w:type="gramEnd"/>
          </w:p>
        </w:tc>
        <w:tc>
          <w:tcPr>
            <w:tcW w:w="4536" w:type="dxa"/>
          </w:tcPr>
          <w:p w:rsidR="005471F0" w:rsidRDefault="0000140E" w:rsidP="00D74493">
            <w:pPr>
              <w:widowControl/>
              <w:adjustRightInd w:val="0"/>
              <w:spacing w:line="360" w:lineRule="auto"/>
              <w:jc w:val="center"/>
              <w:textAlignment w:val="baseline"/>
              <w:rPr>
                <w:rFonts w:ascii="宋体" w:hAnsi="宋体" w:cs="宋体"/>
                <w:kern w:val="0"/>
                <w:sz w:val="28"/>
                <w:szCs w:val="28"/>
              </w:rPr>
            </w:pPr>
            <w:r>
              <w:rPr>
                <w:rFonts w:ascii="宋体" w:hAnsi="宋体" w:cs="宋体" w:hint="eastAsia"/>
                <w:kern w:val="0"/>
                <w:sz w:val="28"/>
                <w:szCs w:val="28"/>
              </w:rPr>
              <w:t>价格：</w:t>
            </w:r>
          </w:p>
          <w:p w:rsidR="005471F0" w:rsidRDefault="0000140E" w:rsidP="00D74493">
            <w:pPr>
              <w:widowControl/>
              <w:adjustRightInd w:val="0"/>
              <w:spacing w:line="360" w:lineRule="auto"/>
              <w:jc w:val="left"/>
              <w:textAlignment w:val="baseline"/>
              <w:rPr>
                <w:rFonts w:ascii="宋体" w:hAnsi="宋体" w:cs="宋体"/>
                <w:kern w:val="0"/>
                <w:sz w:val="28"/>
                <w:szCs w:val="28"/>
              </w:rPr>
            </w:pPr>
            <w:r>
              <w:rPr>
                <w:rFonts w:ascii="宋体" w:hAnsi="宋体" w:cs="宋体" w:hint="eastAsia"/>
                <w:kern w:val="0"/>
                <w:sz w:val="28"/>
                <w:szCs w:val="28"/>
              </w:rPr>
              <w:t>预算金额×（1-20%）×（1-下浮率）</w:t>
            </w:r>
          </w:p>
        </w:tc>
      </w:tr>
      <w:tr w:rsidR="005471F0" w:rsidTr="0032512A">
        <w:tc>
          <w:tcPr>
            <w:tcW w:w="1560" w:type="dxa"/>
          </w:tcPr>
          <w:p w:rsidR="005471F0" w:rsidRDefault="0000140E" w:rsidP="00D74493">
            <w:pPr>
              <w:widowControl/>
              <w:adjustRightInd w:val="0"/>
              <w:spacing w:line="360" w:lineRule="auto"/>
              <w:jc w:val="center"/>
              <w:textAlignment w:val="baseline"/>
              <w:rPr>
                <w:rFonts w:ascii="宋体" w:hAnsi="宋体" w:cs="宋体"/>
                <w:kern w:val="0"/>
                <w:sz w:val="28"/>
                <w:szCs w:val="28"/>
              </w:rPr>
            </w:pPr>
            <w:r>
              <w:rPr>
                <w:rFonts w:ascii="宋体" w:hAnsi="宋体" w:cs="宋体" w:hint="eastAsia"/>
                <w:kern w:val="0"/>
                <w:sz w:val="28"/>
                <w:szCs w:val="28"/>
              </w:rPr>
              <w:t>蔬菜</w:t>
            </w:r>
          </w:p>
        </w:tc>
        <w:tc>
          <w:tcPr>
            <w:tcW w:w="1985" w:type="dxa"/>
          </w:tcPr>
          <w:p w:rsidR="005471F0" w:rsidRDefault="00DC2551" w:rsidP="00D74493">
            <w:pPr>
              <w:widowControl/>
              <w:adjustRightInd w:val="0"/>
              <w:spacing w:line="360" w:lineRule="auto"/>
              <w:jc w:val="center"/>
              <w:textAlignment w:val="baseline"/>
              <w:rPr>
                <w:rFonts w:ascii="宋体" w:hAnsi="宋体" w:cs="宋体"/>
                <w:kern w:val="0"/>
                <w:sz w:val="28"/>
                <w:szCs w:val="28"/>
              </w:rPr>
            </w:pPr>
            <w:r>
              <w:rPr>
                <w:rFonts w:ascii="宋体" w:hAnsi="宋体" w:cs="宋体" w:hint="eastAsia"/>
                <w:kern w:val="0"/>
                <w:sz w:val="28"/>
                <w:szCs w:val="28"/>
              </w:rPr>
              <w:t>8250000</w:t>
            </w:r>
            <w:r w:rsidR="0000140E">
              <w:rPr>
                <w:rFonts w:ascii="宋体" w:hAnsi="宋体" w:cs="宋体" w:hint="eastAsia"/>
                <w:kern w:val="0"/>
                <w:sz w:val="28"/>
                <w:szCs w:val="28"/>
              </w:rPr>
              <w:t>元</w:t>
            </w:r>
          </w:p>
        </w:tc>
        <w:tc>
          <w:tcPr>
            <w:tcW w:w="1134" w:type="dxa"/>
          </w:tcPr>
          <w:p w:rsidR="005471F0" w:rsidRDefault="005471F0" w:rsidP="00D74493">
            <w:pPr>
              <w:widowControl/>
              <w:adjustRightInd w:val="0"/>
              <w:spacing w:line="360" w:lineRule="auto"/>
              <w:jc w:val="left"/>
              <w:textAlignment w:val="baseline"/>
              <w:rPr>
                <w:rFonts w:ascii="宋体" w:hAnsi="宋体" w:cs="宋体"/>
                <w:kern w:val="0"/>
                <w:sz w:val="28"/>
                <w:szCs w:val="28"/>
              </w:rPr>
            </w:pPr>
          </w:p>
        </w:tc>
        <w:tc>
          <w:tcPr>
            <w:tcW w:w="4536" w:type="dxa"/>
          </w:tcPr>
          <w:p w:rsidR="005471F0" w:rsidRDefault="005471F0" w:rsidP="00D74493">
            <w:pPr>
              <w:widowControl/>
              <w:adjustRightInd w:val="0"/>
              <w:spacing w:line="360" w:lineRule="auto"/>
              <w:jc w:val="left"/>
              <w:textAlignment w:val="baseline"/>
              <w:rPr>
                <w:rFonts w:ascii="宋体" w:hAnsi="宋体" w:cs="宋体"/>
                <w:kern w:val="0"/>
                <w:sz w:val="28"/>
                <w:szCs w:val="28"/>
              </w:rPr>
            </w:pPr>
          </w:p>
        </w:tc>
      </w:tr>
      <w:tr w:rsidR="005471F0" w:rsidTr="0032512A">
        <w:tc>
          <w:tcPr>
            <w:tcW w:w="1560" w:type="dxa"/>
          </w:tcPr>
          <w:p w:rsidR="005471F0" w:rsidRDefault="0000140E" w:rsidP="00D74493">
            <w:pPr>
              <w:widowControl/>
              <w:adjustRightInd w:val="0"/>
              <w:spacing w:line="360" w:lineRule="auto"/>
              <w:jc w:val="center"/>
              <w:textAlignment w:val="baseline"/>
              <w:rPr>
                <w:rFonts w:ascii="宋体" w:hAnsi="宋体" w:cs="宋体"/>
                <w:kern w:val="0"/>
                <w:sz w:val="28"/>
                <w:szCs w:val="28"/>
              </w:rPr>
            </w:pPr>
            <w:r>
              <w:rPr>
                <w:rFonts w:ascii="宋体" w:hAnsi="宋体" w:cs="宋体" w:hint="eastAsia"/>
                <w:kern w:val="0"/>
                <w:sz w:val="28"/>
                <w:szCs w:val="28"/>
              </w:rPr>
              <w:t>水果</w:t>
            </w:r>
          </w:p>
        </w:tc>
        <w:tc>
          <w:tcPr>
            <w:tcW w:w="1985" w:type="dxa"/>
          </w:tcPr>
          <w:p w:rsidR="005471F0" w:rsidRDefault="00DC2551" w:rsidP="00D74493">
            <w:pPr>
              <w:widowControl/>
              <w:adjustRightInd w:val="0"/>
              <w:spacing w:line="360" w:lineRule="auto"/>
              <w:jc w:val="center"/>
              <w:textAlignment w:val="baseline"/>
              <w:rPr>
                <w:rFonts w:ascii="宋体" w:hAnsi="宋体" w:cs="宋体"/>
                <w:kern w:val="0"/>
                <w:sz w:val="28"/>
                <w:szCs w:val="28"/>
              </w:rPr>
            </w:pPr>
            <w:r>
              <w:rPr>
                <w:rFonts w:ascii="宋体" w:hAnsi="宋体" w:cs="宋体" w:hint="eastAsia"/>
                <w:kern w:val="0"/>
                <w:sz w:val="28"/>
                <w:szCs w:val="28"/>
              </w:rPr>
              <w:t>450000</w:t>
            </w:r>
            <w:r w:rsidR="0000140E">
              <w:rPr>
                <w:rFonts w:ascii="宋体" w:hAnsi="宋体" w:cs="宋体" w:hint="eastAsia"/>
                <w:kern w:val="0"/>
                <w:sz w:val="28"/>
                <w:szCs w:val="28"/>
              </w:rPr>
              <w:t>元</w:t>
            </w:r>
          </w:p>
        </w:tc>
        <w:tc>
          <w:tcPr>
            <w:tcW w:w="1134" w:type="dxa"/>
          </w:tcPr>
          <w:p w:rsidR="005471F0" w:rsidRDefault="005471F0" w:rsidP="00D74493">
            <w:pPr>
              <w:widowControl/>
              <w:adjustRightInd w:val="0"/>
              <w:spacing w:line="360" w:lineRule="auto"/>
              <w:jc w:val="center"/>
              <w:textAlignment w:val="baseline"/>
              <w:rPr>
                <w:rFonts w:ascii="宋体" w:hAnsi="宋体" w:cs="宋体"/>
                <w:kern w:val="0"/>
                <w:sz w:val="28"/>
                <w:szCs w:val="28"/>
              </w:rPr>
            </w:pPr>
          </w:p>
        </w:tc>
        <w:tc>
          <w:tcPr>
            <w:tcW w:w="4536" w:type="dxa"/>
          </w:tcPr>
          <w:p w:rsidR="005471F0" w:rsidRDefault="005471F0" w:rsidP="00D74493">
            <w:pPr>
              <w:widowControl/>
              <w:adjustRightInd w:val="0"/>
              <w:spacing w:line="360" w:lineRule="auto"/>
              <w:jc w:val="left"/>
              <w:textAlignment w:val="baseline"/>
              <w:rPr>
                <w:rFonts w:ascii="宋体" w:hAnsi="宋体" w:cs="宋体"/>
                <w:kern w:val="0"/>
                <w:sz w:val="28"/>
                <w:szCs w:val="28"/>
              </w:rPr>
            </w:pPr>
          </w:p>
        </w:tc>
      </w:tr>
      <w:tr w:rsidR="005471F0" w:rsidTr="0032512A">
        <w:tc>
          <w:tcPr>
            <w:tcW w:w="4679" w:type="dxa"/>
            <w:gridSpan w:val="3"/>
          </w:tcPr>
          <w:p w:rsidR="005471F0" w:rsidRDefault="00AC4734" w:rsidP="00D74493">
            <w:pPr>
              <w:widowControl/>
              <w:adjustRightInd w:val="0"/>
              <w:spacing w:line="360" w:lineRule="auto"/>
              <w:jc w:val="center"/>
              <w:textAlignment w:val="baseline"/>
              <w:rPr>
                <w:rFonts w:ascii="宋体" w:hAnsi="宋体" w:cs="宋体"/>
                <w:kern w:val="0"/>
                <w:sz w:val="28"/>
                <w:szCs w:val="28"/>
              </w:rPr>
            </w:pPr>
            <w:r>
              <w:rPr>
                <w:rFonts w:ascii="宋体" w:hAnsi="宋体" w:cs="宋体" w:hint="eastAsia"/>
                <w:kern w:val="0"/>
                <w:sz w:val="28"/>
                <w:szCs w:val="28"/>
              </w:rPr>
              <w:t>投标报</w:t>
            </w:r>
            <w:r w:rsidR="0000140E">
              <w:rPr>
                <w:rFonts w:ascii="宋体" w:hAnsi="宋体" w:cs="宋体" w:hint="eastAsia"/>
                <w:kern w:val="0"/>
                <w:sz w:val="28"/>
                <w:szCs w:val="28"/>
              </w:rPr>
              <w:t>价（元）</w:t>
            </w:r>
          </w:p>
        </w:tc>
        <w:tc>
          <w:tcPr>
            <w:tcW w:w="4536" w:type="dxa"/>
          </w:tcPr>
          <w:p w:rsidR="005471F0" w:rsidRDefault="005471F0" w:rsidP="00D74493">
            <w:pPr>
              <w:widowControl/>
              <w:adjustRightInd w:val="0"/>
              <w:spacing w:line="360" w:lineRule="auto"/>
              <w:jc w:val="left"/>
              <w:textAlignment w:val="baseline"/>
              <w:rPr>
                <w:rFonts w:ascii="宋体" w:hAnsi="宋体" w:cs="宋体"/>
                <w:kern w:val="0"/>
                <w:sz w:val="28"/>
                <w:szCs w:val="28"/>
              </w:rPr>
            </w:pPr>
          </w:p>
        </w:tc>
      </w:tr>
    </w:tbl>
    <w:p w:rsidR="005471F0" w:rsidRDefault="0000140E" w:rsidP="00D74493">
      <w:pPr>
        <w:widowControl/>
        <w:spacing w:line="360" w:lineRule="auto"/>
        <w:jc w:val="left"/>
        <w:textAlignment w:val="baseline"/>
        <w:rPr>
          <w:rFonts w:asciiTheme="minorEastAsia" w:hAnsiTheme="minorEastAsia" w:cs="宋体"/>
          <w:color w:val="000000"/>
          <w:kern w:val="0"/>
          <w:sz w:val="28"/>
          <w:szCs w:val="28"/>
        </w:rPr>
      </w:pPr>
      <w:r w:rsidRPr="00D74493">
        <w:rPr>
          <w:rFonts w:asciiTheme="minorEastAsia" w:hAnsiTheme="minorEastAsia" w:cs="宋体" w:hint="eastAsia"/>
          <w:b/>
          <w:color w:val="000000"/>
          <w:kern w:val="0"/>
          <w:sz w:val="28"/>
          <w:szCs w:val="28"/>
        </w:rPr>
        <w:t>投标报价</w:t>
      </w:r>
      <w:r>
        <w:rPr>
          <w:rFonts w:asciiTheme="minorEastAsia" w:hAnsiTheme="minorEastAsia" w:cs="宋体" w:hint="eastAsia"/>
          <w:color w:val="000000"/>
          <w:kern w:val="0"/>
          <w:sz w:val="28"/>
          <w:szCs w:val="28"/>
        </w:rPr>
        <w:t>：</w:t>
      </w:r>
      <w:r>
        <w:rPr>
          <w:rFonts w:asciiTheme="minorEastAsia" w:hAnsiTheme="minorEastAsia" w:cs="宋体" w:hint="eastAsia"/>
          <w:b/>
          <w:color w:val="000000"/>
          <w:kern w:val="0"/>
          <w:sz w:val="28"/>
          <w:szCs w:val="28"/>
        </w:rPr>
        <w:t>由于采购标的使用量的不确定性以及市场价格频繁波动的影响，不采取固定单价形式的报价。蔬菜水果分别填写下浮率。</w:t>
      </w:r>
    </w:p>
    <w:p w:rsidR="005471F0" w:rsidRDefault="0000140E" w:rsidP="00D74493">
      <w:pPr>
        <w:widowControl/>
        <w:spacing w:line="360" w:lineRule="auto"/>
        <w:ind w:firstLineChars="200" w:firstLine="562"/>
        <w:jc w:val="left"/>
        <w:textAlignment w:val="baseline"/>
        <w:rPr>
          <w:rFonts w:asciiTheme="minorEastAsia" w:hAnsiTheme="minorEastAsia" w:cs="宋体"/>
          <w:color w:val="000000"/>
          <w:kern w:val="0"/>
          <w:sz w:val="28"/>
          <w:szCs w:val="28"/>
        </w:rPr>
      </w:pPr>
      <w:r>
        <w:rPr>
          <w:rFonts w:asciiTheme="minorEastAsia" w:hAnsiTheme="minorEastAsia" w:cs="宋体" w:hint="eastAsia"/>
          <w:b/>
          <w:color w:val="000000"/>
          <w:kern w:val="0"/>
          <w:sz w:val="28"/>
          <w:szCs w:val="28"/>
        </w:rPr>
        <w:t>投标人报</w:t>
      </w:r>
      <w:proofErr w:type="gramStart"/>
      <w:r>
        <w:rPr>
          <w:rFonts w:asciiTheme="minorEastAsia" w:hAnsiTheme="minorEastAsia" w:cs="宋体" w:hint="eastAsia"/>
          <w:b/>
          <w:color w:val="000000"/>
          <w:kern w:val="0"/>
          <w:sz w:val="28"/>
          <w:szCs w:val="28"/>
        </w:rPr>
        <w:t>下浮率</w:t>
      </w:r>
      <w:proofErr w:type="gramEnd"/>
      <w:r>
        <w:rPr>
          <w:rFonts w:asciiTheme="minorEastAsia" w:hAnsiTheme="minorEastAsia" w:cs="宋体" w:hint="eastAsia"/>
          <w:b/>
          <w:color w:val="000000"/>
          <w:kern w:val="0"/>
          <w:sz w:val="28"/>
          <w:szCs w:val="28"/>
        </w:rPr>
        <w:t>作为最终定价系数</w:t>
      </w:r>
      <w:r>
        <w:rPr>
          <w:rFonts w:asciiTheme="minorEastAsia" w:hAnsiTheme="minorEastAsia" w:cs="宋体" w:hint="eastAsia"/>
          <w:color w:val="000000"/>
          <w:kern w:val="0"/>
          <w:sz w:val="28"/>
          <w:szCs w:val="28"/>
        </w:rPr>
        <w:t>，</w:t>
      </w:r>
      <w:r>
        <w:rPr>
          <w:rFonts w:asciiTheme="minorEastAsia" w:hAnsiTheme="minorEastAsia" w:cs="宋体" w:hint="eastAsia"/>
          <w:b/>
          <w:color w:val="000000"/>
          <w:kern w:val="0"/>
          <w:sz w:val="28"/>
          <w:szCs w:val="28"/>
        </w:rPr>
        <w:t>以给定的</w:t>
      </w:r>
      <w:proofErr w:type="gramStart"/>
      <w:r>
        <w:rPr>
          <w:rFonts w:asciiTheme="minorEastAsia" w:hAnsiTheme="minorEastAsia" w:cs="宋体" w:hint="eastAsia"/>
          <w:b/>
          <w:color w:val="000000"/>
          <w:kern w:val="0"/>
          <w:sz w:val="28"/>
          <w:szCs w:val="28"/>
        </w:rPr>
        <w:t>下浮率</w:t>
      </w:r>
      <w:proofErr w:type="gramEnd"/>
      <w:r>
        <w:rPr>
          <w:rFonts w:asciiTheme="minorEastAsia" w:hAnsiTheme="minorEastAsia" w:cs="宋体" w:hint="eastAsia"/>
          <w:b/>
          <w:color w:val="000000"/>
          <w:kern w:val="0"/>
          <w:sz w:val="28"/>
          <w:szCs w:val="28"/>
        </w:rPr>
        <w:t>和各品目的预算金额，计算各品目的报价，各品目报价的总价为作为投标报价。</w:t>
      </w:r>
    </w:p>
    <w:p w:rsidR="005471F0" w:rsidRDefault="0000140E" w:rsidP="00D74493">
      <w:pPr>
        <w:tabs>
          <w:tab w:val="left" w:pos="900"/>
        </w:tabs>
        <w:spacing w:line="360" w:lineRule="auto"/>
        <w:rPr>
          <w:rFonts w:hAnsi="宋体"/>
          <w:b/>
          <w:sz w:val="28"/>
          <w:szCs w:val="28"/>
        </w:rPr>
      </w:pPr>
      <w:r>
        <w:rPr>
          <w:rFonts w:hAnsi="宋体" w:hint="eastAsia"/>
          <w:b/>
          <w:sz w:val="28"/>
          <w:szCs w:val="28"/>
        </w:rPr>
        <w:t>六、采购标的需满足的服务标准、期限、效率等要求</w:t>
      </w:r>
    </w:p>
    <w:p w:rsidR="005471F0" w:rsidRDefault="0000140E" w:rsidP="00D74493">
      <w:pPr>
        <w:numPr>
          <w:ilvl w:val="0"/>
          <w:numId w:val="4"/>
        </w:numPr>
        <w:tabs>
          <w:tab w:val="left" w:pos="900"/>
        </w:tabs>
        <w:spacing w:line="360" w:lineRule="auto"/>
        <w:rPr>
          <w:rFonts w:hAnsi="宋体"/>
          <w:sz w:val="28"/>
          <w:szCs w:val="28"/>
        </w:rPr>
      </w:pPr>
      <w:r>
        <w:rPr>
          <w:rFonts w:hAnsi="宋体" w:hint="eastAsia"/>
          <w:sz w:val="28"/>
          <w:szCs w:val="28"/>
        </w:rPr>
        <w:t>服务响应时间：中标人接到通知后</w:t>
      </w:r>
      <w:r>
        <w:rPr>
          <w:rFonts w:hAnsi="宋体" w:hint="eastAsia"/>
          <w:sz w:val="28"/>
          <w:szCs w:val="28"/>
        </w:rPr>
        <w:t>24</w:t>
      </w:r>
      <w:r>
        <w:rPr>
          <w:rFonts w:hAnsi="宋体" w:hint="eastAsia"/>
          <w:sz w:val="28"/>
          <w:szCs w:val="28"/>
        </w:rPr>
        <w:t>小时内将采购标的送到采购人指定地点。</w:t>
      </w:r>
    </w:p>
    <w:p w:rsidR="005471F0" w:rsidRDefault="0000140E" w:rsidP="00D74493">
      <w:pPr>
        <w:numPr>
          <w:ilvl w:val="0"/>
          <w:numId w:val="4"/>
        </w:numPr>
        <w:tabs>
          <w:tab w:val="left" w:pos="900"/>
        </w:tabs>
        <w:spacing w:line="360" w:lineRule="auto"/>
        <w:rPr>
          <w:rFonts w:hAnsi="宋体"/>
          <w:sz w:val="28"/>
          <w:szCs w:val="28"/>
        </w:rPr>
      </w:pPr>
      <w:r>
        <w:rPr>
          <w:rFonts w:hAnsi="宋体" w:hint="eastAsia"/>
          <w:sz w:val="28"/>
          <w:szCs w:val="28"/>
        </w:rPr>
        <w:t>送货时间：每</w:t>
      </w:r>
      <w:r w:rsidR="004A4B64">
        <w:rPr>
          <w:rFonts w:hAnsi="宋体" w:hint="eastAsia"/>
          <w:sz w:val="28"/>
          <w:szCs w:val="28"/>
        </w:rPr>
        <w:t>日</w:t>
      </w:r>
      <w:r w:rsidR="00791CF2">
        <w:rPr>
          <w:rFonts w:hAnsi="宋体" w:hint="eastAsia"/>
          <w:sz w:val="28"/>
          <w:szCs w:val="28"/>
        </w:rPr>
        <w:t>配送</w:t>
      </w:r>
      <w:r w:rsidR="004A4B64">
        <w:rPr>
          <w:rFonts w:hAnsi="宋体" w:hint="eastAsia"/>
          <w:sz w:val="28"/>
          <w:szCs w:val="28"/>
        </w:rPr>
        <w:t>两次，</w:t>
      </w:r>
      <w:r w:rsidR="00791CF2">
        <w:rPr>
          <w:rFonts w:hAnsi="宋体" w:hint="eastAsia"/>
          <w:sz w:val="28"/>
          <w:szCs w:val="28"/>
        </w:rPr>
        <w:t>早上七</w:t>
      </w:r>
      <w:r>
        <w:rPr>
          <w:rFonts w:hAnsi="宋体" w:hint="eastAsia"/>
          <w:sz w:val="28"/>
          <w:szCs w:val="28"/>
        </w:rPr>
        <w:t>点前、下午三点前送到采购人指定地点。</w:t>
      </w:r>
    </w:p>
    <w:p w:rsidR="005C7FEF" w:rsidRPr="0098794C" w:rsidRDefault="0000140E" w:rsidP="00D74493">
      <w:pPr>
        <w:pStyle w:val="aa"/>
        <w:widowControl/>
        <w:numPr>
          <w:ilvl w:val="0"/>
          <w:numId w:val="4"/>
        </w:numPr>
        <w:spacing w:line="360" w:lineRule="auto"/>
        <w:ind w:rightChars="-50" w:right="-105" w:firstLineChars="0"/>
        <w:jc w:val="left"/>
        <w:textAlignment w:val="baseline"/>
        <w:rPr>
          <w:rFonts w:hAnsi="宋体"/>
          <w:sz w:val="28"/>
          <w:szCs w:val="28"/>
        </w:rPr>
      </w:pPr>
      <w:r w:rsidRPr="005C7FEF">
        <w:rPr>
          <w:rFonts w:hAnsi="宋体" w:hint="eastAsia"/>
          <w:sz w:val="28"/>
          <w:szCs w:val="28"/>
        </w:rPr>
        <w:t>服务期限：</w:t>
      </w:r>
      <w:r w:rsidR="005C7FEF" w:rsidRPr="005C7FEF">
        <w:rPr>
          <w:rFonts w:hAnsi="宋体" w:hint="eastAsia"/>
          <w:sz w:val="28"/>
          <w:szCs w:val="28"/>
        </w:rPr>
        <w:t>以每批配送金额累计相加达到合同金额（</w:t>
      </w:r>
      <w:r w:rsidR="005C7FEF">
        <w:rPr>
          <w:rFonts w:hAnsi="宋体" w:hint="eastAsia"/>
          <w:sz w:val="28"/>
          <w:szCs w:val="28"/>
        </w:rPr>
        <w:t>870</w:t>
      </w:r>
      <w:r w:rsidR="005C7FEF" w:rsidRPr="005C7FEF">
        <w:rPr>
          <w:rFonts w:hAnsi="宋体" w:hint="eastAsia"/>
          <w:sz w:val="28"/>
          <w:szCs w:val="28"/>
        </w:rPr>
        <w:t>万元）或服务期限不超过三年，</w:t>
      </w:r>
      <w:r w:rsidR="00AC4734">
        <w:rPr>
          <w:rFonts w:hAnsi="宋体" w:hint="eastAsia"/>
          <w:sz w:val="28"/>
          <w:szCs w:val="28"/>
        </w:rPr>
        <w:t>先到为准，</w:t>
      </w:r>
      <w:r w:rsidR="005C7FEF" w:rsidRPr="005C7FEF">
        <w:rPr>
          <w:rFonts w:hAnsi="宋体" w:hint="eastAsia"/>
          <w:sz w:val="28"/>
          <w:szCs w:val="28"/>
        </w:rPr>
        <w:t>履约结束</w:t>
      </w:r>
      <w:r w:rsidR="005C7FEF" w:rsidRPr="0098794C">
        <w:rPr>
          <w:rFonts w:hAnsi="宋体" w:hint="eastAsia"/>
          <w:sz w:val="28"/>
          <w:szCs w:val="28"/>
        </w:rPr>
        <w:t>。</w:t>
      </w:r>
    </w:p>
    <w:p w:rsidR="005471F0" w:rsidRPr="005C7FEF" w:rsidRDefault="0000140E" w:rsidP="00D74493">
      <w:pPr>
        <w:pStyle w:val="aa"/>
        <w:numPr>
          <w:ilvl w:val="0"/>
          <w:numId w:val="4"/>
        </w:numPr>
        <w:tabs>
          <w:tab w:val="left" w:pos="900"/>
        </w:tabs>
        <w:spacing w:line="360" w:lineRule="auto"/>
        <w:ind w:firstLineChars="0"/>
        <w:rPr>
          <w:rFonts w:hAnsi="宋体"/>
          <w:sz w:val="28"/>
          <w:szCs w:val="28"/>
        </w:rPr>
      </w:pPr>
      <w:r w:rsidRPr="005C7FEF">
        <w:rPr>
          <w:rFonts w:hAnsi="宋体" w:hint="eastAsia"/>
          <w:sz w:val="28"/>
          <w:szCs w:val="28"/>
        </w:rPr>
        <w:t>中标人</w:t>
      </w:r>
      <w:proofErr w:type="gramStart"/>
      <w:r w:rsidRPr="005C7FEF">
        <w:rPr>
          <w:rFonts w:hAnsi="宋体" w:hint="eastAsia"/>
          <w:sz w:val="28"/>
          <w:szCs w:val="28"/>
        </w:rPr>
        <w:t>须每天</w:t>
      </w:r>
      <w:proofErr w:type="gramEnd"/>
      <w:r w:rsidRPr="005C7FEF">
        <w:rPr>
          <w:rFonts w:hAnsi="宋体" w:hint="eastAsia"/>
          <w:sz w:val="28"/>
          <w:szCs w:val="28"/>
        </w:rPr>
        <w:t>对采购标的有需求的食堂进行配送（配送车辆，配送费，配送人员和装卸人员由中标人自行负责）</w:t>
      </w:r>
    </w:p>
    <w:p w:rsidR="005471F0" w:rsidRDefault="0000140E" w:rsidP="00D74493">
      <w:pPr>
        <w:pStyle w:val="aa"/>
        <w:widowControl/>
        <w:numPr>
          <w:ilvl w:val="0"/>
          <w:numId w:val="4"/>
        </w:numPr>
        <w:adjustRightInd w:val="0"/>
        <w:spacing w:line="360" w:lineRule="auto"/>
        <w:ind w:firstLineChars="0"/>
        <w:jc w:val="left"/>
        <w:textAlignment w:val="baseline"/>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中标人应针对本招标项目提供物流配送、车辆数量、人员安排等服务方案。</w:t>
      </w:r>
    </w:p>
    <w:p w:rsidR="005471F0" w:rsidRDefault="0000140E" w:rsidP="00D74493">
      <w:pPr>
        <w:numPr>
          <w:ilvl w:val="0"/>
          <w:numId w:val="4"/>
        </w:numPr>
        <w:tabs>
          <w:tab w:val="left" w:pos="900"/>
        </w:tabs>
        <w:spacing w:line="360" w:lineRule="auto"/>
        <w:rPr>
          <w:rFonts w:hAnsi="宋体"/>
          <w:sz w:val="28"/>
          <w:szCs w:val="28"/>
        </w:rPr>
      </w:pPr>
      <w:r>
        <w:rPr>
          <w:rFonts w:asciiTheme="minorEastAsia" w:hAnsiTheme="minorEastAsia" w:cstheme="minorEastAsia" w:hint="eastAsia"/>
          <w:color w:val="000000"/>
          <w:kern w:val="0"/>
          <w:sz w:val="28"/>
          <w:szCs w:val="28"/>
        </w:rPr>
        <w:t>运输车辆应清洁、无污染，并有防尘、防雨设施。</w:t>
      </w:r>
    </w:p>
    <w:p w:rsidR="005471F0" w:rsidRDefault="0000140E" w:rsidP="00D74493">
      <w:pPr>
        <w:pStyle w:val="aa"/>
        <w:widowControl/>
        <w:numPr>
          <w:ilvl w:val="0"/>
          <w:numId w:val="4"/>
        </w:numPr>
        <w:adjustRightInd w:val="0"/>
        <w:spacing w:line="360" w:lineRule="auto"/>
        <w:ind w:firstLineChars="0"/>
        <w:jc w:val="left"/>
        <w:textAlignment w:val="baseline"/>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中标人所提供的蔬菜、水果重量计算应为净重（按公斤计算）。</w:t>
      </w:r>
    </w:p>
    <w:p w:rsidR="005471F0" w:rsidRDefault="0000140E" w:rsidP="00D74493">
      <w:pPr>
        <w:pStyle w:val="aa"/>
        <w:widowControl/>
        <w:numPr>
          <w:ilvl w:val="0"/>
          <w:numId w:val="4"/>
        </w:numPr>
        <w:adjustRightInd w:val="0"/>
        <w:spacing w:line="360" w:lineRule="auto"/>
        <w:ind w:firstLineChars="0"/>
        <w:jc w:val="left"/>
        <w:textAlignment w:val="baseline"/>
        <w:rPr>
          <w:rFonts w:asciiTheme="minorEastAsia" w:hAnsiTheme="minorEastAsia" w:cstheme="minorEastAsia"/>
          <w:color w:val="000000"/>
          <w:kern w:val="0"/>
          <w:sz w:val="28"/>
          <w:szCs w:val="28"/>
        </w:rPr>
      </w:pPr>
      <w:r>
        <w:rPr>
          <w:rFonts w:hint="eastAsia"/>
          <w:sz w:val="28"/>
          <w:szCs w:val="28"/>
        </w:rPr>
        <w:lastRenderedPageBreak/>
        <w:t>由采购人和中标人共同分货、检验、过磅，如遇不合格，中标人负责退货、换货。</w:t>
      </w:r>
    </w:p>
    <w:p w:rsidR="005471F0" w:rsidRDefault="0000140E" w:rsidP="00D74493">
      <w:pPr>
        <w:pStyle w:val="aa"/>
        <w:numPr>
          <w:ilvl w:val="0"/>
          <w:numId w:val="4"/>
        </w:numPr>
        <w:spacing w:line="360" w:lineRule="auto"/>
        <w:ind w:firstLineChars="0"/>
        <w:jc w:val="lef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中标人应提供突发事件处置方案，避免因突发事件导致供货不及时，延误采购人使用。</w:t>
      </w:r>
    </w:p>
    <w:p w:rsidR="005471F0" w:rsidRDefault="0000140E" w:rsidP="00D74493">
      <w:pPr>
        <w:pStyle w:val="aa"/>
        <w:numPr>
          <w:ilvl w:val="0"/>
          <w:numId w:val="4"/>
        </w:numPr>
        <w:spacing w:line="360" w:lineRule="auto"/>
        <w:ind w:firstLineChars="0"/>
        <w:jc w:val="lef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使用干净、卫生、无毒包装。</w:t>
      </w:r>
    </w:p>
    <w:p w:rsidR="005471F0" w:rsidRDefault="0000140E" w:rsidP="00D74493">
      <w:pPr>
        <w:pStyle w:val="aa"/>
        <w:numPr>
          <w:ilvl w:val="0"/>
          <w:numId w:val="4"/>
        </w:numPr>
        <w:spacing w:line="360" w:lineRule="auto"/>
        <w:ind w:firstLineChars="0"/>
        <w:jc w:val="left"/>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后续抽检出现问题由中标人承担一切责任。</w:t>
      </w:r>
    </w:p>
    <w:p w:rsidR="00AC4734" w:rsidRDefault="00AC4734" w:rsidP="00D74493">
      <w:pPr>
        <w:pStyle w:val="aa"/>
        <w:numPr>
          <w:ilvl w:val="0"/>
          <w:numId w:val="4"/>
        </w:numPr>
        <w:spacing w:line="360" w:lineRule="auto"/>
        <w:ind w:firstLineChars="0"/>
        <w:jc w:val="left"/>
        <w:rPr>
          <w:rFonts w:asciiTheme="minorEastAsia" w:hAnsiTheme="minorEastAsia" w:cstheme="minorEastAsia"/>
          <w:color w:val="000000"/>
          <w:kern w:val="0"/>
          <w:sz w:val="28"/>
          <w:szCs w:val="28"/>
        </w:rPr>
      </w:pPr>
      <w:r>
        <w:rPr>
          <w:rFonts w:ascii="宋体" w:hAnsi="宋体" w:hint="eastAsia"/>
          <w:sz w:val="28"/>
          <w:szCs w:val="28"/>
        </w:rPr>
        <w:t>中标人未按照规定时间和地点配送到位，达到3次，采购人有权解除合同。</w:t>
      </w:r>
      <w:bookmarkStart w:id="4" w:name="_GoBack"/>
      <w:bookmarkEnd w:id="4"/>
    </w:p>
    <w:bookmarkEnd w:id="1"/>
    <w:bookmarkEnd w:id="2"/>
    <w:bookmarkEnd w:id="3"/>
    <w:p w:rsidR="005471F0" w:rsidRDefault="0000140E" w:rsidP="00D74493">
      <w:pPr>
        <w:widowControl/>
        <w:spacing w:line="360" w:lineRule="auto"/>
        <w:jc w:val="left"/>
        <w:textAlignment w:val="baseline"/>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七、</w:t>
      </w:r>
      <w:r>
        <w:rPr>
          <w:rFonts w:asciiTheme="minorEastAsia" w:hAnsiTheme="minorEastAsia" w:cs="宋体"/>
          <w:b/>
          <w:color w:val="000000"/>
          <w:kern w:val="0"/>
          <w:sz w:val="28"/>
          <w:szCs w:val="28"/>
        </w:rPr>
        <w:t>采购标的其他技术、服务等要求。</w:t>
      </w:r>
    </w:p>
    <w:p w:rsidR="005471F0" w:rsidRDefault="0000140E" w:rsidP="00D74493">
      <w:pPr>
        <w:pStyle w:val="aa"/>
        <w:widowControl/>
        <w:numPr>
          <w:ilvl w:val="0"/>
          <w:numId w:val="3"/>
        </w:numPr>
        <w:spacing w:line="360" w:lineRule="auto"/>
        <w:ind w:firstLineChars="0"/>
        <w:jc w:val="left"/>
        <w:textAlignment w:val="baseline"/>
        <w:rPr>
          <w:rFonts w:asciiTheme="minorEastAsia" w:hAnsiTheme="minorEastAsia" w:cs="宋体"/>
          <w:color w:val="000000"/>
          <w:kern w:val="0"/>
          <w:sz w:val="28"/>
          <w:szCs w:val="28"/>
        </w:rPr>
      </w:pPr>
      <w:r>
        <w:rPr>
          <w:rFonts w:asciiTheme="minorEastAsia" w:hAnsiTheme="minorEastAsia" w:cstheme="minorEastAsia" w:hint="eastAsia"/>
          <w:sz w:val="28"/>
          <w:szCs w:val="28"/>
        </w:rPr>
        <w:t>付款方式：按月结算，中标人应于每月结账之日起</w:t>
      </w:r>
      <w:r>
        <w:rPr>
          <w:rFonts w:asciiTheme="minorEastAsia" w:hAnsiTheme="minorEastAsia" w:cstheme="minorEastAsia"/>
          <w:sz w:val="28"/>
          <w:szCs w:val="28"/>
        </w:rPr>
        <w:t>15</w:t>
      </w:r>
      <w:r>
        <w:rPr>
          <w:rFonts w:asciiTheme="minorEastAsia" w:hAnsiTheme="minorEastAsia" w:cstheme="minorEastAsia" w:hint="eastAsia"/>
          <w:sz w:val="28"/>
          <w:szCs w:val="28"/>
        </w:rPr>
        <w:t>个工作日内向采购人提交本月（指上月</w:t>
      </w:r>
      <w:r>
        <w:rPr>
          <w:rFonts w:asciiTheme="minorEastAsia" w:hAnsiTheme="minorEastAsia" w:cstheme="minorEastAsia"/>
          <w:sz w:val="28"/>
          <w:szCs w:val="28"/>
        </w:rPr>
        <w:t>26</w:t>
      </w:r>
      <w:r>
        <w:rPr>
          <w:rFonts w:asciiTheme="minorEastAsia" w:hAnsiTheme="minorEastAsia" w:cstheme="minorEastAsia" w:hint="eastAsia"/>
          <w:sz w:val="28"/>
          <w:szCs w:val="28"/>
        </w:rPr>
        <w:t>日至本月</w:t>
      </w:r>
      <w:r>
        <w:rPr>
          <w:rFonts w:asciiTheme="minorEastAsia" w:hAnsiTheme="minorEastAsia" w:cstheme="minorEastAsia"/>
          <w:sz w:val="28"/>
          <w:szCs w:val="28"/>
        </w:rPr>
        <w:t>25</w:t>
      </w:r>
      <w:r>
        <w:rPr>
          <w:rFonts w:asciiTheme="minorEastAsia" w:hAnsiTheme="minorEastAsia" w:cstheme="minorEastAsia" w:hint="eastAsia"/>
          <w:sz w:val="28"/>
          <w:szCs w:val="28"/>
        </w:rPr>
        <w:t>日）所供采购标的</w:t>
      </w:r>
      <w:proofErr w:type="gramStart"/>
      <w:r>
        <w:rPr>
          <w:rFonts w:asciiTheme="minorEastAsia" w:hAnsiTheme="minorEastAsia" w:cstheme="minorEastAsia" w:hint="eastAsia"/>
          <w:sz w:val="28"/>
          <w:szCs w:val="28"/>
        </w:rPr>
        <w:t>的</w:t>
      </w:r>
      <w:proofErr w:type="gramEnd"/>
      <w:r>
        <w:rPr>
          <w:rFonts w:asciiTheme="minorEastAsia" w:hAnsiTheme="minorEastAsia" w:cstheme="minorEastAsia" w:hint="eastAsia"/>
          <w:sz w:val="28"/>
          <w:szCs w:val="28"/>
        </w:rPr>
        <w:t>结算资料，按采购人财务制度要求结算货款。如若中标人不按采购人要求按期提交结算资料，采购人将对中标人处以结算金额</w:t>
      </w:r>
      <w:r>
        <w:rPr>
          <w:rFonts w:asciiTheme="minorEastAsia" w:hAnsiTheme="minorEastAsia" w:cstheme="minorEastAsia"/>
          <w:sz w:val="28"/>
          <w:szCs w:val="28"/>
        </w:rPr>
        <w:t>1%</w:t>
      </w:r>
      <w:r>
        <w:rPr>
          <w:rFonts w:asciiTheme="minorEastAsia" w:hAnsiTheme="minorEastAsia" w:cstheme="minorEastAsia" w:hint="eastAsia"/>
          <w:sz w:val="28"/>
          <w:szCs w:val="28"/>
        </w:rPr>
        <w:t>的罚款。</w:t>
      </w:r>
    </w:p>
    <w:p w:rsidR="005471F0" w:rsidRDefault="0000140E" w:rsidP="00D74493">
      <w:pPr>
        <w:pStyle w:val="aa"/>
        <w:widowControl/>
        <w:numPr>
          <w:ilvl w:val="0"/>
          <w:numId w:val="3"/>
        </w:numPr>
        <w:adjustRightInd w:val="0"/>
        <w:spacing w:line="360" w:lineRule="auto"/>
        <w:ind w:firstLineChars="0"/>
        <w:jc w:val="left"/>
        <w:textAlignment w:val="baseline"/>
        <w:rPr>
          <w:rFonts w:asciiTheme="minorEastAsia" w:hAnsiTheme="minorEastAsia" w:cstheme="minorEastAsia"/>
          <w:sz w:val="28"/>
          <w:szCs w:val="28"/>
        </w:rPr>
      </w:pPr>
      <w:r>
        <w:rPr>
          <w:rFonts w:asciiTheme="minorEastAsia" w:hAnsiTheme="minorEastAsia" w:cstheme="minorEastAsia" w:hint="eastAsia"/>
          <w:sz w:val="28"/>
          <w:szCs w:val="28"/>
        </w:rPr>
        <w:t>中标人需缴纳履约保证金</w:t>
      </w:r>
      <w:r w:rsidR="00022B95">
        <w:rPr>
          <w:rFonts w:asciiTheme="minorEastAsia" w:hAnsiTheme="minorEastAsia" w:cstheme="minorEastAsia" w:hint="eastAsia"/>
          <w:sz w:val="28"/>
          <w:szCs w:val="28"/>
        </w:rPr>
        <w:t>25</w:t>
      </w:r>
      <w:r>
        <w:rPr>
          <w:rFonts w:asciiTheme="minorEastAsia" w:hAnsiTheme="minorEastAsia" w:cstheme="minorEastAsia" w:hint="eastAsia"/>
          <w:sz w:val="28"/>
          <w:szCs w:val="28"/>
        </w:rPr>
        <w:t>万元整，如有以下情之一，视为中标人违约，扣除相应履约保证金：</w:t>
      </w:r>
    </w:p>
    <w:p w:rsidR="005471F0" w:rsidRPr="00022B95" w:rsidRDefault="0000140E" w:rsidP="00D74493">
      <w:pPr>
        <w:pStyle w:val="1"/>
        <w:widowControl/>
        <w:numPr>
          <w:ilvl w:val="0"/>
          <w:numId w:val="2"/>
        </w:numPr>
        <w:adjustRightInd w:val="0"/>
        <w:spacing w:line="360" w:lineRule="auto"/>
        <w:ind w:firstLineChars="0"/>
        <w:jc w:val="left"/>
        <w:textAlignment w:val="baseline"/>
        <w:rPr>
          <w:rFonts w:asciiTheme="minorEastAsia" w:eastAsia="宋体" w:hAnsiTheme="minorEastAsia" w:cstheme="minorEastAsia"/>
          <w:sz w:val="28"/>
          <w:szCs w:val="28"/>
        </w:rPr>
      </w:pPr>
      <w:r w:rsidRPr="00022B95">
        <w:rPr>
          <w:rFonts w:asciiTheme="minorEastAsia" w:eastAsia="宋体" w:hAnsiTheme="minorEastAsia" w:cstheme="minorEastAsia" w:hint="eastAsia"/>
          <w:sz w:val="28"/>
          <w:szCs w:val="28"/>
        </w:rPr>
        <w:t>采购标的出现食品安全事故</w:t>
      </w:r>
      <w:r w:rsidR="00AC4734">
        <w:rPr>
          <w:rFonts w:asciiTheme="minorEastAsia" w:eastAsia="宋体" w:hAnsiTheme="minorEastAsia" w:cstheme="minorEastAsia" w:hint="eastAsia"/>
          <w:sz w:val="28"/>
          <w:szCs w:val="28"/>
        </w:rPr>
        <w:t>（</w:t>
      </w:r>
      <w:r w:rsidR="00AC4734">
        <w:rPr>
          <w:rFonts w:asciiTheme="minorEastAsia" w:eastAsia="宋体" w:hAnsiTheme="minorEastAsia" w:cstheme="minorEastAsia" w:hint="eastAsia"/>
          <w:sz w:val="28"/>
          <w:szCs w:val="28"/>
        </w:rPr>
        <w:t>1</w:t>
      </w:r>
      <w:r w:rsidR="00AC4734">
        <w:rPr>
          <w:rFonts w:asciiTheme="minorEastAsia" w:eastAsia="宋体" w:hAnsiTheme="minorEastAsia" w:cstheme="minorEastAsia"/>
          <w:sz w:val="28"/>
          <w:szCs w:val="28"/>
        </w:rPr>
        <w:t>00%</w:t>
      </w:r>
      <w:r w:rsidR="00AC4734">
        <w:rPr>
          <w:rFonts w:asciiTheme="minorEastAsia" w:eastAsia="宋体" w:hAnsiTheme="minorEastAsia" w:cstheme="minorEastAsia" w:hint="eastAsia"/>
          <w:sz w:val="28"/>
          <w:szCs w:val="28"/>
        </w:rPr>
        <w:t>）</w:t>
      </w:r>
      <w:r w:rsidRPr="00022B95">
        <w:rPr>
          <w:rFonts w:asciiTheme="minorEastAsia" w:eastAsia="宋体" w:hAnsiTheme="minorEastAsia" w:cstheme="minorEastAsia" w:hint="eastAsia"/>
          <w:sz w:val="28"/>
          <w:szCs w:val="28"/>
        </w:rPr>
        <w:t>。</w:t>
      </w:r>
    </w:p>
    <w:p w:rsidR="005471F0" w:rsidRPr="00022B95" w:rsidRDefault="0000140E" w:rsidP="00D74493">
      <w:pPr>
        <w:pStyle w:val="1"/>
        <w:widowControl/>
        <w:numPr>
          <w:ilvl w:val="0"/>
          <w:numId w:val="2"/>
        </w:numPr>
        <w:adjustRightInd w:val="0"/>
        <w:spacing w:line="360" w:lineRule="auto"/>
        <w:ind w:firstLineChars="0"/>
        <w:jc w:val="left"/>
        <w:textAlignment w:val="baseline"/>
        <w:rPr>
          <w:rFonts w:asciiTheme="minorEastAsia" w:eastAsia="宋体" w:hAnsiTheme="minorEastAsia" w:cstheme="minorEastAsia"/>
          <w:sz w:val="28"/>
          <w:szCs w:val="28"/>
        </w:rPr>
      </w:pPr>
      <w:r w:rsidRPr="00022B95">
        <w:rPr>
          <w:rFonts w:asciiTheme="minorEastAsia" w:eastAsia="宋体" w:hAnsiTheme="minorEastAsia" w:cstheme="minorEastAsia" w:hint="eastAsia"/>
          <w:sz w:val="28"/>
          <w:szCs w:val="28"/>
        </w:rPr>
        <w:t>采购标的抽检不合格</w:t>
      </w:r>
      <w:r w:rsidR="00AC4734">
        <w:rPr>
          <w:rFonts w:asciiTheme="minorEastAsia" w:eastAsia="宋体" w:hAnsiTheme="minorEastAsia" w:cstheme="minorEastAsia" w:hint="eastAsia"/>
          <w:sz w:val="28"/>
          <w:szCs w:val="28"/>
        </w:rPr>
        <w:t>（每次</w:t>
      </w:r>
      <w:r w:rsidR="00AC4734">
        <w:rPr>
          <w:rFonts w:asciiTheme="minorEastAsia" w:eastAsia="宋体" w:hAnsiTheme="minorEastAsia" w:cstheme="minorEastAsia" w:hint="eastAsia"/>
          <w:sz w:val="28"/>
          <w:szCs w:val="28"/>
        </w:rPr>
        <w:t>5</w:t>
      </w:r>
      <w:r w:rsidR="00AC4734">
        <w:rPr>
          <w:rFonts w:asciiTheme="minorEastAsia" w:eastAsia="宋体" w:hAnsiTheme="minorEastAsia" w:cstheme="minorEastAsia"/>
          <w:sz w:val="28"/>
          <w:szCs w:val="28"/>
        </w:rPr>
        <w:t>0%</w:t>
      </w:r>
      <w:r w:rsidR="00AC4734">
        <w:rPr>
          <w:rFonts w:asciiTheme="minorEastAsia" w:eastAsia="宋体" w:hAnsiTheme="minorEastAsia" w:cstheme="minorEastAsia" w:hint="eastAsia"/>
          <w:sz w:val="28"/>
          <w:szCs w:val="28"/>
        </w:rPr>
        <w:t>）。</w:t>
      </w:r>
    </w:p>
    <w:p w:rsidR="005471F0" w:rsidRPr="00022B95" w:rsidRDefault="0000140E" w:rsidP="00D74493">
      <w:pPr>
        <w:pStyle w:val="1"/>
        <w:widowControl/>
        <w:adjustRightInd w:val="0"/>
        <w:spacing w:line="360" w:lineRule="auto"/>
        <w:ind w:firstLine="560"/>
        <w:jc w:val="left"/>
        <w:textAlignment w:val="baseline"/>
        <w:rPr>
          <w:rFonts w:asciiTheme="minorEastAsia" w:eastAsia="宋体" w:hAnsiTheme="minorEastAsia" w:cstheme="minorEastAsia"/>
          <w:sz w:val="28"/>
          <w:szCs w:val="28"/>
        </w:rPr>
      </w:pPr>
      <w:r w:rsidRPr="00022B95">
        <w:rPr>
          <w:rFonts w:asciiTheme="minorEastAsia" w:eastAsia="宋体" w:hAnsiTheme="minorEastAsia" w:cstheme="minorEastAsia" w:hint="eastAsia"/>
          <w:sz w:val="28"/>
          <w:szCs w:val="28"/>
        </w:rPr>
        <w:t>3</w:t>
      </w:r>
      <w:r w:rsidRPr="00022B95">
        <w:rPr>
          <w:rFonts w:asciiTheme="minorEastAsia" w:eastAsia="宋体" w:hAnsiTheme="minorEastAsia" w:cstheme="minorEastAsia" w:hint="eastAsia"/>
          <w:sz w:val="28"/>
          <w:szCs w:val="28"/>
        </w:rPr>
        <w:t>）采购标的未按规定时间及数量送达采购人指定地点</w:t>
      </w:r>
      <w:r w:rsidR="00AC4734">
        <w:rPr>
          <w:rFonts w:asciiTheme="minorEastAsia" w:eastAsia="宋体" w:hAnsiTheme="minorEastAsia" w:cstheme="minorEastAsia" w:hint="eastAsia"/>
          <w:sz w:val="28"/>
          <w:szCs w:val="28"/>
        </w:rPr>
        <w:t>（每次</w:t>
      </w:r>
      <w:r w:rsidR="00AC4734">
        <w:rPr>
          <w:rFonts w:asciiTheme="minorEastAsia" w:eastAsia="宋体" w:hAnsiTheme="minorEastAsia" w:cstheme="minorEastAsia" w:hint="eastAsia"/>
          <w:sz w:val="28"/>
          <w:szCs w:val="28"/>
        </w:rPr>
        <w:t>1</w:t>
      </w:r>
      <w:r w:rsidR="00AC4734">
        <w:rPr>
          <w:rFonts w:asciiTheme="minorEastAsia" w:eastAsia="宋体" w:hAnsiTheme="minorEastAsia" w:cstheme="minorEastAsia"/>
          <w:sz w:val="28"/>
          <w:szCs w:val="28"/>
        </w:rPr>
        <w:t>0%</w:t>
      </w:r>
      <w:r w:rsidR="00AC4734">
        <w:rPr>
          <w:rFonts w:asciiTheme="minorEastAsia" w:eastAsia="宋体" w:hAnsiTheme="minorEastAsia" w:cstheme="minorEastAsia" w:hint="eastAsia"/>
          <w:sz w:val="28"/>
          <w:szCs w:val="28"/>
        </w:rPr>
        <w:t>）</w:t>
      </w:r>
      <w:r w:rsidRPr="00022B95">
        <w:rPr>
          <w:rFonts w:asciiTheme="minorEastAsia" w:eastAsia="宋体" w:hAnsiTheme="minorEastAsia" w:cstheme="minorEastAsia" w:hint="eastAsia"/>
          <w:sz w:val="28"/>
          <w:szCs w:val="28"/>
        </w:rPr>
        <w:t>。</w:t>
      </w:r>
    </w:p>
    <w:p w:rsidR="005471F0" w:rsidRPr="00022B95" w:rsidRDefault="0000140E" w:rsidP="00D74493">
      <w:pPr>
        <w:pStyle w:val="1"/>
        <w:adjustRightInd w:val="0"/>
        <w:spacing w:line="360" w:lineRule="auto"/>
        <w:ind w:firstLine="560"/>
        <w:jc w:val="left"/>
        <w:rPr>
          <w:rFonts w:asciiTheme="minorEastAsia" w:eastAsia="宋体" w:hAnsiTheme="minorEastAsia" w:cstheme="minorEastAsia"/>
          <w:sz w:val="28"/>
          <w:szCs w:val="28"/>
        </w:rPr>
      </w:pPr>
      <w:r w:rsidRPr="00022B95">
        <w:rPr>
          <w:rFonts w:asciiTheme="minorEastAsia" w:eastAsia="宋体" w:hAnsiTheme="minorEastAsia" w:cstheme="minorEastAsia" w:hint="eastAsia"/>
          <w:sz w:val="28"/>
          <w:szCs w:val="28"/>
        </w:rPr>
        <w:t>服务期满未出现上述有关履约保证金的相关问题，采购人三个月内全额无息退还履约保证金。</w:t>
      </w:r>
    </w:p>
    <w:p w:rsidR="005471F0" w:rsidRPr="00022B95" w:rsidRDefault="0000140E" w:rsidP="00D74493">
      <w:pPr>
        <w:pStyle w:val="1"/>
        <w:tabs>
          <w:tab w:val="left" w:pos="1048"/>
        </w:tabs>
        <w:adjustRightInd w:val="0"/>
        <w:spacing w:line="360" w:lineRule="auto"/>
        <w:ind w:firstLineChars="0"/>
        <w:jc w:val="left"/>
        <w:rPr>
          <w:rFonts w:asciiTheme="minorEastAsia" w:eastAsia="宋体" w:hAnsiTheme="minorEastAsia" w:cs="宋体"/>
          <w:b/>
          <w:color w:val="000000"/>
          <w:kern w:val="0"/>
          <w:sz w:val="28"/>
          <w:szCs w:val="28"/>
        </w:rPr>
      </w:pPr>
      <w:r w:rsidRPr="00022B95">
        <w:rPr>
          <w:rFonts w:asciiTheme="minorEastAsia" w:eastAsia="宋体" w:hAnsiTheme="minorEastAsia" w:cs="宋体" w:hint="eastAsia"/>
          <w:b/>
          <w:color w:val="000000"/>
          <w:kern w:val="0"/>
          <w:sz w:val="28"/>
          <w:szCs w:val="28"/>
        </w:rPr>
        <w:lastRenderedPageBreak/>
        <w:t>八、定价制度：</w:t>
      </w:r>
    </w:p>
    <w:p w:rsidR="005471F0" w:rsidRPr="005C7FEF" w:rsidRDefault="0000140E" w:rsidP="00D74493">
      <w:pPr>
        <w:pStyle w:val="1"/>
        <w:tabs>
          <w:tab w:val="left" w:pos="1048"/>
        </w:tabs>
        <w:adjustRightInd w:val="0"/>
        <w:spacing w:line="360" w:lineRule="auto"/>
        <w:ind w:firstLineChars="0"/>
        <w:jc w:val="left"/>
        <w:rPr>
          <w:rFonts w:asciiTheme="minorEastAsia" w:eastAsia="宋体" w:hAnsiTheme="minorEastAsia" w:cs="Times New Roman"/>
          <w:sz w:val="28"/>
          <w:szCs w:val="28"/>
        </w:rPr>
      </w:pPr>
      <w:r w:rsidRPr="005C7FEF">
        <w:rPr>
          <w:rFonts w:asciiTheme="minorEastAsia" w:eastAsia="宋体" w:hAnsiTheme="minorEastAsia" w:cs="Times New Roman" w:hint="eastAsia"/>
          <w:b/>
          <w:sz w:val="28"/>
          <w:szCs w:val="28"/>
        </w:rPr>
        <w:t>蔬菜、水果价格</w:t>
      </w:r>
      <w:r w:rsidRPr="005C7FEF">
        <w:rPr>
          <w:rFonts w:asciiTheme="minorEastAsia" w:eastAsia="宋体" w:hAnsiTheme="minorEastAsia" w:cs="Times New Roman" w:hint="eastAsia"/>
          <w:b/>
          <w:sz w:val="28"/>
          <w:szCs w:val="28"/>
        </w:rPr>
        <w:t>=</w:t>
      </w:r>
      <w:r w:rsidRPr="005C7FEF">
        <w:rPr>
          <w:rFonts w:asciiTheme="minorEastAsia" w:eastAsia="宋体" w:hAnsiTheme="minorEastAsia" w:cs="Times New Roman" w:hint="eastAsia"/>
          <w:b/>
          <w:sz w:val="28"/>
          <w:szCs w:val="28"/>
        </w:rPr>
        <w:t>市场调研价格×（</w:t>
      </w:r>
      <w:r w:rsidRPr="005C7FEF">
        <w:rPr>
          <w:rFonts w:asciiTheme="minorEastAsia" w:eastAsia="宋体" w:hAnsiTheme="minorEastAsia" w:cs="Times New Roman" w:hint="eastAsia"/>
          <w:b/>
          <w:sz w:val="28"/>
          <w:szCs w:val="28"/>
        </w:rPr>
        <w:t>1-20%</w:t>
      </w:r>
      <w:r w:rsidRPr="005C7FEF">
        <w:rPr>
          <w:rFonts w:asciiTheme="minorEastAsia" w:eastAsia="宋体" w:hAnsiTheme="minorEastAsia" w:cs="Times New Roman" w:hint="eastAsia"/>
          <w:b/>
          <w:sz w:val="28"/>
          <w:szCs w:val="28"/>
        </w:rPr>
        <w:t>）×（</w:t>
      </w:r>
      <w:r w:rsidRPr="005C7FEF">
        <w:rPr>
          <w:rFonts w:asciiTheme="minorEastAsia" w:eastAsia="宋体" w:hAnsiTheme="minorEastAsia" w:cs="Times New Roman" w:hint="eastAsia"/>
          <w:b/>
          <w:sz w:val="28"/>
          <w:szCs w:val="28"/>
        </w:rPr>
        <w:t>1-</w:t>
      </w:r>
      <w:r w:rsidRPr="005C7FEF">
        <w:rPr>
          <w:rFonts w:asciiTheme="minorEastAsia" w:eastAsia="宋体" w:hAnsiTheme="minorEastAsia" w:cs="Times New Roman" w:hint="eastAsia"/>
          <w:b/>
          <w:sz w:val="28"/>
          <w:szCs w:val="28"/>
        </w:rPr>
        <w:t>下浮率）</w:t>
      </w:r>
      <w:r w:rsidRPr="005C7FEF">
        <w:rPr>
          <w:rFonts w:asciiTheme="minorEastAsia" w:eastAsia="宋体" w:hAnsiTheme="minorEastAsia" w:cs="Times New Roman" w:hint="eastAsia"/>
          <w:sz w:val="28"/>
          <w:szCs w:val="28"/>
        </w:rPr>
        <w:t>。</w:t>
      </w:r>
    </w:p>
    <w:p w:rsidR="005471F0" w:rsidRDefault="0000140E" w:rsidP="00D74493">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由于蔬菜、水果价格变动频繁，采购人采取</w:t>
      </w:r>
      <w:r w:rsidR="003D4E38">
        <w:rPr>
          <w:rFonts w:asciiTheme="minorEastAsia" w:hAnsiTheme="minorEastAsia" w:hint="eastAsia"/>
          <w:sz w:val="28"/>
          <w:szCs w:val="28"/>
        </w:rPr>
        <w:t>每</w:t>
      </w:r>
      <w:r>
        <w:rPr>
          <w:rFonts w:asciiTheme="minorEastAsia" w:hAnsiTheme="minorEastAsia" w:hint="eastAsia"/>
          <w:sz w:val="28"/>
          <w:szCs w:val="28"/>
        </w:rPr>
        <w:t>周定价制度</w:t>
      </w:r>
      <w:r w:rsidR="00EB395A">
        <w:rPr>
          <w:rFonts w:asciiTheme="minorEastAsia" w:hAnsiTheme="minorEastAsia" w:hint="eastAsia"/>
          <w:sz w:val="28"/>
          <w:szCs w:val="28"/>
        </w:rPr>
        <w:t>。周三采购人组织相关调研人员协同中标人前往蔬菜、水果二级批发市场进行调研</w:t>
      </w:r>
      <w:r>
        <w:rPr>
          <w:rFonts w:asciiTheme="minorEastAsia" w:hAnsiTheme="minorEastAsia" w:hint="eastAsia"/>
          <w:sz w:val="28"/>
          <w:szCs w:val="28"/>
        </w:rPr>
        <w:t>价格</w:t>
      </w:r>
      <w:r w:rsidR="00EB395A">
        <w:rPr>
          <w:rFonts w:asciiTheme="minorEastAsia" w:hAnsiTheme="minorEastAsia" w:hint="eastAsia"/>
          <w:sz w:val="28"/>
          <w:szCs w:val="28"/>
        </w:rPr>
        <w:t>，对于调研结果加权平均后形成市场调研价格。</w:t>
      </w:r>
      <w:r>
        <w:rPr>
          <w:rFonts w:asciiTheme="minorEastAsia" w:hAnsiTheme="minorEastAsia" w:hint="eastAsia"/>
          <w:sz w:val="28"/>
          <w:szCs w:val="28"/>
        </w:rPr>
        <w:t>执行周期为：本周</w:t>
      </w:r>
      <w:r w:rsidR="00EB395A">
        <w:rPr>
          <w:rFonts w:asciiTheme="minorEastAsia" w:hAnsiTheme="minorEastAsia" w:hint="eastAsia"/>
          <w:sz w:val="28"/>
          <w:szCs w:val="28"/>
        </w:rPr>
        <w:t>四</w:t>
      </w:r>
      <w:r>
        <w:rPr>
          <w:rFonts w:asciiTheme="minorEastAsia" w:hAnsiTheme="minorEastAsia" w:hint="eastAsia"/>
          <w:sz w:val="28"/>
          <w:szCs w:val="28"/>
        </w:rPr>
        <w:t>至下周</w:t>
      </w:r>
      <w:r w:rsidR="00EB395A">
        <w:rPr>
          <w:rFonts w:asciiTheme="minorEastAsia" w:hAnsiTheme="minorEastAsia" w:hint="eastAsia"/>
          <w:sz w:val="28"/>
          <w:szCs w:val="28"/>
        </w:rPr>
        <w:t>三</w:t>
      </w:r>
      <w:r>
        <w:rPr>
          <w:rFonts w:asciiTheme="minorEastAsia" w:hAnsiTheme="minorEastAsia" w:hint="eastAsia"/>
          <w:sz w:val="28"/>
          <w:szCs w:val="28"/>
        </w:rPr>
        <w:t>为一周期。如遇节假日，由采购人与中标人协商处理。</w:t>
      </w:r>
    </w:p>
    <w:p w:rsidR="005471F0" w:rsidRDefault="005471F0" w:rsidP="00D74493">
      <w:pPr>
        <w:spacing w:line="360" w:lineRule="auto"/>
        <w:rPr>
          <w:sz w:val="22"/>
          <w:szCs w:val="28"/>
        </w:rPr>
      </w:pPr>
    </w:p>
    <w:sectPr w:rsidR="005471F0" w:rsidSect="00D8592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D3" w:rsidRDefault="002271D3"/>
  </w:endnote>
  <w:endnote w:type="continuationSeparator" w:id="1">
    <w:p w:rsidR="002271D3" w:rsidRDefault="002271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F0" w:rsidRDefault="003E5CCF">
    <w:pPr>
      <w:pStyle w:val="a8"/>
      <w:jc w:val="center"/>
    </w:pPr>
    <w:r>
      <w:fldChar w:fldCharType="begin"/>
    </w:r>
    <w:r w:rsidR="0000140E">
      <w:instrText>PAGE   \* MERGEFORMAT</w:instrText>
    </w:r>
    <w:r>
      <w:fldChar w:fldCharType="separate"/>
    </w:r>
    <w:r w:rsidR="00D74493" w:rsidRPr="00D74493">
      <w:rPr>
        <w:noProof/>
        <w:lang w:val="zh-CN"/>
      </w:rPr>
      <w:t>5</w:t>
    </w:r>
    <w:r>
      <w:fldChar w:fldCharType="end"/>
    </w:r>
  </w:p>
  <w:p w:rsidR="005471F0" w:rsidRDefault="005471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D3" w:rsidRDefault="002271D3"/>
  </w:footnote>
  <w:footnote w:type="continuationSeparator" w:id="1">
    <w:p w:rsidR="002271D3" w:rsidRDefault="002271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44702FB"/>
    <w:multiLevelType w:val="multilevel"/>
    <w:tmpl w:val="244702FB"/>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27DF50CF"/>
    <w:multiLevelType w:val="multilevel"/>
    <w:tmpl w:val="27DF50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A603F9A"/>
    <w:multiLevelType w:val="multilevel"/>
    <w:tmpl w:val="6A603F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1FC"/>
    <w:rsid w:val="0000140E"/>
    <w:rsid w:val="00022B95"/>
    <w:rsid w:val="00082814"/>
    <w:rsid w:val="0008536A"/>
    <w:rsid w:val="000D5385"/>
    <w:rsid w:val="00105428"/>
    <w:rsid w:val="00136AB4"/>
    <w:rsid w:val="00140AF0"/>
    <w:rsid w:val="00145D17"/>
    <w:rsid w:val="001507CE"/>
    <w:rsid w:val="00157667"/>
    <w:rsid w:val="001609FC"/>
    <w:rsid w:val="001655E2"/>
    <w:rsid w:val="001779C8"/>
    <w:rsid w:val="0018461B"/>
    <w:rsid w:val="00185E2B"/>
    <w:rsid w:val="001A32BC"/>
    <w:rsid w:val="001A4D90"/>
    <w:rsid w:val="001A5D28"/>
    <w:rsid w:val="001B712C"/>
    <w:rsid w:val="001C3092"/>
    <w:rsid w:val="001C41C3"/>
    <w:rsid w:val="0022588B"/>
    <w:rsid w:val="002271D3"/>
    <w:rsid w:val="00237253"/>
    <w:rsid w:val="00265183"/>
    <w:rsid w:val="002920A8"/>
    <w:rsid w:val="002B3A1B"/>
    <w:rsid w:val="002C3642"/>
    <w:rsid w:val="002D28AA"/>
    <w:rsid w:val="002E274E"/>
    <w:rsid w:val="002F250C"/>
    <w:rsid w:val="00300328"/>
    <w:rsid w:val="003113D4"/>
    <w:rsid w:val="0032512A"/>
    <w:rsid w:val="00334535"/>
    <w:rsid w:val="00345D8D"/>
    <w:rsid w:val="00351516"/>
    <w:rsid w:val="00361947"/>
    <w:rsid w:val="0036352F"/>
    <w:rsid w:val="003649AF"/>
    <w:rsid w:val="003650C3"/>
    <w:rsid w:val="003921DE"/>
    <w:rsid w:val="003D4E38"/>
    <w:rsid w:val="003E5CCF"/>
    <w:rsid w:val="0043269F"/>
    <w:rsid w:val="00433B20"/>
    <w:rsid w:val="00453832"/>
    <w:rsid w:val="00460D03"/>
    <w:rsid w:val="004777FE"/>
    <w:rsid w:val="004951D7"/>
    <w:rsid w:val="004A43F0"/>
    <w:rsid w:val="004A4B64"/>
    <w:rsid w:val="004D7A7B"/>
    <w:rsid w:val="004E4B14"/>
    <w:rsid w:val="004F14C1"/>
    <w:rsid w:val="004F3538"/>
    <w:rsid w:val="00500A7A"/>
    <w:rsid w:val="00501176"/>
    <w:rsid w:val="00510891"/>
    <w:rsid w:val="0053111A"/>
    <w:rsid w:val="005471F0"/>
    <w:rsid w:val="00562C62"/>
    <w:rsid w:val="005633CE"/>
    <w:rsid w:val="00563653"/>
    <w:rsid w:val="00571ADE"/>
    <w:rsid w:val="005951EF"/>
    <w:rsid w:val="005A3051"/>
    <w:rsid w:val="005C7FEF"/>
    <w:rsid w:val="005F1571"/>
    <w:rsid w:val="005F401F"/>
    <w:rsid w:val="00611202"/>
    <w:rsid w:val="0063493E"/>
    <w:rsid w:val="00677E6E"/>
    <w:rsid w:val="006C2918"/>
    <w:rsid w:val="006C782C"/>
    <w:rsid w:val="007244D6"/>
    <w:rsid w:val="007554BB"/>
    <w:rsid w:val="00776542"/>
    <w:rsid w:val="007839AE"/>
    <w:rsid w:val="00791CF2"/>
    <w:rsid w:val="007B63BC"/>
    <w:rsid w:val="007D06BF"/>
    <w:rsid w:val="007D5F3F"/>
    <w:rsid w:val="007F4BD9"/>
    <w:rsid w:val="00800E12"/>
    <w:rsid w:val="00812952"/>
    <w:rsid w:val="008153D5"/>
    <w:rsid w:val="00823CA9"/>
    <w:rsid w:val="008403A0"/>
    <w:rsid w:val="0084652E"/>
    <w:rsid w:val="008919B5"/>
    <w:rsid w:val="0089621F"/>
    <w:rsid w:val="008A3823"/>
    <w:rsid w:val="008B5550"/>
    <w:rsid w:val="008B5F33"/>
    <w:rsid w:val="008C38E2"/>
    <w:rsid w:val="008F337E"/>
    <w:rsid w:val="00920C80"/>
    <w:rsid w:val="009215AF"/>
    <w:rsid w:val="00925E61"/>
    <w:rsid w:val="009429F9"/>
    <w:rsid w:val="00965EFB"/>
    <w:rsid w:val="00975DC0"/>
    <w:rsid w:val="00981685"/>
    <w:rsid w:val="0098740B"/>
    <w:rsid w:val="0099177F"/>
    <w:rsid w:val="00995789"/>
    <w:rsid w:val="009C3E0D"/>
    <w:rsid w:val="009D0A82"/>
    <w:rsid w:val="009F6CAB"/>
    <w:rsid w:val="009F7A2C"/>
    <w:rsid w:val="00A047F0"/>
    <w:rsid w:val="00A161FC"/>
    <w:rsid w:val="00A64B27"/>
    <w:rsid w:val="00A765E9"/>
    <w:rsid w:val="00AC005D"/>
    <w:rsid w:val="00AC4734"/>
    <w:rsid w:val="00AE7363"/>
    <w:rsid w:val="00AF7468"/>
    <w:rsid w:val="00B0060B"/>
    <w:rsid w:val="00B4481B"/>
    <w:rsid w:val="00B60627"/>
    <w:rsid w:val="00B72BD6"/>
    <w:rsid w:val="00B91989"/>
    <w:rsid w:val="00BB696A"/>
    <w:rsid w:val="00BC3D86"/>
    <w:rsid w:val="00BE5444"/>
    <w:rsid w:val="00BF7F9F"/>
    <w:rsid w:val="00C15054"/>
    <w:rsid w:val="00C31ED9"/>
    <w:rsid w:val="00C45933"/>
    <w:rsid w:val="00C63818"/>
    <w:rsid w:val="00C71D28"/>
    <w:rsid w:val="00C82348"/>
    <w:rsid w:val="00CD153F"/>
    <w:rsid w:val="00CD2230"/>
    <w:rsid w:val="00D11EDA"/>
    <w:rsid w:val="00D70314"/>
    <w:rsid w:val="00D74493"/>
    <w:rsid w:val="00D8592A"/>
    <w:rsid w:val="00DC1928"/>
    <w:rsid w:val="00DC2551"/>
    <w:rsid w:val="00DD4EC6"/>
    <w:rsid w:val="00DD6A49"/>
    <w:rsid w:val="00DF5062"/>
    <w:rsid w:val="00E0581E"/>
    <w:rsid w:val="00E11103"/>
    <w:rsid w:val="00E1130A"/>
    <w:rsid w:val="00E11B57"/>
    <w:rsid w:val="00E22A76"/>
    <w:rsid w:val="00E4264C"/>
    <w:rsid w:val="00E56A6B"/>
    <w:rsid w:val="00E64FB3"/>
    <w:rsid w:val="00E73399"/>
    <w:rsid w:val="00E7573D"/>
    <w:rsid w:val="00E821CF"/>
    <w:rsid w:val="00E931F1"/>
    <w:rsid w:val="00EB395A"/>
    <w:rsid w:val="00F16151"/>
    <w:rsid w:val="00F226FD"/>
    <w:rsid w:val="00F9789E"/>
    <w:rsid w:val="00FB00E1"/>
    <w:rsid w:val="00FC1111"/>
    <w:rsid w:val="00FC3BB8"/>
    <w:rsid w:val="00FE1B41"/>
    <w:rsid w:val="00FE728C"/>
    <w:rsid w:val="00FF21F2"/>
    <w:rsid w:val="00FF47AD"/>
    <w:rsid w:val="07E852AD"/>
    <w:rsid w:val="39C92600"/>
    <w:rsid w:val="77A42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uiPriority="0"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uiPriority="39"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2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uiPriority w:val="99"/>
    <w:semiHidden/>
    <w:rsid w:val="00D8592A"/>
    <w:rPr>
      <w:rFonts w:ascii="Times New Roman" w:eastAsia="宋体" w:hAnsi="Times New Roman" w:cs="Times New Roman"/>
      <w:sz w:val="18"/>
      <w:szCs w:val="18"/>
    </w:rPr>
  </w:style>
  <w:style w:type="character" w:customStyle="1" w:styleId="Char1">
    <w:name w:val="标题 Char1"/>
    <w:rsid w:val="00D8592A"/>
    <w:rPr>
      <w:rFonts w:ascii="Arial" w:eastAsia="宋体" w:hAnsi="Arial" w:cs="Arial"/>
      <w:b/>
      <w:bCs/>
      <w:sz w:val="32"/>
      <w:szCs w:val="32"/>
    </w:rPr>
  </w:style>
  <w:style w:type="paragraph" w:styleId="a3">
    <w:name w:val="header"/>
    <w:basedOn w:val="a"/>
    <w:link w:val="Char10"/>
    <w:uiPriority w:val="99"/>
    <w:unhideWhenUsed/>
    <w:rsid w:val="00D8592A"/>
    <w:pPr>
      <w:pBdr>
        <w:bottom w:val="single" w:sz="6" w:space="1" w:color="auto"/>
      </w:pBdr>
      <w:tabs>
        <w:tab w:val="center" w:pos="4153"/>
        <w:tab w:val="right" w:pos="8306"/>
      </w:tabs>
      <w:snapToGrid w:val="0"/>
      <w:jc w:val="center"/>
    </w:pPr>
    <w:rPr>
      <w:sz w:val="18"/>
      <w:szCs w:val="18"/>
    </w:rPr>
  </w:style>
  <w:style w:type="table" w:styleId="a4">
    <w:name w:val="Table Grid"/>
    <w:basedOn w:val="a1"/>
    <w:uiPriority w:val="39"/>
    <w:qFormat/>
    <w:rsid w:val="00D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批注框文本 Char1"/>
    <w:basedOn w:val="a0"/>
    <w:link w:val="a5"/>
    <w:uiPriority w:val="99"/>
    <w:semiHidden/>
    <w:rsid w:val="00D8592A"/>
    <w:rPr>
      <w:rFonts w:ascii="Times New Roman" w:eastAsia="宋体" w:hAnsi="Times New Roman" w:cs="Times New Roman"/>
      <w:sz w:val="18"/>
      <w:szCs w:val="18"/>
    </w:rPr>
  </w:style>
  <w:style w:type="paragraph" w:styleId="a6">
    <w:name w:val="annotation text"/>
    <w:basedOn w:val="a"/>
    <w:link w:val="Char12"/>
    <w:uiPriority w:val="99"/>
    <w:unhideWhenUsed/>
    <w:qFormat/>
    <w:rsid w:val="00D8592A"/>
    <w:pPr>
      <w:jc w:val="left"/>
    </w:pPr>
    <w:rPr>
      <w:rFonts w:asciiTheme="minorHAnsi" w:eastAsiaTheme="minorEastAsia" w:hAnsiTheme="minorHAnsi" w:cstheme="minorBidi"/>
      <w:szCs w:val="22"/>
    </w:rPr>
  </w:style>
  <w:style w:type="paragraph" w:styleId="a7">
    <w:name w:val="Plain Text"/>
    <w:basedOn w:val="a"/>
    <w:link w:val="Char2"/>
    <w:qFormat/>
    <w:rsid w:val="00D8592A"/>
    <w:rPr>
      <w:rFonts w:ascii="宋体" w:hAnsi="Courier New" w:cstheme="minorBidi"/>
      <w:szCs w:val="22"/>
    </w:rPr>
  </w:style>
  <w:style w:type="paragraph" w:styleId="a8">
    <w:name w:val="footer"/>
    <w:basedOn w:val="a"/>
    <w:link w:val="Char20"/>
    <w:rsid w:val="00D8592A"/>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Title"/>
    <w:basedOn w:val="a"/>
    <w:link w:val="Char21"/>
    <w:qFormat/>
    <w:rsid w:val="00D8592A"/>
    <w:pPr>
      <w:spacing w:before="240" w:after="60"/>
      <w:jc w:val="center"/>
      <w:outlineLvl w:val="0"/>
    </w:pPr>
    <w:rPr>
      <w:rFonts w:ascii="Arial" w:hAnsi="Arial" w:cs="Arial"/>
      <w:b/>
      <w:bCs/>
      <w:sz w:val="32"/>
      <w:szCs w:val="32"/>
    </w:rPr>
  </w:style>
  <w:style w:type="character" w:customStyle="1" w:styleId="Char13">
    <w:name w:val="纯文本 Char1"/>
    <w:rsid w:val="00D8592A"/>
    <w:rPr>
      <w:rFonts w:ascii="宋体" w:eastAsia="宋体" w:hAnsi="Courier New"/>
    </w:rPr>
  </w:style>
  <w:style w:type="character" w:customStyle="1" w:styleId="Char20">
    <w:name w:val="页脚 Char2"/>
    <w:link w:val="a8"/>
    <w:qFormat/>
    <w:rsid w:val="00D8592A"/>
    <w:rPr>
      <w:sz w:val="18"/>
    </w:rPr>
  </w:style>
  <w:style w:type="character" w:customStyle="1" w:styleId="Char0">
    <w:name w:val="页眉 Char"/>
    <w:basedOn w:val="a0"/>
    <w:uiPriority w:val="99"/>
    <w:rsid w:val="00D8592A"/>
    <w:rPr>
      <w:rFonts w:ascii="Times New Roman" w:eastAsia="宋体" w:hAnsi="Times New Roman" w:cs="Times New Roman"/>
      <w:sz w:val="18"/>
      <w:szCs w:val="18"/>
    </w:rPr>
  </w:style>
  <w:style w:type="character" w:customStyle="1" w:styleId="Char3">
    <w:name w:val="纯文本 Char"/>
    <w:basedOn w:val="a0"/>
    <w:uiPriority w:val="99"/>
    <w:semiHidden/>
    <w:rsid w:val="00D8592A"/>
    <w:rPr>
      <w:rFonts w:ascii="宋体" w:eastAsia="宋体" w:hAnsi="Courier New" w:cs="Courier New"/>
      <w:szCs w:val="21"/>
    </w:rPr>
  </w:style>
  <w:style w:type="character" w:customStyle="1" w:styleId="Char14">
    <w:name w:val="页脚 Char1"/>
    <w:qFormat/>
    <w:rsid w:val="00D8592A"/>
    <w:rPr>
      <w:sz w:val="18"/>
    </w:rPr>
  </w:style>
  <w:style w:type="paragraph" w:styleId="aa">
    <w:name w:val="List Paragraph"/>
    <w:basedOn w:val="a"/>
    <w:uiPriority w:val="34"/>
    <w:qFormat/>
    <w:rsid w:val="00D8592A"/>
    <w:pPr>
      <w:ind w:firstLineChars="200" w:firstLine="420"/>
    </w:pPr>
  </w:style>
  <w:style w:type="character" w:customStyle="1" w:styleId="Char4">
    <w:name w:val="批注文字 Char"/>
    <w:basedOn w:val="a0"/>
    <w:uiPriority w:val="99"/>
    <w:qFormat/>
    <w:rsid w:val="00D8592A"/>
  </w:style>
  <w:style w:type="character" w:customStyle="1" w:styleId="Char5">
    <w:name w:val="页脚 Char"/>
    <w:basedOn w:val="a0"/>
    <w:uiPriority w:val="99"/>
    <w:semiHidden/>
    <w:rsid w:val="00D8592A"/>
    <w:rPr>
      <w:rFonts w:ascii="Times New Roman" w:eastAsia="宋体" w:hAnsi="Times New Roman" w:cs="Times New Roman"/>
      <w:sz w:val="18"/>
      <w:szCs w:val="18"/>
    </w:rPr>
  </w:style>
  <w:style w:type="character" w:customStyle="1" w:styleId="Char10">
    <w:name w:val="页眉 Char1"/>
    <w:basedOn w:val="a0"/>
    <w:link w:val="a3"/>
    <w:uiPriority w:val="99"/>
    <w:rsid w:val="00D8592A"/>
    <w:rPr>
      <w:rFonts w:ascii="Times New Roman" w:eastAsia="宋体" w:hAnsi="Times New Roman" w:cs="Times New Roman"/>
      <w:sz w:val="18"/>
      <w:szCs w:val="18"/>
    </w:rPr>
  </w:style>
  <w:style w:type="character" w:customStyle="1" w:styleId="Char6">
    <w:name w:val="标题 Char"/>
    <w:basedOn w:val="a0"/>
    <w:uiPriority w:val="10"/>
    <w:rsid w:val="00D8592A"/>
    <w:rPr>
      <w:rFonts w:asciiTheme="majorHAnsi" w:eastAsia="宋体" w:hAnsiTheme="majorHAnsi" w:cstheme="majorBidi"/>
      <w:b/>
      <w:bCs/>
      <w:sz w:val="32"/>
      <w:szCs w:val="32"/>
    </w:rPr>
  </w:style>
  <w:style w:type="character" w:customStyle="1" w:styleId="Char7">
    <w:name w:val="纯文本 Char"/>
    <w:basedOn w:val="a0"/>
    <w:uiPriority w:val="99"/>
    <w:semiHidden/>
    <w:rsid w:val="00D8592A"/>
    <w:rPr>
      <w:rFonts w:ascii="宋体" w:eastAsia="宋体" w:hAnsi="Courier New" w:cs="Courier New"/>
      <w:szCs w:val="21"/>
    </w:rPr>
  </w:style>
  <w:style w:type="character" w:customStyle="1" w:styleId="Char8">
    <w:name w:val="页脚 Char"/>
    <w:basedOn w:val="a0"/>
    <w:uiPriority w:val="99"/>
    <w:semiHidden/>
    <w:rsid w:val="00D8592A"/>
    <w:rPr>
      <w:rFonts w:ascii="Times New Roman" w:eastAsia="宋体" w:hAnsi="Times New Roman" w:cs="Times New Roman"/>
      <w:sz w:val="18"/>
      <w:szCs w:val="18"/>
    </w:rPr>
  </w:style>
  <w:style w:type="character" w:customStyle="1" w:styleId="Char2">
    <w:name w:val="纯文本 Char2"/>
    <w:link w:val="a7"/>
    <w:rsid w:val="00D8592A"/>
    <w:rPr>
      <w:rFonts w:ascii="宋体" w:eastAsia="宋体" w:hAnsi="Courier New"/>
    </w:rPr>
  </w:style>
  <w:style w:type="character" w:customStyle="1" w:styleId="Char9">
    <w:name w:val="标题 Char"/>
    <w:basedOn w:val="a0"/>
    <w:uiPriority w:val="10"/>
    <w:rsid w:val="00D8592A"/>
    <w:rPr>
      <w:rFonts w:asciiTheme="majorHAnsi" w:eastAsia="宋体" w:hAnsiTheme="majorHAnsi" w:cstheme="majorBidi"/>
      <w:b/>
      <w:bCs/>
      <w:sz w:val="32"/>
      <w:szCs w:val="32"/>
    </w:rPr>
  </w:style>
  <w:style w:type="character" w:customStyle="1" w:styleId="Char12">
    <w:name w:val="批注文字 Char1"/>
    <w:basedOn w:val="a0"/>
    <w:link w:val="a6"/>
    <w:uiPriority w:val="99"/>
    <w:qFormat/>
    <w:rsid w:val="00D8592A"/>
  </w:style>
  <w:style w:type="character" w:customStyle="1" w:styleId="Char21">
    <w:name w:val="标题 Char2"/>
    <w:link w:val="a9"/>
    <w:rsid w:val="00D8592A"/>
    <w:rPr>
      <w:rFonts w:ascii="Arial" w:eastAsia="宋体" w:hAnsi="Arial" w:cs="Arial"/>
      <w:b/>
      <w:bCs/>
      <w:sz w:val="32"/>
      <w:szCs w:val="32"/>
    </w:rPr>
  </w:style>
  <w:style w:type="paragraph" w:customStyle="1" w:styleId="1">
    <w:name w:val="列出段落1"/>
    <w:basedOn w:val="a"/>
    <w:uiPriority w:val="99"/>
    <w:unhideWhenUsed/>
    <w:qFormat/>
    <w:rsid w:val="00D8592A"/>
    <w:pPr>
      <w:ind w:firstLineChars="200" w:firstLine="420"/>
    </w:pPr>
    <w:rPr>
      <w:rFonts w:asciiTheme="minorHAnsi" w:eastAsiaTheme="minorEastAsia" w:hAnsiTheme="minorHAnsi" w:cstheme="minorBidi"/>
      <w:szCs w:val="22"/>
    </w:rPr>
  </w:style>
  <w:style w:type="paragraph" w:styleId="a5">
    <w:name w:val="Balloon Text"/>
    <w:basedOn w:val="a"/>
    <w:link w:val="Char11"/>
    <w:uiPriority w:val="99"/>
    <w:semiHidden/>
    <w:unhideWhenUsed/>
    <w:rsid w:val="00D8592A"/>
    <w:rPr>
      <w:sz w:val="18"/>
      <w:szCs w:val="18"/>
    </w:rPr>
  </w:style>
  <w:style w:type="paragraph" w:customStyle="1" w:styleId="10">
    <w:name w:val="列出段落1"/>
    <w:basedOn w:val="a"/>
    <w:uiPriority w:val="99"/>
    <w:unhideWhenUsed/>
    <w:qFormat/>
    <w:rsid w:val="00D8592A"/>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292</Words>
  <Characters>1671</Characters>
  <Application>Microsoft Office Word</Application>
  <DocSecurity>0</DocSecurity>
  <Lines>13</Lines>
  <Paragraphs>3</Paragraphs>
  <ScaleCrop>false</ScaleCrop>
  <Company>微软中国</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hst</cp:lastModifiedBy>
  <cp:revision>60</cp:revision>
  <cp:lastPrinted>2024-03-19T08:34:00Z</cp:lastPrinted>
  <dcterms:created xsi:type="dcterms:W3CDTF">2022-12-16T16:56:00Z</dcterms:created>
  <dcterms:modified xsi:type="dcterms:W3CDTF">2024-04-15T09:08:00Z</dcterms:modified>
</cp:coreProperties>
</file>