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73D8" w14:textId="77777777" w:rsidR="002802ED" w:rsidRPr="004A24FF" w:rsidRDefault="008F0D2B">
      <w:pPr>
        <w:pStyle w:val="ab"/>
        <w:rPr>
          <w:rFonts w:ascii="宋体" w:hAnsi="宋体"/>
          <w:sz w:val="36"/>
        </w:rPr>
      </w:pPr>
      <w:bookmarkStart w:id="0" w:name="_Toc38367762"/>
      <w:r w:rsidRPr="004A24FF">
        <w:rPr>
          <w:rFonts w:ascii="宋体" w:hAnsi="宋体" w:hint="eastAsia"/>
          <w:sz w:val="36"/>
        </w:rPr>
        <w:t>【</w:t>
      </w:r>
      <w:r w:rsidRPr="004A24FF">
        <w:rPr>
          <w:rFonts w:ascii="宋体" w:hAnsi="宋体" w:hint="eastAsia"/>
          <w:u w:val="single"/>
        </w:rPr>
        <w:t>低气压高温环境试验舱</w:t>
      </w:r>
      <w:r w:rsidRPr="004A24FF">
        <w:rPr>
          <w:rFonts w:ascii="宋体" w:hAnsi="宋体" w:hint="eastAsia"/>
          <w:sz w:val="36"/>
        </w:rPr>
        <w:t>】</w:t>
      </w:r>
      <w:r w:rsidRPr="004A24FF">
        <w:rPr>
          <w:rFonts w:ascii="宋体" w:hAnsi="宋体"/>
          <w:sz w:val="36"/>
        </w:rPr>
        <w:t>采购需求</w:t>
      </w:r>
      <w:bookmarkEnd w:id="0"/>
    </w:p>
    <w:p w14:paraId="7B7BDE44" w14:textId="77777777" w:rsidR="002802ED" w:rsidRPr="004A24FF" w:rsidRDefault="008F0D2B">
      <w:pPr>
        <w:tabs>
          <w:tab w:val="left" w:pos="900"/>
        </w:tabs>
        <w:spacing w:beforeLines="50" w:before="156" w:line="360" w:lineRule="auto"/>
        <w:rPr>
          <w:b/>
          <w:szCs w:val="21"/>
        </w:rPr>
      </w:pPr>
      <w:bookmarkStart w:id="1" w:name="_Toc158978330"/>
      <w:bookmarkStart w:id="2" w:name="_Toc172360661"/>
      <w:bookmarkStart w:id="3" w:name="_Toc219271393"/>
      <w:r w:rsidRPr="004A24FF">
        <w:rPr>
          <w:rFonts w:hAnsi="宋体" w:hint="eastAsia"/>
          <w:b/>
          <w:szCs w:val="21"/>
        </w:rPr>
        <w:t>一、</w:t>
      </w:r>
      <w:r w:rsidRPr="004A24FF">
        <w:rPr>
          <w:rFonts w:hAnsi="宋体"/>
          <w:b/>
          <w:szCs w:val="21"/>
        </w:rPr>
        <w:t>采购</w:t>
      </w:r>
      <w:r w:rsidRPr="004A24FF">
        <w:rPr>
          <w:rFonts w:hAnsi="宋体" w:hint="eastAsia"/>
          <w:b/>
          <w:szCs w:val="21"/>
        </w:rPr>
        <w:t>标的</w:t>
      </w:r>
      <w:r w:rsidRPr="004A24FF">
        <w:rPr>
          <w:rFonts w:hAnsi="宋体"/>
          <w:b/>
          <w:szCs w:val="21"/>
        </w:rPr>
        <w:t>需实现的功能或者目标，以及为落实政府采购政策需满足的要求：</w:t>
      </w:r>
    </w:p>
    <w:p w14:paraId="1C8DFD1A" w14:textId="77777777" w:rsidR="002802ED" w:rsidRPr="004A24FF" w:rsidRDefault="008F0D2B">
      <w:pPr>
        <w:tabs>
          <w:tab w:val="left" w:pos="900"/>
        </w:tabs>
        <w:spacing w:beforeLines="50" w:before="156" w:line="360" w:lineRule="auto"/>
        <w:rPr>
          <w:b/>
          <w:szCs w:val="21"/>
        </w:rPr>
      </w:pPr>
      <w:r w:rsidRPr="004A24FF">
        <w:rPr>
          <w:rFonts w:hAnsi="宋体"/>
          <w:b/>
          <w:szCs w:val="21"/>
        </w:rPr>
        <w:t>（一）采购</w:t>
      </w:r>
      <w:r w:rsidRPr="004A24FF">
        <w:rPr>
          <w:rFonts w:hAnsi="宋体" w:hint="eastAsia"/>
          <w:b/>
          <w:szCs w:val="21"/>
        </w:rPr>
        <w:t>标的</w:t>
      </w:r>
      <w:r w:rsidRPr="004A24FF">
        <w:rPr>
          <w:rFonts w:hAnsi="宋体"/>
          <w:b/>
          <w:szCs w:val="21"/>
        </w:rPr>
        <w:t>需实现的功能或者目标</w:t>
      </w:r>
    </w:p>
    <w:p w14:paraId="4C623214" w14:textId="6B11B3B2" w:rsidR="002802ED" w:rsidRPr="004A24FF" w:rsidRDefault="008F0D2B" w:rsidP="008B575B">
      <w:pPr>
        <w:spacing w:before="156" w:line="360" w:lineRule="auto"/>
        <w:ind w:firstLine="420"/>
        <w:rPr>
          <w:rFonts w:ascii="宋体" w:hAnsi="宋体" w:cs="等线"/>
        </w:rPr>
      </w:pPr>
      <w:r w:rsidRPr="004A24FF">
        <w:rPr>
          <w:rFonts w:ascii="宋体" w:hAnsi="宋体" w:cs="等线"/>
        </w:rPr>
        <w:t>本项目采购</w:t>
      </w:r>
      <w:r w:rsidR="008B575B" w:rsidRPr="004A24FF">
        <w:rPr>
          <w:rFonts w:ascii="宋体" w:hAnsi="宋体" w:cs="等线" w:hint="eastAsia"/>
        </w:rPr>
        <w:t>低气压高温环境试验舱</w:t>
      </w:r>
      <w:r w:rsidRPr="004A24FF">
        <w:rPr>
          <w:rFonts w:ascii="宋体" w:hAnsi="宋体" w:cs="等线"/>
        </w:rPr>
        <w:t>1套，</w:t>
      </w:r>
      <w:r w:rsidR="008B575B" w:rsidRPr="004A24FF">
        <w:rPr>
          <w:rFonts w:ascii="宋体" w:hAnsi="宋体" w:cs="等线" w:hint="eastAsia"/>
        </w:rPr>
        <w:t>主要由真空容器（包括外部转运车）、冷却循环水机组及其管路、配套真空阀组等组成。主要用于完成在低气压、高温等环境条件下对试件的考核验证等相关试验</w:t>
      </w:r>
      <w:r w:rsidRPr="004A24FF">
        <w:rPr>
          <w:rFonts w:ascii="宋体" w:hAnsi="宋体" w:cs="等线"/>
        </w:rPr>
        <w:t>，要求具有较高</w:t>
      </w:r>
      <w:r w:rsidR="008B575B" w:rsidRPr="004A24FF">
        <w:rPr>
          <w:rFonts w:ascii="宋体" w:hAnsi="宋体" w:cs="等线" w:hint="eastAsia"/>
        </w:rPr>
        <w:t>的加工精度和控压精度</w:t>
      </w:r>
      <w:r w:rsidRPr="004A24FF">
        <w:rPr>
          <w:rFonts w:ascii="宋体" w:hAnsi="宋体" w:cs="等线"/>
        </w:rPr>
        <w:t>。</w:t>
      </w:r>
    </w:p>
    <w:p w14:paraId="13B7E70D" w14:textId="77777777" w:rsidR="002802ED" w:rsidRPr="004A24FF" w:rsidRDefault="002802ED">
      <w:pPr>
        <w:autoSpaceDE w:val="0"/>
        <w:autoSpaceDN w:val="0"/>
        <w:adjustRightInd w:val="0"/>
        <w:spacing w:before="50" w:line="360" w:lineRule="auto"/>
        <w:ind w:firstLineChars="200" w:firstLine="420"/>
        <w:rPr>
          <w:rFonts w:hAnsi="宋体"/>
          <w:color w:val="FF0000"/>
          <w:szCs w:val="21"/>
        </w:rPr>
      </w:pPr>
    </w:p>
    <w:p w14:paraId="4F662BB9" w14:textId="77777777" w:rsidR="002802ED" w:rsidRPr="004A24FF" w:rsidRDefault="008F0D2B">
      <w:pPr>
        <w:tabs>
          <w:tab w:val="left" w:pos="900"/>
        </w:tabs>
        <w:spacing w:beforeLines="50" w:before="156" w:line="360" w:lineRule="auto"/>
        <w:rPr>
          <w:b/>
          <w:szCs w:val="21"/>
        </w:rPr>
      </w:pPr>
      <w:r w:rsidRPr="004A24FF">
        <w:rPr>
          <w:rFonts w:hAnsi="宋体"/>
          <w:b/>
          <w:szCs w:val="21"/>
        </w:rPr>
        <w:t>（二）为落实政府采购政策需满足的要求</w:t>
      </w:r>
    </w:p>
    <w:p w14:paraId="7F93C49F" w14:textId="77777777" w:rsidR="002802ED" w:rsidRPr="004A24FF" w:rsidRDefault="008F0D2B">
      <w:pPr>
        <w:tabs>
          <w:tab w:val="left" w:pos="900"/>
        </w:tabs>
        <w:spacing w:line="360" w:lineRule="auto"/>
        <w:ind w:left="420"/>
        <w:rPr>
          <w:rFonts w:hAnsi="宋体"/>
          <w:szCs w:val="21"/>
        </w:rPr>
      </w:pPr>
      <w:r w:rsidRPr="004A24FF">
        <w:rPr>
          <w:rFonts w:hAnsi="宋体"/>
          <w:szCs w:val="24"/>
        </w:rPr>
        <w:t>根据</w:t>
      </w:r>
      <w:r w:rsidRPr="004A24FF">
        <w:rPr>
          <w:rFonts w:hAnsi="宋体"/>
        </w:rPr>
        <w:t>《政府采购促进中小企业发展管理办法》</w:t>
      </w:r>
      <w:r w:rsidRPr="004A24FF">
        <w:rPr>
          <w:rFonts w:hAnsi="宋体" w:hint="eastAsia"/>
        </w:rPr>
        <w:t>（财库【</w:t>
      </w:r>
      <w:r w:rsidRPr="004A24FF">
        <w:rPr>
          <w:rFonts w:hAnsi="宋体" w:hint="eastAsia"/>
        </w:rPr>
        <w:t>2</w:t>
      </w:r>
      <w:r w:rsidRPr="004A24FF">
        <w:rPr>
          <w:rFonts w:hAnsi="宋体"/>
        </w:rPr>
        <w:t>020</w:t>
      </w:r>
      <w:r w:rsidRPr="004A24FF">
        <w:rPr>
          <w:rFonts w:hAnsi="宋体" w:hint="eastAsia"/>
        </w:rPr>
        <w:t>】</w:t>
      </w:r>
      <w:r w:rsidRPr="004A24FF">
        <w:rPr>
          <w:rFonts w:hAnsi="宋体" w:hint="eastAsia"/>
        </w:rPr>
        <w:t>4</w:t>
      </w:r>
      <w:r w:rsidRPr="004A24FF">
        <w:rPr>
          <w:rFonts w:hAnsi="宋体"/>
        </w:rPr>
        <w:t>6</w:t>
      </w:r>
      <w:r w:rsidRPr="004A24FF">
        <w:rPr>
          <w:rFonts w:hAnsi="宋体" w:hint="eastAsia"/>
        </w:rPr>
        <w:t>号）</w:t>
      </w:r>
      <w:r w:rsidRPr="004A24FF">
        <w:rPr>
          <w:rFonts w:hAnsi="宋体"/>
        </w:rPr>
        <w:t>规定，本项目</w:t>
      </w:r>
      <w:r w:rsidRPr="004A24FF">
        <w:rPr>
          <w:rFonts w:hAnsi="宋体" w:hint="eastAsia"/>
        </w:rPr>
        <w:t>采购标的</w:t>
      </w:r>
      <w:r w:rsidRPr="004A24FF">
        <w:rPr>
          <w:rFonts w:hAnsi="宋体"/>
        </w:rPr>
        <w:t>为</w:t>
      </w:r>
      <w:r w:rsidRPr="004A24FF">
        <w:rPr>
          <w:rFonts w:hAnsi="宋体" w:hint="eastAsia"/>
        </w:rPr>
        <w:t>中小</w:t>
      </w:r>
      <w:r w:rsidRPr="004A24FF">
        <w:rPr>
          <w:rFonts w:hAnsi="宋体"/>
        </w:rPr>
        <w:t>型企业</w:t>
      </w:r>
      <w:r w:rsidRPr="004A24FF">
        <w:rPr>
          <w:rFonts w:hAnsi="宋体" w:hint="eastAsia"/>
        </w:rPr>
        <w:t>制造、承建或承接</w:t>
      </w:r>
      <w:r w:rsidRPr="004A24FF">
        <w:rPr>
          <w:rFonts w:hAnsi="宋体"/>
          <w:szCs w:val="24"/>
        </w:rPr>
        <w:t>的，</w:t>
      </w:r>
      <w:r w:rsidRPr="004A24FF">
        <w:rPr>
          <w:rFonts w:hAnsi="宋体"/>
        </w:rPr>
        <w:t>投标人应</w:t>
      </w:r>
      <w:r w:rsidRPr="004A24FF">
        <w:rPr>
          <w:rFonts w:hAnsi="宋体" w:hint="eastAsia"/>
        </w:rPr>
        <w:t>提供办法规定的</w:t>
      </w:r>
      <w:r w:rsidRPr="004A24FF">
        <w:rPr>
          <w:rFonts w:hAnsi="宋体"/>
          <w:szCs w:val="21"/>
        </w:rPr>
        <w:t>《中小企业声明函》</w:t>
      </w:r>
      <w:r w:rsidRPr="004A24FF">
        <w:rPr>
          <w:rFonts w:hAnsi="宋体" w:hint="eastAsia"/>
          <w:szCs w:val="21"/>
        </w:rPr>
        <w:t>，否则不得享受相关中小企业扶持政策</w:t>
      </w:r>
      <w:r w:rsidRPr="004A24FF">
        <w:rPr>
          <w:rFonts w:hAnsi="宋体"/>
          <w:szCs w:val="24"/>
        </w:rPr>
        <w:t>。投标人应对提交的中小企业声明函的真实性负责，提交的中小企业声明函不真实的，应承担相应的法律责任</w:t>
      </w:r>
      <w:r w:rsidRPr="004A24FF">
        <w:rPr>
          <w:rFonts w:hAnsi="宋体"/>
          <w:szCs w:val="21"/>
        </w:rPr>
        <w:t>。</w:t>
      </w:r>
    </w:p>
    <w:p w14:paraId="097561B3" w14:textId="77777777" w:rsidR="002802ED" w:rsidRPr="004A24FF" w:rsidRDefault="008F0D2B">
      <w:pPr>
        <w:tabs>
          <w:tab w:val="left" w:pos="900"/>
        </w:tabs>
        <w:spacing w:line="360" w:lineRule="auto"/>
        <w:ind w:left="420"/>
        <w:rPr>
          <w:rFonts w:hAnsi="宋体"/>
          <w:szCs w:val="24"/>
        </w:rPr>
      </w:pPr>
      <w:r w:rsidRPr="004A24FF">
        <w:rPr>
          <w:rFonts w:hAnsi="宋体" w:hint="eastAsia"/>
          <w:szCs w:val="24"/>
        </w:rPr>
        <w:t>本项目采购标的对应的《中小企业划型标准规定》所属行业为：</w:t>
      </w:r>
      <w:r w:rsidRPr="004A24FF">
        <w:rPr>
          <w:rFonts w:hAnsi="宋体" w:hint="eastAsia"/>
          <w:szCs w:val="24"/>
          <w:u w:val="single"/>
        </w:rPr>
        <w:t xml:space="preserve"> </w:t>
      </w:r>
      <w:r w:rsidRPr="004A24FF">
        <w:rPr>
          <w:rFonts w:hAnsi="宋体" w:hint="eastAsia"/>
          <w:szCs w:val="24"/>
          <w:u w:val="single"/>
        </w:rPr>
        <w:t>工业</w:t>
      </w:r>
      <w:r w:rsidRPr="004A24FF">
        <w:rPr>
          <w:rFonts w:hAnsi="宋体"/>
          <w:szCs w:val="24"/>
          <w:u w:val="single"/>
        </w:rPr>
        <w:t xml:space="preserve">      </w:t>
      </w:r>
      <w:r w:rsidRPr="004A24FF">
        <w:rPr>
          <w:rFonts w:hAnsi="宋体" w:hint="eastAsia"/>
          <w:szCs w:val="24"/>
        </w:rPr>
        <w:t>。</w:t>
      </w:r>
    </w:p>
    <w:p w14:paraId="15BB91D0" w14:textId="77777777" w:rsidR="002802ED" w:rsidRPr="004A24FF" w:rsidRDefault="008F0D2B">
      <w:pPr>
        <w:tabs>
          <w:tab w:val="left" w:pos="900"/>
        </w:tabs>
        <w:spacing w:beforeLines="50" w:before="156" w:line="360" w:lineRule="auto"/>
        <w:rPr>
          <w:rFonts w:hAnsi="宋体"/>
          <w:b/>
          <w:szCs w:val="21"/>
        </w:rPr>
      </w:pPr>
      <w:r w:rsidRPr="004A24FF">
        <w:rPr>
          <w:rFonts w:hAnsi="宋体" w:hint="eastAsia"/>
          <w:b/>
          <w:szCs w:val="21"/>
        </w:rPr>
        <w:t>二、</w:t>
      </w:r>
      <w:r w:rsidRPr="004A24FF">
        <w:rPr>
          <w:rFonts w:hAnsi="宋体"/>
          <w:b/>
          <w:szCs w:val="21"/>
        </w:rPr>
        <w:t>采购</w:t>
      </w:r>
      <w:r w:rsidRPr="004A24FF">
        <w:rPr>
          <w:rFonts w:hAnsi="宋体" w:hint="eastAsia"/>
          <w:b/>
          <w:szCs w:val="21"/>
        </w:rPr>
        <w:t>标的</w:t>
      </w:r>
      <w:r w:rsidRPr="004A24FF">
        <w:rPr>
          <w:rFonts w:hAnsi="宋体"/>
          <w:b/>
          <w:szCs w:val="21"/>
        </w:rPr>
        <w:t>需执行的国家相关标准、行业标准、地方标准或者其他标准、规范：</w:t>
      </w:r>
    </w:p>
    <w:p w14:paraId="0F5EEDE4" w14:textId="77777777" w:rsidR="002802ED" w:rsidRPr="004A24FF" w:rsidRDefault="008F0D2B">
      <w:pPr>
        <w:tabs>
          <w:tab w:val="left" w:pos="900"/>
        </w:tabs>
        <w:spacing w:beforeLines="50" w:before="156" w:line="360" w:lineRule="auto"/>
        <w:ind w:firstLineChars="200" w:firstLine="420"/>
        <w:rPr>
          <w:szCs w:val="21"/>
        </w:rPr>
      </w:pPr>
      <w:r w:rsidRPr="004A24FF">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3B46D71" w14:textId="77777777" w:rsidR="002802ED" w:rsidRPr="005C33F0" w:rsidRDefault="008F0D2B">
      <w:pPr>
        <w:tabs>
          <w:tab w:val="left" w:pos="900"/>
        </w:tabs>
        <w:spacing w:beforeLines="50" w:before="156" w:line="360" w:lineRule="auto"/>
        <w:rPr>
          <w:b/>
          <w:szCs w:val="21"/>
        </w:rPr>
      </w:pPr>
      <w:r w:rsidRPr="005C33F0">
        <w:rPr>
          <w:b/>
          <w:szCs w:val="21"/>
        </w:rPr>
        <w:t>三、采购标的概况</w:t>
      </w:r>
    </w:p>
    <w:p w14:paraId="6E4107C8" w14:textId="77777777" w:rsidR="002802ED" w:rsidRPr="005C33F0" w:rsidRDefault="008F0D2B">
      <w:pPr>
        <w:spacing w:beforeLines="50" w:before="156" w:line="360" w:lineRule="auto"/>
        <w:rPr>
          <w:szCs w:val="21"/>
        </w:rPr>
      </w:pPr>
      <w:r w:rsidRPr="005C33F0">
        <w:rPr>
          <w:szCs w:val="21"/>
        </w:rPr>
        <w:t>（一）采购项目名称：</w:t>
      </w:r>
      <w:r w:rsidRPr="005C33F0">
        <w:rPr>
          <w:szCs w:val="21"/>
          <w:u w:val="single"/>
        </w:rPr>
        <w:t xml:space="preserve">  </w:t>
      </w:r>
      <w:r w:rsidRPr="005C33F0">
        <w:rPr>
          <w:szCs w:val="21"/>
          <w:u w:val="single"/>
        </w:rPr>
        <w:t>低气压高温环境试验舱</w:t>
      </w:r>
      <w:r w:rsidRPr="005C33F0">
        <w:rPr>
          <w:szCs w:val="21"/>
          <w:u w:val="single"/>
        </w:rPr>
        <w:t xml:space="preserve">          </w:t>
      </w:r>
      <w:r w:rsidRPr="005C33F0">
        <w:rPr>
          <w:szCs w:val="21"/>
        </w:rPr>
        <w:t xml:space="preserve">   </w:t>
      </w:r>
    </w:p>
    <w:p w14:paraId="019808DD" w14:textId="77777777" w:rsidR="002802ED" w:rsidRPr="005C33F0" w:rsidRDefault="008F0D2B">
      <w:pPr>
        <w:spacing w:beforeLines="50" w:before="156" w:line="360" w:lineRule="auto"/>
        <w:rPr>
          <w:szCs w:val="21"/>
          <w:u w:val="single"/>
        </w:rPr>
      </w:pPr>
      <w:r w:rsidRPr="005C33F0">
        <w:rPr>
          <w:szCs w:val="21"/>
        </w:rPr>
        <w:t>（二）采购数量及计量单位：</w:t>
      </w:r>
      <w:r w:rsidRPr="005C33F0">
        <w:rPr>
          <w:szCs w:val="21"/>
          <w:u w:val="single"/>
        </w:rPr>
        <w:t xml:space="preserve">     1</w:t>
      </w:r>
      <w:r w:rsidRPr="005C33F0">
        <w:rPr>
          <w:szCs w:val="21"/>
          <w:u w:val="single"/>
        </w:rPr>
        <w:t>套</w:t>
      </w:r>
      <w:r w:rsidRPr="005C33F0">
        <w:rPr>
          <w:szCs w:val="21"/>
          <w:u w:val="single"/>
        </w:rPr>
        <w:t xml:space="preserve">    </w:t>
      </w:r>
    </w:p>
    <w:p w14:paraId="4410399D" w14:textId="77777777" w:rsidR="002802ED" w:rsidRPr="005C33F0" w:rsidRDefault="008F0D2B">
      <w:pPr>
        <w:spacing w:beforeLines="50" w:before="156" w:line="360" w:lineRule="auto"/>
        <w:rPr>
          <w:szCs w:val="21"/>
        </w:rPr>
      </w:pPr>
      <w:r w:rsidRPr="005C33F0">
        <w:rPr>
          <w:szCs w:val="21"/>
        </w:rPr>
        <w:t>（三）最高限价：人民币</w:t>
      </w:r>
      <w:r w:rsidRPr="005C33F0">
        <w:rPr>
          <w:szCs w:val="21"/>
          <w:u w:val="single"/>
        </w:rPr>
        <w:t xml:space="preserve">     </w:t>
      </w:r>
      <w:r w:rsidRPr="005C33F0">
        <w:rPr>
          <w:sz w:val="24"/>
          <w:szCs w:val="24"/>
          <w:u w:val="single"/>
          <w:shd w:val="clear" w:color="auto" w:fill="FFFFFF"/>
        </w:rPr>
        <w:t>86.8</w:t>
      </w:r>
      <w:r w:rsidRPr="005C33F0">
        <w:rPr>
          <w:sz w:val="24"/>
          <w:szCs w:val="24"/>
          <w:u w:val="single"/>
          <w:shd w:val="clear" w:color="auto" w:fill="FFFFFF"/>
        </w:rPr>
        <w:t>万</w:t>
      </w:r>
      <w:r w:rsidRPr="005C33F0">
        <w:rPr>
          <w:szCs w:val="21"/>
          <w:u w:val="single"/>
        </w:rPr>
        <w:t xml:space="preserve">    </w:t>
      </w:r>
      <w:r w:rsidRPr="005C33F0">
        <w:rPr>
          <w:szCs w:val="21"/>
        </w:rPr>
        <w:t xml:space="preserve"> </w:t>
      </w:r>
      <w:r w:rsidRPr="005C33F0">
        <w:rPr>
          <w:szCs w:val="21"/>
        </w:rPr>
        <w:t>元。</w:t>
      </w:r>
    </w:p>
    <w:p w14:paraId="3F66489D" w14:textId="27633103" w:rsidR="002802ED" w:rsidRPr="005C33F0" w:rsidRDefault="008F0D2B">
      <w:pPr>
        <w:spacing w:beforeLines="50" w:before="156" w:line="360" w:lineRule="auto"/>
        <w:rPr>
          <w:szCs w:val="21"/>
        </w:rPr>
      </w:pPr>
      <w:r w:rsidRPr="005C33F0">
        <w:rPr>
          <w:szCs w:val="21"/>
        </w:rPr>
        <w:t>（四）交付时间：</w:t>
      </w:r>
      <w:r w:rsidRPr="005C33F0">
        <w:t>合同签订后</w:t>
      </w:r>
      <w:r w:rsidRPr="005C33F0">
        <w:rPr>
          <w:u w:val="single"/>
        </w:rPr>
        <w:t xml:space="preserve">    </w:t>
      </w:r>
      <w:r w:rsidR="005C33F0">
        <w:rPr>
          <w:u w:val="single"/>
        </w:rPr>
        <w:t>6</w:t>
      </w:r>
      <w:r w:rsidRPr="005C33F0">
        <w:rPr>
          <w:u w:val="single"/>
        </w:rPr>
        <w:t xml:space="preserve">0   </w:t>
      </w:r>
      <w:r w:rsidRPr="005C33F0">
        <w:t>天内。</w:t>
      </w:r>
    </w:p>
    <w:p w14:paraId="6F4C027B" w14:textId="427871CE" w:rsidR="002802ED" w:rsidRPr="005C33F0" w:rsidRDefault="008F0D2B">
      <w:pPr>
        <w:tabs>
          <w:tab w:val="left" w:pos="900"/>
        </w:tabs>
        <w:spacing w:beforeLines="50" w:before="156" w:line="360" w:lineRule="auto"/>
        <w:rPr>
          <w:szCs w:val="21"/>
        </w:rPr>
      </w:pPr>
      <w:r w:rsidRPr="005C33F0">
        <w:rPr>
          <w:szCs w:val="21"/>
        </w:rPr>
        <w:t>（五）交付地点：</w:t>
      </w:r>
      <w:r w:rsidRPr="005C33F0">
        <w:rPr>
          <w:szCs w:val="21"/>
          <w:u w:val="single"/>
        </w:rPr>
        <w:t xml:space="preserve">   </w:t>
      </w:r>
      <w:r w:rsidRPr="005C33F0">
        <w:rPr>
          <w:szCs w:val="21"/>
          <w:u w:val="single"/>
        </w:rPr>
        <w:t>西安</w:t>
      </w:r>
      <w:r w:rsidR="00303989" w:rsidRPr="005C33F0">
        <w:rPr>
          <w:szCs w:val="21"/>
          <w:u w:val="single"/>
        </w:rPr>
        <w:t>交通大学</w:t>
      </w:r>
      <w:r w:rsidR="004A24FF" w:rsidRPr="005C33F0">
        <w:rPr>
          <w:szCs w:val="21"/>
          <w:u w:val="single"/>
        </w:rPr>
        <w:t>创新港</w:t>
      </w:r>
      <w:r w:rsidR="004A24FF" w:rsidRPr="005C33F0">
        <w:rPr>
          <w:szCs w:val="21"/>
          <w:u w:val="single"/>
        </w:rPr>
        <w:t>1-1026</w:t>
      </w:r>
      <w:r w:rsidRPr="005C33F0">
        <w:rPr>
          <w:szCs w:val="21"/>
          <w:u w:val="single"/>
        </w:rPr>
        <w:t xml:space="preserve">   </w:t>
      </w:r>
      <w:r w:rsidRPr="005C33F0">
        <w:rPr>
          <w:szCs w:val="21"/>
        </w:rPr>
        <w:t>。</w:t>
      </w:r>
    </w:p>
    <w:p w14:paraId="46B8C1AA" w14:textId="42178E7E" w:rsidR="002802ED" w:rsidRPr="004A24FF" w:rsidRDefault="008F0D2B">
      <w:pPr>
        <w:tabs>
          <w:tab w:val="left" w:pos="900"/>
        </w:tabs>
        <w:spacing w:beforeLines="50" w:before="156" w:line="360" w:lineRule="auto"/>
        <w:rPr>
          <w:rFonts w:hAnsi="宋体"/>
          <w:szCs w:val="21"/>
        </w:rPr>
      </w:pPr>
      <w:r w:rsidRPr="004A24FF">
        <w:rPr>
          <w:rFonts w:hAnsi="宋体" w:hint="eastAsia"/>
          <w:szCs w:val="21"/>
        </w:rPr>
        <w:t>（六）付款进度安排：</w:t>
      </w:r>
      <w:r w:rsidR="00303989" w:rsidRPr="004A24FF">
        <w:rPr>
          <w:rFonts w:hAnsi="宋体" w:hint="eastAsia"/>
          <w:szCs w:val="21"/>
          <w:u w:val="single"/>
        </w:rPr>
        <w:t>设备安装验收合格付</w:t>
      </w:r>
      <w:r w:rsidR="00303989" w:rsidRPr="004A24FF">
        <w:rPr>
          <w:rFonts w:hAnsi="宋体" w:hint="eastAsia"/>
          <w:szCs w:val="21"/>
          <w:u w:val="single"/>
        </w:rPr>
        <w:t>95%</w:t>
      </w:r>
      <w:r w:rsidR="00303989" w:rsidRPr="004A24FF">
        <w:rPr>
          <w:rFonts w:hAnsi="宋体" w:hint="eastAsia"/>
          <w:szCs w:val="21"/>
          <w:u w:val="single"/>
        </w:rPr>
        <w:t>，一年后无质量问题解付尾款</w:t>
      </w:r>
      <w:r w:rsidRPr="004A24FF">
        <w:rPr>
          <w:rFonts w:hAnsi="宋体"/>
          <w:szCs w:val="21"/>
          <w:u w:val="single"/>
        </w:rPr>
        <w:t xml:space="preserve">       </w:t>
      </w:r>
      <w:r w:rsidRPr="004A24FF">
        <w:rPr>
          <w:rFonts w:hAnsi="宋体" w:hint="eastAsia"/>
          <w:szCs w:val="21"/>
        </w:rPr>
        <w:t>。</w:t>
      </w:r>
    </w:p>
    <w:p w14:paraId="4DDF3D58" w14:textId="77777777" w:rsidR="002802ED" w:rsidRPr="004A24FF" w:rsidRDefault="008F0D2B">
      <w:pPr>
        <w:tabs>
          <w:tab w:val="left" w:pos="900"/>
        </w:tabs>
        <w:spacing w:beforeLines="50" w:before="156" w:line="360" w:lineRule="auto"/>
        <w:rPr>
          <w:rFonts w:hAnsi="宋体"/>
          <w:b/>
          <w:szCs w:val="21"/>
        </w:rPr>
      </w:pPr>
      <w:r w:rsidRPr="004A24FF">
        <w:rPr>
          <w:rFonts w:hAnsi="宋体" w:hint="eastAsia"/>
          <w:b/>
          <w:szCs w:val="21"/>
        </w:rPr>
        <w:lastRenderedPageBreak/>
        <w:t>四、采购标的需满足的质量、安全、技术规格、物理特性等要求：</w:t>
      </w:r>
    </w:p>
    <w:p w14:paraId="53A7FFA9" w14:textId="0025C19E" w:rsidR="002802ED" w:rsidRPr="004A24FF" w:rsidRDefault="008F0D2B">
      <w:pPr>
        <w:numPr>
          <w:ilvl w:val="0"/>
          <w:numId w:val="1"/>
        </w:numPr>
        <w:tabs>
          <w:tab w:val="left" w:pos="900"/>
        </w:tabs>
        <w:spacing w:beforeLines="50" w:before="156" w:line="360" w:lineRule="auto"/>
        <w:rPr>
          <w:szCs w:val="21"/>
        </w:rPr>
      </w:pPr>
      <w:r w:rsidRPr="004A24FF">
        <w:rPr>
          <w:rFonts w:hint="eastAsia"/>
          <w:szCs w:val="21"/>
        </w:rPr>
        <w:t>舱体为双层结构，</w:t>
      </w:r>
      <w:r w:rsidR="00303989" w:rsidRPr="004A24FF">
        <w:rPr>
          <w:rFonts w:hint="eastAsia"/>
          <w:szCs w:val="21"/>
        </w:rPr>
        <w:t>材料选用</w:t>
      </w:r>
      <w:r w:rsidR="00303989" w:rsidRPr="004A24FF">
        <w:rPr>
          <w:rFonts w:hint="eastAsia"/>
          <w:szCs w:val="21"/>
        </w:rPr>
        <w:t>304</w:t>
      </w:r>
      <w:r w:rsidR="00303989" w:rsidRPr="004A24FF">
        <w:rPr>
          <w:rFonts w:hint="eastAsia"/>
          <w:szCs w:val="21"/>
        </w:rPr>
        <w:t>不锈钢，内层厚度不低于</w:t>
      </w:r>
      <w:r w:rsidR="00303989" w:rsidRPr="004A24FF">
        <w:rPr>
          <w:rFonts w:hint="eastAsia"/>
          <w:szCs w:val="21"/>
        </w:rPr>
        <w:t>12mm</w:t>
      </w:r>
      <w:r w:rsidR="00303989" w:rsidRPr="004A24FF">
        <w:rPr>
          <w:rFonts w:hint="eastAsia"/>
          <w:szCs w:val="21"/>
        </w:rPr>
        <w:t>，外层厚度不低于</w:t>
      </w:r>
      <w:r w:rsidR="00303989" w:rsidRPr="004A24FF">
        <w:rPr>
          <w:rFonts w:hint="eastAsia"/>
          <w:szCs w:val="21"/>
        </w:rPr>
        <w:t>6mm</w:t>
      </w:r>
      <w:r w:rsidR="00303989" w:rsidRPr="004A24FF">
        <w:rPr>
          <w:rFonts w:hint="eastAsia"/>
          <w:szCs w:val="21"/>
        </w:rPr>
        <w:t>；</w:t>
      </w:r>
      <w:r w:rsidRPr="004A24FF">
        <w:rPr>
          <w:rFonts w:hint="eastAsia"/>
          <w:szCs w:val="21"/>
        </w:rPr>
        <w:t>夹层通水</w:t>
      </w:r>
      <w:r w:rsidR="00303989" w:rsidRPr="004A24FF">
        <w:rPr>
          <w:rFonts w:hint="eastAsia"/>
          <w:szCs w:val="21"/>
        </w:rPr>
        <w:t>，</w:t>
      </w:r>
      <w:r w:rsidRPr="004A24FF">
        <w:rPr>
          <w:rFonts w:hint="eastAsia"/>
          <w:szCs w:val="21"/>
        </w:rPr>
        <w:t>水冷夹套工作压力</w:t>
      </w:r>
      <w:r w:rsidRPr="004A24FF">
        <w:rPr>
          <w:rFonts w:hint="eastAsia"/>
          <w:szCs w:val="21"/>
        </w:rPr>
        <w:t>0.3MPa</w:t>
      </w:r>
      <w:r w:rsidRPr="004A24FF">
        <w:rPr>
          <w:rFonts w:hint="eastAsia"/>
          <w:szCs w:val="21"/>
        </w:rPr>
        <w:t>；</w:t>
      </w:r>
    </w:p>
    <w:p w14:paraId="030820C0" w14:textId="4317AE8E" w:rsidR="002802ED" w:rsidRPr="004A24FF" w:rsidRDefault="008F0D2B">
      <w:pPr>
        <w:numPr>
          <w:ilvl w:val="0"/>
          <w:numId w:val="1"/>
        </w:numPr>
        <w:tabs>
          <w:tab w:val="left" w:pos="900"/>
        </w:tabs>
        <w:spacing w:beforeLines="50" w:before="156" w:line="360" w:lineRule="auto"/>
        <w:rPr>
          <w:szCs w:val="21"/>
        </w:rPr>
      </w:pPr>
      <w:r w:rsidRPr="004A24FF">
        <w:rPr>
          <w:rFonts w:hint="eastAsia"/>
          <w:szCs w:val="21"/>
        </w:rPr>
        <w:t>容器为卧式结构，</w:t>
      </w:r>
      <w:r w:rsidR="00303989" w:rsidRPr="004A24FF">
        <w:rPr>
          <w:rFonts w:hint="eastAsia"/>
          <w:szCs w:val="21"/>
        </w:rPr>
        <w:t>容器内径尺寸Ф</w:t>
      </w:r>
      <w:r w:rsidR="00303989" w:rsidRPr="004A24FF">
        <w:rPr>
          <w:rFonts w:hint="eastAsia"/>
          <w:szCs w:val="21"/>
        </w:rPr>
        <w:t>1800mm</w:t>
      </w:r>
      <w:r w:rsidR="00303989" w:rsidRPr="004A24FF">
        <w:rPr>
          <w:rFonts w:hint="eastAsia"/>
          <w:szCs w:val="21"/>
        </w:rPr>
        <w:t>（内径）</w:t>
      </w:r>
      <w:r w:rsidR="00303989" w:rsidRPr="004A24FF">
        <w:rPr>
          <w:szCs w:val="21"/>
        </w:rPr>
        <w:t>×</w:t>
      </w:r>
      <w:r w:rsidR="00303989" w:rsidRPr="004A24FF">
        <w:rPr>
          <w:rFonts w:hint="eastAsia"/>
          <w:szCs w:val="21"/>
        </w:rPr>
        <w:t>2000mm</w:t>
      </w:r>
      <w:r w:rsidR="00303989" w:rsidRPr="004A24FF">
        <w:rPr>
          <w:rFonts w:hint="eastAsia"/>
          <w:szCs w:val="21"/>
        </w:rPr>
        <w:t>（直筒段），前后双开两个大门；</w:t>
      </w:r>
    </w:p>
    <w:p w14:paraId="53DD45EA" w14:textId="78AF621A" w:rsidR="002802ED" w:rsidRPr="004A24FF" w:rsidRDefault="008F0D2B">
      <w:pPr>
        <w:numPr>
          <w:ilvl w:val="0"/>
          <w:numId w:val="1"/>
        </w:numPr>
        <w:tabs>
          <w:tab w:val="left" w:pos="900"/>
        </w:tabs>
        <w:spacing w:beforeLines="50" w:before="156" w:line="360" w:lineRule="auto"/>
        <w:rPr>
          <w:szCs w:val="21"/>
        </w:rPr>
      </w:pPr>
      <w:r w:rsidRPr="004A24FF">
        <w:rPr>
          <w:rFonts w:hint="eastAsia"/>
          <w:szCs w:val="21"/>
        </w:rPr>
        <w:t>真空腔工作压力优于</w:t>
      </w:r>
      <w:r w:rsidRPr="004A24FF">
        <w:rPr>
          <w:rFonts w:hint="eastAsia"/>
          <w:szCs w:val="21"/>
        </w:rPr>
        <w:t>15 Pa</w:t>
      </w:r>
      <w:r w:rsidRPr="004A24FF">
        <w:rPr>
          <w:rFonts w:hint="eastAsia"/>
          <w:szCs w:val="21"/>
        </w:rPr>
        <w:t>，低气压环境的</w:t>
      </w:r>
      <w:r w:rsidR="008B575B" w:rsidRPr="004A24FF">
        <w:rPr>
          <w:rFonts w:hint="eastAsia"/>
          <w:szCs w:val="21"/>
        </w:rPr>
        <w:t>控压精度不低于</w:t>
      </w:r>
      <w:r w:rsidR="008B575B" w:rsidRPr="004A24FF">
        <w:rPr>
          <w:szCs w:val="21"/>
        </w:rPr>
        <w:t>90%</w:t>
      </w:r>
      <w:r w:rsidRPr="004A24FF">
        <w:rPr>
          <w:rFonts w:hint="eastAsia"/>
          <w:szCs w:val="21"/>
        </w:rPr>
        <w:t>；</w:t>
      </w:r>
    </w:p>
    <w:p w14:paraId="7B5378C0" w14:textId="6EF7CA40" w:rsidR="001B6E91" w:rsidRPr="004A24FF" w:rsidRDefault="001B6E91">
      <w:pPr>
        <w:numPr>
          <w:ilvl w:val="0"/>
          <w:numId w:val="1"/>
        </w:numPr>
        <w:tabs>
          <w:tab w:val="left" w:pos="900"/>
        </w:tabs>
        <w:spacing w:beforeLines="50" w:before="156" w:line="360" w:lineRule="auto"/>
        <w:rPr>
          <w:szCs w:val="21"/>
        </w:rPr>
      </w:pPr>
      <w:r w:rsidRPr="004A24FF">
        <w:rPr>
          <w:rFonts w:hint="eastAsia"/>
          <w:szCs w:val="21"/>
        </w:rPr>
        <w:t>真空系统安装后要求总漏率</w:t>
      </w:r>
      <w:r w:rsidRPr="004A24FF">
        <w:rPr>
          <w:szCs w:val="21"/>
        </w:rPr>
        <w:t>≤</w:t>
      </w:r>
      <w:r w:rsidRPr="004A24FF">
        <w:rPr>
          <w:rFonts w:hint="eastAsia"/>
          <w:szCs w:val="21"/>
        </w:rPr>
        <w:t>1</w:t>
      </w:r>
      <w:r w:rsidRPr="004A24FF">
        <w:rPr>
          <w:rFonts w:hint="eastAsia"/>
          <w:szCs w:val="21"/>
        </w:rPr>
        <w:t>×</w:t>
      </w:r>
      <w:r w:rsidRPr="004A24FF">
        <w:rPr>
          <w:rFonts w:hint="eastAsia"/>
          <w:szCs w:val="21"/>
        </w:rPr>
        <w:t>10</w:t>
      </w:r>
      <w:r w:rsidRPr="004A24FF">
        <w:rPr>
          <w:rFonts w:hint="eastAsia"/>
          <w:szCs w:val="21"/>
          <w:vertAlign w:val="superscript"/>
        </w:rPr>
        <w:t>-8</w:t>
      </w:r>
      <w:r w:rsidRPr="004A24FF">
        <w:rPr>
          <w:rFonts w:hint="eastAsia"/>
          <w:szCs w:val="21"/>
        </w:rPr>
        <w:t>Pam</w:t>
      </w:r>
      <w:r w:rsidRPr="004A24FF">
        <w:rPr>
          <w:rFonts w:hint="eastAsia"/>
          <w:szCs w:val="21"/>
          <w:vertAlign w:val="superscript"/>
        </w:rPr>
        <w:t>3</w:t>
      </w:r>
      <w:r w:rsidRPr="004A24FF">
        <w:rPr>
          <w:rFonts w:hint="eastAsia"/>
          <w:szCs w:val="21"/>
        </w:rPr>
        <w:t>/s</w:t>
      </w:r>
      <w:r w:rsidRPr="004A24FF">
        <w:rPr>
          <w:rFonts w:hint="eastAsia"/>
          <w:szCs w:val="21"/>
        </w:rPr>
        <w:t>；</w:t>
      </w:r>
    </w:p>
    <w:p w14:paraId="3316FD6D" w14:textId="70765D0D" w:rsidR="001B6E91" w:rsidRPr="004A24FF" w:rsidRDefault="001B6E91">
      <w:pPr>
        <w:numPr>
          <w:ilvl w:val="0"/>
          <w:numId w:val="1"/>
        </w:numPr>
        <w:tabs>
          <w:tab w:val="left" w:pos="900"/>
        </w:tabs>
        <w:spacing w:beforeLines="50" w:before="156" w:line="360" w:lineRule="auto"/>
        <w:rPr>
          <w:szCs w:val="21"/>
        </w:rPr>
      </w:pPr>
      <w:r w:rsidRPr="004A24FF">
        <w:rPr>
          <w:rFonts w:hint="eastAsia"/>
          <w:szCs w:val="21"/>
        </w:rPr>
        <w:t>真空管道内表面电抛光，表面粗糙度</w:t>
      </w:r>
      <w:r w:rsidRPr="004A24FF">
        <w:rPr>
          <w:rFonts w:hint="eastAsia"/>
          <w:szCs w:val="21"/>
        </w:rPr>
        <w:t>Ra=1.6</w:t>
      </w:r>
      <w:r w:rsidRPr="004A24FF">
        <w:rPr>
          <w:rFonts w:hint="eastAsia"/>
          <w:szCs w:val="21"/>
        </w:rPr>
        <w:t>，外表面抛丸处理；</w:t>
      </w:r>
    </w:p>
    <w:p w14:paraId="2CC2EE80" w14:textId="16F17BDA" w:rsidR="002802ED" w:rsidRPr="004A24FF" w:rsidRDefault="00303989">
      <w:pPr>
        <w:numPr>
          <w:ilvl w:val="0"/>
          <w:numId w:val="1"/>
        </w:numPr>
        <w:tabs>
          <w:tab w:val="left" w:pos="900"/>
        </w:tabs>
        <w:spacing w:beforeLines="50" w:before="156" w:line="360" w:lineRule="auto"/>
        <w:rPr>
          <w:szCs w:val="21"/>
        </w:rPr>
      </w:pPr>
      <w:r w:rsidRPr="004A24FF">
        <w:rPr>
          <w:rFonts w:hint="eastAsia"/>
          <w:szCs w:val="21"/>
        </w:rPr>
        <w:t>配置</w:t>
      </w:r>
      <w:r w:rsidR="008F0D2B" w:rsidRPr="004A24FF">
        <w:rPr>
          <w:rFonts w:hint="eastAsia"/>
          <w:szCs w:val="21"/>
        </w:rPr>
        <w:t>系统运行所需的冷却循环水</w:t>
      </w:r>
      <w:r w:rsidRPr="004A24FF">
        <w:rPr>
          <w:rFonts w:hint="eastAsia"/>
          <w:szCs w:val="21"/>
        </w:rPr>
        <w:t>机组</w:t>
      </w:r>
      <w:r w:rsidR="008F0D2B" w:rsidRPr="004A24FF">
        <w:rPr>
          <w:rFonts w:hint="eastAsia"/>
          <w:szCs w:val="21"/>
        </w:rPr>
        <w:t>，水量不低于</w:t>
      </w:r>
      <w:r w:rsidR="008F0D2B" w:rsidRPr="004A24FF">
        <w:rPr>
          <w:rFonts w:hint="eastAsia"/>
          <w:szCs w:val="21"/>
        </w:rPr>
        <w:t>150m</w:t>
      </w:r>
      <w:r w:rsidR="008F0D2B" w:rsidRPr="004A24FF">
        <w:rPr>
          <w:rFonts w:hint="eastAsia"/>
          <w:szCs w:val="21"/>
          <w:vertAlign w:val="superscript"/>
        </w:rPr>
        <w:t>3</w:t>
      </w:r>
      <w:r w:rsidR="008F0D2B" w:rsidRPr="004A24FF">
        <w:rPr>
          <w:rFonts w:hint="eastAsia"/>
          <w:szCs w:val="21"/>
        </w:rPr>
        <w:t>/h</w:t>
      </w:r>
      <w:r w:rsidRPr="004A24FF">
        <w:rPr>
          <w:rFonts w:hint="eastAsia"/>
          <w:szCs w:val="21"/>
        </w:rPr>
        <w:t>，</w:t>
      </w:r>
      <w:r w:rsidR="008F0D2B" w:rsidRPr="004A24FF">
        <w:rPr>
          <w:rFonts w:hint="eastAsia"/>
          <w:szCs w:val="21"/>
        </w:rPr>
        <w:t>冷水机组制冷量不低于</w:t>
      </w:r>
      <w:r w:rsidR="008F0D2B" w:rsidRPr="004A24FF">
        <w:rPr>
          <w:rFonts w:hint="eastAsia"/>
          <w:szCs w:val="21"/>
        </w:rPr>
        <w:t>200k</w:t>
      </w:r>
      <w:r w:rsidR="004A24FF" w:rsidRPr="004A24FF">
        <w:rPr>
          <w:rFonts w:hint="eastAsia"/>
          <w:szCs w:val="21"/>
        </w:rPr>
        <w:t>W</w:t>
      </w:r>
      <w:r w:rsidR="008F0D2B" w:rsidRPr="004A24FF">
        <w:rPr>
          <w:rFonts w:hint="eastAsia"/>
          <w:szCs w:val="21"/>
        </w:rPr>
        <w:t>；</w:t>
      </w:r>
    </w:p>
    <w:p w14:paraId="0D398BBB" w14:textId="53A40EDB" w:rsidR="004A6A5E" w:rsidRPr="004A24FF" w:rsidRDefault="004A6A5E">
      <w:pPr>
        <w:numPr>
          <w:ilvl w:val="0"/>
          <w:numId w:val="1"/>
        </w:numPr>
        <w:tabs>
          <w:tab w:val="left" w:pos="900"/>
        </w:tabs>
        <w:spacing w:beforeLines="50" w:before="156" w:line="360" w:lineRule="auto"/>
        <w:rPr>
          <w:szCs w:val="21"/>
        </w:rPr>
      </w:pPr>
      <w:r w:rsidRPr="004A24FF">
        <w:rPr>
          <w:rFonts w:hint="eastAsia"/>
          <w:szCs w:val="21"/>
        </w:rPr>
        <w:t>舱内最高</w:t>
      </w:r>
      <w:r w:rsidR="004A24FF" w:rsidRPr="004A24FF">
        <w:rPr>
          <w:rFonts w:hint="eastAsia"/>
          <w:szCs w:val="21"/>
        </w:rPr>
        <w:t>加热</w:t>
      </w:r>
      <w:r w:rsidRPr="004A24FF">
        <w:rPr>
          <w:rFonts w:hint="eastAsia"/>
          <w:szCs w:val="21"/>
        </w:rPr>
        <w:t>温度不小于</w:t>
      </w:r>
      <w:r w:rsidRPr="004A24FF">
        <w:rPr>
          <w:rFonts w:hint="eastAsia"/>
          <w:szCs w:val="21"/>
        </w:rPr>
        <w:t>2000</w:t>
      </w:r>
      <w:r w:rsidRPr="004A24FF">
        <w:rPr>
          <w:rFonts w:hint="eastAsia"/>
          <w:szCs w:val="21"/>
        </w:rPr>
        <w:t>摄氏度</w:t>
      </w:r>
      <w:r w:rsidR="004A24FF" w:rsidRPr="004A24FF">
        <w:rPr>
          <w:rFonts w:hint="eastAsia"/>
          <w:szCs w:val="21"/>
        </w:rPr>
        <w:t>。</w:t>
      </w:r>
    </w:p>
    <w:p w14:paraId="4C2EA045" w14:textId="77777777" w:rsidR="002802ED" w:rsidRPr="004A24FF" w:rsidRDefault="008F0D2B">
      <w:pPr>
        <w:numPr>
          <w:ilvl w:val="0"/>
          <w:numId w:val="1"/>
        </w:numPr>
        <w:tabs>
          <w:tab w:val="left" w:pos="900"/>
        </w:tabs>
        <w:spacing w:beforeLines="50" w:before="156" w:line="360" w:lineRule="auto"/>
        <w:rPr>
          <w:szCs w:val="21"/>
        </w:rPr>
      </w:pPr>
      <w:r w:rsidRPr="004A24FF">
        <w:rPr>
          <w:rFonts w:hint="eastAsia"/>
          <w:szCs w:val="21"/>
        </w:rPr>
        <w:t>系统主要构成</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61"/>
        <w:gridCol w:w="22"/>
        <w:gridCol w:w="2662"/>
        <w:gridCol w:w="651"/>
        <w:gridCol w:w="819"/>
        <w:gridCol w:w="1516"/>
      </w:tblGrid>
      <w:tr w:rsidR="002802ED" w:rsidRPr="004A24FF" w14:paraId="7B98521E" w14:textId="77777777" w:rsidTr="004A6A5E">
        <w:tc>
          <w:tcPr>
            <w:tcW w:w="828" w:type="dxa"/>
            <w:vAlign w:val="center"/>
          </w:tcPr>
          <w:p w14:paraId="47D75AB2" w14:textId="77777777" w:rsidR="002802ED" w:rsidRPr="004A24FF" w:rsidRDefault="008F0D2B">
            <w:pPr>
              <w:spacing w:line="360" w:lineRule="auto"/>
              <w:jc w:val="center"/>
              <w:rPr>
                <w:b/>
                <w:szCs w:val="21"/>
              </w:rPr>
            </w:pPr>
            <w:r w:rsidRPr="004A24FF">
              <w:rPr>
                <w:b/>
                <w:szCs w:val="21"/>
              </w:rPr>
              <w:t>序号</w:t>
            </w:r>
          </w:p>
        </w:tc>
        <w:tc>
          <w:tcPr>
            <w:tcW w:w="1883" w:type="dxa"/>
            <w:gridSpan w:val="2"/>
            <w:vAlign w:val="center"/>
          </w:tcPr>
          <w:p w14:paraId="2BBF3402" w14:textId="77777777" w:rsidR="002802ED" w:rsidRPr="004A24FF" w:rsidRDefault="008F0D2B">
            <w:pPr>
              <w:spacing w:line="360" w:lineRule="auto"/>
              <w:jc w:val="center"/>
              <w:rPr>
                <w:b/>
                <w:szCs w:val="21"/>
              </w:rPr>
            </w:pPr>
            <w:r w:rsidRPr="004A24FF">
              <w:rPr>
                <w:b/>
                <w:szCs w:val="21"/>
              </w:rPr>
              <w:t>名称</w:t>
            </w:r>
          </w:p>
        </w:tc>
        <w:tc>
          <w:tcPr>
            <w:tcW w:w="2662" w:type="dxa"/>
            <w:vAlign w:val="center"/>
          </w:tcPr>
          <w:p w14:paraId="613B064B" w14:textId="77777777" w:rsidR="002802ED" w:rsidRPr="004A24FF" w:rsidRDefault="008F0D2B">
            <w:pPr>
              <w:spacing w:line="360" w:lineRule="auto"/>
              <w:jc w:val="center"/>
              <w:rPr>
                <w:b/>
                <w:szCs w:val="21"/>
              </w:rPr>
            </w:pPr>
            <w:r w:rsidRPr="004A24FF">
              <w:rPr>
                <w:b/>
                <w:szCs w:val="21"/>
              </w:rPr>
              <w:t>主要规格和型号名称</w:t>
            </w:r>
          </w:p>
        </w:tc>
        <w:tc>
          <w:tcPr>
            <w:tcW w:w="651" w:type="dxa"/>
            <w:vAlign w:val="center"/>
          </w:tcPr>
          <w:p w14:paraId="306D55B8" w14:textId="77777777" w:rsidR="002802ED" w:rsidRPr="004A24FF" w:rsidRDefault="008F0D2B">
            <w:pPr>
              <w:spacing w:line="360" w:lineRule="auto"/>
              <w:jc w:val="center"/>
              <w:rPr>
                <w:b/>
                <w:szCs w:val="21"/>
              </w:rPr>
            </w:pPr>
            <w:r w:rsidRPr="004A24FF">
              <w:rPr>
                <w:b/>
                <w:szCs w:val="21"/>
              </w:rPr>
              <w:t>数量</w:t>
            </w:r>
          </w:p>
        </w:tc>
        <w:tc>
          <w:tcPr>
            <w:tcW w:w="819" w:type="dxa"/>
            <w:vAlign w:val="center"/>
          </w:tcPr>
          <w:p w14:paraId="6D7E51F4" w14:textId="77777777" w:rsidR="002802ED" w:rsidRPr="004A24FF" w:rsidRDefault="008F0D2B">
            <w:pPr>
              <w:spacing w:line="360" w:lineRule="auto"/>
              <w:jc w:val="center"/>
              <w:rPr>
                <w:b/>
                <w:szCs w:val="21"/>
              </w:rPr>
            </w:pPr>
            <w:r w:rsidRPr="004A24FF">
              <w:rPr>
                <w:b/>
                <w:szCs w:val="21"/>
              </w:rPr>
              <w:t>单位</w:t>
            </w:r>
          </w:p>
        </w:tc>
        <w:tc>
          <w:tcPr>
            <w:tcW w:w="1516" w:type="dxa"/>
            <w:vAlign w:val="center"/>
          </w:tcPr>
          <w:p w14:paraId="221ADCE0" w14:textId="77777777" w:rsidR="002802ED" w:rsidRPr="004A24FF" w:rsidRDefault="008F0D2B">
            <w:pPr>
              <w:spacing w:line="360" w:lineRule="auto"/>
              <w:jc w:val="center"/>
              <w:rPr>
                <w:b/>
                <w:szCs w:val="21"/>
              </w:rPr>
            </w:pPr>
            <w:r w:rsidRPr="004A24FF">
              <w:rPr>
                <w:b/>
                <w:szCs w:val="21"/>
              </w:rPr>
              <w:t>备注</w:t>
            </w:r>
          </w:p>
        </w:tc>
      </w:tr>
      <w:tr w:rsidR="002802ED" w:rsidRPr="004A24FF" w14:paraId="0B7BE4F7" w14:textId="77777777" w:rsidTr="004A6A5E">
        <w:tc>
          <w:tcPr>
            <w:tcW w:w="828" w:type="dxa"/>
            <w:vAlign w:val="center"/>
          </w:tcPr>
          <w:p w14:paraId="1D933373"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332981A5" w14:textId="77777777" w:rsidR="002802ED" w:rsidRPr="004A24FF" w:rsidRDefault="008F0D2B">
            <w:pPr>
              <w:spacing w:line="360" w:lineRule="auto"/>
              <w:rPr>
                <w:color w:val="000000"/>
                <w:szCs w:val="21"/>
              </w:rPr>
            </w:pPr>
            <w:r w:rsidRPr="004A24FF">
              <w:rPr>
                <w:rFonts w:hint="eastAsia"/>
                <w:color w:val="000000"/>
                <w:szCs w:val="21"/>
              </w:rPr>
              <w:t>双层试验舱</w:t>
            </w:r>
          </w:p>
        </w:tc>
        <w:tc>
          <w:tcPr>
            <w:tcW w:w="2662" w:type="dxa"/>
            <w:vAlign w:val="center"/>
          </w:tcPr>
          <w:p w14:paraId="5A5F59A0" w14:textId="77777777" w:rsidR="002802ED" w:rsidRPr="004A24FF" w:rsidRDefault="008F0D2B">
            <w:pPr>
              <w:spacing w:line="360" w:lineRule="auto"/>
              <w:rPr>
                <w:b/>
                <w:color w:val="000000"/>
                <w:szCs w:val="21"/>
              </w:rPr>
            </w:pPr>
            <w:r w:rsidRPr="004A24FF">
              <w:rPr>
                <w:rFonts w:hint="eastAsia"/>
                <w:szCs w:val="21"/>
              </w:rPr>
              <w:t>Ф</w:t>
            </w:r>
            <w:r w:rsidRPr="004A24FF">
              <w:rPr>
                <w:rFonts w:hint="eastAsia"/>
                <w:szCs w:val="21"/>
              </w:rPr>
              <w:t>1800mm</w:t>
            </w:r>
            <w:r w:rsidRPr="004A24FF">
              <w:rPr>
                <w:rFonts w:hint="eastAsia"/>
                <w:szCs w:val="21"/>
              </w:rPr>
              <w:t>（内径）×</w:t>
            </w:r>
            <w:r w:rsidRPr="004A24FF">
              <w:rPr>
                <w:rFonts w:hint="eastAsia"/>
                <w:szCs w:val="21"/>
              </w:rPr>
              <w:t>2000mm</w:t>
            </w:r>
            <w:r w:rsidRPr="004A24FF">
              <w:rPr>
                <w:rFonts w:hint="eastAsia"/>
                <w:szCs w:val="21"/>
              </w:rPr>
              <w:t>（直筒段）</w:t>
            </w:r>
          </w:p>
        </w:tc>
        <w:tc>
          <w:tcPr>
            <w:tcW w:w="651" w:type="dxa"/>
            <w:vAlign w:val="center"/>
          </w:tcPr>
          <w:p w14:paraId="16FE424B" w14:textId="77777777" w:rsidR="002802ED" w:rsidRPr="004A24FF" w:rsidRDefault="008F0D2B">
            <w:pPr>
              <w:spacing w:line="360" w:lineRule="auto"/>
              <w:rPr>
                <w:szCs w:val="21"/>
              </w:rPr>
            </w:pPr>
            <w:r w:rsidRPr="004A24FF">
              <w:rPr>
                <w:szCs w:val="21"/>
              </w:rPr>
              <w:t>1</w:t>
            </w:r>
          </w:p>
        </w:tc>
        <w:tc>
          <w:tcPr>
            <w:tcW w:w="819" w:type="dxa"/>
            <w:vAlign w:val="center"/>
          </w:tcPr>
          <w:p w14:paraId="3341F1B1"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03E1E0DB" w14:textId="77777777" w:rsidR="002802ED" w:rsidRPr="004A24FF" w:rsidRDefault="002802ED">
            <w:pPr>
              <w:rPr>
                <w:szCs w:val="21"/>
              </w:rPr>
            </w:pPr>
          </w:p>
        </w:tc>
      </w:tr>
      <w:tr w:rsidR="002802ED" w:rsidRPr="004A24FF" w14:paraId="3484616D" w14:textId="77777777" w:rsidTr="004A6A5E">
        <w:tc>
          <w:tcPr>
            <w:tcW w:w="828" w:type="dxa"/>
            <w:vAlign w:val="center"/>
          </w:tcPr>
          <w:p w14:paraId="2B0B7C13" w14:textId="77777777" w:rsidR="002802ED" w:rsidRPr="004A24FF" w:rsidRDefault="002802ED">
            <w:pPr>
              <w:numPr>
                <w:ilvl w:val="0"/>
                <w:numId w:val="2"/>
              </w:numPr>
              <w:spacing w:line="360" w:lineRule="auto"/>
              <w:jc w:val="center"/>
              <w:rPr>
                <w:szCs w:val="21"/>
              </w:rPr>
            </w:pPr>
          </w:p>
        </w:tc>
        <w:tc>
          <w:tcPr>
            <w:tcW w:w="1883" w:type="dxa"/>
            <w:gridSpan w:val="2"/>
          </w:tcPr>
          <w:p w14:paraId="72A39C0C" w14:textId="77777777" w:rsidR="002802ED" w:rsidRPr="004A24FF" w:rsidRDefault="008F0D2B">
            <w:pPr>
              <w:spacing w:line="360" w:lineRule="auto"/>
              <w:rPr>
                <w:color w:val="000000"/>
                <w:szCs w:val="21"/>
              </w:rPr>
            </w:pPr>
            <w:r w:rsidRPr="004A24FF">
              <w:rPr>
                <w:rFonts w:hint="eastAsia"/>
                <w:color w:val="000000"/>
                <w:szCs w:val="21"/>
              </w:rPr>
              <w:t>粗抽管道</w:t>
            </w:r>
          </w:p>
        </w:tc>
        <w:tc>
          <w:tcPr>
            <w:tcW w:w="2662" w:type="dxa"/>
          </w:tcPr>
          <w:p w14:paraId="09A66C94" w14:textId="77777777" w:rsidR="002802ED" w:rsidRPr="004A24FF" w:rsidRDefault="008F0D2B">
            <w:pPr>
              <w:spacing w:line="360" w:lineRule="auto"/>
              <w:rPr>
                <w:color w:val="000000"/>
                <w:szCs w:val="21"/>
              </w:rPr>
            </w:pPr>
            <w:r w:rsidRPr="004A24FF">
              <w:rPr>
                <w:color w:val="000000"/>
                <w:szCs w:val="21"/>
              </w:rPr>
              <w:t>DN25</w:t>
            </w:r>
            <w:r w:rsidRPr="004A24FF">
              <w:rPr>
                <w:rFonts w:hint="eastAsia"/>
                <w:color w:val="000000"/>
                <w:szCs w:val="21"/>
              </w:rPr>
              <w:t>0</w:t>
            </w:r>
            <w:r w:rsidRPr="004A24FF">
              <w:rPr>
                <w:color w:val="000000"/>
                <w:szCs w:val="21"/>
              </w:rPr>
              <w:t>×3</w:t>
            </w:r>
            <w:r w:rsidRPr="004A24FF">
              <w:rPr>
                <w:rFonts w:hint="eastAsia"/>
                <w:color w:val="000000"/>
                <w:szCs w:val="21"/>
              </w:rPr>
              <w:t>0</w:t>
            </w:r>
            <w:r w:rsidRPr="004A24FF">
              <w:rPr>
                <w:color w:val="000000"/>
                <w:szCs w:val="21"/>
              </w:rPr>
              <w:t xml:space="preserve">00mm </w:t>
            </w:r>
          </w:p>
        </w:tc>
        <w:tc>
          <w:tcPr>
            <w:tcW w:w="651" w:type="dxa"/>
            <w:vAlign w:val="center"/>
          </w:tcPr>
          <w:p w14:paraId="50A012C0"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27FC374D"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11E25FDD" w14:textId="77777777" w:rsidR="002802ED" w:rsidRPr="004A24FF" w:rsidRDefault="002802ED">
            <w:pPr>
              <w:rPr>
                <w:szCs w:val="21"/>
              </w:rPr>
            </w:pPr>
          </w:p>
        </w:tc>
      </w:tr>
      <w:tr w:rsidR="002802ED" w:rsidRPr="004A24FF" w14:paraId="28CC7668" w14:textId="77777777" w:rsidTr="004A6A5E">
        <w:tc>
          <w:tcPr>
            <w:tcW w:w="828" w:type="dxa"/>
            <w:vAlign w:val="center"/>
          </w:tcPr>
          <w:p w14:paraId="559A58A8"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1D47F881" w14:textId="77777777" w:rsidR="002802ED" w:rsidRPr="004A24FF" w:rsidRDefault="008F0D2B">
            <w:pPr>
              <w:spacing w:line="360" w:lineRule="auto"/>
              <w:rPr>
                <w:szCs w:val="21"/>
              </w:rPr>
            </w:pPr>
            <w:r w:rsidRPr="004A24FF">
              <w:rPr>
                <w:rFonts w:hint="eastAsia"/>
                <w:szCs w:val="21"/>
              </w:rPr>
              <w:t>前级波纹管</w:t>
            </w:r>
          </w:p>
        </w:tc>
        <w:tc>
          <w:tcPr>
            <w:tcW w:w="2662" w:type="dxa"/>
            <w:vAlign w:val="center"/>
          </w:tcPr>
          <w:p w14:paraId="6D152DAD" w14:textId="77777777" w:rsidR="002802ED" w:rsidRPr="004A24FF" w:rsidRDefault="008F0D2B">
            <w:pPr>
              <w:spacing w:line="360" w:lineRule="auto"/>
              <w:rPr>
                <w:b/>
                <w:szCs w:val="21"/>
              </w:rPr>
            </w:pPr>
            <w:r w:rsidRPr="004A24FF">
              <w:rPr>
                <w:rFonts w:hint="eastAsia"/>
                <w:color w:val="000000"/>
                <w:szCs w:val="21"/>
              </w:rPr>
              <w:t>若干</w:t>
            </w:r>
          </w:p>
        </w:tc>
        <w:tc>
          <w:tcPr>
            <w:tcW w:w="651" w:type="dxa"/>
            <w:vAlign w:val="center"/>
          </w:tcPr>
          <w:p w14:paraId="60862441"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1529CCB9"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7F9F9963" w14:textId="77777777" w:rsidR="002802ED" w:rsidRPr="004A24FF" w:rsidRDefault="002802ED">
            <w:pPr>
              <w:spacing w:line="360" w:lineRule="auto"/>
              <w:rPr>
                <w:szCs w:val="21"/>
              </w:rPr>
            </w:pPr>
          </w:p>
        </w:tc>
      </w:tr>
      <w:tr w:rsidR="002802ED" w:rsidRPr="004A24FF" w14:paraId="2E2282B1" w14:textId="77777777" w:rsidTr="004A6A5E">
        <w:tc>
          <w:tcPr>
            <w:tcW w:w="828" w:type="dxa"/>
            <w:vAlign w:val="center"/>
          </w:tcPr>
          <w:p w14:paraId="1977C511"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22CFE5C9" w14:textId="77777777" w:rsidR="002802ED" w:rsidRPr="004A24FF" w:rsidRDefault="008F0D2B">
            <w:pPr>
              <w:spacing w:line="360" w:lineRule="auto"/>
              <w:rPr>
                <w:color w:val="000000"/>
                <w:szCs w:val="21"/>
              </w:rPr>
            </w:pPr>
            <w:r w:rsidRPr="004A24FF">
              <w:rPr>
                <w:szCs w:val="21"/>
              </w:rPr>
              <w:t>排气管道</w:t>
            </w:r>
          </w:p>
        </w:tc>
        <w:tc>
          <w:tcPr>
            <w:tcW w:w="2662" w:type="dxa"/>
            <w:vAlign w:val="center"/>
          </w:tcPr>
          <w:p w14:paraId="1CAF03DF" w14:textId="77777777" w:rsidR="002802ED" w:rsidRPr="004A24FF" w:rsidRDefault="002802ED">
            <w:pPr>
              <w:spacing w:line="360" w:lineRule="auto"/>
              <w:rPr>
                <w:color w:val="000000"/>
                <w:szCs w:val="21"/>
              </w:rPr>
            </w:pPr>
          </w:p>
        </w:tc>
        <w:tc>
          <w:tcPr>
            <w:tcW w:w="651" w:type="dxa"/>
            <w:vAlign w:val="center"/>
          </w:tcPr>
          <w:p w14:paraId="0134502B" w14:textId="77777777" w:rsidR="002802ED" w:rsidRPr="004A24FF" w:rsidRDefault="008F0D2B">
            <w:pPr>
              <w:spacing w:line="360" w:lineRule="auto"/>
              <w:rPr>
                <w:szCs w:val="21"/>
              </w:rPr>
            </w:pPr>
            <w:r w:rsidRPr="004A24FF">
              <w:rPr>
                <w:szCs w:val="21"/>
              </w:rPr>
              <w:t>1</w:t>
            </w:r>
          </w:p>
        </w:tc>
        <w:tc>
          <w:tcPr>
            <w:tcW w:w="819" w:type="dxa"/>
            <w:vAlign w:val="center"/>
          </w:tcPr>
          <w:p w14:paraId="4EF4200B"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067E1619" w14:textId="77777777" w:rsidR="002802ED" w:rsidRPr="004A24FF" w:rsidRDefault="008F0D2B">
            <w:pPr>
              <w:spacing w:line="360" w:lineRule="auto"/>
              <w:rPr>
                <w:szCs w:val="21"/>
              </w:rPr>
            </w:pPr>
            <w:r w:rsidRPr="004A24FF">
              <w:rPr>
                <w:rFonts w:hint="eastAsia"/>
                <w:szCs w:val="21"/>
              </w:rPr>
              <w:t>现场配做</w:t>
            </w:r>
          </w:p>
        </w:tc>
      </w:tr>
      <w:tr w:rsidR="002802ED" w:rsidRPr="004A24FF" w14:paraId="224143E8" w14:textId="77777777" w:rsidTr="004A6A5E">
        <w:tc>
          <w:tcPr>
            <w:tcW w:w="828" w:type="dxa"/>
            <w:vAlign w:val="center"/>
          </w:tcPr>
          <w:p w14:paraId="7CFC9052"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003999B2" w14:textId="77777777" w:rsidR="002802ED" w:rsidRPr="004A24FF" w:rsidRDefault="008F0D2B">
            <w:pPr>
              <w:spacing w:line="360" w:lineRule="auto"/>
              <w:rPr>
                <w:color w:val="000000"/>
                <w:szCs w:val="21"/>
              </w:rPr>
            </w:pPr>
            <w:r w:rsidRPr="004A24FF">
              <w:rPr>
                <w:rFonts w:hint="eastAsia"/>
                <w:szCs w:val="21"/>
              </w:rPr>
              <w:t>水路</w:t>
            </w:r>
          </w:p>
        </w:tc>
        <w:tc>
          <w:tcPr>
            <w:tcW w:w="2662" w:type="dxa"/>
            <w:vAlign w:val="center"/>
          </w:tcPr>
          <w:p w14:paraId="3CC9F78A" w14:textId="77777777" w:rsidR="002802ED" w:rsidRPr="004A24FF" w:rsidRDefault="002802ED">
            <w:pPr>
              <w:spacing w:line="360" w:lineRule="auto"/>
              <w:rPr>
                <w:color w:val="000000"/>
                <w:szCs w:val="21"/>
              </w:rPr>
            </w:pPr>
          </w:p>
        </w:tc>
        <w:tc>
          <w:tcPr>
            <w:tcW w:w="651" w:type="dxa"/>
            <w:vAlign w:val="center"/>
          </w:tcPr>
          <w:p w14:paraId="2B2A339D"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0D0AE508"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760112F5" w14:textId="77777777" w:rsidR="002802ED" w:rsidRPr="004A24FF" w:rsidRDefault="008F0D2B">
            <w:pPr>
              <w:spacing w:line="360" w:lineRule="auto"/>
              <w:rPr>
                <w:szCs w:val="21"/>
              </w:rPr>
            </w:pPr>
            <w:r w:rsidRPr="004A24FF">
              <w:rPr>
                <w:rFonts w:hint="eastAsia"/>
                <w:szCs w:val="21"/>
              </w:rPr>
              <w:t>现场配做</w:t>
            </w:r>
          </w:p>
        </w:tc>
      </w:tr>
      <w:tr w:rsidR="002802ED" w:rsidRPr="004A24FF" w14:paraId="6D32F349" w14:textId="77777777" w:rsidTr="004A6A5E">
        <w:tc>
          <w:tcPr>
            <w:tcW w:w="828" w:type="dxa"/>
            <w:vAlign w:val="center"/>
          </w:tcPr>
          <w:p w14:paraId="3CD6DB58"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19A9A46D" w14:textId="77777777" w:rsidR="002802ED" w:rsidRPr="004A24FF" w:rsidRDefault="008F0D2B">
            <w:pPr>
              <w:spacing w:line="360" w:lineRule="auto"/>
              <w:rPr>
                <w:color w:val="000000"/>
                <w:szCs w:val="21"/>
              </w:rPr>
            </w:pPr>
            <w:r w:rsidRPr="004A24FF">
              <w:rPr>
                <w:rFonts w:hint="eastAsia"/>
                <w:szCs w:val="21"/>
              </w:rPr>
              <w:t>气路</w:t>
            </w:r>
          </w:p>
        </w:tc>
        <w:tc>
          <w:tcPr>
            <w:tcW w:w="2662" w:type="dxa"/>
            <w:vAlign w:val="center"/>
          </w:tcPr>
          <w:p w14:paraId="1C159AD4" w14:textId="77777777" w:rsidR="002802ED" w:rsidRPr="004A24FF" w:rsidRDefault="002802ED">
            <w:pPr>
              <w:spacing w:line="360" w:lineRule="auto"/>
              <w:rPr>
                <w:color w:val="000000"/>
                <w:szCs w:val="21"/>
              </w:rPr>
            </w:pPr>
          </w:p>
        </w:tc>
        <w:tc>
          <w:tcPr>
            <w:tcW w:w="651" w:type="dxa"/>
            <w:vAlign w:val="center"/>
          </w:tcPr>
          <w:p w14:paraId="03E17775"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7BB07F12"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3D07BEE4" w14:textId="77777777" w:rsidR="002802ED" w:rsidRPr="004A24FF" w:rsidRDefault="008F0D2B">
            <w:pPr>
              <w:spacing w:line="360" w:lineRule="auto"/>
              <w:rPr>
                <w:szCs w:val="21"/>
              </w:rPr>
            </w:pPr>
            <w:r w:rsidRPr="004A24FF">
              <w:rPr>
                <w:rFonts w:hint="eastAsia"/>
                <w:szCs w:val="21"/>
              </w:rPr>
              <w:t>现场配做</w:t>
            </w:r>
          </w:p>
        </w:tc>
      </w:tr>
      <w:tr w:rsidR="002802ED" w:rsidRPr="004A24FF" w14:paraId="5D9C983D" w14:textId="77777777" w:rsidTr="004A6A5E">
        <w:tc>
          <w:tcPr>
            <w:tcW w:w="828" w:type="dxa"/>
            <w:vAlign w:val="center"/>
          </w:tcPr>
          <w:p w14:paraId="56AC3C24"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288C1E66" w14:textId="77777777" w:rsidR="002802ED" w:rsidRPr="004A24FF" w:rsidRDefault="008F0D2B">
            <w:pPr>
              <w:spacing w:line="360" w:lineRule="auto"/>
              <w:rPr>
                <w:szCs w:val="21"/>
              </w:rPr>
            </w:pPr>
            <w:r w:rsidRPr="004A24FF">
              <w:rPr>
                <w:rFonts w:hint="eastAsia"/>
                <w:szCs w:val="21"/>
              </w:rPr>
              <w:t>管路支架等</w:t>
            </w:r>
          </w:p>
        </w:tc>
        <w:tc>
          <w:tcPr>
            <w:tcW w:w="2662" w:type="dxa"/>
            <w:vAlign w:val="center"/>
          </w:tcPr>
          <w:p w14:paraId="2277096C" w14:textId="77777777" w:rsidR="002802ED" w:rsidRPr="004A24FF" w:rsidRDefault="002802ED">
            <w:pPr>
              <w:spacing w:line="360" w:lineRule="auto"/>
              <w:rPr>
                <w:b/>
                <w:color w:val="FF0000"/>
                <w:szCs w:val="21"/>
              </w:rPr>
            </w:pPr>
          </w:p>
        </w:tc>
        <w:tc>
          <w:tcPr>
            <w:tcW w:w="651" w:type="dxa"/>
            <w:vAlign w:val="center"/>
          </w:tcPr>
          <w:p w14:paraId="4BB129F5"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66A37EE8"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2948817E" w14:textId="77777777" w:rsidR="002802ED" w:rsidRPr="004A24FF" w:rsidRDefault="008F0D2B">
            <w:pPr>
              <w:spacing w:line="360" w:lineRule="auto"/>
              <w:rPr>
                <w:szCs w:val="21"/>
              </w:rPr>
            </w:pPr>
            <w:r w:rsidRPr="004A24FF">
              <w:rPr>
                <w:rFonts w:hint="eastAsia"/>
                <w:szCs w:val="21"/>
              </w:rPr>
              <w:t>现场配做</w:t>
            </w:r>
          </w:p>
        </w:tc>
      </w:tr>
      <w:tr w:rsidR="002802ED" w:rsidRPr="004A24FF" w14:paraId="35FDA856" w14:textId="77777777" w:rsidTr="004A6A5E">
        <w:tc>
          <w:tcPr>
            <w:tcW w:w="828" w:type="dxa"/>
            <w:vAlign w:val="center"/>
          </w:tcPr>
          <w:p w14:paraId="060FBA2D"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246612F6" w14:textId="77777777" w:rsidR="002802ED" w:rsidRPr="004A24FF" w:rsidRDefault="008F0D2B">
            <w:pPr>
              <w:spacing w:line="360" w:lineRule="auto"/>
              <w:rPr>
                <w:szCs w:val="21"/>
              </w:rPr>
            </w:pPr>
            <w:r w:rsidRPr="004A24FF">
              <w:rPr>
                <w:rFonts w:hint="eastAsia"/>
                <w:szCs w:val="21"/>
              </w:rPr>
              <w:t>压控系统及附件</w:t>
            </w:r>
          </w:p>
        </w:tc>
        <w:tc>
          <w:tcPr>
            <w:tcW w:w="2662" w:type="dxa"/>
            <w:vAlign w:val="center"/>
          </w:tcPr>
          <w:p w14:paraId="7AF22D32" w14:textId="77777777" w:rsidR="002802ED" w:rsidRPr="004A24FF" w:rsidRDefault="002802ED">
            <w:pPr>
              <w:spacing w:line="360" w:lineRule="auto"/>
              <w:rPr>
                <w:szCs w:val="21"/>
              </w:rPr>
            </w:pPr>
          </w:p>
        </w:tc>
        <w:tc>
          <w:tcPr>
            <w:tcW w:w="651" w:type="dxa"/>
            <w:vAlign w:val="center"/>
          </w:tcPr>
          <w:p w14:paraId="37BCE275"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64486FC1"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49F4235E" w14:textId="77777777" w:rsidR="002802ED" w:rsidRPr="004A24FF" w:rsidRDefault="002802ED">
            <w:pPr>
              <w:spacing w:line="360" w:lineRule="auto"/>
              <w:rPr>
                <w:szCs w:val="21"/>
              </w:rPr>
            </w:pPr>
          </w:p>
        </w:tc>
      </w:tr>
      <w:tr w:rsidR="002802ED" w:rsidRPr="004A24FF" w14:paraId="5B929203" w14:textId="77777777" w:rsidTr="004A6A5E">
        <w:tc>
          <w:tcPr>
            <w:tcW w:w="828" w:type="dxa"/>
            <w:vAlign w:val="center"/>
          </w:tcPr>
          <w:p w14:paraId="2B117F59" w14:textId="77777777" w:rsidR="002802ED" w:rsidRPr="004A24FF" w:rsidRDefault="002802ED">
            <w:pPr>
              <w:numPr>
                <w:ilvl w:val="0"/>
                <w:numId w:val="2"/>
              </w:numPr>
              <w:spacing w:line="360" w:lineRule="auto"/>
              <w:jc w:val="center"/>
              <w:rPr>
                <w:szCs w:val="21"/>
              </w:rPr>
            </w:pPr>
          </w:p>
        </w:tc>
        <w:tc>
          <w:tcPr>
            <w:tcW w:w="1883" w:type="dxa"/>
            <w:gridSpan w:val="2"/>
            <w:vAlign w:val="center"/>
          </w:tcPr>
          <w:p w14:paraId="4005EFAF" w14:textId="77777777" w:rsidR="002802ED" w:rsidRPr="004A24FF" w:rsidRDefault="008F0D2B" w:rsidP="004A24FF">
            <w:pPr>
              <w:ind w:firstLine="425"/>
              <w:jc w:val="left"/>
              <w:rPr>
                <w:szCs w:val="21"/>
              </w:rPr>
            </w:pPr>
            <w:r w:rsidRPr="004A24FF">
              <w:rPr>
                <w:rFonts w:hint="eastAsia"/>
                <w:szCs w:val="21"/>
              </w:rPr>
              <w:t>冷水机组</w:t>
            </w:r>
          </w:p>
        </w:tc>
        <w:tc>
          <w:tcPr>
            <w:tcW w:w="2662" w:type="dxa"/>
            <w:vAlign w:val="center"/>
          </w:tcPr>
          <w:p w14:paraId="7F0B600F" w14:textId="77777777" w:rsidR="002802ED" w:rsidRPr="004A24FF" w:rsidRDefault="008F0D2B" w:rsidP="004A24FF">
            <w:pPr>
              <w:rPr>
                <w:szCs w:val="21"/>
              </w:rPr>
            </w:pPr>
            <w:r w:rsidRPr="004A24FF">
              <w:rPr>
                <w:rFonts w:hint="eastAsia"/>
                <w:szCs w:val="21"/>
              </w:rPr>
              <w:t>制冷量</w:t>
            </w:r>
            <w:r w:rsidRPr="004A24FF">
              <w:rPr>
                <w:rFonts w:hint="eastAsia"/>
                <w:szCs w:val="21"/>
              </w:rPr>
              <w:t>240Kw</w:t>
            </w:r>
            <w:r w:rsidRPr="004A24FF">
              <w:rPr>
                <w:rFonts w:hint="eastAsia"/>
                <w:szCs w:val="21"/>
              </w:rPr>
              <w:t>，供水量</w:t>
            </w:r>
            <w:r w:rsidRPr="004A24FF">
              <w:rPr>
                <w:rFonts w:hint="eastAsia"/>
                <w:szCs w:val="21"/>
              </w:rPr>
              <w:t>100m</w:t>
            </w:r>
            <w:r w:rsidRPr="004A24FF">
              <w:rPr>
                <w:rFonts w:hint="eastAsia"/>
                <w:szCs w:val="21"/>
                <w:vertAlign w:val="superscript"/>
              </w:rPr>
              <w:t>3</w:t>
            </w:r>
            <w:r w:rsidRPr="004A24FF">
              <w:rPr>
                <w:rFonts w:hint="eastAsia"/>
                <w:szCs w:val="21"/>
              </w:rPr>
              <w:t>/h</w:t>
            </w:r>
          </w:p>
        </w:tc>
        <w:tc>
          <w:tcPr>
            <w:tcW w:w="651" w:type="dxa"/>
            <w:vAlign w:val="center"/>
          </w:tcPr>
          <w:p w14:paraId="22E200B6" w14:textId="77777777" w:rsidR="002802ED" w:rsidRPr="004A24FF" w:rsidRDefault="008F0D2B" w:rsidP="004A24FF">
            <w:pPr>
              <w:rPr>
                <w:szCs w:val="21"/>
              </w:rPr>
            </w:pPr>
            <w:r w:rsidRPr="004A24FF">
              <w:rPr>
                <w:rFonts w:hint="eastAsia"/>
                <w:szCs w:val="21"/>
              </w:rPr>
              <w:t>1</w:t>
            </w:r>
          </w:p>
        </w:tc>
        <w:tc>
          <w:tcPr>
            <w:tcW w:w="819" w:type="dxa"/>
            <w:vAlign w:val="center"/>
          </w:tcPr>
          <w:p w14:paraId="08624986" w14:textId="77777777" w:rsidR="002802ED" w:rsidRPr="004A24FF" w:rsidRDefault="008F0D2B" w:rsidP="004A24FF">
            <w:pPr>
              <w:rPr>
                <w:szCs w:val="21"/>
              </w:rPr>
            </w:pPr>
            <w:r w:rsidRPr="004A24FF">
              <w:rPr>
                <w:rFonts w:hint="eastAsia"/>
                <w:szCs w:val="21"/>
              </w:rPr>
              <w:t>套</w:t>
            </w:r>
          </w:p>
        </w:tc>
        <w:tc>
          <w:tcPr>
            <w:tcW w:w="1516" w:type="dxa"/>
            <w:vAlign w:val="center"/>
          </w:tcPr>
          <w:p w14:paraId="0D672E4E" w14:textId="77777777" w:rsidR="002802ED" w:rsidRPr="004A24FF" w:rsidRDefault="002802ED" w:rsidP="004A24FF">
            <w:pPr>
              <w:rPr>
                <w:szCs w:val="21"/>
              </w:rPr>
            </w:pPr>
          </w:p>
        </w:tc>
      </w:tr>
      <w:tr w:rsidR="002802ED" w:rsidRPr="004A24FF" w14:paraId="2D8A15AD" w14:textId="77777777" w:rsidTr="004A6A5E">
        <w:tc>
          <w:tcPr>
            <w:tcW w:w="828" w:type="dxa"/>
            <w:vAlign w:val="center"/>
          </w:tcPr>
          <w:p w14:paraId="5ACDBEFC" w14:textId="77777777" w:rsidR="002802ED" w:rsidRPr="004A24FF" w:rsidRDefault="002802ED">
            <w:pPr>
              <w:numPr>
                <w:ilvl w:val="0"/>
                <w:numId w:val="2"/>
              </w:numPr>
              <w:spacing w:line="360" w:lineRule="auto"/>
              <w:jc w:val="center"/>
              <w:rPr>
                <w:szCs w:val="21"/>
              </w:rPr>
            </w:pPr>
          </w:p>
        </w:tc>
        <w:tc>
          <w:tcPr>
            <w:tcW w:w="1861" w:type="dxa"/>
            <w:vAlign w:val="center"/>
          </w:tcPr>
          <w:p w14:paraId="0F88BD93" w14:textId="0138B787" w:rsidR="002802ED" w:rsidRPr="004A24FF" w:rsidRDefault="008F0D2B">
            <w:pPr>
              <w:spacing w:line="360" w:lineRule="auto"/>
              <w:rPr>
                <w:szCs w:val="21"/>
              </w:rPr>
            </w:pPr>
            <w:r w:rsidRPr="004A24FF">
              <w:rPr>
                <w:rFonts w:hint="eastAsia"/>
                <w:szCs w:val="21"/>
              </w:rPr>
              <w:t>全量程真空计</w:t>
            </w:r>
          </w:p>
        </w:tc>
        <w:tc>
          <w:tcPr>
            <w:tcW w:w="2684" w:type="dxa"/>
            <w:gridSpan w:val="2"/>
            <w:vAlign w:val="center"/>
          </w:tcPr>
          <w:p w14:paraId="655D216E" w14:textId="77777777" w:rsidR="002802ED" w:rsidRPr="004A24FF" w:rsidRDefault="002802ED">
            <w:pPr>
              <w:spacing w:line="360" w:lineRule="auto"/>
              <w:rPr>
                <w:szCs w:val="21"/>
              </w:rPr>
            </w:pPr>
          </w:p>
        </w:tc>
        <w:tc>
          <w:tcPr>
            <w:tcW w:w="651" w:type="dxa"/>
            <w:vAlign w:val="center"/>
          </w:tcPr>
          <w:p w14:paraId="3FD6CC9F" w14:textId="77777777" w:rsidR="002802ED" w:rsidRPr="004A24FF" w:rsidRDefault="008F0D2B">
            <w:pPr>
              <w:spacing w:line="360" w:lineRule="auto"/>
              <w:rPr>
                <w:szCs w:val="21"/>
              </w:rPr>
            </w:pPr>
            <w:r w:rsidRPr="004A24FF">
              <w:rPr>
                <w:rFonts w:hint="eastAsia"/>
                <w:szCs w:val="21"/>
              </w:rPr>
              <w:t>1</w:t>
            </w:r>
          </w:p>
        </w:tc>
        <w:tc>
          <w:tcPr>
            <w:tcW w:w="819" w:type="dxa"/>
            <w:vAlign w:val="center"/>
          </w:tcPr>
          <w:p w14:paraId="6B756C05" w14:textId="77777777" w:rsidR="002802ED" w:rsidRPr="004A24FF" w:rsidRDefault="008F0D2B">
            <w:pPr>
              <w:spacing w:line="360" w:lineRule="auto"/>
              <w:rPr>
                <w:szCs w:val="21"/>
              </w:rPr>
            </w:pPr>
            <w:r w:rsidRPr="004A24FF">
              <w:rPr>
                <w:rFonts w:hint="eastAsia"/>
                <w:szCs w:val="21"/>
              </w:rPr>
              <w:t>套</w:t>
            </w:r>
          </w:p>
        </w:tc>
        <w:tc>
          <w:tcPr>
            <w:tcW w:w="1516" w:type="dxa"/>
            <w:vAlign w:val="center"/>
          </w:tcPr>
          <w:p w14:paraId="4A399DF2" w14:textId="77777777" w:rsidR="002802ED" w:rsidRPr="004A24FF" w:rsidRDefault="002802ED">
            <w:pPr>
              <w:spacing w:line="360" w:lineRule="auto"/>
              <w:rPr>
                <w:szCs w:val="21"/>
              </w:rPr>
            </w:pPr>
          </w:p>
        </w:tc>
      </w:tr>
      <w:tr w:rsidR="004A6A5E" w:rsidRPr="004A24FF" w14:paraId="1BF27EC9" w14:textId="77777777" w:rsidTr="004A6A5E">
        <w:tc>
          <w:tcPr>
            <w:tcW w:w="828" w:type="dxa"/>
            <w:vAlign w:val="center"/>
          </w:tcPr>
          <w:p w14:paraId="30DE3D91" w14:textId="77777777" w:rsidR="004A6A5E" w:rsidRPr="004A24FF" w:rsidRDefault="004A6A5E" w:rsidP="004A6A5E">
            <w:pPr>
              <w:numPr>
                <w:ilvl w:val="0"/>
                <w:numId w:val="2"/>
              </w:numPr>
              <w:spacing w:line="360" w:lineRule="auto"/>
              <w:jc w:val="center"/>
              <w:rPr>
                <w:szCs w:val="21"/>
              </w:rPr>
            </w:pPr>
          </w:p>
        </w:tc>
        <w:tc>
          <w:tcPr>
            <w:tcW w:w="1861" w:type="dxa"/>
            <w:vAlign w:val="center"/>
          </w:tcPr>
          <w:p w14:paraId="58ECAC5B" w14:textId="696AF084" w:rsidR="004A6A5E" w:rsidRPr="004A24FF" w:rsidRDefault="004A6A5E" w:rsidP="004A6A5E">
            <w:pPr>
              <w:spacing w:line="360" w:lineRule="auto"/>
              <w:rPr>
                <w:szCs w:val="21"/>
              </w:rPr>
            </w:pPr>
            <w:r w:rsidRPr="004A24FF">
              <w:rPr>
                <w:rFonts w:hint="eastAsia"/>
                <w:szCs w:val="21"/>
              </w:rPr>
              <w:t>高温测温系统</w:t>
            </w:r>
          </w:p>
        </w:tc>
        <w:tc>
          <w:tcPr>
            <w:tcW w:w="2684" w:type="dxa"/>
            <w:gridSpan w:val="2"/>
            <w:vAlign w:val="center"/>
          </w:tcPr>
          <w:p w14:paraId="0A9D003F" w14:textId="77777777" w:rsidR="004A6A5E" w:rsidRPr="004A24FF" w:rsidRDefault="004A6A5E" w:rsidP="004A6A5E">
            <w:pPr>
              <w:spacing w:line="360" w:lineRule="auto"/>
              <w:rPr>
                <w:szCs w:val="21"/>
              </w:rPr>
            </w:pPr>
          </w:p>
        </w:tc>
        <w:tc>
          <w:tcPr>
            <w:tcW w:w="651" w:type="dxa"/>
            <w:vAlign w:val="center"/>
          </w:tcPr>
          <w:p w14:paraId="441F148D" w14:textId="3B9BFBD8" w:rsidR="004A6A5E" w:rsidRPr="004A24FF" w:rsidRDefault="004A6A5E" w:rsidP="004A6A5E">
            <w:pPr>
              <w:spacing w:line="360" w:lineRule="auto"/>
              <w:rPr>
                <w:szCs w:val="21"/>
              </w:rPr>
            </w:pPr>
            <w:r w:rsidRPr="004A24FF">
              <w:rPr>
                <w:rFonts w:hint="eastAsia"/>
                <w:szCs w:val="21"/>
              </w:rPr>
              <w:t>1</w:t>
            </w:r>
          </w:p>
        </w:tc>
        <w:tc>
          <w:tcPr>
            <w:tcW w:w="819" w:type="dxa"/>
            <w:vAlign w:val="center"/>
          </w:tcPr>
          <w:p w14:paraId="776450BE" w14:textId="6A195493" w:rsidR="004A6A5E" w:rsidRPr="004A24FF" w:rsidRDefault="004A6A5E" w:rsidP="004A6A5E">
            <w:pPr>
              <w:spacing w:line="360" w:lineRule="auto"/>
              <w:rPr>
                <w:szCs w:val="21"/>
              </w:rPr>
            </w:pPr>
            <w:r w:rsidRPr="004A24FF">
              <w:rPr>
                <w:rFonts w:hint="eastAsia"/>
                <w:szCs w:val="21"/>
              </w:rPr>
              <w:t>套</w:t>
            </w:r>
          </w:p>
        </w:tc>
        <w:tc>
          <w:tcPr>
            <w:tcW w:w="1516" w:type="dxa"/>
            <w:vAlign w:val="center"/>
          </w:tcPr>
          <w:p w14:paraId="5E7A7BF6" w14:textId="77777777" w:rsidR="004A6A5E" w:rsidRPr="004A24FF" w:rsidRDefault="004A6A5E" w:rsidP="004A6A5E">
            <w:pPr>
              <w:spacing w:line="360" w:lineRule="auto"/>
              <w:rPr>
                <w:szCs w:val="21"/>
              </w:rPr>
            </w:pPr>
          </w:p>
        </w:tc>
      </w:tr>
    </w:tbl>
    <w:p w14:paraId="081B2CD9" w14:textId="77777777" w:rsidR="00D26932" w:rsidRDefault="00D26932">
      <w:pPr>
        <w:tabs>
          <w:tab w:val="left" w:pos="900"/>
        </w:tabs>
        <w:spacing w:beforeLines="50" w:before="156" w:line="360" w:lineRule="auto"/>
        <w:rPr>
          <w:rFonts w:hAnsi="宋体"/>
          <w:b/>
          <w:szCs w:val="21"/>
        </w:rPr>
      </w:pPr>
    </w:p>
    <w:p w14:paraId="6316B2EF" w14:textId="0013867E" w:rsidR="002802ED" w:rsidRPr="004A24FF" w:rsidRDefault="008F0D2B">
      <w:pPr>
        <w:tabs>
          <w:tab w:val="left" w:pos="900"/>
        </w:tabs>
        <w:spacing w:beforeLines="50" w:before="156" w:line="360" w:lineRule="auto"/>
        <w:rPr>
          <w:rFonts w:hAnsi="宋体"/>
          <w:b/>
          <w:szCs w:val="21"/>
        </w:rPr>
      </w:pPr>
      <w:r w:rsidRPr="004A24FF">
        <w:rPr>
          <w:rFonts w:hAnsi="宋体" w:hint="eastAsia"/>
          <w:b/>
          <w:szCs w:val="21"/>
        </w:rPr>
        <w:lastRenderedPageBreak/>
        <w:t>五、采购标的需满足的服务标准、期限、效率等要求</w:t>
      </w:r>
    </w:p>
    <w:p w14:paraId="20A07379" w14:textId="77777777" w:rsidR="002802ED" w:rsidRPr="004A24FF" w:rsidRDefault="008F0D2B">
      <w:pPr>
        <w:numPr>
          <w:ilvl w:val="0"/>
          <w:numId w:val="3"/>
        </w:numPr>
        <w:tabs>
          <w:tab w:val="left" w:pos="900"/>
        </w:tabs>
        <w:spacing w:beforeLines="50" w:before="156" w:line="360" w:lineRule="auto"/>
        <w:rPr>
          <w:szCs w:val="21"/>
        </w:rPr>
      </w:pPr>
      <w:r w:rsidRPr="004A24FF">
        <w:rPr>
          <w:szCs w:val="21"/>
        </w:rPr>
        <w:t>质保期：</w:t>
      </w:r>
      <w:r w:rsidRPr="004A24FF">
        <w:rPr>
          <w:szCs w:val="21"/>
        </w:rPr>
        <w:t xml:space="preserve"> </w:t>
      </w:r>
      <w:r w:rsidRPr="004A24FF">
        <w:rPr>
          <w:szCs w:val="21"/>
          <w:u w:val="single"/>
        </w:rPr>
        <w:t xml:space="preserve">  </w:t>
      </w:r>
      <w:r w:rsidRPr="004A24FF">
        <w:rPr>
          <w:u w:val="single"/>
        </w:rPr>
        <w:t>≥</w:t>
      </w:r>
      <w:r w:rsidRPr="004A24FF">
        <w:rPr>
          <w:szCs w:val="21"/>
          <w:u w:val="single"/>
        </w:rPr>
        <w:t xml:space="preserve">  1   </w:t>
      </w:r>
      <w:r w:rsidRPr="004A24FF">
        <w:rPr>
          <w:szCs w:val="21"/>
        </w:rPr>
        <w:t>年，</w:t>
      </w:r>
      <w:r w:rsidRPr="004A24FF">
        <w:t>质保期内免费维保</w:t>
      </w:r>
      <w:r w:rsidRPr="004A24FF">
        <w:t>≥2</w:t>
      </w:r>
      <w:r w:rsidRPr="004A24FF">
        <w:t>次</w:t>
      </w:r>
      <w:r w:rsidRPr="004A24FF">
        <w:t>/</w:t>
      </w:r>
      <w:r w:rsidRPr="004A24FF">
        <w:t>年，免人工服务费。</w:t>
      </w:r>
      <w:r w:rsidRPr="004A24FF">
        <w:rPr>
          <w:szCs w:val="21"/>
        </w:rPr>
        <w:t>质保期满后，仍需提供专业维修服务，投标人在投标文件中需注明维修服务单项报价。</w:t>
      </w:r>
    </w:p>
    <w:p w14:paraId="762B3857" w14:textId="77777777" w:rsidR="002802ED" w:rsidRPr="004A24FF" w:rsidRDefault="008F0D2B">
      <w:pPr>
        <w:numPr>
          <w:ilvl w:val="0"/>
          <w:numId w:val="3"/>
        </w:numPr>
        <w:tabs>
          <w:tab w:val="left" w:pos="900"/>
        </w:tabs>
        <w:spacing w:beforeLines="50" w:before="156" w:line="360" w:lineRule="auto"/>
        <w:rPr>
          <w:szCs w:val="21"/>
        </w:rPr>
      </w:pPr>
      <w:r w:rsidRPr="004A24FF">
        <w:rPr>
          <w:szCs w:val="21"/>
        </w:rPr>
        <w:t>服务响应时间：接到维修电话后</w:t>
      </w:r>
      <w:r w:rsidRPr="004A24FF">
        <w:rPr>
          <w:szCs w:val="21"/>
        </w:rPr>
        <w:t>4</w:t>
      </w:r>
      <w:r w:rsidRPr="004A24FF">
        <w:rPr>
          <w:szCs w:val="21"/>
        </w:rPr>
        <w:t>小时内给予明确答复，</w:t>
      </w:r>
      <w:r w:rsidRPr="004A24FF">
        <w:rPr>
          <w:szCs w:val="21"/>
        </w:rPr>
        <w:t>8</w:t>
      </w:r>
      <w:r w:rsidRPr="004A24FF">
        <w:rPr>
          <w:szCs w:val="21"/>
        </w:rPr>
        <w:t>小时内到达现场维修。维修人员到现场后若问题特殊无法现场修复的，供货方需在</w:t>
      </w:r>
      <w:r w:rsidRPr="004A24FF">
        <w:rPr>
          <w:szCs w:val="21"/>
        </w:rPr>
        <w:t>24</w:t>
      </w:r>
      <w:r w:rsidRPr="004A24FF">
        <w:rPr>
          <w:szCs w:val="21"/>
        </w:rPr>
        <w:t>小时内给出合理解决方案。</w:t>
      </w:r>
    </w:p>
    <w:p w14:paraId="19FBA097" w14:textId="77777777" w:rsidR="002802ED" w:rsidRPr="004A24FF" w:rsidRDefault="008F0D2B">
      <w:pPr>
        <w:pStyle w:val="ae"/>
        <w:numPr>
          <w:ilvl w:val="0"/>
          <w:numId w:val="3"/>
        </w:numPr>
        <w:tabs>
          <w:tab w:val="left" w:pos="709"/>
        </w:tabs>
        <w:spacing w:before="156" w:line="360" w:lineRule="auto"/>
        <w:ind w:firstLineChars="0"/>
      </w:pPr>
      <w:r w:rsidRPr="004A24FF">
        <w:rPr>
          <w:szCs w:val="21"/>
        </w:rPr>
        <w:t>培训要求：</w:t>
      </w:r>
      <w:r w:rsidRPr="004A24FF">
        <w:t>提供培训电子资料及视频；供方免费为用户培训至少</w:t>
      </w:r>
      <w:r w:rsidRPr="004A24FF">
        <w:rPr>
          <w:u w:val="single"/>
        </w:rPr>
        <w:t xml:space="preserve"> 3 </w:t>
      </w:r>
      <w:r w:rsidRPr="004A24FF">
        <w:t>名操作人员进行为期至少</w:t>
      </w:r>
      <w:r w:rsidRPr="004A24FF">
        <w:rPr>
          <w:u w:val="single"/>
        </w:rPr>
        <w:t xml:space="preserve"> 7  </w:t>
      </w:r>
      <w:r w:rsidRPr="004A24FF">
        <w:t>天的现场操作培训以及应用培训，保证用户掌握有关设备的使用、维护、管理和应用等工作要求。不定期的免费提供相关设备应用方面的技术咨询等。</w:t>
      </w:r>
      <w:r w:rsidRPr="004A24FF">
        <w:t xml:space="preserve"> </w:t>
      </w:r>
    </w:p>
    <w:p w14:paraId="25040A94" w14:textId="77777777" w:rsidR="002802ED" w:rsidRPr="004A24FF" w:rsidRDefault="002802ED">
      <w:pPr>
        <w:tabs>
          <w:tab w:val="left" w:pos="420"/>
          <w:tab w:val="left" w:pos="900"/>
        </w:tabs>
        <w:spacing w:beforeLines="50" w:before="156" w:line="360" w:lineRule="auto"/>
        <w:ind w:left="420"/>
        <w:rPr>
          <w:rFonts w:ascii="宋体" w:hAnsi="宋体"/>
          <w:b/>
          <w:szCs w:val="21"/>
        </w:rPr>
      </w:pPr>
    </w:p>
    <w:p w14:paraId="36641526" w14:textId="77777777" w:rsidR="002802ED" w:rsidRPr="004A24FF" w:rsidRDefault="008F0D2B">
      <w:pPr>
        <w:tabs>
          <w:tab w:val="left" w:pos="420"/>
          <w:tab w:val="left" w:pos="900"/>
        </w:tabs>
        <w:spacing w:beforeLines="50" w:before="156" w:line="360" w:lineRule="auto"/>
        <w:rPr>
          <w:rFonts w:ascii="宋体" w:hAnsi="宋体"/>
          <w:b/>
          <w:szCs w:val="21"/>
        </w:rPr>
      </w:pPr>
      <w:r w:rsidRPr="004A24FF">
        <w:rPr>
          <w:rFonts w:ascii="宋体" w:hAnsi="宋体" w:hint="eastAsia"/>
          <w:b/>
          <w:szCs w:val="21"/>
        </w:rPr>
        <w:t>六、</w:t>
      </w:r>
      <w:r w:rsidRPr="004A24FF">
        <w:rPr>
          <w:rFonts w:ascii="宋体" w:hAnsi="宋体"/>
          <w:b/>
          <w:szCs w:val="21"/>
        </w:rPr>
        <w:t>采购标的的</w:t>
      </w:r>
      <w:r w:rsidRPr="004A24FF">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2802ED" w:rsidRPr="004A24FF" w14:paraId="1331972A" w14:textId="77777777">
        <w:trPr>
          <w:trHeight w:val="522"/>
        </w:trPr>
        <w:tc>
          <w:tcPr>
            <w:tcW w:w="8601" w:type="dxa"/>
            <w:gridSpan w:val="4"/>
            <w:vAlign w:val="center"/>
          </w:tcPr>
          <w:bookmarkEnd w:id="1"/>
          <w:bookmarkEnd w:id="2"/>
          <w:bookmarkEnd w:id="3"/>
          <w:p w14:paraId="670AE10A" w14:textId="77777777" w:rsidR="002802ED" w:rsidRPr="004A24FF" w:rsidRDefault="008F0D2B">
            <w:pPr>
              <w:widowControl/>
              <w:jc w:val="center"/>
              <w:textAlignment w:val="baseline"/>
              <w:rPr>
                <w:color w:val="000000"/>
                <w:kern w:val="0"/>
                <w:sz w:val="20"/>
                <w:szCs w:val="21"/>
              </w:rPr>
            </w:pPr>
            <w:r w:rsidRPr="004A24FF">
              <w:rPr>
                <w:color w:val="000000"/>
                <w:kern w:val="0"/>
                <w:sz w:val="20"/>
                <w:szCs w:val="21"/>
              </w:rPr>
              <w:t>现场的检验指标及方法</w:t>
            </w:r>
          </w:p>
        </w:tc>
      </w:tr>
      <w:tr w:rsidR="002802ED" w:rsidRPr="004A24FF" w14:paraId="368D5C6C" w14:textId="77777777">
        <w:trPr>
          <w:trHeight w:val="483"/>
        </w:trPr>
        <w:tc>
          <w:tcPr>
            <w:tcW w:w="726" w:type="dxa"/>
            <w:vAlign w:val="center"/>
          </w:tcPr>
          <w:p w14:paraId="4130A3B7" w14:textId="77777777" w:rsidR="002802ED" w:rsidRPr="004A24FF" w:rsidRDefault="008F0D2B">
            <w:pPr>
              <w:widowControl/>
              <w:jc w:val="center"/>
              <w:textAlignment w:val="baseline"/>
              <w:rPr>
                <w:color w:val="000000"/>
                <w:kern w:val="0"/>
                <w:sz w:val="20"/>
                <w:szCs w:val="21"/>
              </w:rPr>
            </w:pPr>
            <w:r w:rsidRPr="004A24FF">
              <w:rPr>
                <w:color w:val="000000"/>
                <w:kern w:val="0"/>
                <w:sz w:val="20"/>
                <w:szCs w:val="21"/>
              </w:rPr>
              <w:t>序号</w:t>
            </w:r>
          </w:p>
        </w:tc>
        <w:tc>
          <w:tcPr>
            <w:tcW w:w="3507" w:type="dxa"/>
            <w:vAlign w:val="center"/>
          </w:tcPr>
          <w:p w14:paraId="2E32CA0A" w14:textId="77777777" w:rsidR="002802ED" w:rsidRPr="004A24FF" w:rsidRDefault="008F0D2B">
            <w:pPr>
              <w:widowControl/>
              <w:jc w:val="center"/>
              <w:textAlignment w:val="baseline"/>
              <w:rPr>
                <w:color w:val="000000"/>
                <w:kern w:val="0"/>
                <w:sz w:val="20"/>
                <w:szCs w:val="21"/>
              </w:rPr>
            </w:pPr>
            <w:r w:rsidRPr="004A24FF">
              <w:rPr>
                <w:color w:val="000000"/>
                <w:kern w:val="0"/>
                <w:sz w:val="20"/>
                <w:szCs w:val="21"/>
              </w:rPr>
              <w:t>功能或指标</w:t>
            </w:r>
          </w:p>
        </w:tc>
        <w:tc>
          <w:tcPr>
            <w:tcW w:w="4368" w:type="dxa"/>
            <w:gridSpan w:val="2"/>
            <w:vAlign w:val="center"/>
          </w:tcPr>
          <w:p w14:paraId="0484D3FE" w14:textId="77777777" w:rsidR="002802ED" w:rsidRPr="004A24FF" w:rsidRDefault="008F0D2B">
            <w:pPr>
              <w:widowControl/>
              <w:jc w:val="center"/>
              <w:textAlignment w:val="baseline"/>
              <w:rPr>
                <w:color w:val="000000"/>
                <w:kern w:val="0"/>
                <w:sz w:val="20"/>
                <w:szCs w:val="21"/>
              </w:rPr>
            </w:pPr>
            <w:r w:rsidRPr="004A24FF">
              <w:rPr>
                <w:color w:val="000000"/>
                <w:kern w:val="0"/>
                <w:sz w:val="20"/>
                <w:szCs w:val="21"/>
              </w:rPr>
              <w:t>验收或测试方法</w:t>
            </w:r>
          </w:p>
        </w:tc>
      </w:tr>
      <w:tr w:rsidR="002802ED" w:rsidRPr="004A24FF" w14:paraId="6DFD9C79" w14:textId="77777777">
        <w:tc>
          <w:tcPr>
            <w:tcW w:w="8601" w:type="dxa"/>
            <w:gridSpan w:val="4"/>
          </w:tcPr>
          <w:p w14:paraId="52067B7C" w14:textId="77777777" w:rsidR="002802ED" w:rsidRPr="004A24FF" w:rsidRDefault="008F0D2B">
            <w:pPr>
              <w:widowControl/>
              <w:jc w:val="left"/>
              <w:textAlignment w:val="baseline"/>
              <w:rPr>
                <w:rFonts w:ascii="黑体" w:eastAsia="黑体" w:hAnsi="黑体"/>
                <w:b/>
                <w:color w:val="000000"/>
                <w:kern w:val="0"/>
                <w:sz w:val="18"/>
                <w:szCs w:val="18"/>
              </w:rPr>
            </w:pPr>
            <w:r w:rsidRPr="004A24FF">
              <w:rPr>
                <w:rFonts w:ascii="黑体" w:eastAsia="黑体" w:hAnsi="黑体" w:hint="eastAsia"/>
                <w:b/>
                <w:color w:val="000000"/>
                <w:kern w:val="0"/>
                <w:sz w:val="18"/>
                <w:szCs w:val="18"/>
              </w:rPr>
              <w:t>项目建设单位验收要求：</w:t>
            </w:r>
          </w:p>
        </w:tc>
      </w:tr>
      <w:tr w:rsidR="002802ED" w:rsidRPr="004A24FF" w14:paraId="218B76B4" w14:textId="77777777">
        <w:tc>
          <w:tcPr>
            <w:tcW w:w="726" w:type="dxa"/>
          </w:tcPr>
          <w:p w14:paraId="651F8D9F" w14:textId="77777777" w:rsidR="002802ED" w:rsidRPr="004A24FF" w:rsidRDefault="008F0D2B">
            <w:pPr>
              <w:widowControl/>
              <w:spacing w:line="450" w:lineRule="atLeast"/>
              <w:jc w:val="center"/>
              <w:textAlignment w:val="baseline"/>
              <w:rPr>
                <w:color w:val="000000"/>
                <w:kern w:val="0"/>
                <w:sz w:val="20"/>
                <w:szCs w:val="21"/>
              </w:rPr>
            </w:pPr>
            <w:r w:rsidRPr="004A24FF">
              <w:rPr>
                <w:color w:val="000000"/>
                <w:kern w:val="0"/>
                <w:sz w:val="20"/>
                <w:szCs w:val="21"/>
              </w:rPr>
              <w:t>1</w:t>
            </w:r>
          </w:p>
        </w:tc>
        <w:tc>
          <w:tcPr>
            <w:tcW w:w="3507" w:type="dxa"/>
            <w:vAlign w:val="center"/>
          </w:tcPr>
          <w:p w14:paraId="7C105F6C"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货物外包装与外观无损伤</w:t>
            </w:r>
          </w:p>
        </w:tc>
        <w:tc>
          <w:tcPr>
            <w:tcW w:w="4368" w:type="dxa"/>
            <w:gridSpan w:val="2"/>
            <w:vAlign w:val="center"/>
          </w:tcPr>
          <w:p w14:paraId="3086355E" w14:textId="77777777" w:rsidR="002802ED" w:rsidRPr="004A24FF" w:rsidRDefault="008F0D2B">
            <w:pPr>
              <w:widowControl/>
              <w:jc w:val="left"/>
              <w:textAlignment w:val="baseline"/>
              <w:rPr>
                <w:color w:val="000000"/>
                <w:kern w:val="0"/>
                <w:sz w:val="18"/>
                <w:szCs w:val="18"/>
              </w:rPr>
            </w:pPr>
            <w:r w:rsidRPr="004A24FF">
              <w:rPr>
                <w:color w:val="000000"/>
                <w:kern w:val="0"/>
                <w:sz w:val="18"/>
                <w:szCs w:val="18"/>
              </w:rPr>
              <w:t>现场核查</w:t>
            </w:r>
          </w:p>
        </w:tc>
      </w:tr>
      <w:tr w:rsidR="002802ED" w:rsidRPr="004A24FF" w14:paraId="0208A106" w14:textId="77777777">
        <w:tc>
          <w:tcPr>
            <w:tcW w:w="726" w:type="dxa"/>
          </w:tcPr>
          <w:p w14:paraId="2AA0F62C" w14:textId="77777777" w:rsidR="002802ED" w:rsidRPr="004A24FF" w:rsidRDefault="008F0D2B">
            <w:pPr>
              <w:widowControl/>
              <w:spacing w:line="450" w:lineRule="atLeast"/>
              <w:jc w:val="center"/>
              <w:textAlignment w:val="baseline"/>
              <w:rPr>
                <w:color w:val="000000"/>
                <w:kern w:val="0"/>
                <w:sz w:val="20"/>
                <w:szCs w:val="21"/>
              </w:rPr>
            </w:pPr>
            <w:r w:rsidRPr="004A24FF">
              <w:rPr>
                <w:color w:val="000000"/>
                <w:kern w:val="0"/>
                <w:sz w:val="20"/>
                <w:szCs w:val="21"/>
              </w:rPr>
              <w:t>2</w:t>
            </w:r>
          </w:p>
        </w:tc>
        <w:tc>
          <w:tcPr>
            <w:tcW w:w="3507" w:type="dxa"/>
            <w:vAlign w:val="center"/>
          </w:tcPr>
          <w:p w14:paraId="4DC9907D"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货物</w:t>
            </w:r>
            <w:r w:rsidRPr="004A24FF">
              <w:rPr>
                <w:color w:val="000000"/>
                <w:kern w:val="0"/>
                <w:sz w:val="18"/>
                <w:szCs w:val="18"/>
              </w:rPr>
              <w:t>配置、包括备品备件、耗</w:t>
            </w:r>
            <w:r w:rsidRPr="004A24FF">
              <w:rPr>
                <w:rFonts w:hint="eastAsia"/>
                <w:color w:val="000000"/>
                <w:kern w:val="0"/>
                <w:sz w:val="18"/>
                <w:szCs w:val="18"/>
              </w:rPr>
              <w:t>品耗</w:t>
            </w:r>
            <w:r w:rsidRPr="004A24FF">
              <w:rPr>
                <w:color w:val="000000"/>
                <w:kern w:val="0"/>
                <w:sz w:val="18"/>
                <w:szCs w:val="18"/>
              </w:rPr>
              <w:t>材等提供齐全，</w:t>
            </w:r>
            <w:r w:rsidRPr="004A24FF">
              <w:rPr>
                <w:rFonts w:hint="eastAsia"/>
                <w:color w:val="000000"/>
                <w:kern w:val="0"/>
                <w:sz w:val="18"/>
                <w:szCs w:val="18"/>
              </w:rPr>
              <w:t>货物实物品牌、规格、型号、配置数量与采购结果、合同约定相符。</w:t>
            </w:r>
          </w:p>
        </w:tc>
        <w:tc>
          <w:tcPr>
            <w:tcW w:w="4368" w:type="dxa"/>
            <w:gridSpan w:val="2"/>
            <w:vAlign w:val="center"/>
          </w:tcPr>
          <w:p w14:paraId="1EFD9B01"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依据《合同》及其附件（包括但不限于《采购需求》《供应商投标（响应）文件》《投标澄清函》《技术协议》等）约定，</w:t>
            </w:r>
            <w:r w:rsidRPr="004A24FF">
              <w:rPr>
                <w:color w:val="000000"/>
                <w:kern w:val="0"/>
                <w:sz w:val="18"/>
                <w:szCs w:val="18"/>
              </w:rPr>
              <w:t>现场核查</w:t>
            </w:r>
            <w:r w:rsidRPr="004A24FF">
              <w:rPr>
                <w:rFonts w:hint="eastAsia"/>
                <w:color w:val="000000"/>
                <w:kern w:val="0"/>
                <w:sz w:val="18"/>
                <w:szCs w:val="18"/>
              </w:rPr>
              <w:t>。</w:t>
            </w:r>
          </w:p>
        </w:tc>
      </w:tr>
      <w:tr w:rsidR="002802ED" w:rsidRPr="004A24FF" w14:paraId="62E93B19" w14:textId="77777777">
        <w:tc>
          <w:tcPr>
            <w:tcW w:w="726" w:type="dxa"/>
          </w:tcPr>
          <w:p w14:paraId="388D5FD4" w14:textId="77777777" w:rsidR="002802ED" w:rsidRPr="004A24FF" w:rsidRDefault="008F0D2B">
            <w:pPr>
              <w:widowControl/>
              <w:spacing w:line="450" w:lineRule="atLeast"/>
              <w:jc w:val="center"/>
              <w:textAlignment w:val="baseline"/>
              <w:rPr>
                <w:color w:val="000000"/>
                <w:kern w:val="0"/>
                <w:sz w:val="20"/>
                <w:szCs w:val="21"/>
              </w:rPr>
            </w:pPr>
            <w:r w:rsidRPr="004A24FF">
              <w:rPr>
                <w:color w:val="000000"/>
                <w:kern w:val="0"/>
                <w:sz w:val="20"/>
                <w:szCs w:val="21"/>
              </w:rPr>
              <w:t>3</w:t>
            </w:r>
          </w:p>
        </w:tc>
        <w:tc>
          <w:tcPr>
            <w:tcW w:w="3507" w:type="dxa"/>
            <w:vAlign w:val="center"/>
          </w:tcPr>
          <w:p w14:paraId="0DEF48A2" w14:textId="77777777" w:rsidR="002802ED" w:rsidRPr="004A24FF" w:rsidRDefault="008F0D2B">
            <w:pPr>
              <w:widowControl/>
              <w:textAlignment w:val="baseline"/>
              <w:rPr>
                <w:color w:val="000000" w:themeColor="text1"/>
                <w:kern w:val="0"/>
                <w:sz w:val="18"/>
                <w:szCs w:val="18"/>
              </w:rPr>
            </w:pPr>
            <w:r w:rsidRPr="004A24FF">
              <w:rPr>
                <w:color w:val="000000"/>
                <w:kern w:val="0"/>
                <w:sz w:val="18"/>
                <w:szCs w:val="18"/>
              </w:rPr>
              <w:t>所有功能和指标参数</w:t>
            </w:r>
            <w:r w:rsidRPr="004A24FF">
              <w:rPr>
                <w:rFonts w:hint="eastAsia"/>
                <w:color w:val="000000"/>
                <w:kern w:val="0"/>
                <w:sz w:val="18"/>
                <w:szCs w:val="18"/>
              </w:rPr>
              <w:t>（</w:t>
            </w:r>
            <w:r w:rsidRPr="004A24FF">
              <w:rPr>
                <w:color w:val="000000"/>
                <w:kern w:val="0"/>
                <w:sz w:val="18"/>
                <w:szCs w:val="18"/>
              </w:rPr>
              <w:t>包括边界极限值</w:t>
            </w:r>
            <w:r w:rsidRPr="004A24FF">
              <w:rPr>
                <w:rFonts w:hint="eastAsia"/>
                <w:color w:val="000000"/>
                <w:kern w:val="0"/>
                <w:sz w:val="18"/>
                <w:szCs w:val="18"/>
              </w:rPr>
              <w:t>）</w:t>
            </w:r>
            <w:r w:rsidRPr="004A24FF">
              <w:rPr>
                <w:color w:val="000000"/>
                <w:kern w:val="0"/>
                <w:sz w:val="18"/>
                <w:szCs w:val="18"/>
              </w:rPr>
              <w:t>达到采购</w:t>
            </w:r>
            <w:r w:rsidRPr="004A24FF">
              <w:rPr>
                <w:rFonts w:hint="eastAsia"/>
                <w:color w:val="000000"/>
                <w:kern w:val="0"/>
                <w:sz w:val="18"/>
                <w:szCs w:val="18"/>
              </w:rPr>
              <w:t>结果合同约定</w:t>
            </w:r>
            <w:r w:rsidRPr="004A24FF">
              <w:rPr>
                <w:color w:val="000000"/>
                <w:kern w:val="0"/>
                <w:sz w:val="18"/>
                <w:szCs w:val="18"/>
              </w:rPr>
              <w:t>要求</w:t>
            </w:r>
            <w:r w:rsidRPr="004A24FF">
              <w:rPr>
                <w:rFonts w:hint="eastAsia"/>
                <w:color w:val="000000"/>
                <w:kern w:val="0"/>
                <w:sz w:val="18"/>
                <w:szCs w:val="18"/>
              </w:rPr>
              <w:t>。</w:t>
            </w:r>
          </w:p>
        </w:tc>
        <w:tc>
          <w:tcPr>
            <w:tcW w:w="4368" w:type="dxa"/>
            <w:gridSpan w:val="2"/>
            <w:vAlign w:val="center"/>
          </w:tcPr>
          <w:p w14:paraId="4ED2058C" w14:textId="77777777" w:rsidR="002802ED" w:rsidRPr="004A24FF" w:rsidRDefault="008F0D2B">
            <w:pPr>
              <w:rPr>
                <w:rFonts w:hAnsi="宋体"/>
                <w:kern w:val="0"/>
                <w:sz w:val="20"/>
                <w:szCs w:val="21"/>
              </w:rPr>
            </w:pPr>
            <w:r w:rsidRPr="004A24FF">
              <w:rPr>
                <w:rFonts w:hint="eastAsia"/>
                <w:color w:val="000000"/>
                <w:kern w:val="0"/>
                <w:sz w:val="18"/>
                <w:szCs w:val="18"/>
              </w:rPr>
              <w:t>依据《合同》及其附件（包括但不限于《采购需求》《供应商投标（响应）文件》《投标澄清函》《技术协议》等）约定，</w:t>
            </w:r>
            <w:r w:rsidRPr="004A24FF">
              <w:rPr>
                <w:color w:val="000000"/>
                <w:kern w:val="0"/>
                <w:sz w:val="18"/>
                <w:szCs w:val="18"/>
              </w:rPr>
              <w:t>现场测试</w:t>
            </w:r>
            <w:r w:rsidRPr="004A24FF">
              <w:rPr>
                <w:rFonts w:hint="eastAsia"/>
                <w:color w:val="000000"/>
                <w:kern w:val="0"/>
                <w:sz w:val="18"/>
                <w:szCs w:val="18"/>
              </w:rPr>
              <w:t>，供应商应</w:t>
            </w:r>
            <w:r w:rsidRPr="004A24FF">
              <w:rPr>
                <w:color w:val="000000"/>
                <w:kern w:val="0"/>
                <w:sz w:val="18"/>
                <w:szCs w:val="18"/>
              </w:rPr>
              <w:t>提供</w:t>
            </w:r>
            <w:r w:rsidRPr="004A24FF">
              <w:rPr>
                <w:rFonts w:hint="eastAsia"/>
                <w:color w:val="000000"/>
                <w:kern w:val="0"/>
                <w:sz w:val="18"/>
                <w:szCs w:val="18"/>
              </w:rPr>
              <w:t>《产品出厂检测报告》《产品合格证书》和根据合同约定提供《第三方检测报告》。</w:t>
            </w:r>
          </w:p>
        </w:tc>
      </w:tr>
      <w:tr w:rsidR="002802ED" w:rsidRPr="004A24FF" w14:paraId="5747916B" w14:textId="77777777">
        <w:tc>
          <w:tcPr>
            <w:tcW w:w="726" w:type="dxa"/>
          </w:tcPr>
          <w:p w14:paraId="1B695862" w14:textId="77777777" w:rsidR="002802ED" w:rsidRPr="004A24FF" w:rsidRDefault="008F0D2B">
            <w:pPr>
              <w:widowControl/>
              <w:spacing w:line="450" w:lineRule="atLeast"/>
              <w:jc w:val="center"/>
              <w:textAlignment w:val="baseline"/>
              <w:rPr>
                <w:color w:val="000000"/>
                <w:kern w:val="0"/>
                <w:sz w:val="20"/>
                <w:szCs w:val="21"/>
              </w:rPr>
            </w:pPr>
            <w:r w:rsidRPr="004A24FF">
              <w:rPr>
                <w:color w:val="000000"/>
                <w:kern w:val="0"/>
                <w:sz w:val="20"/>
                <w:szCs w:val="21"/>
              </w:rPr>
              <w:t>4</w:t>
            </w:r>
          </w:p>
        </w:tc>
        <w:tc>
          <w:tcPr>
            <w:tcW w:w="3507" w:type="dxa"/>
            <w:vAlign w:val="center"/>
          </w:tcPr>
          <w:p w14:paraId="6DA6906A" w14:textId="77777777" w:rsidR="002802ED" w:rsidRPr="004A24FF" w:rsidRDefault="008F0D2B">
            <w:pPr>
              <w:widowControl/>
              <w:textAlignment w:val="baseline"/>
              <w:rPr>
                <w:color w:val="000000"/>
                <w:kern w:val="0"/>
                <w:sz w:val="18"/>
                <w:szCs w:val="18"/>
              </w:rPr>
            </w:pPr>
            <w:r w:rsidRPr="004A24FF">
              <w:rPr>
                <w:color w:val="000000"/>
                <w:kern w:val="0"/>
                <w:sz w:val="18"/>
                <w:szCs w:val="18"/>
              </w:rPr>
              <w:t>提供</w:t>
            </w:r>
            <w:r w:rsidRPr="004A24FF">
              <w:rPr>
                <w:rFonts w:hint="eastAsia"/>
                <w:color w:val="000000"/>
                <w:kern w:val="0"/>
                <w:sz w:val="18"/>
                <w:szCs w:val="18"/>
              </w:rPr>
              <w:t>《培训视频》影像资料</w:t>
            </w:r>
          </w:p>
        </w:tc>
        <w:tc>
          <w:tcPr>
            <w:tcW w:w="4368" w:type="dxa"/>
            <w:gridSpan w:val="2"/>
            <w:vAlign w:val="center"/>
          </w:tcPr>
          <w:p w14:paraId="771C4782" w14:textId="77777777" w:rsidR="002802ED" w:rsidRPr="004A24FF" w:rsidRDefault="008F0D2B">
            <w:pPr>
              <w:widowControl/>
              <w:textAlignment w:val="baseline"/>
              <w:rPr>
                <w:color w:val="000000"/>
                <w:kern w:val="0"/>
                <w:sz w:val="18"/>
                <w:szCs w:val="18"/>
              </w:rPr>
            </w:pPr>
            <w:r w:rsidRPr="004A24FF">
              <w:rPr>
                <w:color w:val="000000"/>
                <w:kern w:val="0"/>
                <w:sz w:val="18"/>
                <w:szCs w:val="18"/>
              </w:rPr>
              <w:t>现场核查</w:t>
            </w:r>
          </w:p>
        </w:tc>
      </w:tr>
      <w:tr w:rsidR="002802ED" w:rsidRPr="004A24FF" w14:paraId="3ED8C417" w14:textId="77777777">
        <w:tc>
          <w:tcPr>
            <w:tcW w:w="726" w:type="dxa"/>
          </w:tcPr>
          <w:p w14:paraId="4534D378"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5</w:t>
            </w:r>
          </w:p>
        </w:tc>
        <w:tc>
          <w:tcPr>
            <w:tcW w:w="3507" w:type="dxa"/>
            <w:vAlign w:val="center"/>
          </w:tcPr>
          <w:p w14:paraId="68B68E37" w14:textId="77777777" w:rsidR="002802ED" w:rsidRPr="004A24FF" w:rsidRDefault="008F0D2B">
            <w:pPr>
              <w:widowControl/>
              <w:textAlignment w:val="baseline"/>
              <w:rPr>
                <w:color w:val="000000" w:themeColor="text1"/>
                <w:kern w:val="0"/>
                <w:sz w:val="18"/>
                <w:szCs w:val="18"/>
              </w:rPr>
            </w:pPr>
            <w:r w:rsidRPr="004A24FF">
              <w:rPr>
                <w:color w:val="000000"/>
                <w:kern w:val="0"/>
                <w:sz w:val="18"/>
                <w:szCs w:val="18"/>
              </w:rPr>
              <w:t>验证</w:t>
            </w:r>
            <w:r w:rsidRPr="004A24FF">
              <w:rPr>
                <w:rFonts w:hint="eastAsia"/>
                <w:color w:val="000000"/>
                <w:kern w:val="0"/>
                <w:sz w:val="18"/>
                <w:szCs w:val="18"/>
              </w:rPr>
              <w:t>测试设备的运行稳定性</w:t>
            </w:r>
          </w:p>
        </w:tc>
        <w:tc>
          <w:tcPr>
            <w:tcW w:w="4368" w:type="dxa"/>
            <w:gridSpan w:val="2"/>
            <w:vAlign w:val="center"/>
          </w:tcPr>
          <w:p w14:paraId="3ADF34BD"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试运行</w:t>
            </w:r>
            <w:r w:rsidRPr="004A24FF">
              <w:rPr>
                <w:color w:val="000000"/>
                <w:kern w:val="0"/>
                <w:sz w:val="18"/>
                <w:szCs w:val="18"/>
              </w:rPr>
              <w:t>验证</w:t>
            </w:r>
            <w:r w:rsidRPr="004A24FF">
              <w:rPr>
                <w:rFonts w:hint="eastAsia"/>
                <w:color w:val="000000"/>
                <w:kern w:val="0"/>
                <w:sz w:val="18"/>
                <w:szCs w:val="18"/>
              </w:rPr>
              <w:t>测试设备运行稳定达标</w:t>
            </w:r>
          </w:p>
        </w:tc>
      </w:tr>
      <w:tr w:rsidR="002802ED" w:rsidRPr="004A24FF" w14:paraId="37986917" w14:textId="77777777">
        <w:tc>
          <w:tcPr>
            <w:tcW w:w="726" w:type="dxa"/>
          </w:tcPr>
          <w:p w14:paraId="7726958E"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6</w:t>
            </w:r>
          </w:p>
        </w:tc>
        <w:tc>
          <w:tcPr>
            <w:tcW w:w="7875" w:type="dxa"/>
            <w:gridSpan w:val="3"/>
            <w:vAlign w:val="center"/>
          </w:tcPr>
          <w:p w14:paraId="33A67213"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2802ED" w:rsidRPr="004A24FF" w14:paraId="4A8BA1E6" w14:textId="77777777">
        <w:tc>
          <w:tcPr>
            <w:tcW w:w="8601" w:type="dxa"/>
            <w:gridSpan w:val="4"/>
          </w:tcPr>
          <w:p w14:paraId="4657C70E" w14:textId="77777777" w:rsidR="002802ED" w:rsidRPr="004A24FF" w:rsidRDefault="008F0D2B">
            <w:pPr>
              <w:widowControl/>
              <w:jc w:val="left"/>
              <w:textAlignment w:val="baseline"/>
              <w:rPr>
                <w:color w:val="000000"/>
                <w:kern w:val="0"/>
                <w:sz w:val="18"/>
                <w:szCs w:val="18"/>
              </w:rPr>
            </w:pPr>
            <w:r w:rsidRPr="004A24FF">
              <w:rPr>
                <w:rFonts w:ascii="黑体" w:eastAsia="黑体" w:hAnsi="黑体" w:hint="eastAsia"/>
                <w:b/>
                <w:color w:val="000000"/>
                <w:kern w:val="0"/>
                <w:sz w:val="18"/>
                <w:szCs w:val="18"/>
              </w:rPr>
              <w:t>学校验收复核要求：</w:t>
            </w:r>
          </w:p>
        </w:tc>
      </w:tr>
      <w:tr w:rsidR="002802ED" w:rsidRPr="004A24FF" w14:paraId="4A6DFC57" w14:textId="77777777">
        <w:tc>
          <w:tcPr>
            <w:tcW w:w="726" w:type="dxa"/>
          </w:tcPr>
          <w:p w14:paraId="16A7DF07"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1</w:t>
            </w:r>
          </w:p>
        </w:tc>
        <w:tc>
          <w:tcPr>
            <w:tcW w:w="7875" w:type="dxa"/>
            <w:gridSpan w:val="3"/>
            <w:vAlign w:val="center"/>
          </w:tcPr>
          <w:p w14:paraId="1E0E7F2B"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项目建设单位填写《学校采购货物类项目验收复核申请表》</w:t>
            </w:r>
          </w:p>
        </w:tc>
      </w:tr>
      <w:tr w:rsidR="002802ED" w:rsidRPr="004A24FF" w14:paraId="57CDBDC6" w14:textId="77777777">
        <w:tc>
          <w:tcPr>
            <w:tcW w:w="726" w:type="dxa"/>
          </w:tcPr>
          <w:p w14:paraId="5A9D1265"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2</w:t>
            </w:r>
          </w:p>
        </w:tc>
        <w:tc>
          <w:tcPr>
            <w:tcW w:w="7875" w:type="dxa"/>
            <w:gridSpan w:val="3"/>
            <w:vAlign w:val="center"/>
          </w:tcPr>
          <w:p w14:paraId="4FDE8CEA"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提供《供应商货物类项目完工报告》</w:t>
            </w:r>
          </w:p>
        </w:tc>
      </w:tr>
      <w:tr w:rsidR="002802ED" w:rsidRPr="004A24FF" w14:paraId="128F204A" w14:textId="77777777">
        <w:tc>
          <w:tcPr>
            <w:tcW w:w="726" w:type="dxa"/>
          </w:tcPr>
          <w:p w14:paraId="13A123B2"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3</w:t>
            </w:r>
          </w:p>
        </w:tc>
        <w:tc>
          <w:tcPr>
            <w:tcW w:w="7875" w:type="dxa"/>
            <w:gridSpan w:val="3"/>
            <w:vAlign w:val="center"/>
          </w:tcPr>
          <w:p w14:paraId="6CC089E5"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提供《项目建设单位货物类项目完工自验收报告》</w:t>
            </w:r>
          </w:p>
        </w:tc>
      </w:tr>
      <w:tr w:rsidR="002802ED" w:rsidRPr="004A24FF" w14:paraId="69A5032D" w14:textId="77777777">
        <w:tc>
          <w:tcPr>
            <w:tcW w:w="726" w:type="dxa"/>
          </w:tcPr>
          <w:p w14:paraId="280D2006" w14:textId="77777777" w:rsidR="002802ED" w:rsidRPr="004A24FF" w:rsidRDefault="008F0D2B">
            <w:pPr>
              <w:widowControl/>
              <w:spacing w:line="450" w:lineRule="atLeast"/>
              <w:jc w:val="center"/>
              <w:textAlignment w:val="baseline"/>
              <w:rPr>
                <w:color w:val="000000"/>
                <w:kern w:val="0"/>
                <w:sz w:val="20"/>
                <w:szCs w:val="21"/>
              </w:rPr>
            </w:pPr>
            <w:r w:rsidRPr="004A24FF">
              <w:rPr>
                <w:rFonts w:hint="eastAsia"/>
                <w:color w:val="000000"/>
                <w:kern w:val="0"/>
                <w:sz w:val="20"/>
                <w:szCs w:val="21"/>
              </w:rPr>
              <w:t>4</w:t>
            </w:r>
          </w:p>
        </w:tc>
        <w:tc>
          <w:tcPr>
            <w:tcW w:w="7875" w:type="dxa"/>
            <w:gridSpan w:val="3"/>
            <w:vAlign w:val="center"/>
          </w:tcPr>
          <w:p w14:paraId="7FEB0F66" w14:textId="77777777" w:rsidR="002802ED" w:rsidRPr="004A24FF" w:rsidRDefault="008F0D2B">
            <w:pPr>
              <w:widowControl/>
              <w:textAlignment w:val="baseline"/>
              <w:rPr>
                <w:color w:val="000000"/>
                <w:kern w:val="0"/>
                <w:sz w:val="18"/>
                <w:szCs w:val="18"/>
              </w:rPr>
            </w:pPr>
            <w:r w:rsidRPr="004A24FF">
              <w:rPr>
                <w:rFonts w:hint="eastAsia"/>
                <w:color w:val="000000"/>
                <w:kern w:val="0"/>
                <w:sz w:val="18"/>
                <w:szCs w:val="18"/>
              </w:rPr>
              <w:t>学校组织验收专家组现场复核供应商与项目建设单位货物到货完工验收完成情况</w:t>
            </w:r>
          </w:p>
        </w:tc>
      </w:tr>
      <w:tr w:rsidR="002802ED" w:rsidRPr="004A24FF" w14:paraId="42F7385B" w14:textId="77777777">
        <w:trPr>
          <w:trHeight w:val="510"/>
        </w:trPr>
        <w:tc>
          <w:tcPr>
            <w:tcW w:w="4233" w:type="dxa"/>
            <w:gridSpan w:val="2"/>
            <w:vAlign w:val="center"/>
          </w:tcPr>
          <w:p w14:paraId="054876C5" w14:textId="77777777" w:rsidR="002802ED" w:rsidRPr="004A24FF" w:rsidRDefault="008F0D2B">
            <w:pPr>
              <w:widowControl/>
              <w:textAlignment w:val="baseline"/>
              <w:rPr>
                <w:color w:val="000000"/>
                <w:kern w:val="0"/>
                <w:sz w:val="20"/>
                <w:szCs w:val="21"/>
              </w:rPr>
            </w:pPr>
            <w:r w:rsidRPr="004A24FF">
              <w:rPr>
                <w:color w:val="000000"/>
                <w:kern w:val="0"/>
                <w:sz w:val="20"/>
                <w:szCs w:val="21"/>
              </w:rPr>
              <w:lastRenderedPageBreak/>
              <w:t>验收时是否需要供应商提供样品</w:t>
            </w:r>
          </w:p>
        </w:tc>
        <w:tc>
          <w:tcPr>
            <w:tcW w:w="2254" w:type="dxa"/>
            <w:vAlign w:val="center"/>
          </w:tcPr>
          <w:p w14:paraId="169CC782" w14:textId="77777777" w:rsidR="002802ED" w:rsidRPr="004A24FF" w:rsidRDefault="008F0D2B">
            <w:pPr>
              <w:widowControl/>
              <w:textAlignment w:val="baseline"/>
              <w:rPr>
                <w:color w:val="000000"/>
                <w:kern w:val="0"/>
                <w:sz w:val="20"/>
                <w:szCs w:val="21"/>
              </w:rPr>
            </w:pPr>
            <w:r w:rsidRPr="004A24FF">
              <w:rPr>
                <w:color w:val="000000"/>
                <w:kern w:val="0"/>
                <w:sz w:val="20"/>
                <w:szCs w:val="21"/>
              </w:rPr>
              <w:t>是</w:t>
            </w:r>
            <w:r w:rsidRPr="004A24FF">
              <w:rPr>
                <w:rFonts w:asciiTheme="minorEastAsia" w:hAnsiTheme="minorEastAsia" w:cs="宋体" w:hint="eastAsia"/>
                <w:color w:val="000000"/>
                <w:kern w:val="0"/>
                <w:sz w:val="20"/>
                <w:szCs w:val="21"/>
              </w:rPr>
              <w:t>□</w:t>
            </w:r>
          </w:p>
        </w:tc>
        <w:tc>
          <w:tcPr>
            <w:tcW w:w="2114" w:type="dxa"/>
            <w:vAlign w:val="center"/>
          </w:tcPr>
          <w:p w14:paraId="7AE89A20" w14:textId="0898E1A5" w:rsidR="002802ED" w:rsidRPr="004A24FF" w:rsidRDefault="008F0D2B">
            <w:pPr>
              <w:widowControl/>
              <w:textAlignment w:val="baseline"/>
              <w:rPr>
                <w:color w:val="000000"/>
                <w:kern w:val="0"/>
                <w:sz w:val="20"/>
                <w:szCs w:val="21"/>
              </w:rPr>
            </w:pPr>
            <w:r w:rsidRPr="004A24FF">
              <w:rPr>
                <w:color w:val="000000"/>
                <w:kern w:val="0"/>
                <w:sz w:val="20"/>
                <w:szCs w:val="21"/>
              </w:rPr>
              <w:t>否</w:t>
            </w:r>
            <w:r w:rsidR="008B575B" w:rsidRPr="004A24FF">
              <w:rPr>
                <w:rFonts w:hint="eastAsia"/>
                <w:color w:val="000000"/>
                <w:kern w:val="0"/>
                <w:sz w:val="20"/>
                <w:szCs w:val="21"/>
                <w:bdr w:val="single" w:sz="4" w:space="0" w:color="auto"/>
              </w:rPr>
              <w:t>√</w:t>
            </w:r>
          </w:p>
        </w:tc>
      </w:tr>
      <w:tr w:rsidR="002802ED" w:rsidRPr="004A24FF" w14:paraId="5CEFB6C6" w14:textId="77777777">
        <w:trPr>
          <w:trHeight w:val="510"/>
        </w:trPr>
        <w:tc>
          <w:tcPr>
            <w:tcW w:w="4233" w:type="dxa"/>
            <w:gridSpan w:val="2"/>
            <w:vAlign w:val="center"/>
          </w:tcPr>
          <w:p w14:paraId="2EDFEDAD" w14:textId="77777777" w:rsidR="002802ED" w:rsidRPr="004A24FF" w:rsidRDefault="008F0D2B">
            <w:pPr>
              <w:widowControl/>
              <w:textAlignment w:val="baseline"/>
              <w:rPr>
                <w:color w:val="000000"/>
                <w:kern w:val="0"/>
                <w:sz w:val="20"/>
                <w:szCs w:val="21"/>
              </w:rPr>
            </w:pPr>
            <w:r w:rsidRPr="004A24FF">
              <w:rPr>
                <w:color w:val="000000"/>
                <w:kern w:val="0"/>
                <w:sz w:val="20"/>
                <w:szCs w:val="21"/>
              </w:rPr>
              <w:t>验收时是否需供应商提供必要的其他设备</w:t>
            </w:r>
          </w:p>
        </w:tc>
        <w:tc>
          <w:tcPr>
            <w:tcW w:w="2254" w:type="dxa"/>
            <w:vAlign w:val="center"/>
          </w:tcPr>
          <w:p w14:paraId="26F60FFA" w14:textId="77777777" w:rsidR="002802ED" w:rsidRPr="004A24FF" w:rsidRDefault="008F0D2B">
            <w:pPr>
              <w:widowControl/>
              <w:textAlignment w:val="baseline"/>
              <w:rPr>
                <w:color w:val="000000"/>
                <w:kern w:val="0"/>
                <w:sz w:val="20"/>
                <w:szCs w:val="21"/>
              </w:rPr>
            </w:pPr>
            <w:r w:rsidRPr="004A24FF">
              <w:rPr>
                <w:color w:val="000000"/>
                <w:kern w:val="0"/>
                <w:sz w:val="20"/>
                <w:szCs w:val="21"/>
              </w:rPr>
              <w:t>是</w:t>
            </w:r>
            <w:r w:rsidRPr="004A24FF">
              <w:rPr>
                <w:rFonts w:asciiTheme="minorEastAsia" w:hAnsiTheme="minorEastAsia" w:cs="宋体" w:hint="eastAsia"/>
                <w:color w:val="000000"/>
                <w:kern w:val="0"/>
                <w:sz w:val="20"/>
                <w:szCs w:val="21"/>
              </w:rPr>
              <w:t>□</w:t>
            </w:r>
          </w:p>
        </w:tc>
        <w:tc>
          <w:tcPr>
            <w:tcW w:w="2114" w:type="dxa"/>
            <w:vAlign w:val="center"/>
          </w:tcPr>
          <w:p w14:paraId="5DDE3349" w14:textId="2EA2F2CA" w:rsidR="002802ED" w:rsidRPr="004A24FF" w:rsidRDefault="008F0D2B">
            <w:pPr>
              <w:widowControl/>
              <w:textAlignment w:val="baseline"/>
              <w:rPr>
                <w:color w:val="000000"/>
                <w:kern w:val="0"/>
                <w:sz w:val="20"/>
                <w:szCs w:val="21"/>
              </w:rPr>
            </w:pPr>
            <w:r w:rsidRPr="004A24FF">
              <w:rPr>
                <w:color w:val="000000"/>
                <w:kern w:val="0"/>
                <w:sz w:val="20"/>
                <w:szCs w:val="21"/>
              </w:rPr>
              <w:t>否</w:t>
            </w:r>
            <w:r w:rsidR="008B575B" w:rsidRPr="004A24FF">
              <w:rPr>
                <w:rFonts w:hint="eastAsia"/>
                <w:color w:val="000000"/>
                <w:kern w:val="0"/>
                <w:sz w:val="20"/>
                <w:szCs w:val="21"/>
                <w:bdr w:val="single" w:sz="4" w:space="0" w:color="auto"/>
              </w:rPr>
              <w:t>√</w:t>
            </w:r>
          </w:p>
        </w:tc>
      </w:tr>
      <w:tr w:rsidR="002802ED" w:rsidRPr="004A24FF" w14:paraId="27FF13F7" w14:textId="77777777">
        <w:trPr>
          <w:trHeight w:val="510"/>
        </w:trPr>
        <w:tc>
          <w:tcPr>
            <w:tcW w:w="8601" w:type="dxa"/>
            <w:gridSpan w:val="4"/>
            <w:vAlign w:val="center"/>
          </w:tcPr>
          <w:p w14:paraId="186DB1D0" w14:textId="77777777" w:rsidR="002802ED" w:rsidRPr="004A24FF" w:rsidRDefault="008F0D2B">
            <w:pPr>
              <w:widowControl/>
              <w:textAlignment w:val="baseline"/>
              <w:rPr>
                <w:color w:val="000000"/>
                <w:kern w:val="0"/>
                <w:sz w:val="20"/>
                <w:szCs w:val="21"/>
              </w:rPr>
            </w:pPr>
            <w:r w:rsidRPr="004A24FF">
              <w:rPr>
                <w:color w:val="000000"/>
                <w:kern w:val="0"/>
                <w:sz w:val="20"/>
                <w:szCs w:val="21"/>
              </w:rPr>
              <w:t>除现场验收外，需提供的其他验收要求</w:t>
            </w:r>
          </w:p>
        </w:tc>
      </w:tr>
      <w:tr w:rsidR="002802ED" w14:paraId="744C73F1" w14:textId="77777777">
        <w:trPr>
          <w:trHeight w:val="360"/>
        </w:trPr>
        <w:tc>
          <w:tcPr>
            <w:tcW w:w="4233" w:type="dxa"/>
            <w:gridSpan w:val="2"/>
            <w:vAlign w:val="center"/>
          </w:tcPr>
          <w:p w14:paraId="786F6E4F" w14:textId="77777777" w:rsidR="002802ED" w:rsidRPr="004A24FF" w:rsidRDefault="008F0D2B">
            <w:pPr>
              <w:widowControl/>
              <w:spacing w:line="450" w:lineRule="atLeast"/>
              <w:textAlignment w:val="baseline"/>
              <w:rPr>
                <w:color w:val="000000"/>
                <w:kern w:val="0"/>
                <w:sz w:val="20"/>
                <w:szCs w:val="21"/>
              </w:rPr>
            </w:pPr>
            <w:r w:rsidRPr="004A24FF">
              <w:rPr>
                <w:color w:val="000000"/>
                <w:kern w:val="0"/>
                <w:sz w:val="20"/>
                <w:szCs w:val="21"/>
              </w:rPr>
              <w:t>除现场验收外，是</w:t>
            </w:r>
            <w:r w:rsidRPr="004A24FF">
              <w:rPr>
                <w:rFonts w:asciiTheme="minorEastAsia" w:hAnsiTheme="minorEastAsia" w:cs="宋体" w:hint="eastAsia"/>
                <w:color w:val="000000"/>
                <w:kern w:val="0"/>
                <w:sz w:val="20"/>
                <w:szCs w:val="21"/>
              </w:rPr>
              <w:t>□</w:t>
            </w:r>
            <w:r w:rsidRPr="004A24FF">
              <w:rPr>
                <w:color w:val="000000"/>
                <w:kern w:val="0"/>
                <w:sz w:val="20"/>
                <w:szCs w:val="21"/>
              </w:rPr>
              <w:t>否</w:t>
            </w:r>
            <w:r w:rsidRPr="004A24FF">
              <w:rPr>
                <w:rFonts w:asciiTheme="minorEastAsia" w:hAnsiTheme="minorEastAsia" w:cs="宋体" w:hint="eastAsia"/>
                <w:color w:val="000000"/>
                <w:kern w:val="0"/>
                <w:sz w:val="20"/>
                <w:szCs w:val="21"/>
              </w:rPr>
              <w:t>□</w:t>
            </w:r>
            <w:r w:rsidRPr="004A24FF">
              <w:rPr>
                <w:color w:val="000000"/>
                <w:kern w:val="0"/>
                <w:sz w:val="20"/>
                <w:szCs w:val="21"/>
              </w:rPr>
              <w:t>需提供第三方检测报告</w:t>
            </w:r>
          </w:p>
          <w:p w14:paraId="1DCBE7EE" w14:textId="77777777" w:rsidR="002802ED" w:rsidRPr="004A24FF" w:rsidRDefault="002802ED">
            <w:pPr>
              <w:widowControl/>
              <w:spacing w:line="450" w:lineRule="atLeast"/>
              <w:textAlignment w:val="baseline"/>
              <w:rPr>
                <w:color w:val="000000"/>
                <w:kern w:val="0"/>
                <w:sz w:val="20"/>
                <w:szCs w:val="21"/>
              </w:rPr>
            </w:pPr>
          </w:p>
        </w:tc>
        <w:tc>
          <w:tcPr>
            <w:tcW w:w="4368" w:type="dxa"/>
            <w:gridSpan w:val="2"/>
            <w:vAlign w:val="center"/>
          </w:tcPr>
          <w:p w14:paraId="314AC9DC" w14:textId="77777777" w:rsidR="002802ED" w:rsidRPr="004A24FF" w:rsidRDefault="008F0D2B">
            <w:pPr>
              <w:widowControl/>
              <w:spacing w:line="450" w:lineRule="atLeast"/>
              <w:textAlignment w:val="baseline"/>
              <w:rPr>
                <w:color w:val="000000"/>
                <w:kern w:val="0"/>
                <w:sz w:val="20"/>
                <w:szCs w:val="21"/>
              </w:rPr>
            </w:pPr>
            <w:r w:rsidRPr="004A24FF">
              <w:rPr>
                <w:color w:val="000000"/>
                <w:kern w:val="0"/>
                <w:sz w:val="20"/>
                <w:szCs w:val="21"/>
              </w:rPr>
              <w:t>对于检测机构的要求：国家正规检测机构，出具的检测报告由验收复核专家认可之后作为验收复核通过的主要依据。</w:t>
            </w:r>
          </w:p>
          <w:p w14:paraId="6C7E5BA6" w14:textId="77777777" w:rsidR="002802ED" w:rsidRDefault="008F0D2B">
            <w:pPr>
              <w:widowControl/>
              <w:spacing w:line="450" w:lineRule="atLeast"/>
              <w:textAlignment w:val="baseline"/>
              <w:rPr>
                <w:color w:val="000000"/>
                <w:kern w:val="0"/>
                <w:sz w:val="20"/>
                <w:szCs w:val="21"/>
              </w:rPr>
            </w:pPr>
            <w:r w:rsidRPr="004A24FF">
              <w:rPr>
                <w:color w:val="000000"/>
                <w:kern w:val="0"/>
                <w:sz w:val="20"/>
                <w:szCs w:val="21"/>
              </w:rPr>
              <w:t>对于检测执行标准的要求：各项检测项目标准以检测机构按照行业相关要求最新适用并执行的标准为准。</w:t>
            </w:r>
          </w:p>
        </w:tc>
      </w:tr>
    </w:tbl>
    <w:p w14:paraId="694BA782" w14:textId="77777777" w:rsidR="002802ED" w:rsidRDefault="002802ED"/>
    <w:sectPr w:rsidR="002802E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30FE" w14:textId="77777777" w:rsidR="00755E88" w:rsidRDefault="00755E88">
      <w:r>
        <w:separator/>
      </w:r>
    </w:p>
  </w:endnote>
  <w:endnote w:type="continuationSeparator" w:id="0">
    <w:p w14:paraId="19B48C60" w14:textId="77777777" w:rsidR="00755E88" w:rsidRDefault="0075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D12" w14:textId="5286A534" w:rsidR="002802ED" w:rsidRDefault="008F0D2B">
    <w:pPr>
      <w:pStyle w:val="a7"/>
      <w:jc w:val="center"/>
    </w:pPr>
    <w:r>
      <w:fldChar w:fldCharType="begin"/>
    </w:r>
    <w:r>
      <w:instrText>PAGE   \* MERGEFORMAT</w:instrText>
    </w:r>
    <w:r>
      <w:fldChar w:fldCharType="separate"/>
    </w:r>
    <w:r w:rsidR="009B2E91" w:rsidRPr="009B2E91">
      <w:rPr>
        <w:noProof/>
        <w:lang w:val="zh-CN"/>
      </w:rPr>
      <w:t>1</w:t>
    </w:r>
    <w:r>
      <w:fldChar w:fldCharType="end"/>
    </w:r>
  </w:p>
  <w:p w14:paraId="347E6875" w14:textId="77777777" w:rsidR="002802ED" w:rsidRDefault="00280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2D1A" w14:textId="77777777" w:rsidR="00755E88" w:rsidRDefault="00755E88">
      <w:r>
        <w:separator/>
      </w:r>
    </w:p>
  </w:footnote>
  <w:footnote w:type="continuationSeparator" w:id="0">
    <w:p w14:paraId="7D68EC2A" w14:textId="77777777" w:rsidR="00755E88" w:rsidRDefault="0075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FDD04"/>
    <w:multiLevelType w:val="singleLevel"/>
    <w:tmpl w:val="B25FDD04"/>
    <w:lvl w:ilvl="0">
      <w:start w:val="1"/>
      <w:numFmt w:val="decimal"/>
      <w:lvlText w:val="%1."/>
      <w:lvlJc w:val="left"/>
      <w:pPr>
        <w:ind w:left="425" w:hanging="425"/>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49A396A"/>
    <w:multiLevelType w:val="multilevel"/>
    <w:tmpl w:val="649A39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ZjIwNWUwNWIyY2I1YmRiNWVjYzI3M2E0MjVjMmUifQ=="/>
  </w:docVars>
  <w:rsids>
    <w:rsidRoot w:val="00A161FC"/>
    <w:rsid w:val="000170BA"/>
    <w:rsid w:val="00017C9A"/>
    <w:rsid w:val="000757E0"/>
    <w:rsid w:val="00090056"/>
    <w:rsid w:val="000A209A"/>
    <w:rsid w:val="00105428"/>
    <w:rsid w:val="0012727F"/>
    <w:rsid w:val="00140AF0"/>
    <w:rsid w:val="001507CE"/>
    <w:rsid w:val="00157667"/>
    <w:rsid w:val="001609FC"/>
    <w:rsid w:val="0018461B"/>
    <w:rsid w:val="001B6E91"/>
    <w:rsid w:val="001B712C"/>
    <w:rsid w:val="001C0880"/>
    <w:rsid w:val="001C41C3"/>
    <w:rsid w:val="001C7C84"/>
    <w:rsid w:val="00237253"/>
    <w:rsid w:val="00270249"/>
    <w:rsid w:val="002802ED"/>
    <w:rsid w:val="002815C8"/>
    <w:rsid w:val="002B3A1B"/>
    <w:rsid w:val="00303989"/>
    <w:rsid w:val="003113D4"/>
    <w:rsid w:val="00345D8D"/>
    <w:rsid w:val="00353EC3"/>
    <w:rsid w:val="0036352F"/>
    <w:rsid w:val="003649AF"/>
    <w:rsid w:val="004343C7"/>
    <w:rsid w:val="00453832"/>
    <w:rsid w:val="004951D7"/>
    <w:rsid w:val="004A24FF"/>
    <w:rsid w:val="004A43F0"/>
    <w:rsid w:val="004A6A5E"/>
    <w:rsid w:val="004E4B14"/>
    <w:rsid w:val="00501176"/>
    <w:rsid w:val="00510891"/>
    <w:rsid w:val="0053111A"/>
    <w:rsid w:val="00562C62"/>
    <w:rsid w:val="005633CE"/>
    <w:rsid w:val="00571ADE"/>
    <w:rsid w:val="005853E9"/>
    <w:rsid w:val="0059304A"/>
    <w:rsid w:val="005951EF"/>
    <w:rsid w:val="005C33F0"/>
    <w:rsid w:val="005C3DA0"/>
    <w:rsid w:val="005F1571"/>
    <w:rsid w:val="005F401F"/>
    <w:rsid w:val="00611202"/>
    <w:rsid w:val="006237BE"/>
    <w:rsid w:val="00636F27"/>
    <w:rsid w:val="00640733"/>
    <w:rsid w:val="006878E9"/>
    <w:rsid w:val="006C2918"/>
    <w:rsid w:val="006C782C"/>
    <w:rsid w:val="00710AA5"/>
    <w:rsid w:val="00711818"/>
    <w:rsid w:val="00715B3F"/>
    <w:rsid w:val="007554BB"/>
    <w:rsid w:val="00755E88"/>
    <w:rsid w:val="007839AE"/>
    <w:rsid w:val="00785146"/>
    <w:rsid w:val="007A5DE1"/>
    <w:rsid w:val="007F4BD9"/>
    <w:rsid w:val="00800E12"/>
    <w:rsid w:val="00801053"/>
    <w:rsid w:val="008153D5"/>
    <w:rsid w:val="00821EF2"/>
    <w:rsid w:val="00823CA9"/>
    <w:rsid w:val="008403A0"/>
    <w:rsid w:val="0084652E"/>
    <w:rsid w:val="00860346"/>
    <w:rsid w:val="00870113"/>
    <w:rsid w:val="00873F09"/>
    <w:rsid w:val="0089621F"/>
    <w:rsid w:val="008B575B"/>
    <w:rsid w:val="008C0BE7"/>
    <w:rsid w:val="008D094B"/>
    <w:rsid w:val="008F0D2B"/>
    <w:rsid w:val="00902581"/>
    <w:rsid w:val="00912013"/>
    <w:rsid w:val="00925E61"/>
    <w:rsid w:val="0099177F"/>
    <w:rsid w:val="00995789"/>
    <w:rsid w:val="009B2E91"/>
    <w:rsid w:val="009D3518"/>
    <w:rsid w:val="009F6CAB"/>
    <w:rsid w:val="009F7A2C"/>
    <w:rsid w:val="00A047F0"/>
    <w:rsid w:val="00A161FC"/>
    <w:rsid w:val="00A61746"/>
    <w:rsid w:val="00A765E9"/>
    <w:rsid w:val="00A865ED"/>
    <w:rsid w:val="00AB48E9"/>
    <w:rsid w:val="00AC005D"/>
    <w:rsid w:val="00AC6F95"/>
    <w:rsid w:val="00AE1AFA"/>
    <w:rsid w:val="00AF0D03"/>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26932"/>
    <w:rsid w:val="00D324D9"/>
    <w:rsid w:val="00D41788"/>
    <w:rsid w:val="00D56E82"/>
    <w:rsid w:val="00D94396"/>
    <w:rsid w:val="00DB6ED1"/>
    <w:rsid w:val="00DC1928"/>
    <w:rsid w:val="00DE582C"/>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789E"/>
    <w:rsid w:val="00FB00E1"/>
    <w:rsid w:val="00FC1111"/>
    <w:rsid w:val="00FC3BB8"/>
    <w:rsid w:val="00FE1B41"/>
    <w:rsid w:val="00FF21F2"/>
    <w:rsid w:val="00FF339E"/>
    <w:rsid w:val="00FF47AD"/>
    <w:rsid w:val="00FF698C"/>
    <w:rsid w:val="054D3BCA"/>
    <w:rsid w:val="0EF04FBE"/>
    <w:rsid w:val="1BC72B84"/>
    <w:rsid w:val="38541A45"/>
    <w:rsid w:val="4FAF6015"/>
    <w:rsid w:val="567B5E91"/>
    <w:rsid w:val="587B0996"/>
    <w:rsid w:val="5FC75D5B"/>
    <w:rsid w:val="67B20B9A"/>
    <w:rsid w:val="67E470D7"/>
    <w:rsid w:val="6A845731"/>
    <w:rsid w:val="6FFE69A1"/>
    <w:rsid w:val="799F5BD0"/>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F80C"/>
  <w15:docId w15:val="{3CB416D1-3AEE-4C90-BC18-EE33A694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Dong Li</cp:lastModifiedBy>
  <cp:revision>5</cp:revision>
  <dcterms:created xsi:type="dcterms:W3CDTF">2024-07-24T06:39:00Z</dcterms:created>
  <dcterms:modified xsi:type="dcterms:W3CDTF">2024-07-24T07:18:00Z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FD47254428C546C79753499200788EBF</vt:lpwstr>
  </property>
</Properties>
</file>