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F0AC0" w14:textId="08F7214B" w:rsidR="002E171E" w:rsidRDefault="00884430">
      <w:pPr>
        <w:pStyle w:val="af0"/>
        <w:rPr>
          <w:rFonts w:ascii="宋体" w:hAnsi="宋体"/>
          <w:sz w:val="36"/>
        </w:rPr>
      </w:pPr>
      <w:bookmarkStart w:id="0" w:name="_Toc38367762"/>
      <w:r>
        <w:rPr>
          <w:rFonts w:ascii="宋体" w:hAnsi="宋体" w:hint="eastAsia"/>
          <w:sz w:val="36"/>
        </w:rPr>
        <w:t>【</w:t>
      </w:r>
      <w:r w:rsidR="000B67CC" w:rsidRPr="000B67CC">
        <w:rPr>
          <w:rFonts w:ascii="宋体" w:hAnsi="宋体" w:hint="eastAsia"/>
          <w:sz w:val="36"/>
        </w:rPr>
        <w:t>创新港统一运营中心建设二期-一网通览数据分析与服务平台标段二</w:t>
      </w:r>
      <w:r>
        <w:rPr>
          <w:rFonts w:ascii="宋体" w:hAnsi="宋体" w:hint="eastAsia"/>
          <w:sz w:val="36"/>
        </w:rPr>
        <w:t>】</w:t>
      </w:r>
      <w:r>
        <w:rPr>
          <w:rFonts w:ascii="宋体" w:hAnsi="宋体"/>
          <w:sz w:val="36"/>
        </w:rPr>
        <w:t>采购需求</w:t>
      </w:r>
      <w:bookmarkEnd w:id="0"/>
    </w:p>
    <w:p w14:paraId="20A546D6" w14:textId="77777777" w:rsidR="002E171E" w:rsidRDefault="00884430">
      <w:pPr>
        <w:tabs>
          <w:tab w:val="left" w:pos="900"/>
        </w:tabs>
        <w:spacing w:beforeLines="50" w:before="156" w:line="360" w:lineRule="auto"/>
        <w:rPr>
          <w:b/>
          <w:szCs w:val="21"/>
        </w:rPr>
      </w:pPr>
      <w:bookmarkStart w:id="1" w:name="_Toc219271393"/>
      <w:bookmarkStart w:id="2" w:name="_Toc172360661"/>
      <w:bookmarkStart w:id="3" w:name="_Toc15897833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337012FA" w14:textId="77777777" w:rsidR="002E171E" w:rsidRDefault="00884430">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437D2166" w14:textId="77777777" w:rsidR="002E171E" w:rsidRDefault="00884430">
      <w:pPr>
        <w:autoSpaceDE w:val="0"/>
        <w:autoSpaceDN w:val="0"/>
        <w:adjustRightInd w:val="0"/>
        <w:spacing w:before="50" w:line="360" w:lineRule="auto"/>
        <w:ind w:firstLineChars="200" w:firstLine="420"/>
        <w:rPr>
          <w:rFonts w:ascii="宋体" w:hAnsi="宋体"/>
          <w:szCs w:val="21"/>
        </w:rPr>
      </w:pPr>
      <w:r>
        <w:rPr>
          <w:rFonts w:ascii="宋体" w:hAnsi="宋体" w:hint="eastAsia"/>
          <w:szCs w:val="21"/>
        </w:rPr>
        <w:t>本项目采购</w:t>
      </w:r>
      <w:r>
        <w:rPr>
          <w:rFonts w:hint="eastAsia"/>
          <w:szCs w:val="21"/>
        </w:rPr>
        <w:t>学院应用管理及开发平台</w:t>
      </w:r>
      <w:r>
        <w:rPr>
          <w:rFonts w:ascii="宋体" w:hAnsi="宋体" w:hint="eastAsia"/>
          <w:szCs w:val="21"/>
        </w:rPr>
        <w:t>1套，建设35个学院门户空间</w:t>
      </w:r>
      <w:r>
        <w:rPr>
          <w:rFonts w:ascii="宋体" w:hAnsi="宋体" w:cs="宋体" w:hint="eastAsia"/>
          <w:color w:val="000000"/>
          <w:kern w:val="0"/>
          <w:szCs w:val="21"/>
        </w:rPr>
        <w:t>，建设5个学院AI应用场景以及相关支撑服务。为学院发展提供数据依据，助力学院发展。</w:t>
      </w:r>
    </w:p>
    <w:p w14:paraId="6D34DA41" w14:textId="77777777" w:rsidR="002E171E" w:rsidRDefault="00884430">
      <w:pPr>
        <w:tabs>
          <w:tab w:val="left" w:pos="900"/>
        </w:tabs>
        <w:spacing w:beforeLines="50" w:before="156" w:line="360" w:lineRule="auto"/>
        <w:rPr>
          <w:b/>
          <w:szCs w:val="21"/>
        </w:rPr>
      </w:pPr>
      <w:r>
        <w:rPr>
          <w:rFonts w:hAnsi="宋体"/>
          <w:b/>
          <w:szCs w:val="21"/>
        </w:rPr>
        <w:t>（二）为落实政府采购政策需满足的要求</w:t>
      </w:r>
    </w:p>
    <w:p w14:paraId="2F5F1856" w14:textId="77777777" w:rsidR="002E171E" w:rsidRDefault="00884430">
      <w:pPr>
        <w:tabs>
          <w:tab w:val="left" w:pos="900"/>
        </w:tabs>
        <w:spacing w:line="360" w:lineRule="auto"/>
        <w:ind w:left="420"/>
        <w:rPr>
          <w:rFonts w:hAnsi="宋体"/>
          <w:szCs w:val="21"/>
        </w:rPr>
      </w:pPr>
      <w:r>
        <w:rPr>
          <w:rFonts w:hAnsi="宋体" w:hint="eastAsia"/>
          <w:szCs w:val="24"/>
        </w:rPr>
        <w:t>1</w:t>
      </w:r>
      <w:r>
        <w:rPr>
          <w:rFonts w:hAnsi="宋体"/>
          <w:szCs w:val="24"/>
        </w:rPr>
        <w:t>.</w:t>
      </w: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43EB5417" w14:textId="0B51D52D" w:rsidR="002E171E" w:rsidRDefault="00884430">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asciiTheme="minorEastAsia" w:eastAsiaTheme="minorEastAsia" w:hAnsiTheme="minorEastAsia" w:cstheme="minorEastAsia" w:hint="eastAsia"/>
          <w:szCs w:val="21"/>
          <w:u w:val="single"/>
        </w:rPr>
        <w:t xml:space="preserve">软件和信息技术服务业 </w:t>
      </w:r>
      <w:r>
        <w:rPr>
          <w:rFonts w:hAnsi="宋体"/>
          <w:szCs w:val="24"/>
          <w:u w:val="single"/>
        </w:rPr>
        <w:t xml:space="preserve"> </w:t>
      </w:r>
      <w:r>
        <w:rPr>
          <w:rFonts w:hAnsi="宋体" w:hint="eastAsia"/>
          <w:szCs w:val="24"/>
        </w:rPr>
        <w:t>。</w:t>
      </w:r>
    </w:p>
    <w:p w14:paraId="1C426D3D" w14:textId="77777777" w:rsidR="00552F4E" w:rsidRPr="00552F4E" w:rsidRDefault="00552F4E" w:rsidP="00552F4E">
      <w:pPr>
        <w:pStyle w:val="a0"/>
        <w:spacing w:line="360" w:lineRule="auto"/>
        <w:ind w:firstLineChars="200" w:firstLine="420"/>
        <w:rPr>
          <w:rFonts w:ascii="Times New Roman" w:eastAsia="宋体" w:hAnsi="宋体"/>
          <w:kern w:val="2"/>
          <w:szCs w:val="20"/>
        </w:rPr>
      </w:pPr>
      <w:r w:rsidRPr="00552F4E">
        <w:rPr>
          <w:rFonts w:ascii="Times New Roman" w:eastAsia="宋体" w:hAnsi="宋体" w:hint="eastAsia"/>
          <w:kern w:val="2"/>
          <w:szCs w:val="20"/>
        </w:rPr>
        <w:t xml:space="preserve">2. </w:t>
      </w:r>
      <w:r w:rsidRPr="00552F4E">
        <w:rPr>
          <w:rFonts w:ascii="Times New Roman" w:eastAsia="宋体" w:hAnsi="宋体" w:hint="eastAsia"/>
          <w:kern w:val="2"/>
          <w:szCs w:val="20"/>
        </w:rPr>
        <w:t>□</w:t>
      </w:r>
      <w:r w:rsidRPr="00552F4E">
        <w:rPr>
          <w:rFonts w:ascii="Times New Roman" w:eastAsia="宋体" w:hAnsi="宋体" w:hint="eastAsia"/>
          <w:kern w:val="2"/>
          <w:szCs w:val="20"/>
        </w:rPr>
        <w:t xml:space="preserve"> </w:t>
      </w:r>
      <w:r w:rsidRPr="00552F4E">
        <w:rPr>
          <w:rFonts w:ascii="Times New Roman" w:eastAsia="宋体" w:hAnsi="宋体" w:hint="eastAsia"/>
          <w:kern w:val="2"/>
          <w:szCs w:val="20"/>
        </w:rPr>
        <w:t>本采购项目允许进口产品参加。</w:t>
      </w:r>
    </w:p>
    <w:p w14:paraId="5D6BD48C" w14:textId="4F85BCEF" w:rsidR="00552F4E" w:rsidRPr="00552F4E" w:rsidRDefault="00552F4E" w:rsidP="00552F4E">
      <w:pPr>
        <w:pStyle w:val="a0"/>
        <w:spacing w:line="360" w:lineRule="auto"/>
        <w:ind w:firstLineChars="100" w:firstLine="210"/>
        <w:rPr>
          <w:rFonts w:ascii="Times New Roman" w:eastAsia="宋体" w:hAnsi="宋体"/>
          <w:kern w:val="2"/>
          <w:szCs w:val="20"/>
        </w:rPr>
      </w:pPr>
      <w:r w:rsidRPr="00552F4E">
        <w:rPr>
          <w:rFonts w:ascii="Times New Roman" w:eastAsia="宋体" w:hAnsi="宋体" w:hint="eastAsia"/>
          <w:kern w:val="2"/>
          <w:szCs w:val="20"/>
        </w:rPr>
        <w:t>（说明：</w:t>
      </w:r>
      <w:proofErr w:type="gramStart"/>
      <w:r w:rsidRPr="00552F4E">
        <w:rPr>
          <w:rFonts w:ascii="Times New Roman" w:eastAsia="宋体" w:hAnsi="宋体" w:hint="eastAsia"/>
          <w:kern w:val="2"/>
          <w:szCs w:val="20"/>
        </w:rPr>
        <w:t>请项目</w:t>
      </w:r>
      <w:proofErr w:type="gramEnd"/>
      <w:r w:rsidRPr="00552F4E">
        <w:rPr>
          <w:rFonts w:ascii="Times New Roman" w:eastAsia="宋体" w:hAnsi="宋体" w:hint="eastAsia"/>
          <w:kern w:val="2"/>
          <w:szCs w:val="20"/>
        </w:rPr>
        <w:t>单位根据采购实际情况在“□”中打勾（</w:t>
      </w:r>
      <w:r w:rsidR="00574082" w:rsidRPr="00F07693">
        <w:rPr>
          <w:rFonts w:asciiTheme="minorEastAsia" w:hAnsiTheme="minorEastAsia" w:cs="宋体" w:hint="eastAsia"/>
          <w:b/>
          <w:color w:val="000000"/>
          <w:sz w:val="24"/>
          <w:szCs w:val="24"/>
        </w:rPr>
        <w:sym w:font="Wingdings 2" w:char="F052"/>
      </w:r>
      <w:r w:rsidRPr="00552F4E">
        <w:rPr>
          <w:rFonts w:ascii="Times New Roman" w:eastAsia="宋体" w:hAnsi="宋体" w:hint="eastAsia"/>
          <w:kern w:val="2"/>
          <w:szCs w:val="20"/>
        </w:rPr>
        <w:t>）。未</w:t>
      </w:r>
      <w:proofErr w:type="gramStart"/>
      <w:r w:rsidRPr="00552F4E">
        <w:rPr>
          <w:rFonts w:ascii="Times New Roman" w:eastAsia="宋体" w:hAnsi="宋体" w:hint="eastAsia"/>
          <w:kern w:val="2"/>
          <w:szCs w:val="20"/>
        </w:rPr>
        <w:t>进行勾选</w:t>
      </w:r>
      <w:proofErr w:type="gramEnd"/>
      <w:r w:rsidRPr="00552F4E">
        <w:rPr>
          <w:rFonts w:ascii="Times New Roman" w:eastAsia="宋体" w:hAnsi="宋体" w:hint="eastAsia"/>
          <w:kern w:val="2"/>
          <w:szCs w:val="20"/>
        </w:rPr>
        <w:t>的，视为只接受本国产品参加）</w:t>
      </w:r>
    </w:p>
    <w:p w14:paraId="620B2FD9" w14:textId="77777777" w:rsidR="002E171E" w:rsidRDefault="00884430">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21F69114" w14:textId="77777777" w:rsidR="002E171E" w:rsidRDefault="00884430">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27B21AFF" w14:textId="77777777" w:rsidR="002E171E" w:rsidRDefault="00884430">
      <w:pPr>
        <w:tabs>
          <w:tab w:val="left" w:pos="900"/>
        </w:tabs>
        <w:spacing w:beforeLines="50" w:before="156" w:line="360" w:lineRule="auto"/>
        <w:rPr>
          <w:rFonts w:hAnsi="宋体"/>
          <w:b/>
          <w:szCs w:val="21"/>
        </w:rPr>
      </w:pPr>
      <w:r>
        <w:rPr>
          <w:rFonts w:hAnsi="宋体" w:hint="eastAsia"/>
          <w:b/>
          <w:szCs w:val="21"/>
        </w:rPr>
        <w:t>三、采购标的概况</w:t>
      </w:r>
    </w:p>
    <w:p w14:paraId="0FEB565E" w14:textId="5DBA7C34" w:rsidR="002E171E" w:rsidRDefault="00884430">
      <w:pPr>
        <w:spacing w:beforeLines="50" w:before="156" w:line="360" w:lineRule="auto"/>
        <w:rPr>
          <w:rFonts w:hAnsi="宋体"/>
          <w:szCs w:val="21"/>
        </w:rPr>
      </w:pPr>
      <w:r>
        <w:rPr>
          <w:rFonts w:ascii="宋体" w:hAnsi="宋体" w:hint="eastAsia"/>
          <w:szCs w:val="21"/>
        </w:rPr>
        <w:t>（一）采购项目名称：</w:t>
      </w:r>
      <w:r w:rsidR="000B67CC" w:rsidRPr="000B67CC">
        <w:rPr>
          <w:rFonts w:ascii="宋体" w:hAnsi="宋体" w:hint="eastAsia"/>
          <w:szCs w:val="21"/>
          <w:u w:val="single"/>
        </w:rPr>
        <w:t>创新港统一运营中心建设二期-一网通览数据分析与服务平台标段二</w:t>
      </w:r>
      <w:bookmarkStart w:id="4" w:name="_GoBack"/>
      <w:bookmarkEnd w:id="4"/>
    </w:p>
    <w:p w14:paraId="67AB3B0E" w14:textId="77777777" w:rsidR="002E171E" w:rsidRDefault="00884430">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Pr>
          <w:rFonts w:hAnsi="宋体" w:hint="eastAsia"/>
          <w:szCs w:val="21"/>
          <w:u w:val="single"/>
        </w:rPr>
        <w:t>1</w:t>
      </w:r>
      <w:r>
        <w:rPr>
          <w:rFonts w:hAnsi="宋体" w:hint="eastAsia"/>
          <w:szCs w:val="21"/>
          <w:u w:val="single"/>
        </w:rPr>
        <w:t>套</w:t>
      </w:r>
      <w:r>
        <w:rPr>
          <w:rFonts w:hAnsi="宋体"/>
          <w:szCs w:val="21"/>
          <w:u w:val="single"/>
        </w:rPr>
        <w:t xml:space="preserve">      </w:t>
      </w:r>
    </w:p>
    <w:p w14:paraId="08748B17" w14:textId="678C10E9" w:rsidR="002E171E" w:rsidRDefault="00884430">
      <w:pPr>
        <w:spacing w:beforeLines="50" w:before="156" w:line="360" w:lineRule="auto"/>
        <w:rPr>
          <w:rFonts w:hAnsi="宋体"/>
          <w:szCs w:val="21"/>
        </w:rPr>
      </w:pPr>
      <w:r>
        <w:rPr>
          <w:rFonts w:hAnsi="宋体" w:hint="eastAsia"/>
          <w:szCs w:val="21"/>
        </w:rPr>
        <w:t>（三）最高限价：人民币</w:t>
      </w:r>
      <w:r w:rsidR="008B5EEA">
        <w:rPr>
          <w:rFonts w:hAnsi="宋体"/>
          <w:szCs w:val="21"/>
          <w:u w:val="single"/>
        </w:rPr>
        <w:t xml:space="preserve">    </w:t>
      </w:r>
      <w:r w:rsidR="008B5EEA">
        <w:rPr>
          <w:rFonts w:hAnsi="宋体" w:hint="eastAsia"/>
          <w:szCs w:val="21"/>
          <w:u w:val="single"/>
        </w:rPr>
        <w:t>95</w:t>
      </w:r>
      <w:r w:rsidR="008B5EEA">
        <w:rPr>
          <w:rFonts w:hAnsi="宋体"/>
          <w:szCs w:val="21"/>
          <w:u w:val="single"/>
        </w:rPr>
        <w:t xml:space="preserve">   </w:t>
      </w:r>
      <w:r>
        <w:rPr>
          <w:rFonts w:hAnsi="宋体" w:hint="eastAsia"/>
          <w:szCs w:val="21"/>
        </w:rPr>
        <w:t>万元。</w:t>
      </w:r>
    </w:p>
    <w:p w14:paraId="78F5DCE5" w14:textId="77777777" w:rsidR="002E171E" w:rsidRDefault="00884430">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Pr>
          <w:rFonts w:hAnsi="宋体" w:hint="eastAsia"/>
          <w:u w:val="single"/>
        </w:rPr>
        <w:t>60</w:t>
      </w:r>
      <w:r>
        <w:rPr>
          <w:rFonts w:hAnsi="宋体"/>
          <w:u w:val="single"/>
        </w:rPr>
        <w:t xml:space="preserve">  </w:t>
      </w:r>
      <w:r>
        <w:rPr>
          <w:rFonts w:hAnsi="宋体" w:hint="eastAsia"/>
        </w:rPr>
        <w:t>天内。</w:t>
      </w:r>
    </w:p>
    <w:p w14:paraId="27E035BD" w14:textId="77777777" w:rsidR="002E171E" w:rsidRDefault="00884430">
      <w:pPr>
        <w:tabs>
          <w:tab w:val="left" w:pos="900"/>
        </w:tabs>
        <w:spacing w:beforeLines="50" w:before="156" w:line="360" w:lineRule="auto"/>
        <w:rPr>
          <w:rFonts w:hAnsi="宋体"/>
          <w:szCs w:val="21"/>
        </w:rPr>
      </w:pPr>
      <w:r>
        <w:rPr>
          <w:rFonts w:hAnsi="宋体" w:hint="eastAsia"/>
          <w:szCs w:val="21"/>
        </w:rPr>
        <w:lastRenderedPageBreak/>
        <w:t>（五）</w:t>
      </w:r>
      <w:r>
        <w:rPr>
          <w:rFonts w:hAnsi="宋体"/>
          <w:szCs w:val="21"/>
        </w:rPr>
        <w:t>交付地点：</w:t>
      </w:r>
      <w:r>
        <w:rPr>
          <w:rFonts w:hAnsi="宋体" w:hint="eastAsia"/>
          <w:szCs w:val="21"/>
          <w:u w:val="single"/>
        </w:rPr>
        <w:t xml:space="preserve"> </w:t>
      </w:r>
      <w:r>
        <w:rPr>
          <w:rFonts w:hAnsi="宋体" w:hint="eastAsia"/>
          <w:szCs w:val="21"/>
          <w:u w:val="single"/>
        </w:rPr>
        <w:t>西安交通大学指定地点</w:t>
      </w:r>
      <w:r>
        <w:rPr>
          <w:rFonts w:hAnsi="宋体"/>
          <w:szCs w:val="21"/>
          <w:u w:val="single"/>
        </w:rPr>
        <w:t xml:space="preserve">   </w:t>
      </w:r>
      <w:r>
        <w:rPr>
          <w:rFonts w:hAnsi="宋体" w:hint="eastAsia"/>
          <w:szCs w:val="21"/>
        </w:rPr>
        <w:t>。</w:t>
      </w:r>
    </w:p>
    <w:p w14:paraId="595680CA" w14:textId="77777777" w:rsidR="002E171E" w:rsidRDefault="00884430">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Pr>
          <w:rFonts w:asciiTheme="minorEastAsia" w:eastAsiaTheme="minorEastAsia" w:hAnsiTheme="minorEastAsia" w:cstheme="minorEastAsia" w:hint="eastAsia"/>
          <w:szCs w:val="21"/>
          <w:u w:val="single"/>
        </w:rPr>
        <w:t>中标人支付合同金额的</w:t>
      </w:r>
      <w:r>
        <w:rPr>
          <w:rFonts w:asciiTheme="minorEastAsia" w:eastAsiaTheme="minorEastAsia" w:hAnsiTheme="minorEastAsia" w:cstheme="minorEastAsia"/>
          <w:szCs w:val="21"/>
          <w:u w:val="single"/>
        </w:rPr>
        <w:t>10</w:t>
      </w:r>
      <w:r>
        <w:rPr>
          <w:rFonts w:asciiTheme="minorEastAsia" w:eastAsiaTheme="minorEastAsia" w:hAnsiTheme="minorEastAsia" w:cstheme="minorEastAsia" w:hint="eastAsia"/>
          <w:szCs w:val="21"/>
          <w:u w:val="single"/>
        </w:rPr>
        <w:t>%作为履约保证金，验收合格后付款，验收合格1年后无任何质量问题无息返还履约保证金</w:t>
      </w:r>
      <w:r>
        <w:rPr>
          <w:rFonts w:hAnsi="宋体" w:hint="eastAsia"/>
          <w:szCs w:val="21"/>
        </w:rPr>
        <w:t>。</w:t>
      </w:r>
    </w:p>
    <w:p w14:paraId="640FD4FB" w14:textId="77777777" w:rsidR="002E171E" w:rsidRDefault="00884430">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1C996BE2" w14:textId="77777777" w:rsidR="002E171E" w:rsidRDefault="00884430">
      <w:pPr>
        <w:tabs>
          <w:tab w:val="left" w:pos="900"/>
        </w:tabs>
        <w:spacing w:beforeLines="50" w:before="156" w:line="360" w:lineRule="auto"/>
        <w:ind w:firstLineChars="200" w:firstLine="420"/>
        <w:rPr>
          <w:szCs w:val="21"/>
        </w:rPr>
      </w:pPr>
      <w:r>
        <w:rPr>
          <w:rFonts w:hint="eastAsia"/>
          <w:szCs w:val="21"/>
        </w:rPr>
        <w:t>带★为必须满足的指标，</w:t>
      </w:r>
      <w:proofErr w:type="gramStart"/>
      <w:r>
        <w:rPr>
          <w:rFonts w:hint="eastAsia"/>
          <w:szCs w:val="21"/>
        </w:rPr>
        <w:t>不做废标项处</w:t>
      </w:r>
      <w:proofErr w:type="gramEnd"/>
      <w:r>
        <w:rPr>
          <w:rFonts w:hint="eastAsia"/>
          <w:szCs w:val="21"/>
        </w:rPr>
        <w:t>理。</w:t>
      </w:r>
    </w:p>
    <w:p w14:paraId="3680A8E2" w14:textId="42A186FB" w:rsidR="002E171E" w:rsidRPr="00CE03A1" w:rsidRDefault="00884430">
      <w:pPr>
        <w:tabs>
          <w:tab w:val="left" w:pos="900"/>
        </w:tabs>
        <w:spacing w:beforeLines="50" w:before="156" w:line="360" w:lineRule="auto"/>
        <w:rPr>
          <w:rFonts w:cs="宋体"/>
          <w:b/>
          <w:bCs/>
          <w:kern w:val="0"/>
          <w:sz w:val="22"/>
          <w:szCs w:val="22"/>
        </w:rPr>
      </w:pPr>
      <w:r w:rsidRPr="00CE03A1">
        <w:rPr>
          <w:rFonts w:cs="宋体" w:hint="eastAsia"/>
          <w:b/>
          <w:bCs/>
          <w:kern w:val="0"/>
          <w:sz w:val="22"/>
          <w:szCs w:val="22"/>
        </w:rPr>
        <w:t>1</w:t>
      </w:r>
      <w:r w:rsidR="007A1356" w:rsidRPr="00CE03A1">
        <w:rPr>
          <w:rFonts w:cs="宋体" w:hint="eastAsia"/>
          <w:b/>
          <w:bCs/>
          <w:kern w:val="0"/>
          <w:sz w:val="22"/>
          <w:szCs w:val="22"/>
        </w:rPr>
        <w:t>．</w:t>
      </w:r>
      <w:r w:rsidRPr="00CE03A1">
        <w:rPr>
          <w:rFonts w:cs="宋体" w:hint="eastAsia"/>
          <w:b/>
          <w:bCs/>
          <w:kern w:val="0"/>
          <w:sz w:val="22"/>
          <w:szCs w:val="22"/>
        </w:rPr>
        <w:t>应用管理及开发</w:t>
      </w:r>
      <w:r w:rsidR="006A2B27">
        <w:rPr>
          <w:rFonts w:cs="宋体" w:hint="eastAsia"/>
          <w:b/>
          <w:bCs/>
          <w:kern w:val="0"/>
          <w:sz w:val="22"/>
          <w:szCs w:val="22"/>
        </w:rPr>
        <w:t>工具</w:t>
      </w:r>
      <w:r w:rsidRPr="00CE03A1">
        <w:rPr>
          <w:rFonts w:cs="宋体" w:hint="eastAsia"/>
          <w:b/>
          <w:bCs/>
          <w:kern w:val="0"/>
          <w:sz w:val="22"/>
          <w:szCs w:val="22"/>
        </w:rPr>
        <w:t>平台</w:t>
      </w:r>
    </w:p>
    <w:p w14:paraId="5125748D" w14:textId="4D5FC516" w:rsidR="002E171E" w:rsidRDefault="00884430" w:rsidP="007A1356">
      <w:pPr>
        <w:tabs>
          <w:tab w:val="left" w:pos="900"/>
        </w:tabs>
        <w:spacing w:beforeLines="50" w:before="156" w:line="360" w:lineRule="auto"/>
        <w:ind w:firstLineChars="200" w:firstLine="420"/>
        <w:rPr>
          <w:szCs w:val="21"/>
        </w:rPr>
      </w:pPr>
      <w:r>
        <w:rPr>
          <w:rFonts w:hint="eastAsia"/>
          <w:szCs w:val="21"/>
        </w:rPr>
        <w:t>功能说明：为学院提供一套能够灵活开发的管理</w:t>
      </w:r>
      <w:r w:rsidR="006A2B27">
        <w:rPr>
          <w:rFonts w:hint="eastAsia"/>
          <w:szCs w:val="21"/>
        </w:rPr>
        <w:t>工具</w:t>
      </w:r>
      <w:r>
        <w:rPr>
          <w:rFonts w:hint="eastAsia"/>
          <w:szCs w:val="21"/>
        </w:rPr>
        <w:t>平台，具备多组织管理、标准控件、</w:t>
      </w:r>
      <w:r w:rsidR="006A2B27">
        <w:rPr>
          <w:rFonts w:hint="eastAsia"/>
          <w:szCs w:val="21"/>
        </w:rPr>
        <w:t>统一</w:t>
      </w:r>
      <w:r>
        <w:rPr>
          <w:rFonts w:hint="eastAsia"/>
          <w:szCs w:val="21"/>
        </w:rPr>
        <w:t>套件、应用开发版本管理等功能。</w:t>
      </w:r>
    </w:p>
    <w:tbl>
      <w:tblPr>
        <w:tblStyle w:val="af4"/>
        <w:tblW w:w="4998" w:type="pct"/>
        <w:tblLook w:val="04A0" w:firstRow="1" w:lastRow="0" w:firstColumn="1" w:lastColumn="0" w:noHBand="0" w:noVBand="1"/>
      </w:tblPr>
      <w:tblGrid>
        <w:gridCol w:w="2058"/>
        <w:gridCol w:w="6235"/>
      </w:tblGrid>
      <w:tr w:rsidR="002E171E" w14:paraId="17B430AD" w14:textId="77777777" w:rsidTr="008D09E9">
        <w:tc>
          <w:tcPr>
            <w:tcW w:w="1241" w:type="pct"/>
            <w:shd w:val="clear" w:color="auto" w:fill="auto"/>
            <w:vAlign w:val="center"/>
          </w:tcPr>
          <w:p w14:paraId="6E46C8E4" w14:textId="77777777" w:rsidR="002E171E" w:rsidRPr="00831B62" w:rsidRDefault="00884430">
            <w:pPr>
              <w:widowControl/>
              <w:tabs>
                <w:tab w:val="left" w:pos="900"/>
              </w:tabs>
              <w:spacing w:beforeLines="50" w:before="156" w:line="360" w:lineRule="auto"/>
              <w:jc w:val="center"/>
              <w:rPr>
                <w:b/>
                <w:szCs w:val="21"/>
                <w:lang w:bidi="ar"/>
              </w:rPr>
            </w:pPr>
            <w:r w:rsidRPr="00831B62">
              <w:rPr>
                <w:rFonts w:hint="eastAsia"/>
                <w:b/>
                <w:szCs w:val="21"/>
                <w:lang w:bidi="ar"/>
              </w:rPr>
              <w:t>二级功能</w:t>
            </w:r>
          </w:p>
        </w:tc>
        <w:tc>
          <w:tcPr>
            <w:tcW w:w="3759" w:type="pct"/>
            <w:shd w:val="clear" w:color="auto" w:fill="auto"/>
            <w:vAlign w:val="center"/>
          </w:tcPr>
          <w:p w14:paraId="2C00B5E9" w14:textId="77777777" w:rsidR="002E171E" w:rsidRPr="00831B62" w:rsidRDefault="00884430">
            <w:pPr>
              <w:widowControl/>
              <w:tabs>
                <w:tab w:val="left" w:pos="900"/>
              </w:tabs>
              <w:spacing w:beforeLines="50" w:before="156" w:line="360" w:lineRule="auto"/>
              <w:jc w:val="center"/>
              <w:rPr>
                <w:b/>
                <w:szCs w:val="21"/>
                <w:lang w:bidi="ar"/>
              </w:rPr>
            </w:pPr>
            <w:r w:rsidRPr="00831B62">
              <w:rPr>
                <w:rFonts w:hint="eastAsia"/>
                <w:b/>
                <w:szCs w:val="21"/>
                <w:lang w:bidi="ar"/>
              </w:rPr>
              <w:t>功能概述</w:t>
            </w:r>
          </w:p>
        </w:tc>
      </w:tr>
      <w:tr w:rsidR="002E171E" w14:paraId="5D5E1C3E" w14:textId="77777777" w:rsidTr="008D09E9">
        <w:tc>
          <w:tcPr>
            <w:tcW w:w="1241" w:type="pct"/>
            <w:shd w:val="clear" w:color="auto" w:fill="auto"/>
            <w:vAlign w:val="center"/>
          </w:tcPr>
          <w:p w14:paraId="22B07746" w14:textId="77777777" w:rsidR="002E171E" w:rsidRDefault="00884430" w:rsidP="00B9521C">
            <w:pPr>
              <w:widowControl/>
              <w:tabs>
                <w:tab w:val="left" w:pos="900"/>
              </w:tabs>
              <w:spacing w:beforeLines="50" w:before="156" w:line="360" w:lineRule="auto"/>
              <w:jc w:val="center"/>
              <w:rPr>
                <w:szCs w:val="21"/>
                <w:lang w:bidi="ar"/>
              </w:rPr>
            </w:pPr>
            <w:r>
              <w:rPr>
                <w:rFonts w:ascii="宋体" w:hAnsi="宋体" w:cs="宋体" w:hint="eastAsia"/>
                <w:b/>
                <w:bCs/>
                <w:kern w:val="0"/>
                <w:szCs w:val="21"/>
              </w:rPr>
              <w:t>★</w:t>
            </w:r>
            <w:r>
              <w:rPr>
                <w:rFonts w:ascii="宋体" w:hAnsi="宋体" w:cs="宋体" w:hint="eastAsia"/>
                <w:color w:val="000000"/>
                <w:kern w:val="0"/>
                <w:szCs w:val="21"/>
              </w:rPr>
              <w:t>1.1</w:t>
            </w:r>
            <w:r>
              <w:rPr>
                <w:rFonts w:hint="eastAsia"/>
                <w:szCs w:val="21"/>
                <w:lang w:bidi="ar"/>
              </w:rPr>
              <w:t>多组织管理</w:t>
            </w:r>
          </w:p>
        </w:tc>
        <w:tc>
          <w:tcPr>
            <w:tcW w:w="3759" w:type="pct"/>
            <w:shd w:val="clear" w:color="auto" w:fill="auto"/>
            <w:vAlign w:val="center"/>
          </w:tcPr>
          <w:p w14:paraId="21ECB649" w14:textId="7CAEE05E" w:rsidR="002E171E" w:rsidRPr="00B027F5" w:rsidRDefault="00884430" w:rsidP="00787E95">
            <w:pPr>
              <w:pStyle w:val="af7"/>
              <w:numPr>
                <w:ilvl w:val="0"/>
                <w:numId w:val="3"/>
              </w:numPr>
              <w:ind w:firstLineChars="0"/>
              <w:rPr>
                <w:rFonts w:ascii="宋体" w:hAnsi="宋体" w:cs="宋体"/>
                <w:color w:val="000000"/>
                <w:kern w:val="0"/>
                <w:szCs w:val="21"/>
              </w:rPr>
            </w:pPr>
            <w:r w:rsidRPr="00B027F5">
              <w:rPr>
                <w:rFonts w:ascii="宋体" w:hAnsi="宋体" w:cs="宋体" w:hint="eastAsia"/>
                <w:color w:val="000000"/>
                <w:kern w:val="0"/>
                <w:szCs w:val="21"/>
              </w:rPr>
              <w:t>多租户架构：建设一个多租户架构的平台，支持在同一环境下创建多个互相独立的组织。这些组织间实现应用和数据的完全隔离，确保各组织之间的安全和隐私。</w:t>
            </w:r>
          </w:p>
          <w:p w14:paraId="0774FE1F" w14:textId="5662E727" w:rsidR="002E171E" w:rsidRPr="00B027F5" w:rsidRDefault="00884430" w:rsidP="00787E95">
            <w:pPr>
              <w:pStyle w:val="af7"/>
              <w:numPr>
                <w:ilvl w:val="0"/>
                <w:numId w:val="3"/>
              </w:numPr>
              <w:ind w:firstLineChars="0"/>
              <w:rPr>
                <w:szCs w:val="21"/>
                <w:lang w:bidi="ar"/>
              </w:rPr>
            </w:pPr>
            <w:r w:rsidRPr="00B027F5">
              <w:rPr>
                <w:rFonts w:ascii="宋体" w:hAnsi="宋体" w:cs="宋体" w:hint="eastAsia"/>
                <w:color w:val="000000"/>
                <w:kern w:val="0"/>
                <w:szCs w:val="21"/>
              </w:rPr>
              <w:t>多角色切换：支持同一账户在多个组织下工作。多角色教职工可通过平台内置的组织切换功能在不同组织间灵活切换身份。</w:t>
            </w:r>
          </w:p>
        </w:tc>
      </w:tr>
      <w:tr w:rsidR="002E171E" w14:paraId="1C38C20F" w14:textId="77777777" w:rsidTr="008D09E9">
        <w:tc>
          <w:tcPr>
            <w:tcW w:w="1241" w:type="pct"/>
            <w:shd w:val="clear" w:color="auto" w:fill="auto"/>
            <w:vAlign w:val="center"/>
          </w:tcPr>
          <w:p w14:paraId="72D948A2" w14:textId="6E18CC09" w:rsidR="007A1356" w:rsidRDefault="00884430" w:rsidP="00B9521C">
            <w:pPr>
              <w:widowControl/>
              <w:tabs>
                <w:tab w:val="left" w:pos="900"/>
              </w:tabs>
              <w:spacing w:beforeLines="50" w:before="156" w:line="360" w:lineRule="auto"/>
              <w:jc w:val="center"/>
              <w:rPr>
                <w:rFonts w:ascii="宋体" w:hAnsi="宋体" w:cs="宋体"/>
                <w:color w:val="000000"/>
                <w:kern w:val="0"/>
                <w:szCs w:val="21"/>
              </w:rPr>
            </w:pPr>
            <w:r>
              <w:rPr>
                <w:rFonts w:ascii="宋体" w:hAnsi="宋体" w:cs="宋体" w:hint="eastAsia"/>
                <w:color w:val="000000"/>
                <w:kern w:val="0"/>
                <w:szCs w:val="21"/>
              </w:rPr>
              <w:t>★1.2</w:t>
            </w:r>
            <w:proofErr w:type="gramStart"/>
            <w:r w:rsidR="00E60DF0">
              <w:rPr>
                <w:rFonts w:ascii="宋体" w:hAnsi="宋体" w:cs="宋体" w:hint="eastAsia"/>
                <w:color w:val="000000"/>
                <w:kern w:val="0"/>
                <w:szCs w:val="21"/>
              </w:rPr>
              <w:t>零</w:t>
            </w:r>
            <w:proofErr w:type="gramEnd"/>
            <w:r>
              <w:rPr>
                <w:rFonts w:ascii="宋体" w:hAnsi="宋体" w:cs="宋体" w:hint="eastAsia"/>
                <w:color w:val="000000"/>
                <w:kern w:val="0"/>
                <w:szCs w:val="21"/>
              </w:rPr>
              <w:t>代码</w:t>
            </w:r>
          </w:p>
          <w:p w14:paraId="606965F8" w14:textId="256D72C9" w:rsidR="002E171E" w:rsidRDefault="00884430" w:rsidP="00B9521C">
            <w:pPr>
              <w:widowControl/>
              <w:tabs>
                <w:tab w:val="left" w:pos="900"/>
              </w:tabs>
              <w:spacing w:beforeLines="50" w:before="156" w:line="360" w:lineRule="auto"/>
              <w:jc w:val="center"/>
              <w:rPr>
                <w:rFonts w:ascii="宋体" w:hAnsi="宋体" w:cs="宋体"/>
                <w:b/>
                <w:bCs/>
                <w:kern w:val="0"/>
                <w:szCs w:val="21"/>
              </w:rPr>
            </w:pPr>
            <w:r>
              <w:rPr>
                <w:rFonts w:ascii="宋体" w:hAnsi="宋体" w:cs="宋体" w:hint="eastAsia"/>
                <w:color w:val="000000"/>
                <w:kern w:val="0"/>
                <w:szCs w:val="21"/>
              </w:rPr>
              <w:t>应用搭建</w:t>
            </w:r>
          </w:p>
        </w:tc>
        <w:tc>
          <w:tcPr>
            <w:tcW w:w="3759" w:type="pct"/>
            <w:shd w:val="clear" w:color="auto" w:fill="auto"/>
            <w:vAlign w:val="center"/>
          </w:tcPr>
          <w:p w14:paraId="4F9B625C" w14:textId="48585674" w:rsidR="002E171E" w:rsidRPr="00B027F5" w:rsidRDefault="00884430" w:rsidP="00787E95">
            <w:pPr>
              <w:pStyle w:val="af7"/>
              <w:numPr>
                <w:ilvl w:val="0"/>
                <w:numId w:val="5"/>
              </w:numPr>
              <w:ind w:firstLineChars="0"/>
              <w:rPr>
                <w:rFonts w:ascii="宋体" w:hAnsi="宋体" w:cs="宋体"/>
                <w:color w:val="000000"/>
                <w:kern w:val="0"/>
                <w:szCs w:val="21"/>
              </w:rPr>
            </w:pPr>
            <w:r w:rsidRPr="00B027F5">
              <w:rPr>
                <w:rFonts w:ascii="宋体" w:hAnsi="宋体" w:cs="宋体" w:hint="eastAsia"/>
                <w:color w:val="000000"/>
                <w:kern w:val="0"/>
                <w:szCs w:val="21"/>
              </w:rPr>
              <w:t>零代码的搭建能力：提供一套部署在校内的，私有化的</w:t>
            </w:r>
            <w:r w:rsidR="00E60DF0">
              <w:rPr>
                <w:rFonts w:ascii="宋体" w:hAnsi="宋体" w:cs="宋体" w:hint="eastAsia"/>
                <w:color w:val="000000"/>
                <w:kern w:val="0"/>
                <w:szCs w:val="21"/>
              </w:rPr>
              <w:t>零</w:t>
            </w:r>
            <w:r w:rsidRPr="00B027F5">
              <w:rPr>
                <w:rFonts w:ascii="宋体" w:hAnsi="宋体" w:cs="宋体" w:hint="eastAsia"/>
                <w:color w:val="000000"/>
                <w:kern w:val="0"/>
                <w:szCs w:val="21"/>
              </w:rPr>
              <w:t>代码平台，提供让老师无需代码即可配置完整业务应用的能力，支持表单、流程、可视化、工作台等</w:t>
            </w:r>
            <w:r w:rsidR="007A1356" w:rsidRPr="00B027F5">
              <w:rPr>
                <w:rFonts w:ascii="宋体" w:hAnsi="宋体" w:cs="宋体" w:hint="eastAsia"/>
                <w:color w:val="000000"/>
                <w:kern w:val="0"/>
                <w:szCs w:val="21"/>
              </w:rPr>
              <w:t>。</w:t>
            </w:r>
          </w:p>
          <w:p w14:paraId="1BA36E5C" w14:textId="77777777" w:rsidR="002E171E" w:rsidRPr="008D09E9" w:rsidRDefault="00884430" w:rsidP="00787E95">
            <w:pPr>
              <w:pStyle w:val="af7"/>
              <w:numPr>
                <w:ilvl w:val="0"/>
                <w:numId w:val="5"/>
              </w:numPr>
              <w:ind w:firstLineChars="0"/>
            </w:pPr>
            <w:r w:rsidRPr="00B027F5">
              <w:rPr>
                <w:rFonts w:ascii="宋体" w:hAnsi="宋体" w:cs="宋体" w:hint="eastAsia"/>
                <w:color w:val="000000"/>
                <w:kern w:val="0"/>
                <w:szCs w:val="21"/>
              </w:rPr>
              <w:t>样式配置能力：每一个应用可自定义显示配色，可设置标题栏、列表栏。颜色及皮肤均可自定义。</w:t>
            </w:r>
          </w:p>
          <w:p w14:paraId="5997EFA0" w14:textId="7AF7C952" w:rsidR="00E60DF0" w:rsidRDefault="00E60DF0" w:rsidP="00787E95">
            <w:pPr>
              <w:pStyle w:val="af7"/>
              <w:widowControl/>
              <w:numPr>
                <w:ilvl w:val="0"/>
                <w:numId w:val="5"/>
              </w:numPr>
              <w:ind w:firstLineChars="0"/>
            </w:pPr>
            <w:r>
              <w:rPr>
                <w:rFonts w:hint="eastAsia"/>
              </w:rPr>
              <w:t>零代码运算能力：</w:t>
            </w:r>
            <w:r w:rsidRPr="00E60DF0">
              <w:rPr>
                <w:rFonts w:hint="eastAsia"/>
              </w:rPr>
              <w:t>提供</w:t>
            </w:r>
            <w:proofErr w:type="gramStart"/>
            <w:r w:rsidRPr="00E60DF0">
              <w:rPr>
                <w:rFonts w:hint="eastAsia"/>
              </w:rPr>
              <w:t>无需写</w:t>
            </w:r>
            <w:proofErr w:type="gramEnd"/>
            <w:r w:rsidRPr="00E60DF0">
              <w:rPr>
                <w:rFonts w:hint="eastAsia"/>
              </w:rPr>
              <w:t>代码方式的复杂函数运算，每一种函数都需有详细的介绍、示例、返回值类型。不少于</w:t>
            </w:r>
            <w:r w:rsidRPr="00E60DF0">
              <w:rPr>
                <w:rFonts w:hint="eastAsia"/>
              </w:rPr>
              <w:t>100</w:t>
            </w:r>
            <w:r w:rsidRPr="00E60DF0">
              <w:rPr>
                <w:rFonts w:hint="eastAsia"/>
              </w:rPr>
              <w:t>种函数类型</w:t>
            </w:r>
            <w:r>
              <w:rPr>
                <w:rFonts w:hint="eastAsia"/>
              </w:rPr>
              <w:t>；</w:t>
            </w:r>
            <w:r w:rsidRPr="00B027F5">
              <w:rPr>
                <w:rFonts w:ascii="宋体" w:hAnsi="宋体" w:cs="宋体" w:hint="eastAsia"/>
                <w:color w:val="000000"/>
                <w:kern w:val="0"/>
                <w:szCs w:val="21"/>
              </w:rPr>
              <w:t>能够支持跨应用、跨表单多表的字段和数据能够相互被引用</w:t>
            </w:r>
            <w:r>
              <w:rPr>
                <w:rFonts w:ascii="宋体" w:hAnsi="宋体" w:cs="宋体" w:hint="eastAsia"/>
                <w:color w:val="000000"/>
                <w:kern w:val="0"/>
                <w:szCs w:val="21"/>
              </w:rPr>
              <w:t>，</w:t>
            </w:r>
            <w:r w:rsidRPr="00B027F5">
              <w:rPr>
                <w:rFonts w:ascii="宋体" w:hAnsi="宋体" w:cs="宋体" w:hint="eastAsia"/>
                <w:color w:val="000000"/>
                <w:kern w:val="0"/>
                <w:szCs w:val="21"/>
              </w:rPr>
              <w:t>并通过取得的字段和数据进行计算</w:t>
            </w:r>
            <w:r>
              <w:rPr>
                <w:rFonts w:ascii="宋体" w:hAnsi="宋体" w:cs="宋体" w:hint="eastAsia"/>
                <w:color w:val="000000"/>
                <w:kern w:val="0"/>
                <w:szCs w:val="21"/>
              </w:rPr>
              <w:t>；</w:t>
            </w:r>
            <w:r w:rsidRPr="00B027F5">
              <w:rPr>
                <w:rFonts w:ascii="宋体" w:hAnsi="宋体" w:cs="宋体" w:hint="eastAsia"/>
                <w:color w:val="000000"/>
                <w:kern w:val="0"/>
                <w:szCs w:val="21"/>
              </w:rPr>
              <w:t>根据当前表单的数据，关联查询多表数据</w:t>
            </w:r>
            <w:r>
              <w:rPr>
                <w:rFonts w:ascii="宋体" w:hAnsi="宋体" w:cs="宋体" w:hint="eastAsia"/>
                <w:color w:val="000000"/>
                <w:kern w:val="0"/>
                <w:szCs w:val="21"/>
              </w:rPr>
              <w:t>；</w:t>
            </w:r>
            <w:r w:rsidRPr="00B027F5">
              <w:rPr>
                <w:rFonts w:ascii="宋体" w:hAnsi="宋体" w:cs="宋体" w:hint="eastAsia"/>
                <w:color w:val="000000"/>
                <w:kern w:val="0"/>
                <w:szCs w:val="21"/>
              </w:rPr>
              <w:t>支持</w:t>
            </w:r>
            <w:r w:rsidR="00930F57">
              <w:rPr>
                <w:rFonts w:ascii="宋体" w:hAnsi="宋体" w:cs="宋体" w:hint="eastAsia"/>
                <w:color w:val="000000"/>
                <w:kern w:val="0"/>
                <w:szCs w:val="21"/>
              </w:rPr>
              <w:t>转换</w:t>
            </w:r>
            <w:r w:rsidRPr="00B027F5">
              <w:rPr>
                <w:rFonts w:ascii="宋体" w:hAnsi="宋体" w:cs="宋体" w:hint="eastAsia"/>
                <w:color w:val="000000"/>
                <w:kern w:val="0"/>
                <w:szCs w:val="21"/>
              </w:rPr>
              <w:t>函数、日期函数、逻辑函数、数学函数、文本函数、高级函数、通讯录函数、身份证函数</w:t>
            </w:r>
            <w:r w:rsidR="00930F57" w:rsidRPr="00930F57">
              <w:rPr>
                <w:rFonts w:ascii="宋体" w:hAnsi="宋体" w:cs="宋体" w:hint="eastAsia"/>
                <w:color w:val="000000"/>
                <w:kern w:val="0"/>
                <w:szCs w:val="21"/>
              </w:rPr>
              <w:t>、网址、邮箱、车牌号、IP、MAC地址</w:t>
            </w:r>
            <w:r w:rsidRPr="00B027F5">
              <w:rPr>
                <w:rFonts w:ascii="宋体" w:hAnsi="宋体" w:cs="宋体" w:hint="eastAsia"/>
                <w:color w:val="000000"/>
                <w:kern w:val="0"/>
                <w:szCs w:val="21"/>
              </w:rPr>
              <w:t>等</w:t>
            </w:r>
            <w:r>
              <w:rPr>
                <w:rFonts w:ascii="宋体" w:hAnsi="宋体" w:cs="宋体" w:hint="eastAsia"/>
                <w:color w:val="000000"/>
                <w:kern w:val="0"/>
                <w:szCs w:val="21"/>
              </w:rPr>
              <w:t>；</w:t>
            </w:r>
            <w:r w:rsidRPr="00B027F5">
              <w:rPr>
                <w:rFonts w:ascii="宋体" w:hAnsi="宋体" w:cs="宋体" w:hint="eastAsia"/>
                <w:color w:val="000000"/>
                <w:kern w:val="0"/>
                <w:szCs w:val="21"/>
              </w:rPr>
              <w:t>能够通过中/英文搜索，要求支持能够精确搜索、模糊搜索。</w:t>
            </w:r>
          </w:p>
        </w:tc>
      </w:tr>
      <w:tr w:rsidR="00092DB6" w14:paraId="3FFD7EE8" w14:textId="77777777" w:rsidTr="006F3170">
        <w:tc>
          <w:tcPr>
            <w:tcW w:w="1241" w:type="pct"/>
            <w:shd w:val="clear" w:color="auto" w:fill="auto"/>
            <w:vAlign w:val="center"/>
          </w:tcPr>
          <w:p w14:paraId="4A74DBA8" w14:textId="64FCFE9B" w:rsidR="00092DB6" w:rsidRDefault="00092DB6" w:rsidP="00B9521C">
            <w:pPr>
              <w:widowControl/>
              <w:tabs>
                <w:tab w:val="left" w:pos="900"/>
              </w:tabs>
              <w:spacing w:beforeLines="50" w:before="156" w:line="360" w:lineRule="auto"/>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.3</w:t>
            </w:r>
            <w:r>
              <w:rPr>
                <w:rFonts w:ascii="宋体" w:hAnsi="宋体" w:cs="宋体" w:hint="eastAsia"/>
                <w:color w:val="000000"/>
                <w:kern w:val="0"/>
                <w:szCs w:val="21"/>
              </w:rPr>
              <w:t>数据清洗</w:t>
            </w:r>
          </w:p>
        </w:tc>
        <w:tc>
          <w:tcPr>
            <w:tcW w:w="3759" w:type="pct"/>
            <w:shd w:val="clear" w:color="auto" w:fill="auto"/>
            <w:vAlign w:val="center"/>
          </w:tcPr>
          <w:p w14:paraId="001BA7B5" w14:textId="1417A7EE" w:rsidR="00092DB6" w:rsidRPr="00B027F5" w:rsidRDefault="00092DB6" w:rsidP="00787E95">
            <w:pPr>
              <w:pStyle w:val="af7"/>
              <w:ind w:left="420" w:firstLineChars="0" w:firstLine="0"/>
              <w:rPr>
                <w:rFonts w:ascii="宋体" w:hAnsi="宋体" w:cs="宋体"/>
                <w:color w:val="000000"/>
                <w:kern w:val="0"/>
                <w:szCs w:val="21"/>
              </w:rPr>
            </w:pPr>
            <w:r>
              <w:rPr>
                <w:rFonts w:ascii="宋体" w:hAnsi="宋体" w:cs="宋体" w:hint="eastAsia"/>
                <w:color w:val="000000"/>
                <w:kern w:val="0"/>
                <w:szCs w:val="21"/>
              </w:rPr>
              <w:t>需与学校数据库对接，将与各学院相关的人员、资产等数据自动导入到各学院管理平台。</w:t>
            </w:r>
          </w:p>
        </w:tc>
      </w:tr>
      <w:tr w:rsidR="002E171E" w14:paraId="42C40854" w14:textId="77777777" w:rsidTr="008D09E9">
        <w:tc>
          <w:tcPr>
            <w:tcW w:w="1241" w:type="pct"/>
            <w:vAlign w:val="center"/>
          </w:tcPr>
          <w:p w14:paraId="7DC7391E" w14:textId="1E6DBF04" w:rsidR="002E171E" w:rsidRDefault="00884430" w:rsidP="00B9521C">
            <w:pPr>
              <w:widowControl/>
              <w:jc w:val="center"/>
              <w:textAlignment w:val="baseline"/>
              <w:rPr>
                <w:rFonts w:ascii="宋体" w:hAnsi="宋体" w:cs="宋体"/>
                <w:color w:val="000000"/>
                <w:kern w:val="0"/>
                <w:szCs w:val="21"/>
              </w:rPr>
            </w:pPr>
            <w:r>
              <w:rPr>
                <w:rFonts w:ascii="宋体" w:hAnsi="宋体" w:cs="宋体" w:hint="eastAsia"/>
                <w:color w:val="000000"/>
                <w:kern w:val="0"/>
                <w:szCs w:val="21"/>
              </w:rPr>
              <w:t>1.</w:t>
            </w:r>
            <w:r w:rsidR="00092DB6">
              <w:rPr>
                <w:rFonts w:ascii="宋体" w:hAnsi="宋体" w:cs="宋体"/>
                <w:color w:val="000000"/>
                <w:kern w:val="0"/>
                <w:szCs w:val="21"/>
              </w:rPr>
              <w:t>4</w:t>
            </w:r>
            <w:r>
              <w:rPr>
                <w:rFonts w:ascii="宋体" w:hAnsi="宋体" w:cs="宋体" w:hint="eastAsia"/>
                <w:color w:val="000000"/>
                <w:kern w:val="0"/>
                <w:szCs w:val="21"/>
              </w:rPr>
              <w:t>标准控件</w:t>
            </w:r>
          </w:p>
        </w:tc>
        <w:tc>
          <w:tcPr>
            <w:tcW w:w="3759" w:type="pct"/>
            <w:vAlign w:val="center"/>
          </w:tcPr>
          <w:p w14:paraId="694DB9AB" w14:textId="7345C4E8" w:rsidR="007A1356" w:rsidRPr="00B027F5" w:rsidRDefault="00884430" w:rsidP="00787E95">
            <w:pPr>
              <w:pStyle w:val="af7"/>
              <w:numPr>
                <w:ilvl w:val="0"/>
                <w:numId w:val="9"/>
              </w:numPr>
              <w:ind w:firstLineChars="0"/>
              <w:rPr>
                <w:rFonts w:ascii="宋体" w:hAnsi="宋体" w:cs="宋体"/>
                <w:color w:val="000000"/>
                <w:kern w:val="0"/>
                <w:szCs w:val="21"/>
              </w:rPr>
            </w:pPr>
            <w:r w:rsidRPr="00B027F5">
              <w:rPr>
                <w:rFonts w:ascii="宋体" w:hAnsi="宋体" w:cs="宋体" w:hint="eastAsia"/>
                <w:color w:val="000000"/>
                <w:kern w:val="0"/>
                <w:szCs w:val="21"/>
              </w:rPr>
              <w:t>控件库建设：建设标准控件库，包含手写签名、智能连接、智能引用、动态调用人员部门控件、关联记录、级联选择等必要控件来适应学院各种复杂的业务管理。</w:t>
            </w:r>
          </w:p>
          <w:p w14:paraId="604018EA" w14:textId="45F6357D" w:rsidR="002E171E" w:rsidRPr="00B027F5" w:rsidRDefault="00884430" w:rsidP="00787E95">
            <w:pPr>
              <w:pStyle w:val="af7"/>
              <w:numPr>
                <w:ilvl w:val="0"/>
                <w:numId w:val="9"/>
              </w:numPr>
              <w:ind w:firstLineChars="0"/>
              <w:rPr>
                <w:rFonts w:ascii="宋体" w:hAnsi="宋体" w:cs="宋体"/>
                <w:color w:val="000000"/>
                <w:kern w:val="0"/>
                <w:szCs w:val="21"/>
              </w:rPr>
            </w:pPr>
            <w:r w:rsidRPr="00B027F5">
              <w:rPr>
                <w:rFonts w:ascii="宋体" w:hAnsi="宋体" w:cs="宋体" w:hint="eastAsia"/>
                <w:color w:val="000000"/>
                <w:kern w:val="0"/>
                <w:szCs w:val="21"/>
              </w:rPr>
              <w:t>多功能</w:t>
            </w:r>
            <w:r w:rsidR="00E60DF0">
              <w:rPr>
                <w:rFonts w:ascii="宋体" w:hAnsi="宋体" w:cs="宋体" w:hint="eastAsia"/>
                <w:color w:val="000000"/>
                <w:kern w:val="0"/>
                <w:szCs w:val="21"/>
              </w:rPr>
              <w:t>表单</w:t>
            </w:r>
            <w:r w:rsidRPr="00B027F5">
              <w:rPr>
                <w:rFonts w:ascii="宋体" w:hAnsi="宋体" w:cs="宋体" w:hint="eastAsia"/>
                <w:color w:val="000000"/>
                <w:kern w:val="0"/>
                <w:szCs w:val="21"/>
              </w:rPr>
              <w:t>配置：支持表单嵌套、表单样式配置、多标签表单展示、主题背景的设置、插件调用。</w:t>
            </w:r>
          </w:p>
        </w:tc>
      </w:tr>
      <w:tr w:rsidR="002E171E" w14:paraId="033BBBF9" w14:textId="77777777" w:rsidTr="008D09E9">
        <w:tc>
          <w:tcPr>
            <w:tcW w:w="1241" w:type="pct"/>
            <w:vAlign w:val="center"/>
          </w:tcPr>
          <w:p w14:paraId="7FB1ED83" w14:textId="273A151B" w:rsidR="002E171E" w:rsidRDefault="00884430" w:rsidP="00767DEC">
            <w:pPr>
              <w:widowControl/>
              <w:jc w:val="center"/>
              <w:textAlignment w:val="baseline"/>
              <w:rPr>
                <w:rFonts w:ascii="宋体" w:hAnsi="宋体" w:cs="宋体"/>
                <w:color w:val="000000"/>
                <w:kern w:val="0"/>
                <w:szCs w:val="21"/>
              </w:rPr>
            </w:pPr>
            <w:r>
              <w:rPr>
                <w:rFonts w:ascii="宋体" w:hAnsi="宋体" w:cs="宋体" w:hint="eastAsia"/>
                <w:color w:val="000000"/>
                <w:kern w:val="0"/>
                <w:szCs w:val="21"/>
              </w:rPr>
              <w:t>1.</w:t>
            </w:r>
            <w:r w:rsidR="00092DB6">
              <w:rPr>
                <w:rFonts w:ascii="宋体" w:hAnsi="宋体" w:cs="宋体"/>
                <w:color w:val="000000"/>
                <w:kern w:val="0"/>
                <w:szCs w:val="21"/>
              </w:rPr>
              <w:t>5</w:t>
            </w:r>
            <w:r w:rsidR="00E60DF0">
              <w:rPr>
                <w:rFonts w:ascii="宋体" w:hAnsi="宋体" w:cs="宋体" w:hint="eastAsia"/>
                <w:color w:val="000000"/>
                <w:kern w:val="0"/>
                <w:szCs w:val="21"/>
              </w:rPr>
              <w:t>统一</w:t>
            </w:r>
            <w:r>
              <w:rPr>
                <w:rFonts w:hint="eastAsia"/>
              </w:rPr>
              <w:t>套件</w:t>
            </w:r>
          </w:p>
        </w:tc>
        <w:tc>
          <w:tcPr>
            <w:tcW w:w="3759" w:type="pct"/>
            <w:vAlign w:val="center"/>
          </w:tcPr>
          <w:p w14:paraId="2EE8ABB5" w14:textId="109B690F" w:rsidR="007A1356" w:rsidRPr="00B027F5" w:rsidRDefault="00884430" w:rsidP="00787E95">
            <w:pPr>
              <w:pStyle w:val="af7"/>
              <w:numPr>
                <w:ilvl w:val="0"/>
                <w:numId w:val="10"/>
              </w:numPr>
              <w:ind w:firstLineChars="0"/>
              <w:rPr>
                <w:rFonts w:ascii="宋体" w:hAnsi="宋体" w:cs="宋体"/>
                <w:color w:val="000000"/>
                <w:kern w:val="0"/>
                <w:szCs w:val="21"/>
              </w:rPr>
            </w:pPr>
            <w:r w:rsidRPr="00B027F5">
              <w:rPr>
                <w:rFonts w:ascii="宋体" w:hAnsi="宋体" w:cs="宋体" w:hint="eastAsia"/>
                <w:color w:val="000000"/>
                <w:kern w:val="0"/>
                <w:szCs w:val="21"/>
              </w:rPr>
              <w:t>学院常用套件支持：如选择器、分类表格、图片展示、筛选列表、卡片、图片选择、轴线图等套件。</w:t>
            </w:r>
          </w:p>
          <w:p w14:paraId="1679DEDB" w14:textId="598BAE02" w:rsidR="002E171E" w:rsidRPr="00B027F5" w:rsidRDefault="00884430" w:rsidP="00787E95">
            <w:pPr>
              <w:pStyle w:val="af7"/>
              <w:numPr>
                <w:ilvl w:val="0"/>
                <w:numId w:val="10"/>
              </w:numPr>
              <w:ind w:firstLineChars="0"/>
              <w:rPr>
                <w:rFonts w:ascii="宋体" w:hAnsi="宋体" w:cs="宋体"/>
                <w:color w:val="000000"/>
                <w:kern w:val="0"/>
                <w:szCs w:val="21"/>
              </w:rPr>
            </w:pPr>
            <w:r w:rsidRPr="00B027F5">
              <w:rPr>
                <w:rFonts w:ascii="宋体" w:hAnsi="宋体" w:cs="宋体" w:hint="eastAsia"/>
                <w:color w:val="000000"/>
                <w:kern w:val="0"/>
                <w:szCs w:val="21"/>
              </w:rPr>
              <w:t>套件对接融合：套件功能需要无缝和其他系统组件进行融合，</w:t>
            </w:r>
            <w:r w:rsidRPr="00B027F5">
              <w:rPr>
                <w:rFonts w:ascii="宋体" w:hAnsi="宋体" w:cs="宋体" w:hint="eastAsia"/>
                <w:color w:val="000000"/>
                <w:kern w:val="0"/>
                <w:szCs w:val="21"/>
              </w:rPr>
              <w:lastRenderedPageBreak/>
              <w:t>需要和其他表单数据无缝融合。</w:t>
            </w:r>
          </w:p>
        </w:tc>
      </w:tr>
      <w:tr w:rsidR="002E171E" w14:paraId="44B5A965" w14:textId="77777777" w:rsidTr="008D09E9">
        <w:tc>
          <w:tcPr>
            <w:tcW w:w="1241" w:type="pct"/>
            <w:vAlign w:val="center"/>
          </w:tcPr>
          <w:p w14:paraId="5629747B" w14:textId="7A486A8C" w:rsidR="002E171E" w:rsidRDefault="00884430" w:rsidP="00B9521C">
            <w:pPr>
              <w:widowControl/>
              <w:jc w:val="center"/>
              <w:textAlignment w:val="baseline"/>
              <w:rPr>
                <w:rFonts w:ascii="宋体" w:hAnsi="宋体" w:cs="宋体"/>
                <w:color w:val="000000"/>
                <w:kern w:val="0"/>
                <w:szCs w:val="21"/>
              </w:rPr>
            </w:pPr>
            <w:r>
              <w:rPr>
                <w:rFonts w:ascii="宋体" w:hAnsi="宋体" w:cs="宋体" w:hint="eastAsia"/>
                <w:color w:val="000000"/>
                <w:kern w:val="0"/>
                <w:szCs w:val="21"/>
              </w:rPr>
              <w:lastRenderedPageBreak/>
              <w:t>1.</w:t>
            </w:r>
            <w:r w:rsidR="00092DB6">
              <w:rPr>
                <w:rFonts w:ascii="宋体" w:hAnsi="宋体" w:cs="宋体"/>
                <w:color w:val="000000"/>
                <w:kern w:val="0"/>
                <w:szCs w:val="21"/>
              </w:rPr>
              <w:t>6</w:t>
            </w:r>
            <w:r>
              <w:rPr>
                <w:rFonts w:ascii="宋体" w:hAnsi="宋体" w:cs="宋体" w:hint="eastAsia"/>
                <w:color w:val="000000"/>
                <w:kern w:val="0"/>
                <w:szCs w:val="21"/>
              </w:rPr>
              <w:t>应用开发版本管理</w:t>
            </w:r>
          </w:p>
        </w:tc>
        <w:tc>
          <w:tcPr>
            <w:tcW w:w="3759" w:type="pct"/>
            <w:vAlign w:val="center"/>
          </w:tcPr>
          <w:p w14:paraId="198E4CED" w14:textId="77777777" w:rsidR="002E171E" w:rsidRDefault="00884430" w:rsidP="00787E95">
            <w:pPr>
              <w:widowControl/>
              <w:rPr>
                <w:rFonts w:ascii="宋体" w:hAnsi="宋体" w:cs="宋体"/>
                <w:color w:val="000000"/>
                <w:kern w:val="0"/>
                <w:szCs w:val="21"/>
              </w:rPr>
            </w:pPr>
            <w:r>
              <w:rPr>
                <w:rFonts w:ascii="宋体" w:hAnsi="宋体" w:cs="宋体" w:hint="eastAsia"/>
                <w:color w:val="000000"/>
                <w:kern w:val="0"/>
                <w:szCs w:val="21"/>
              </w:rPr>
              <w:t>版本管理：表单编辑过程中</w:t>
            </w:r>
            <w:proofErr w:type="gramStart"/>
            <w:r>
              <w:rPr>
                <w:rFonts w:ascii="宋体" w:hAnsi="宋体" w:cs="宋体" w:hint="eastAsia"/>
                <w:color w:val="000000"/>
                <w:kern w:val="0"/>
                <w:szCs w:val="21"/>
              </w:rPr>
              <w:t>需支持</w:t>
            </w:r>
            <w:proofErr w:type="gramEnd"/>
            <w:r>
              <w:rPr>
                <w:rFonts w:ascii="宋体" w:hAnsi="宋体" w:cs="宋体" w:hint="eastAsia"/>
                <w:color w:val="000000"/>
                <w:kern w:val="0"/>
                <w:szCs w:val="21"/>
              </w:rPr>
              <w:t>版本管理，版本保存需自动生效，生效后需自动标注版本号、以及发布时间，用与区别和管理。可对版本进行合并、启用、备注、删除等操作。</w:t>
            </w:r>
          </w:p>
        </w:tc>
      </w:tr>
      <w:tr w:rsidR="002E171E" w14:paraId="574CDAA5" w14:textId="77777777" w:rsidTr="008D09E9">
        <w:tc>
          <w:tcPr>
            <w:tcW w:w="1241" w:type="pct"/>
            <w:vAlign w:val="center"/>
          </w:tcPr>
          <w:p w14:paraId="25EB7129" w14:textId="472C7079" w:rsidR="002E171E" w:rsidRDefault="00884430" w:rsidP="00B9521C">
            <w:pPr>
              <w:widowControl/>
              <w:jc w:val="center"/>
              <w:textAlignment w:val="baseline"/>
              <w:rPr>
                <w:rFonts w:ascii="宋体" w:hAnsi="宋体" w:cs="宋体"/>
                <w:color w:val="000000"/>
                <w:kern w:val="0"/>
                <w:szCs w:val="21"/>
              </w:rPr>
            </w:pPr>
            <w:r>
              <w:rPr>
                <w:rFonts w:ascii="宋体" w:hAnsi="宋体" w:cs="宋体" w:hint="eastAsia"/>
                <w:color w:val="000000"/>
                <w:kern w:val="0"/>
                <w:szCs w:val="21"/>
              </w:rPr>
              <w:t>1.</w:t>
            </w:r>
            <w:r w:rsidR="00092DB6">
              <w:rPr>
                <w:rFonts w:ascii="宋体" w:hAnsi="宋体" w:cs="宋体"/>
                <w:color w:val="000000"/>
                <w:kern w:val="0"/>
                <w:szCs w:val="21"/>
              </w:rPr>
              <w:t>7</w:t>
            </w:r>
            <w:r>
              <w:rPr>
                <w:rFonts w:ascii="宋体" w:hAnsi="宋体" w:cs="宋体" w:hint="eastAsia"/>
                <w:color w:val="000000"/>
                <w:kern w:val="0"/>
                <w:szCs w:val="21"/>
              </w:rPr>
              <w:t>数据校验功能</w:t>
            </w:r>
          </w:p>
        </w:tc>
        <w:tc>
          <w:tcPr>
            <w:tcW w:w="3759" w:type="pct"/>
            <w:vAlign w:val="center"/>
          </w:tcPr>
          <w:p w14:paraId="4BB37DCF" w14:textId="00FEF4F3" w:rsidR="002E171E" w:rsidRPr="00B027F5" w:rsidRDefault="00884430" w:rsidP="00787E95">
            <w:pPr>
              <w:pStyle w:val="af7"/>
              <w:widowControl/>
              <w:numPr>
                <w:ilvl w:val="0"/>
                <w:numId w:val="12"/>
              </w:numPr>
              <w:ind w:firstLineChars="0"/>
              <w:rPr>
                <w:rFonts w:ascii="宋体" w:hAnsi="宋体" w:cs="宋体"/>
                <w:color w:val="000000"/>
                <w:kern w:val="0"/>
                <w:szCs w:val="21"/>
              </w:rPr>
            </w:pPr>
            <w:r w:rsidRPr="00B027F5">
              <w:rPr>
                <w:rFonts w:ascii="宋体" w:hAnsi="宋体" w:cs="宋体" w:hint="eastAsia"/>
                <w:color w:val="000000"/>
                <w:kern w:val="0"/>
                <w:szCs w:val="21"/>
              </w:rPr>
              <w:t>数据校验：表单提交过程</w:t>
            </w:r>
            <w:proofErr w:type="gramStart"/>
            <w:r w:rsidRPr="00B027F5">
              <w:rPr>
                <w:rFonts w:ascii="宋体" w:hAnsi="宋体" w:cs="宋体" w:hint="eastAsia"/>
                <w:color w:val="000000"/>
                <w:kern w:val="0"/>
                <w:szCs w:val="21"/>
              </w:rPr>
              <w:t>需支持</w:t>
            </w:r>
            <w:proofErr w:type="gramEnd"/>
            <w:r w:rsidRPr="00B027F5">
              <w:rPr>
                <w:rFonts w:ascii="宋体" w:hAnsi="宋体" w:cs="宋体" w:hint="eastAsia"/>
                <w:color w:val="000000"/>
                <w:kern w:val="0"/>
                <w:szCs w:val="21"/>
              </w:rPr>
              <w:t>校验，支持通过插件、公式、正则表达式、字段必填四种方式进行校验。</w:t>
            </w:r>
          </w:p>
          <w:p w14:paraId="78630C67" w14:textId="1B376906" w:rsidR="002E171E" w:rsidRPr="00B027F5" w:rsidRDefault="00884430" w:rsidP="00787E95">
            <w:pPr>
              <w:pStyle w:val="af7"/>
              <w:widowControl/>
              <w:numPr>
                <w:ilvl w:val="0"/>
                <w:numId w:val="12"/>
              </w:numPr>
              <w:ind w:firstLineChars="0"/>
              <w:rPr>
                <w:rFonts w:ascii="宋体" w:hAnsi="宋体" w:cs="宋体"/>
                <w:color w:val="000000"/>
                <w:kern w:val="0"/>
                <w:szCs w:val="21"/>
              </w:rPr>
            </w:pPr>
            <w:r w:rsidRPr="00B027F5">
              <w:rPr>
                <w:rFonts w:ascii="宋体" w:hAnsi="宋体" w:cs="宋体" w:hint="eastAsia"/>
                <w:color w:val="000000"/>
                <w:kern w:val="0"/>
                <w:szCs w:val="21"/>
              </w:rPr>
              <w:t>插件通过配置可校验数据提交的唯一性、重复性、公式正确性等；字段必</w:t>
            </w:r>
            <w:proofErr w:type="gramStart"/>
            <w:r w:rsidRPr="00B027F5">
              <w:rPr>
                <w:rFonts w:ascii="宋体" w:hAnsi="宋体" w:cs="宋体" w:hint="eastAsia"/>
                <w:color w:val="000000"/>
                <w:kern w:val="0"/>
                <w:szCs w:val="21"/>
              </w:rPr>
              <w:t>填要求</w:t>
            </w:r>
            <w:proofErr w:type="gramEnd"/>
            <w:r w:rsidRPr="00B027F5">
              <w:rPr>
                <w:rFonts w:ascii="宋体" w:hAnsi="宋体" w:cs="宋体" w:hint="eastAsia"/>
                <w:color w:val="000000"/>
                <w:kern w:val="0"/>
                <w:szCs w:val="21"/>
              </w:rPr>
              <w:t>除了可在设计表单时为每个字段进行配置外，可批量添加必填字段。</w:t>
            </w:r>
          </w:p>
        </w:tc>
      </w:tr>
      <w:tr w:rsidR="002E171E" w14:paraId="70E922A9" w14:textId="77777777" w:rsidTr="008D09E9">
        <w:tc>
          <w:tcPr>
            <w:tcW w:w="1241" w:type="pct"/>
            <w:vAlign w:val="center"/>
          </w:tcPr>
          <w:p w14:paraId="500ACC96" w14:textId="0EE3B64A" w:rsidR="002E171E" w:rsidRDefault="00884430" w:rsidP="00B9521C">
            <w:pPr>
              <w:widowControl/>
              <w:jc w:val="center"/>
              <w:textAlignment w:val="baseline"/>
              <w:rPr>
                <w:rFonts w:ascii="宋体" w:hAnsi="宋体" w:cs="宋体"/>
                <w:color w:val="000000"/>
                <w:kern w:val="0"/>
                <w:szCs w:val="21"/>
              </w:rPr>
            </w:pPr>
            <w:r>
              <w:rPr>
                <w:rFonts w:ascii="宋体" w:hAnsi="宋体" w:cs="宋体" w:hint="eastAsia"/>
                <w:color w:val="000000"/>
                <w:kern w:val="0"/>
                <w:szCs w:val="21"/>
              </w:rPr>
              <w:t>1.</w:t>
            </w:r>
            <w:r w:rsidR="00092DB6">
              <w:rPr>
                <w:rFonts w:ascii="宋体" w:hAnsi="宋体" w:cs="宋体"/>
                <w:color w:val="000000"/>
                <w:kern w:val="0"/>
                <w:szCs w:val="21"/>
              </w:rPr>
              <w:t>8</w:t>
            </w:r>
            <w:r>
              <w:rPr>
                <w:rFonts w:ascii="宋体" w:hAnsi="宋体" w:cs="宋体" w:hint="eastAsia"/>
                <w:color w:val="000000"/>
                <w:kern w:val="0"/>
                <w:szCs w:val="21"/>
              </w:rPr>
              <w:t>数据一码通</w:t>
            </w:r>
          </w:p>
        </w:tc>
        <w:tc>
          <w:tcPr>
            <w:tcW w:w="3759" w:type="pct"/>
            <w:vAlign w:val="center"/>
          </w:tcPr>
          <w:p w14:paraId="4B6E9E73" w14:textId="63B1036F" w:rsidR="002E171E" w:rsidRPr="00B027F5" w:rsidRDefault="00884430" w:rsidP="00787E95">
            <w:pPr>
              <w:pStyle w:val="af7"/>
              <w:widowControl/>
              <w:numPr>
                <w:ilvl w:val="0"/>
                <w:numId w:val="30"/>
              </w:numPr>
              <w:ind w:firstLineChars="0"/>
              <w:rPr>
                <w:rFonts w:ascii="宋体" w:hAnsi="宋体" w:cs="宋体"/>
                <w:color w:val="000000"/>
                <w:kern w:val="0"/>
                <w:szCs w:val="21"/>
              </w:rPr>
            </w:pPr>
            <w:r w:rsidRPr="00B027F5">
              <w:rPr>
                <w:rFonts w:ascii="宋体" w:hAnsi="宋体" w:cs="宋体" w:hint="eastAsia"/>
                <w:color w:val="000000"/>
                <w:kern w:val="0"/>
                <w:szCs w:val="21"/>
              </w:rPr>
              <w:t>表单</w:t>
            </w:r>
            <w:proofErr w:type="gramStart"/>
            <w:r w:rsidRPr="00B027F5">
              <w:rPr>
                <w:rFonts w:ascii="宋体" w:hAnsi="宋体" w:cs="宋体" w:hint="eastAsia"/>
                <w:color w:val="000000"/>
                <w:kern w:val="0"/>
                <w:szCs w:val="21"/>
              </w:rPr>
              <w:t>二维码生成</w:t>
            </w:r>
            <w:proofErr w:type="gramEnd"/>
            <w:r w:rsidRPr="00B027F5">
              <w:rPr>
                <w:rFonts w:ascii="宋体" w:hAnsi="宋体" w:cs="宋体" w:hint="eastAsia"/>
                <w:color w:val="000000"/>
                <w:kern w:val="0"/>
                <w:szCs w:val="21"/>
              </w:rPr>
              <w:t>：表单里的每一条数据要求能够生成唯一的二维码，用户</w:t>
            </w:r>
            <w:proofErr w:type="gramStart"/>
            <w:r w:rsidRPr="00B027F5">
              <w:rPr>
                <w:rFonts w:ascii="宋体" w:hAnsi="宋体" w:cs="宋体" w:hint="eastAsia"/>
                <w:color w:val="000000"/>
                <w:kern w:val="0"/>
                <w:szCs w:val="21"/>
              </w:rPr>
              <w:t>扫码即</w:t>
            </w:r>
            <w:proofErr w:type="gramEnd"/>
            <w:r w:rsidRPr="00B027F5">
              <w:rPr>
                <w:rFonts w:ascii="宋体" w:hAnsi="宋体" w:cs="宋体" w:hint="eastAsia"/>
                <w:color w:val="000000"/>
                <w:kern w:val="0"/>
                <w:szCs w:val="21"/>
              </w:rPr>
              <w:t>可查看数据的详细信息。</w:t>
            </w:r>
          </w:p>
          <w:p w14:paraId="65974C00" w14:textId="2484B286" w:rsidR="002E171E" w:rsidRPr="00B027F5" w:rsidRDefault="00884430" w:rsidP="00787E95">
            <w:pPr>
              <w:pStyle w:val="af7"/>
              <w:widowControl/>
              <w:numPr>
                <w:ilvl w:val="0"/>
                <w:numId w:val="30"/>
              </w:numPr>
              <w:ind w:firstLineChars="0"/>
              <w:rPr>
                <w:rFonts w:ascii="宋体" w:hAnsi="宋体" w:cs="宋体"/>
                <w:color w:val="000000"/>
                <w:kern w:val="0"/>
                <w:szCs w:val="21"/>
              </w:rPr>
            </w:pPr>
            <w:r w:rsidRPr="00B027F5">
              <w:rPr>
                <w:rFonts w:ascii="宋体" w:hAnsi="宋体" w:cs="宋体" w:hint="eastAsia"/>
                <w:color w:val="000000"/>
                <w:kern w:val="0"/>
                <w:szCs w:val="21"/>
              </w:rPr>
              <w:t>查看数据配置：可设置登录方式，如是否需要登录，若需要登录可选择普通密码登录或通过统一身份进行登录。若无需登录，则可选择是否需要密码校验以及</w:t>
            </w:r>
            <w:proofErr w:type="gramStart"/>
            <w:r w:rsidRPr="00B027F5">
              <w:rPr>
                <w:rFonts w:ascii="宋体" w:hAnsi="宋体" w:cs="宋体" w:hint="eastAsia"/>
                <w:color w:val="000000"/>
                <w:kern w:val="0"/>
                <w:szCs w:val="21"/>
              </w:rPr>
              <w:t>二维码的</w:t>
            </w:r>
            <w:proofErr w:type="gramEnd"/>
            <w:r w:rsidRPr="00B027F5">
              <w:rPr>
                <w:rFonts w:ascii="宋体" w:hAnsi="宋体" w:cs="宋体" w:hint="eastAsia"/>
                <w:color w:val="000000"/>
                <w:kern w:val="0"/>
                <w:szCs w:val="21"/>
              </w:rPr>
              <w:t>过期时间。</w:t>
            </w:r>
          </w:p>
          <w:p w14:paraId="157178D2" w14:textId="50D4F0AD" w:rsidR="002E171E" w:rsidRPr="00B027F5" w:rsidRDefault="00884430" w:rsidP="00787E95">
            <w:pPr>
              <w:pStyle w:val="af7"/>
              <w:widowControl/>
              <w:numPr>
                <w:ilvl w:val="0"/>
                <w:numId w:val="30"/>
              </w:numPr>
              <w:ind w:firstLineChars="0"/>
              <w:rPr>
                <w:rFonts w:ascii="宋体" w:hAnsi="宋体" w:cs="宋体"/>
                <w:color w:val="000000"/>
                <w:kern w:val="0"/>
                <w:szCs w:val="21"/>
              </w:rPr>
            </w:pPr>
            <w:r w:rsidRPr="00B027F5">
              <w:rPr>
                <w:rFonts w:ascii="宋体" w:hAnsi="宋体" w:cs="宋体" w:hint="eastAsia"/>
                <w:color w:val="000000"/>
                <w:kern w:val="0"/>
                <w:szCs w:val="21"/>
              </w:rPr>
              <w:t>数据关联性配置：可以查看关联表单、仪表盘，也可以通过视图按钮执行填写表单等操作</w:t>
            </w:r>
            <w:r w:rsidR="007F6B14">
              <w:rPr>
                <w:rFonts w:ascii="宋体" w:hAnsi="宋体" w:cs="宋体" w:hint="eastAsia"/>
                <w:color w:val="000000"/>
                <w:kern w:val="0"/>
                <w:szCs w:val="21"/>
              </w:rPr>
              <w:t>，为第三方调用数据提供丰富的数据接口。</w:t>
            </w:r>
          </w:p>
        </w:tc>
      </w:tr>
    </w:tbl>
    <w:p w14:paraId="062DC715" w14:textId="1421F4BE" w:rsidR="002E171E" w:rsidRDefault="00884430">
      <w:pPr>
        <w:widowControl/>
        <w:spacing w:line="450" w:lineRule="atLeast"/>
        <w:jc w:val="left"/>
        <w:textAlignment w:val="baseline"/>
        <w:rPr>
          <w:rFonts w:cs="宋体"/>
          <w:b/>
          <w:bCs/>
          <w:kern w:val="0"/>
          <w:sz w:val="22"/>
          <w:szCs w:val="22"/>
        </w:rPr>
      </w:pPr>
      <w:r>
        <w:rPr>
          <w:rFonts w:cs="宋体" w:hint="eastAsia"/>
          <w:b/>
          <w:bCs/>
          <w:kern w:val="0"/>
          <w:sz w:val="22"/>
          <w:szCs w:val="22"/>
        </w:rPr>
        <w:t>2</w:t>
      </w:r>
      <w:r w:rsidR="00CE03A1">
        <w:rPr>
          <w:rFonts w:cs="宋体" w:hint="eastAsia"/>
          <w:b/>
          <w:bCs/>
          <w:kern w:val="0"/>
          <w:sz w:val="22"/>
          <w:szCs w:val="22"/>
        </w:rPr>
        <w:t>.</w:t>
      </w:r>
      <w:r>
        <w:rPr>
          <w:rFonts w:cs="宋体" w:hint="eastAsia"/>
          <w:b/>
          <w:bCs/>
          <w:kern w:val="0"/>
          <w:sz w:val="22"/>
          <w:szCs w:val="22"/>
        </w:rPr>
        <w:t>学院管理平台</w:t>
      </w:r>
    </w:p>
    <w:p w14:paraId="13447312" w14:textId="01C86BE9" w:rsidR="002E171E" w:rsidRDefault="00884430" w:rsidP="008C376F">
      <w:pPr>
        <w:ind w:firstLineChars="200" w:firstLine="420"/>
      </w:pPr>
      <w:r>
        <w:rPr>
          <w:rFonts w:hint="eastAsia"/>
        </w:rPr>
        <w:t>功能说明：提供学校</w:t>
      </w:r>
      <w:r>
        <w:rPr>
          <w:rFonts w:hint="eastAsia"/>
        </w:rPr>
        <w:t>35</w:t>
      </w:r>
      <w:r>
        <w:rPr>
          <w:rFonts w:hint="eastAsia"/>
        </w:rPr>
        <w:t>个学院的</w:t>
      </w:r>
      <w:r w:rsidR="003F2A70">
        <w:rPr>
          <w:rFonts w:hint="eastAsia"/>
        </w:rPr>
        <w:t>内部办公</w:t>
      </w:r>
      <w:r>
        <w:rPr>
          <w:rFonts w:hint="eastAsia"/>
        </w:rPr>
        <w:t>管理</w:t>
      </w:r>
      <w:r w:rsidR="003F2A70">
        <w:rPr>
          <w:rFonts w:hint="eastAsia"/>
        </w:rPr>
        <w:t>平台</w:t>
      </w:r>
      <w:r>
        <w:rPr>
          <w:rFonts w:hint="eastAsia"/>
        </w:rPr>
        <w:t>，需要</w:t>
      </w:r>
      <w:r>
        <w:rPr>
          <w:rFonts w:hint="eastAsia"/>
        </w:rPr>
        <w:t>PC</w:t>
      </w:r>
      <w:r>
        <w:rPr>
          <w:rFonts w:hint="eastAsia"/>
        </w:rPr>
        <w:t>以及移动端访问，同时支持外部人员进行访问，以及和学校网站群对接进行数据和能力共享。</w:t>
      </w:r>
    </w:p>
    <w:p w14:paraId="4B5818EA" w14:textId="00E067D8" w:rsidR="002E171E" w:rsidRDefault="00884430">
      <w:pPr>
        <w:pStyle w:val="a0"/>
        <w:ind w:firstLine="0"/>
        <w:jc w:val="left"/>
        <w:rPr>
          <w:rFonts w:ascii="Times New Roman" w:eastAsia="宋体"/>
          <w:kern w:val="2"/>
          <w:szCs w:val="21"/>
          <w:lang w:bidi="ar"/>
        </w:rPr>
      </w:pPr>
      <w:r>
        <w:rPr>
          <w:rFonts w:ascii="Times New Roman" w:eastAsia="宋体" w:hint="eastAsia"/>
          <w:kern w:val="2"/>
          <w:szCs w:val="21"/>
          <w:lang w:bidi="ar"/>
        </w:rPr>
        <w:t>2.1</w:t>
      </w:r>
      <w:r>
        <w:rPr>
          <w:rFonts w:ascii="Times New Roman" w:eastAsia="宋体" w:hint="eastAsia"/>
          <w:kern w:val="2"/>
          <w:szCs w:val="21"/>
          <w:lang w:bidi="ar"/>
        </w:rPr>
        <w:t>学院</w:t>
      </w:r>
      <w:r w:rsidR="000852AF">
        <w:rPr>
          <w:rFonts w:ascii="Times New Roman" w:eastAsia="宋体" w:hint="eastAsia"/>
          <w:kern w:val="2"/>
          <w:szCs w:val="21"/>
          <w:lang w:bidi="ar"/>
        </w:rPr>
        <w:t>管理平台</w:t>
      </w:r>
    </w:p>
    <w:tbl>
      <w:tblPr>
        <w:tblStyle w:val="af4"/>
        <w:tblW w:w="0" w:type="auto"/>
        <w:tblLook w:val="04A0" w:firstRow="1" w:lastRow="0" w:firstColumn="1" w:lastColumn="0" w:noHBand="0" w:noVBand="1"/>
      </w:tblPr>
      <w:tblGrid>
        <w:gridCol w:w="2063"/>
        <w:gridCol w:w="6233"/>
      </w:tblGrid>
      <w:tr w:rsidR="002E171E" w14:paraId="20064B9B" w14:textId="77777777" w:rsidTr="00945ED5">
        <w:trPr>
          <w:trHeight w:val="430"/>
        </w:trPr>
        <w:tc>
          <w:tcPr>
            <w:tcW w:w="2107" w:type="dxa"/>
            <w:vAlign w:val="center"/>
          </w:tcPr>
          <w:p w14:paraId="214112D7" w14:textId="77777777" w:rsidR="002E171E" w:rsidRPr="00831B62" w:rsidRDefault="00884430">
            <w:pPr>
              <w:widowControl/>
              <w:tabs>
                <w:tab w:val="left" w:pos="900"/>
              </w:tabs>
              <w:spacing w:beforeLines="50" w:before="156" w:line="360" w:lineRule="auto"/>
              <w:jc w:val="center"/>
              <w:rPr>
                <w:b/>
                <w:szCs w:val="21"/>
                <w:lang w:bidi="ar"/>
              </w:rPr>
            </w:pPr>
            <w:r w:rsidRPr="00831B62">
              <w:rPr>
                <w:rFonts w:hint="eastAsia"/>
                <w:b/>
                <w:szCs w:val="21"/>
                <w:lang w:bidi="ar"/>
              </w:rPr>
              <w:t>三级功能</w:t>
            </w:r>
          </w:p>
        </w:tc>
        <w:tc>
          <w:tcPr>
            <w:tcW w:w="6407" w:type="dxa"/>
            <w:vAlign w:val="center"/>
          </w:tcPr>
          <w:p w14:paraId="34318BB0" w14:textId="77777777" w:rsidR="002E171E" w:rsidRPr="00831B62" w:rsidRDefault="00884430">
            <w:pPr>
              <w:widowControl/>
              <w:tabs>
                <w:tab w:val="left" w:pos="900"/>
              </w:tabs>
              <w:spacing w:beforeLines="50" w:before="156" w:line="360" w:lineRule="auto"/>
              <w:jc w:val="center"/>
              <w:rPr>
                <w:rFonts w:ascii="宋体" w:hAnsi="宋体" w:cs="宋体"/>
                <w:b/>
                <w:szCs w:val="21"/>
              </w:rPr>
            </w:pPr>
            <w:r w:rsidRPr="00831B62">
              <w:rPr>
                <w:rFonts w:hint="eastAsia"/>
                <w:b/>
                <w:szCs w:val="21"/>
                <w:lang w:bidi="ar"/>
              </w:rPr>
              <w:t>功能概述</w:t>
            </w:r>
          </w:p>
        </w:tc>
      </w:tr>
      <w:tr w:rsidR="002E171E" w14:paraId="6F6A77EB" w14:textId="77777777" w:rsidTr="00767DEC">
        <w:tc>
          <w:tcPr>
            <w:tcW w:w="2107" w:type="dxa"/>
            <w:vAlign w:val="center"/>
          </w:tcPr>
          <w:p w14:paraId="1C232724" w14:textId="77777777" w:rsidR="00B9521C" w:rsidRDefault="00884430" w:rsidP="00787E95">
            <w:pPr>
              <w:pStyle w:val="a0"/>
              <w:ind w:firstLine="0"/>
              <w:jc w:val="center"/>
              <w:rPr>
                <w:rFonts w:asciiTheme="majorEastAsia" w:eastAsiaTheme="majorEastAsia" w:hAnsiTheme="majorEastAsia" w:cstheme="majorEastAsia"/>
                <w:kern w:val="2"/>
                <w:szCs w:val="21"/>
                <w:lang w:bidi="ar"/>
              </w:rPr>
            </w:pPr>
            <w:r>
              <w:rPr>
                <w:rFonts w:asciiTheme="majorEastAsia" w:eastAsiaTheme="majorEastAsia" w:hAnsiTheme="majorEastAsia" w:cstheme="majorEastAsia" w:hint="eastAsia"/>
                <w:kern w:val="2"/>
                <w:szCs w:val="21"/>
                <w:lang w:bidi="ar"/>
              </w:rPr>
              <w:t>★2.1.1电脑端</w:t>
            </w:r>
          </w:p>
          <w:p w14:paraId="5F7B9E3F" w14:textId="3B28827F" w:rsidR="002E171E" w:rsidRDefault="00884430" w:rsidP="00787E95">
            <w:pPr>
              <w:pStyle w:val="a0"/>
              <w:ind w:firstLine="0"/>
              <w:jc w:val="center"/>
              <w:rPr>
                <w:rFonts w:hAnsi="宋体"/>
                <w:b/>
                <w:szCs w:val="21"/>
              </w:rPr>
            </w:pPr>
            <w:r>
              <w:rPr>
                <w:rFonts w:asciiTheme="majorEastAsia" w:eastAsiaTheme="majorEastAsia" w:hAnsiTheme="majorEastAsia" w:cstheme="majorEastAsia" w:hint="eastAsia"/>
                <w:kern w:val="2"/>
                <w:szCs w:val="21"/>
                <w:lang w:bidi="ar"/>
              </w:rPr>
              <w:t>工作台</w:t>
            </w:r>
          </w:p>
        </w:tc>
        <w:tc>
          <w:tcPr>
            <w:tcW w:w="6407" w:type="dxa"/>
            <w:vAlign w:val="center"/>
          </w:tcPr>
          <w:p w14:paraId="6A6D6E45" w14:textId="3BFC84AA" w:rsidR="002E171E" w:rsidRPr="00A468EC" w:rsidRDefault="0043685A" w:rsidP="00787E95">
            <w:pPr>
              <w:pStyle w:val="af7"/>
              <w:widowControl/>
              <w:numPr>
                <w:ilvl w:val="0"/>
                <w:numId w:val="23"/>
              </w:numPr>
              <w:ind w:firstLineChars="0"/>
              <w:rPr>
                <w:rFonts w:ascii="宋体" w:hAnsi="宋体" w:cs="宋体"/>
                <w:szCs w:val="21"/>
              </w:rPr>
            </w:pPr>
            <w:r>
              <w:rPr>
                <w:rFonts w:ascii="宋体" w:hAnsi="宋体" w:cs="宋体" w:hint="eastAsia"/>
                <w:szCs w:val="21"/>
              </w:rPr>
              <w:t>平台</w:t>
            </w:r>
            <w:r w:rsidR="00884430" w:rsidRPr="00A468EC">
              <w:rPr>
                <w:rFonts w:ascii="宋体" w:hAnsi="宋体" w:cs="宋体" w:hint="eastAsia"/>
                <w:szCs w:val="21"/>
              </w:rPr>
              <w:t>集成能力：进入工作</w:t>
            </w:r>
            <w:r>
              <w:rPr>
                <w:rFonts w:ascii="宋体" w:hAnsi="宋体" w:cs="宋体" w:hint="eastAsia"/>
                <w:szCs w:val="21"/>
              </w:rPr>
              <w:t>平</w:t>
            </w:r>
            <w:r w:rsidR="00884430" w:rsidRPr="00A468EC">
              <w:rPr>
                <w:rFonts w:ascii="宋体" w:hAnsi="宋体" w:cs="宋体" w:hint="eastAsia"/>
                <w:szCs w:val="21"/>
              </w:rPr>
              <w:t>台的默认页面需集成当前用户待办、学院新闻资讯、常用应用、学院数据大屏/分析、资源中心及AI助手于一体。</w:t>
            </w:r>
          </w:p>
          <w:p w14:paraId="41A80A45" w14:textId="42F383BB" w:rsidR="002E171E" w:rsidRPr="00A468EC" w:rsidRDefault="00884430" w:rsidP="00787E95">
            <w:pPr>
              <w:pStyle w:val="af7"/>
              <w:widowControl/>
              <w:numPr>
                <w:ilvl w:val="0"/>
                <w:numId w:val="23"/>
              </w:numPr>
              <w:ind w:firstLineChars="0"/>
              <w:rPr>
                <w:rFonts w:ascii="宋体" w:hAnsi="宋体" w:cs="宋体"/>
                <w:szCs w:val="21"/>
              </w:rPr>
            </w:pPr>
            <w:r w:rsidRPr="00A468EC">
              <w:rPr>
                <w:rFonts w:ascii="宋体" w:hAnsi="宋体" w:cs="宋体" w:hint="eastAsia"/>
                <w:szCs w:val="21"/>
              </w:rPr>
              <w:t>AI交互能力：能够通过默认页面上的AI助手，直接进行问答交互操作。如针对学院的内部规章制度进行查询，针对学校的规章制度进行问答，针对学校常用办事</w:t>
            </w:r>
            <w:r w:rsidR="000852AF">
              <w:rPr>
                <w:rFonts w:ascii="宋体" w:hAnsi="宋体" w:cs="宋体" w:hint="eastAsia"/>
                <w:szCs w:val="21"/>
              </w:rPr>
              <w:t>流程</w:t>
            </w:r>
            <w:r w:rsidRPr="00A468EC">
              <w:rPr>
                <w:rFonts w:ascii="宋体" w:hAnsi="宋体" w:cs="宋体" w:hint="eastAsia"/>
                <w:szCs w:val="21"/>
              </w:rPr>
              <w:t>进行查询和跳转办理。</w:t>
            </w:r>
          </w:p>
          <w:p w14:paraId="68B806FE" w14:textId="27F918CC" w:rsidR="002E171E" w:rsidRPr="00A468EC" w:rsidRDefault="00884430" w:rsidP="00787E95">
            <w:pPr>
              <w:pStyle w:val="af7"/>
              <w:widowControl/>
              <w:numPr>
                <w:ilvl w:val="0"/>
                <w:numId w:val="23"/>
              </w:numPr>
              <w:ind w:firstLineChars="0"/>
              <w:rPr>
                <w:rFonts w:ascii="宋体" w:hAnsi="宋体" w:cs="宋体"/>
                <w:szCs w:val="21"/>
              </w:rPr>
            </w:pPr>
            <w:r w:rsidRPr="00A468EC">
              <w:rPr>
                <w:rFonts w:ascii="宋体" w:hAnsi="宋体" w:cs="宋体" w:hint="eastAsia"/>
                <w:szCs w:val="21"/>
              </w:rPr>
              <w:t>自行建设能力：学院可自行调整和个性化定制统一入口，可自行调整功能包含但不限于：至少以两种形式添加待办提醒，并支持增/</w:t>
            </w:r>
            <w:proofErr w:type="gramStart"/>
            <w:r w:rsidRPr="00A468EC">
              <w:rPr>
                <w:rFonts w:ascii="宋体" w:hAnsi="宋体" w:cs="宋体" w:hint="eastAsia"/>
                <w:szCs w:val="21"/>
              </w:rPr>
              <w:t>删</w:t>
            </w:r>
            <w:proofErr w:type="gramEnd"/>
            <w:r w:rsidRPr="00A468EC">
              <w:rPr>
                <w:rFonts w:ascii="宋体" w:hAnsi="宋体" w:cs="宋体" w:hint="eastAsia"/>
                <w:szCs w:val="21"/>
              </w:rPr>
              <w:t>/改/查管理资源的图标/文字/视图/BI展示图表等。</w:t>
            </w:r>
          </w:p>
          <w:p w14:paraId="5A7BD626" w14:textId="676147D9" w:rsidR="002E171E" w:rsidRPr="00A468EC" w:rsidRDefault="00884430" w:rsidP="00787E95">
            <w:pPr>
              <w:pStyle w:val="af7"/>
              <w:widowControl/>
              <w:numPr>
                <w:ilvl w:val="0"/>
                <w:numId w:val="23"/>
              </w:numPr>
              <w:ind w:firstLineChars="0"/>
              <w:rPr>
                <w:rFonts w:ascii="宋体" w:hAnsi="宋体" w:cs="宋体"/>
                <w:szCs w:val="21"/>
              </w:rPr>
            </w:pPr>
            <w:r w:rsidRPr="00A468EC">
              <w:rPr>
                <w:rFonts w:ascii="宋体" w:hAnsi="宋体" w:cs="宋体" w:hint="eastAsia"/>
                <w:szCs w:val="21"/>
              </w:rPr>
              <w:t>多工作台能力：允许有权限的用户切换工作台，系统默认每次打开为自定义的个性化工作台。</w:t>
            </w:r>
          </w:p>
        </w:tc>
      </w:tr>
      <w:tr w:rsidR="002E171E" w14:paraId="31A0BC6C" w14:textId="77777777" w:rsidTr="00767DEC">
        <w:tc>
          <w:tcPr>
            <w:tcW w:w="2107" w:type="dxa"/>
            <w:vAlign w:val="center"/>
          </w:tcPr>
          <w:p w14:paraId="3EFE41A1" w14:textId="77777777" w:rsidR="00B9521C" w:rsidRDefault="00884430" w:rsidP="00787E95">
            <w:pPr>
              <w:pStyle w:val="a0"/>
              <w:ind w:firstLine="0"/>
              <w:jc w:val="center"/>
              <w:rPr>
                <w:rFonts w:asciiTheme="majorEastAsia" w:eastAsiaTheme="majorEastAsia" w:hAnsiTheme="majorEastAsia" w:cstheme="majorEastAsia"/>
                <w:kern w:val="2"/>
                <w:szCs w:val="21"/>
                <w:lang w:bidi="ar"/>
              </w:rPr>
            </w:pPr>
            <w:r>
              <w:rPr>
                <w:rFonts w:asciiTheme="majorEastAsia" w:eastAsiaTheme="majorEastAsia" w:hAnsiTheme="majorEastAsia" w:cstheme="majorEastAsia" w:hint="eastAsia"/>
                <w:kern w:val="2"/>
                <w:szCs w:val="21"/>
                <w:lang w:bidi="ar"/>
              </w:rPr>
              <w:t>★2.1.2移动端</w:t>
            </w:r>
          </w:p>
          <w:p w14:paraId="727462DC" w14:textId="4C7BA88F" w:rsidR="002E171E" w:rsidRDefault="00884430" w:rsidP="00787E95">
            <w:pPr>
              <w:pStyle w:val="a0"/>
              <w:ind w:firstLine="0"/>
              <w:jc w:val="center"/>
              <w:rPr>
                <w:rFonts w:ascii="Times New Roman" w:eastAsia="宋体"/>
                <w:kern w:val="2"/>
                <w:szCs w:val="21"/>
                <w:lang w:bidi="ar"/>
              </w:rPr>
            </w:pPr>
            <w:r>
              <w:rPr>
                <w:rFonts w:asciiTheme="majorEastAsia" w:eastAsiaTheme="majorEastAsia" w:hAnsiTheme="majorEastAsia" w:cstheme="majorEastAsia" w:hint="eastAsia"/>
                <w:kern w:val="2"/>
                <w:szCs w:val="21"/>
                <w:lang w:bidi="ar"/>
              </w:rPr>
              <w:t>工作台</w:t>
            </w:r>
          </w:p>
        </w:tc>
        <w:tc>
          <w:tcPr>
            <w:tcW w:w="6407" w:type="dxa"/>
            <w:vAlign w:val="center"/>
          </w:tcPr>
          <w:p w14:paraId="12BEAB53" w14:textId="796245A5" w:rsidR="002E171E" w:rsidRPr="00A468EC" w:rsidRDefault="00884430" w:rsidP="00787E95">
            <w:pPr>
              <w:pStyle w:val="af7"/>
              <w:widowControl/>
              <w:numPr>
                <w:ilvl w:val="0"/>
                <w:numId w:val="25"/>
              </w:numPr>
              <w:ind w:firstLineChars="0"/>
              <w:rPr>
                <w:rFonts w:ascii="宋体" w:hAnsi="宋体" w:cs="宋体"/>
                <w:szCs w:val="21"/>
              </w:rPr>
            </w:pPr>
            <w:r w:rsidRPr="00A468EC">
              <w:rPr>
                <w:rFonts w:ascii="宋体" w:hAnsi="宋体" w:cs="宋体" w:hint="eastAsia"/>
                <w:szCs w:val="21"/>
              </w:rPr>
              <w:t>独立配置能力：单独配置移动端样式，移动端需以PC</w:t>
            </w:r>
            <w:proofErr w:type="gramStart"/>
            <w:r w:rsidRPr="00A468EC">
              <w:rPr>
                <w:rFonts w:ascii="宋体" w:hAnsi="宋体" w:cs="宋体" w:hint="eastAsia"/>
                <w:szCs w:val="21"/>
              </w:rPr>
              <w:t>端数据</w:t>
            </w:r>
            <w:proofErr w:type="gramEnd"/>
            <w:r w:rsidRPr="00A468EC">
              <w:rPr>
                <w:rFonts w:ascii="宋体" w:hAnsi="宋体" w:cs="宋体" w:hint="eastAsia"/>
                <w:szCs w:val="21"/>
              </w:rPr>
              <w:t>和功能为基础，通过移动端UI 界面的优化单独配置。要求保证与</w:t>
            </w:r>
            <w:r w:rsidR="00CD60FB">
              <w:rPr>
                <w:rFonts w:ascii="宋体" w:hAnsi="宋体" w:cs="宋体" w:hint="eastAsia"/>
                <w:szCs w:val="21"/>
              </w:rPr>
              <w:t>PC</w:t>
            </w:r>
            <w:r w:rsidRPr="00A468EC">
              <w:rPr>
                <w:rFonts w:ascii="宋体" w:hAnsi="宋体" w:cs="宋体" w:hint="eastAsia"/>
                <w:szCs w:val="21"/>
              </w:rPr>
              <w:t>端的信息同步推送、更新。</w:t>
            </w:r>
          </w:p>
          <w:p w14:paraId="05423EF1" w14:textId="617A4B43" w:rsidR="002E171E" w:rsidRPr="00A468EC" w:rsidRDefault="00884430" w:rsidP="00787E95">
            <w:pPr>
              <w:pStyle w:val="af7"/>
              <w:widowControl/>
              <w:numPr>
                <w:ilvl w:val="0"/>
                <w:numId w:val="25"/>
              </w:numPr>
              <w:ind w:firstLineChars="0"/>
              <w:rPr>
                <w:rFonts w:ascii="宋体" w:hAnsi="宋体" w:cs="宋体"/>
                <w:szCs w:val="21"/>
              </w:rPr>
            </w:pPr>
            <w:r w:rsidRPr="00A468EC">
              <w:rPr>
                <w:rFonts w:ascii="宋体" w:hAnsi="宋体" w:cs="宋体" w:hint="eastAsia"/>
                <w:szCs w:val="21"/>
              </w:rPr>
              <w:t>访问模式配置、引导页面设置、一键安装到企业微信、以及</w:t>
            </w:r>
            <w:r w:rsidR="00B55D6B">
              <w:rPr>
                <w:rFonts w:ascii="宋体" w:hAnsi="宋体" w:cs="宋体" w:hint="eastAsia"/>
                <w:szCs w:val="21"/>
              </w:rPr>
              <w:t>与</w:t>
            </w:r>
            <w:r w:rsidRPr="00A468EC">
              <w:rPr>
                <w:rFonts w:ascii="宋体" w:hAnsi="宋体" w:cs="宋体" w:hint="eastAsia"/>
                <w:szCs w:val="21"/>
              </w:rPr>
              <w:t>学校统一身份认证</w:t>
            </w:r>
            <w:r w:rsidR="00B55D6B">
              <w:rPr>
                <w:rFonts w:ascii="宋体" w:hAnsi="宋体" w:cs="宋体" w:hint="eastAsia"/>
                <w:szCs w:val="21"/>
              </w:rPr>
              <w:t>对接</w:t>
            </w:r>
            <w:r w:rsidRPr="00A468EC">
              <w:rPr>
                <w:rFonts w:ascii="宋体" w:hAnsi="宋体" w:cs="宋体" w:hint="eastAsia"/>
                <w:szCs w:val="21"/>
              </w:rPr>
              <w:t>等功能。页面设置中要求能够实现与电脑</w:t>
            </w:r>
            <w:proofErr w:type="gramStart"/>
            <w:r w:rsidRPr="00A468EC">
              <w:rPr>
                <w:rFonts w:ascii="宋体" w:hAnsi="宋体" w:cs="宋体" w:hint="eastAsia"/>
                <w:szCs w:val="21"/>
              </w:rPr>
              <w:t>端操作</w:t>
            </w:r>
            <w:proofErr w:type="gramEnd"/>
            <w:r w:rsidRPr="00A468EC">
              <w:rPr>
                <w:rFonts w:ascii="宋体" w:hAnsi="宋体" w:cs="宋体" w:hint="eastAsia"/>
                <w:szCs w:val="21"/>
              </w:rPr>
              <w:t>一致的功能模块，包括但不限于：打开所有应用、打开指定应用、工作台、表单详情、仪表盘、流程待办、</w:t>
            </w:r>
            <w:r w:rsidR="00720A87">
              <w:rPr>
                <w:rFonts w:ascii="宋体" w:hAnsi="宋体" w:cs="宋体" w:hint="eastAsia"/>
                <w:szCs w:val="21"/>
              </w:rPr>
              <w:t>个性化</w:t>
            </w:r>
            <w:r w:rsidRPr="00A468EC">
              <w:rPr>
                <w:rFonts w:ascii="宋体" w:hAnsi="宋体" w:cs="宋体" w:hint="eastAsia"/>
                <w:szCs w:val="21"/>
              </w:rPr>
              <w:lastRenderedPageBreak/>
              <w:t>页面、模板页面、视图、富文本、第三方页面、个性化模板、工作台待办、</w:t>
            </w:r>
            <w:proofErr w:type="gramStart"/>
            <w:r w:rsidRPr="00A468EC">
              <w:rPr>
                <w:rFonts w:ascii="宋体" w:hAnsi="宋体" w:cs="宋体" w:hint="eastAsia"/>
                <w:szCs w:val="21"/>
              </w:rPr>
              <w:t>轮播图</w:t>
            </w:r>
            <w:proofErr w:type="gramEnd"/>
            <w:r w:rsidRPr="00A468EC">
              <w:rPr>
                <w:rFonts w:ascii="宋体" w:hAnsi="宋体" w:cs="宋体" w:hint="eastAsia"/>
                <w:szCs w:val="21"/>
              </w:rPr>
              <w:t>等。</w:t>
            </w:r>
          </w:p>
          <w:p w14:paraId="1C4DB782" w14:textId="20481518" w:rsidR="002E171E" w:rsidRDefault="00884430" w:rsidP="00787E95">
            <w:pPr>
              <w:pStyle w:val="af7"/>
              <w:widowControl/>
              <w:numPr>
                <w:ilvl w:val="0"/>
                <w:numId w:val="25"/>
              </w:numPr>
              <w:ind w:firstLineChars="0"/>
            </w:pPr>
            <w:r w:rsidRPr="00A468EC">
              <w:rPr>
                <w:rFonts w:ascii="宋体" w:hAnsi="宋体" w:cs="宋体" w:hint="eastAsia"/>
                <w:szCs w:val="21"/>
              </w:rPr>
              <w:t>个人工作台：</w:t>
            </w:r>
            <w:proofErr w:type="gramStart"/>
            <w:r w:rsidRPr="00A468EC">
              <w:rPr>
                <w:rFonts w:ascii="宋体" w:hAnsi="宋体" w:cs="宋体" w:hint="eastAsia"/>
                <w:szCs w:val="21"/>
              </w:rPr>
              <w:t>需支持</w:t>
            </w:r>
            <w:proofErr w:type="gramEnd"/>
            <w:r w:rsidRPr="00A468EC">
              <w:rPr>
                <w:rFonts w:ascii="宋体" w:hAnsi="宋体" w:cs="宋体" w:hint="eastAsia"/>
                <w:szCs w:val="21"/>
              </w:rPr>
              <w:t>学院自行调整和个性化定制，为个人/每个</w:t>
            </w:r>
            <w:r w:rsidR="00BD50FB">
              <w:rPr>
                <w:rFonts w:ascii="宋体" w:hAnsi="宋体" w:cs="宋体" w:hint="eastAsia"/>
                <w:szCs w:val="21"/>
              </w:rPr>
              <w:t>行政</w:t>
            </w:r>
            <w:r w:rsidRPr="00A468EC">
              <w:rPr>
                <w:rFonts w:ascii="宋体" w:hAnsi="宋体" w:cs="宋体" w:hint="eastAsia"/>
                <w:szCs w:val="21"/>
              </w:rPr>
              <w:t>角色/每个</w:t>
            </w:r>
            <w:r w:rsidR="00BD50FB">
              <w:rPr>
                <w:rFonts w:ascii="宋体" w:hAnsi="宋体" w:cs="宋体" w:hint="eastAsia"/>
                <w:szCs w:val="21"/>
              </w:rPr>
              <w:t>内设</w:t>
            </w:r>
            <w:r w:rsidRPr="00A468EC">
              <w:rPr>
                <w:rFonts w:ascii="宋体" w:hAnsi="宋体" w:cs="宋体" w:hint="eastAsia"/>
                <w:szCs w:val="21"/>
              </w:rPr>
              <w:t>部门进行单独配置。</w:t>
            </w:r>
          </w:p>
        </w:tc>
      </w:tr>
      <w:tr w:rsidR="002E171E" w14:paraId="3D3FC2A1" w14:textId="77777777" w:rsidTr="00767DEC">
        <w:trPr>
          <w:trHeight w:val="855"/>
        </w:trPr>
        <w:tc>
          <w:tcPr>
            <w:tcW w:w="2107" w:type="dxa"/>
            <w:vAlign w:val="center"/>
          </w:tcPr>
          <w:p w14:paraId="58699FE8" w14:textId="77777777" w:rsidR="002E171E" w:rsidRDefault="00884430" w:rsidP="00787E95">
            <w:pPr>
              <w:pStyle w:val="a0"/>
              <w:ind w:firstLine="0"/>
              <w:jc w:val="center"/>
              <w:rPr>
                <w:rFonts w:ascii="Times New Roman" w:eastAsia="宋体"/>
                <w:kern w:val="2"/>
                <w:szCs w:val="21"/>
                <w:lang w:bidi="ar"/>
              </w:rPr>
            </w:pPr>
            <w:r>
              <w:rPr>
                <w:rFonts w:asciiTheme="majorEastAsia" w:eastAsiaTheme="majorEastAsia" w:hAnsiTheme="majorEastAsia" w:cstheme="majorEastAsia" w:hint="eastAsia"/>
                <w:kern w:val="2"/>
                <w:szCs w:val="21"/>
                <w:lang w:bidi="ar"/>
              </w:rPr>
              <w:lastRenderedPageBreak/>
              <w:t>2.1.3外部访问</w:t>
            </w:r>
          </w:p>
        </w:tc>
        <w:tc>
          <w:tcPr>
            <w:tcW w:w="6407" w:type="dxa"/>
            <w:vAlign w:val="center"/>
          </w:tcPr>
          <w:p w14:paraId="15F84220" w14:textId="777BFF7D" w:rsidR="002E171E" w:rsidRDefault="00884430" w:rsidP="00787E95">
            <w:pPr>
              <w:pStyle w:val="1"/>
              <w:ind w:firstLineChars="0" w:firstLine="0"/>
              <w:rPr>
                <w:szCs w:val="21"/>
                <w:lang w:bidi="ar"/>
              </w:rPr>
            </w:pPr>
            <w:r>
              <w:rPr>
                <w:rFonts w:ascii="宋体" w:hAnsi="宋体" w:cs="宋体" w:hint="eastAsia"/>
                <w:szCs w:val="21"/>
              </w:rPr>
              <w:t>外部访问能力:要求可为组织外用户</w:t>
            </w:r>
            <w:r w:rsidR="007F742A">
              <w:rPr>
                <w:rFonts w:ascii="宋体" w:hAnsi="宋体" w:cs="宋体" w:hint="eastAsia"/>
                <w:szCs w:val="21"/>
              </w:rPr>
              <w:t>（学院自聘人员）</w:t>
            </w:r>
            <w:r>
              <w:rPr>
                <w:rFonts w:ascii="宋体" w:hAnsi="宋体" w:cs="宋体" w:hint="eastAsia"/>
                <w:szCs w:val="21"/>
              </w:rPr>
              <w:t>分别配置电脑端和移动</w:t>
            </w:r>
            <w:proofErr w:type="gramStart"/>
            <w:r>
              <w:rPr>
                <w:rFonts w:ascii="宋体" w:hAnsi="宋体" w:cs="宋体" w:hint="eastAsia"/>
                <w:szCs w:val="21"/>
              </w:rPr>
              <w:t>端访问</w:t>
            </w:r>
            <w:proofErr w:type="gramEnd"/>
            <w:r>
              <w:rPr>
                <w:rFonts w:ascii="宋体" w:hAnsi="宋体" w:cs="宋体" w:hint="eastAsia"/>
                <w:szCs w:val="21"/>
              </w:rPr>
              <w:t>入口，无需登录统一身份认证登录，实现可查看、可操作、可管理。</w:t>
            </w:r>
          </w:p>
        </w:tc>
      </w:tr>
      <w:tr w:rsidR="002E171E" w14:paraId="6CA5AA22" w14:textId="77777777" w:rsidTr="00767DEC">
        <w:trPr>
          <w:trHeight w:val="855"/>
        </w:trPr>
        <w:tc>
          <w:tcPr>
            <w:tcW w:w="2107" w:type="dxa"/>
            <w:shd w:val="clear" w:color="auto" w:fill="auto"/>
            <w:vAlign w:val="center"/>
          </w:tcPr>
          <w:p w14:paraId="04A66F04" w14:textId="77777777" w:rsidR="002E171E" w:rsidRDefault="00884430" w:rsidP="00787E95">
            <w:pPr>
              <w:pStyle w:val="a0"/>
              <w:ind w:firstLine="0"/>
              <w:jc w:val="center"/>
              <w:rPr>
                <w:rFonts w:ascii="Times New Roman" w:eastAsia="宋体"/>
                <w:kern w:val="2"/>
                <w:szCs w:val="21"/>
                <w:lang w:bidi="ar"/>
              </w:rPr>
            </w:pPr>
            <w:r>
              <w:rPr>
                <w:rFonts w:asciiTheme="majorEastAsia" w:eastAsiaTheme="majorEastAsia" w:hAnsiTheme="majorEastAsia" w:cstheme="majorEastAsia" w:hint="eastAsia"/>
                <w:kern w:val="2"/>
                <w:szCs w:val="21"/>
                <w:lang w:bidi="ar"/>
              </w:rPr>
              <w:t>2.1.4新闻对接</w:t>
            </w:r>
          </w:p>
        </w:tc>
        <w:tc>
          <w:tcPr>
            <w:tcW w:w="6407" w:type="dxa"/>
            <w:shd w:val="clear" w:color="auto" w:fill="auto"/>
            <w:vAlign w:val="center"/>
          </w:tcPr>
          <w:p w14:paraId="059F2181" w14:textId="20B740D7" w:rsidR="002E171E" w:rsidRDefault="00822513" w:rsidP="00787E95">
            <w:pPr>
              <w:widowControl/>
              <w:rPr>
                <w:szCs w:val="21"/>
                <w:lang w:bidi="ar"/>
              </w:rPr>
            </w:pPr>
            <w:r>
              <w:rPr>
                <w:rFonts w:ascii="宋体" w:hAnsi="宋体" w:cs="宋体" w:hint="eastAsia"/>
                <w:szCs w:val="21"/>
              </w:rPr>
              <w:t>学院</w:t>
            </w:r>
            <w:r w:rsidR="00884430">
              <w:rPr>
                <w:rFonts w:ascii="宋体" w:hAnsi="宋体" w:cs="宋体" w:hint="eastAsia"/>
                <w:szCs w:val="21"/>
              </w:rPr>
              <w:t>新闻对接能力：要求和网站群</w:t>
            </w:r>
            <w:proofErr w:type="gramStart"/>
            <w:r w:rsidR="00884430">
              <w:rPr>
                <w:rFonts w:ascii="宋体" w:hAnsi="宋体" w:cs="宋体" w:hint="eastAsia"/>
                <w:szCs w:val="21"/>
              </w:rPr>
              <w:t>做对</w:t>
            </w:r>
            <w:proofErr w:type="gramEnd"/>
            <w:r w:rsidR="00884430">
              <w:rPr>
                <w:rFonts w:ascii="宋体" w:hAnsi="宋体" w:cs="宋体" w:hint="eastAsia"/>
                <w:szCs w:val="21"/>
              </w:rPr>
              <w:t>接，进行数据和能力共享，形成和对内对外统一</w:t>
            </w:r>
            <w:r w:rsidR="006457CA">
              <w:rPr>
                <w:rFonts w:ascii="宋体" w:hAnsi="宋体" w:cs="宋体" w:hint="eastAsia"/>
                <w:szCs w:val="21"/>
              </w:rPr>
              <w:t>管理</w:t>
            </w:r>
            <w:r w:rsidR="00884430">
              <w:rPr>
                <w:rFonts w:ascii="宋体" w:hAnsi="宋体" w:cs="宋体" w:hint="eastAsia"/>
                <w:szCs w:val="21"/>
              </w:rPr>
              <w:t>。</w:t>
            </w:r>
          </w:p>
        </w:tc>
      </w:tr>
    </w:tbl>
    <w:p w14:paraId="57C875DD" w14:textId="71CC76B2" w:rsidR="002E171E" w:rsidRDefault="00884430">
      <w:pPr>
        <w:pStyle w:val="a0"/>
        <w:ind w:firstLine="0"/>
        <w:jc w:val="left"/>
        <w:rPr>
          <w:rFonts w:ascii="Times New Roman" w:eastAsia="宋体"/>
          <w:kern w:val="2"/>
          <w:szCs w:val="21"/>
          <w:lang w:bidi="ar"/>
        </w:rPr>
      </w:pPr>
      <w:r>
        <w:rPr>
          <w:rFonts w:ascii="Times New Roman" w:eastAsia="宋体" w:hint="eastAsia"/>
          <w:kern w:val="2"/>
          <w:szCs w:val="21"/>
          <w:lang w:bidi="ar"/>
        </w:rPr>
        <w:t>2.2</w:t>
      </w:r>
      <w:r>
        <w:rPr>
          <w:rFonts w:ascii="Times New Roman" w:eastAsia="宋体" w:hint="eastAsia"/>
          <w:kern w:val="2"/>
          <w:szCs w:val="21"/>
          <w:lang w:bidi="ar"/>
        </w:rPr>
        <w:t>学院标准化管理应用</w:t>
      </w:r>
    </w:p>
    <w:p w14:paraId="63C32CB6" w14:textId="195FA798" w:rsidR="002E171E" w:rsidRDefault="00884430" w:rsidP="008C376F">
      <w:pPr>
        <w:pStyle w:val="a0"/>
        <w:spacing w:line="240" w:lineRule="auto"/>
        <w:ind w:firstLineChars="200" w:firstLine="420"/>
        <w:jc w:val="left"/>
        <w:rPr>
          <w:rFonts w:ascii="Times New Roman" w:eastAsia="宋体"/>
          <w:kern w:val="2"/>
          <w:szCs w:val="21"/>
          <w:lang w:bidi="ar"/>
        </w:rPr>
      </w:pPr>
      <w:r>
        <w:rPr>
          <w:rFonts w:ascii="Times New Roman" w:eastAsia="宋体"/>
          <w:kern w:val="2"/>
          <w:szCs w:val="21"/>
          <w:lang w:bidi="ar"/>
        </w:rPr>
        <w:t>功能说明：学院标准化管理应用为学院</w:t>
      </w:r>
      <w:r w:rsidR="00E53DF7">
        <w:rPr>
          <w:rFonts w:ascii="Times New Roman" w:eastAsia="宋体" w:hint="eastAsia"/>
          <w:kern w:val="2"/>
          <w:szCs w:val="21"/>
          <w:lang w:bidi="ar"/>
        </w:rPr>
        <w:t>提供统一的</w:t>
      </w:r>
      <w:r>
        <w:rPr>
          <w:rFonts w:ascii="Times New Roman" w:eastAsia="宋体"/>
          <w:kern w:val="2"/>
          <w:szCs w:val="21"/>
          <w:lang w:bidi="ar"/>
        </w:rPr>
        <w:t>标准化</w:t>
      </w:r>
      <w:r w:rsidR="00E53DF7">
        <w:rPr>
          <w:rFonts w:ascii="Times New Roman" w:eastAsia="宋体" w:hint="eastAsia"/>
          <w:kern w:val="2"/>
          <w:szCs w:val="21"/>
          <w:lang w:bidi="ar"/>
        </w:rPr>
        <w:t>的管理应用</w:t>
      </w:r>
      <w:r>
        <w:rPr>
          <w:rFonts w:ascii="Times New Roman" w:eastAsia="宋体"/>
          <w:kern w:val="2"/>
          <w:szCs w:val="21"/>
          <w:lang w:bidi="ar"/>
        </w:rPr>
        <w:t>，包含</w:t>
      </w:r>
      <w:r w:rsidR="00822513">
        <w:rPr>
          <w:rFonts w:ascii="Times New Roman" w:eastAsia="宋体" w:hint="eastAsia"/>
          <w:kern w:val="2"/>
          <w:szCs w:val="21"/>
          <w:lang w:bidi="ar"/>
        </w:rPr>
        <w:t>但不限于</w:t>
      </w:r>
      <w:r>
        <w:rPr>
          <w:rFonts w:ascii="Times New Roman" w:eastAsia="宋体"/>
          <w:kern w:val="2"/>
          <w:szCs w:val="21"/>
          <w:lang w:bidi="ar"/>
        </w:rPr>
        <w:t>学院师生信息管理、学院资源管理、学院公房管理、学院工位管理</w:t>
      </w:r>
      <w:r w:rsidR="00E53DF7">
        <w:rPr>
          <w:rFonts w:ascii="Times New Roman" w:eastAsia="宋体" w:hint="eastAsia"/>
          <w:kern w:val="2"/>
          <w:szCs w:val="21"/>
          <w:lang w:bidi="ar"/>
        </w:rPr>
        <w:t>等</w:t>
      </w:r>
      <w:r>
        <w:rPr>
          <w:rFonts w:ascii="Times New Roman" w:eastAsia="宋体"/>
          <w:kern w:val="2"/>
          <w:szCs w:val="21"/>
          <w:lang w:bidi="ar"/>
        </w:rPr>
        <w:t>。</w:t>
      </w:r>
      <w:r w:rsidR="00E53DF7">
        <w:rPr>
          <w:rFonts w:ascii="Times New Roman" w:eastAsia="宋体" w:hint="eastAsia"/>
          <w:kern w:val="2"/>
          <w:szCs w:val="21"/>
          <w:lang w:bidi="ar"/>
        </w:rPr>
        <w:t>在标准化管理应用的基础上，</w:t>
      </w:r>
      <w:r>
        <w:rPr>
          <w:rFonts w:ascii="Times New Roman" w:eastAsia="宋体"/>
          <w:kern w:val="2"/>
          <w:szCs w:val="21"/>
          <w:lang w:bidi="ar"/>
        </w:rPr>
        <w:t>根据不同</w:t>
      </w:r>
      <w:r w:rsidR="00E53DF7">
        <w:rPr>
          <w:rFonts w:ascii="Times New Roman" w:eastAsia="宋体" w:hint="eastAsia"/>
          <w:kern w:val="2"/>
          <w:szCs w:val="21"/>
          <w:lang w:bidi="ar"/>
        </w:rPr>
        <w:t>学院的管理需求，指导并协助学院改造、创建</w:t>
      </w:r>
      <w:r w:rsidR="00CF3014">
        <w:rPr>
          <w:rFonts w:ascii="Times New Roman" w:eastAsia="宋体" w:hint="eastAsia"/>
          <w:kern w:val="2"/>
          <w:szCs w:val="21"/>
          <w:lang w:bidi="ar"/>
        </w:rPr>
        <w:t>定制</w:t>
      </w:r>
      <w:r w:rsidR="00E53DF7">
        <w:rPr>
          <w:rFonts w:ascii="Times New Roman" w:eastAsia="宋体" w:hint="eastAsia"/>
          <w:kern w:val="2"/>
          <w:szCs w:val="21"/>
          <w:lang w:bidi="ar"/>
        </w:rPr>
        <w:t>化的管理应用。</w:t>
      </w:r>
      <w:r>
        <w:rPr>
          <w:rFonts w:ascii="Times New Roman" w:eastAsia="宋体"/>
          <w:kern w:val="2"/>
          <w:szCs w:val="21"/>
          <w:lang w:bidi="ar"/>
        </w:rPr>
        <w:t>。</w:t>
      </w:r>
    </w:p>
    <w:tbl>
      <w:tblPr>
        <w:tblStyle w:val="af4"/>
        <w:tblW w:w="0" w:type="auto"/>
        <w:tblLook w:val="04A0" w:firstRow="1" w:lastRow="0" w:firstColumn="1" w:lastColumn="0" w:noHBand="0" w:noVBand="1"/>
      </w:tblPr>
      <w:tblGrid>
        <w:gridCol w:w="2052"/>
        <w:gridCol w:w="6244"/>
      </w:tblGrid>
      <w:tr w:rsidR="002E171E" w14:paraId="2D07715E" w14:textId="77777777" w:rsidTr="006F3170">
        <w:tc>
          <w:tcPr>
            <w:tcW w:w="2052" w:type="dxa"/>
            <w:vAlign w:val="center"/>
          </w:tcPr>
          <w:p w14:paraId="53F59E66" w14:textId="77777777" w:rsidR="002E171E" w:rsidRPr="00831B62" w:rsidRDefault="00884430">
            <w:pPr>
              <w:widowControl/>
              <w:tabs>
                <w:tab w:val="left" w:pos="900"/>
              </w:tabs>
              <w:spacing w:beforeLines="50" w:before="156" w:line="360" w:lineRule="auto"/>
              <w:jc w:val="center"/>
              <w:rPr>
                <w:b/>
                <w:szCs w:val="21"/>
                <w:lang w:bidi="ar"/>
              </w:rPr>
            </w:pPr>
            <w:r w:rsidRPr="00831B62">
              <w:rPr>
                <w:rFonts w:hint="eastAsia"/>
                <w:b/>
                <w:szCs w:val="21"/>
                <w:lang w:bidi="ar"/>
              </w:rPr>
              <w:t>三级功能</w:t>
            </w:r>
          </w:p>
        </w:tc>
        <w:tc>
          <w:tcPr>
            <w:tcW w:w="6244" w:type="dxa"/>
            <w:vAlign w:val="center"/>
          </w:tcPr>
          <w:p w14:paraId="188E589F" w14:textId="77777777" w:rsidR="002E171E" w:rsidRPr="00831B62" w:rsidRDefault="00884430">
            <w:pPr>
              <w:widowControl/>
              <w:tabs>
                <w:tab w:val="left" w:pos="900"/>
              </w:tabs>
              <w:spacing w:beforeLines="50" w:before="156" w:line="360" w:lineRule="auto"/>
              <w:jc w:val="center"/>
              <w:rPr>
                <w:b/>
                <w:szCs w:val="21"/>
                <w:lang w:bidi="ar"/>
              </w:rPr>
            </w:pPr>
            <w:r w:rsidRPr="00831B62">
              <w:rPr>
                <w:rFonts w:hint="eastAsia"/>
                <w:b/>
                <w:szCs w:val="21"/>
                <w:lang w:bidi="ar"/>
              </w:rPr>
              <w:t>功能概述</w:t>
            </w:r>
          </w:p>
        </w:tc>
      </w:tr>
      <w:tr w:rsidR="002E171E" w14:paraId="5CA6878F" w14:textId="77777777" w:rsidTr="006F3170">
        <w:tc>
          <w:tcPr>
            <w:tcW w:w="2052" w:type="dxa"/>
            <w:vAlign w:val="center"/>
          </w:tcPr>
          <w:p w14:paraId="67685B32" w14:textId="77777777" w:rsidR="007F5F70" w:rsidRDefault="00884430" w:rsidP="007F5F70">
            <w:pPr>
              <w:pStyle w:val="a0"/>
              <w:ind w:firstLine="0"/>
              <w:jc w:val="center"/>
              <w:rPr>
                <w:rFonts w:asciiTheme="majorEastAsia" w:eastAsiaTheme="majorEastAsia" w:hAnsiTheme="majorEastAsia" w:cstheme="majorEastAsia"/>
                <w:kern w:val="2"/>
                <w:szCs w:val="21"/>
                <w:lang w:bidi="ar"/>
              </w:rPr>
            </w:pPr>
            <w:r>
              <w:rPr>
                <w:rFonts w:asciiTheme="majorEastAsia" w:eastAsiaTheme="majorEastAsia" w:hAnsiTheme="majorEastAsia" w:cstheme="majorEastAsia" w:hint="eastAsia"/>
                <w:kern w:val="2"/>
                <w:szCs w:val="21"/>
                <w:lang w:bidi="ar"/>
              </w:rPr>
              <w:t>2.2.1学院师生</w:t>
            </w:r>
          </w:p>
          <w:p w14:paraId="3B6BB133" w14:textId="0B8AD05E" w:rsidR="002E171E" w:rsidRDefault="00884430" w:rsidP="007F5F70">
            <w:pPr>
              <w:pStyle w:val="a0"/>
              <w:ind w:firstLine="0"/>
              <w:jc w:val="center"/>
              <w:rPr>
                <w:rFonts w:asciiTheme="majorEastAsia" w:eastAsiaTheme="majorEastAsia" w:hAnsiTheme="majorEastAsia" w:cstheme="majorEastAsia"/>
                <w:kern w:val="2"/>
                <w:szCs w:val="21"/>
                <w:lang w:bidi="ar"/>
              </w:rPr>
            </w:pPr>
            <w:r>
              <w:rPr>
                <w:rFonts w:asciiTheme="majorEastAsia" w:eastAsiaTheme="majorEastAsia" w:hAnsiTheme="majorEastAsia" w:cstheme="majorEastAsia" w:hint="eastAsia"/>
                <w:kern w:val="2"/>
                <w:szCs w:val="21"/>
                <w:lang w:bidi="ar"/>
              </w:rPr>
              <w:t>信息管理</w:t>
            </w:r>
          </w:p>
        </w:tc>
        <w:tc>
          <w:tcPr>
            <w:tcW w:w="6244" w:type="dxa"/>
            <w:vAlign w:val="center"/>
          </w:tcPr>
          <w:p w14:paraId="2903BA74" w14:textId="05AD30CA" w:rsidR="002E171E" w:rsidRDefault="00884430" w:rsidP="00CD60FB">
            <w:pPr>
              <w:pStyle w:val="1"/>
              <w:widowControl/>
              <w:numPr>
                <w:ilvl w:val="0"/>
                <w:numId w:val="29"/>
              </w:numPr>
              <w:ind w:firstLineChars="0"/>
              <w:textAlignment w:val="baseline"/>
              <w:rPr>
                <w:szCs w:val="21"/>
                <w:lang w:bidi="ar"/>
              </w:rPr>
            </w:pPr>
            <w:r>
              <w:rPr>
                <w:rFonts w:hint="eastAsia"/>
                <w:szCs w:val="21"/>
                <w:lang w:bidi="ar"/>
              </w:rPr>
              <w:t>需</w:t>
            </w:r>
            <w:r>
              <w:rPr>
                <w:szCs w:val="21"/>
                <w:lang w:bidi="ar"/>
              </w:rPr>
              <w:t>为学院成员提供一个方便查找和联系的</w:t>
            </w:r>
            <w:r w:rsidR="00F24E4B">
              <w:rPr>
                <w:rFonts w:hint="eastAsia"/>
                <w:szCs w:val="21"/>
                <w:lang w:bidi="ar"/>
              </w:rPr>
              <w:t>人员</w:t>
            </w:r>
            <w:r>
              <w:rPr>
                <w:szCs w:val="21"/>
                <w:lang w:bidi="ar"/>
              </w:rPr>
              <w:t>信息管理</w:t>
            </w:r>
            <w:r w:rsidR="00F24E4B">
              <w:rPr>
                <w:rFonts w:hint="eastAsia"/>
                <w:szCs w:val="21"/>
                <w:lang w:bidi="ar"/>
              </w:rPr>
              <w:t>模块，对学院的学生、教师、自聘人员等进行统一管理</w:t>
            </w:r>
            <w:r>
              <w:rPr>
                <w:szCs w:val="21"/>
                <w:lang w:bidi="ar"/>
              </w:rPr>
              <w:t>。获得授权的用户可以根据姓名、职务、部门等信息快速搜索联系人。</w:t>
            </w:r>
          </w:p>
          <w:p w14:paraId="2EF6DB76" w14:textId="3495B8E8" w:rsidR="002E171E" w:rsidRDefault="00884430" w:rsidP="00CD60FB">
            <w:pPr>
              <w:pStyle w:val="1"/>
              <w:widowControl/>
              <w:numPr>
                <w:ilvl w:val="0"/>
                <w:numId w:val="29"/>
              </w:numPr>
              <w:ind w:firstLineChars="0"/>
              <w:textAlignment w:val="baseline"/>
              <w:rPr>
                <w:szCs w:val="21"/>
                <w:lang w:bidi="ar"/>
              </w:rPr>
            </w:pPr>
            <w:r>
              <w:rPr>
                <w:szCs w:val="21"/>
                <w:lang w:bidi="ar"/>
              </w:rPr>
              <w:t>非组织内成员通过授权，也可查看授权数据。</w:t>
            </w:r>
          </w:p>
        </w:tc>
      </w:tr>
      <w:tr w:rsidR="002E171E" w14:paraId="7023C14E" w14:textId="77777777" w:rsidTr="006F3170">
        <w:tc>
          <w:tcPr>
            <w:tcW w:w="2052" w:type="dxa"/>
            <w:vAlign w:val="center"/>
          </w:tcPr>
          <w:p w14:paraId="1610C655" w14:textId="60355C32" w:rsidR="002E171E" w:rsidRDefault="00884430">
            <w:pPr>
              <w:pStyle w:val="a0"/>
              <w:ind w:firstLine="0"/>
              <w:jc w:val="center"/>
              <w:rPr>
                <w:rFonts w:asciiTheme="majorEastAsia" w:eastAsiaTheme="majorEastAsia" w:hAnsiTheme="majorEastAsia" w:cstheme="majorEastAsia"/>
                <w:kern w:val="2"/>
                <w:szCs w:val="21"/>
                <w:lang w:bidi="ar"/>
              </w:rPr>
            </w:pPr>
            <w:r>
              <w:rPr>
                <w:rFonts w:asciiTheme="majorEastAsia" w:eastAsiaTheme="majorEastAsia" w:hAnsiTheme="majorEastAsia" w:cstheme="majorEastAsia" w:hint="eastAsia"/>
                <w:kern w:val="2"/>
                <w:szCs w:val="21"/>
                <w:lang w:bidi="ar"/>
              </w:rPr>
              <w:t>2.2.2</w:t>
            </w:r>
            <w:r w:rsidR="009C7B29">
              <w:rPr>
                <w:rFonts w:asciiTheme="majorEastAsia" w:eastAsiaTheme="majorEastAsia" w:hAnsiTheme="majorEastAsia" w:cstheme="majorEastAsia" w:hint="eastAsia"/>
                <w:kern w:val="2"/>
                <w:szCs w:val="21"/>
                <w:lang w:bidi="ar"/>
              </w:rPr>
              <w:t>公用</w:t>
            </w:r>
            <w:r>
              <w:rPr>
                <w:rFonts w:asciiTheme="majorEastAsia" w:eastAsiaTheme="majorEastAsia" w:hAnsiTheme="majorEastAsia" w:cstheme="majorEastAsia"/>
                <w:kern w:val="2"/>
                <w:szCs w:val="21"/>
                <w:lang w:bidi="ar"/>
              </w:rPr>
              <w:t>资源</w:t>
            </w:r>
            <w:r w:rsidR="009C7B29">
              <w:rPr>
                <w:rFonts w:asciiTheme="majorEastAsia" w:eastAsiaTheme="majorEastAsia" w:hAnsiTheme="majorEastAsia" w:cstheme="majorEastAsia" w:hint="eastAsia"/>
                <w:kern w:val="2"/>
                <w:szCs w:val="21"/>
                <w:lang w:bidi="ar"/>
              </w:rPr>
              <w:t>预约</w:t>
            </w:r>
            <w:r>
              <w:rPr>
                <w:rFonts w:asciiTheme="majorEastAsia" w:eastAsiaTheme="majorEastAsia" w:hAnsiTheme="majorEastAsia" w:cstheme="majorEastAsia"/>
                <w:kern w:val="2"/>
                <w:szCs w:val="21"/>
                <w:lang w:bidi="ar"/>
              </w:rPr>
              <w:t>管理</w:t>
            </w:r>
          </w:p>
        </w:tc>
        <w:tc>
          <w:tcPr>
            <w:tcW w:w="6244" w:type="dxa"/>
            <w:vAlign w:val="center"/>
          </w:tcPr>
          <w:p w14:paraId="45720666" w14:textId="09D66617" w:rsidR="002E171E" w:rsidRDefault="00884430" w:rsidP="00CD60FB">
            <w:pPr>
              <w:pStyle w:val="1"/>
              <w:ind w:firstLineChars="0" w:firstLine="0"/>
              <w:rPr>
                <w:szCs w:val="21"/>
                <w:lang w:bidi="ar"/>
              </w:rPr>
            </w:pPr>
            <w:r>
              <w:rPr>
                <w:szCs w:val="21"/>
                <w:lang w:bidi="ar"/>
              </w:rPr>
              <w:t>为学院</w:t>
            </w:r>
            <w:r w:rsidR="009C7B29">
              <w:rPr>
                <w:rFonts w:hint="eastAsia"/>
                <w:szCs w:val="21"/>
                <w:lang w:bidi="ar"/>
              </w:rPr>
              <w:t>自用</w:t>
            </w:r>
            <w:r>
              <w:rPr>
                <w:szCs w:val="21"/>
                <w:lang w:bidi="ar"/>
              </w:rPr>
              <w:t>会议室</w:t>
            </w:r>
            <w:r w:rsidR="009C7B29">
              <w:rPr>
                <w:rFonts w:hint="eastAsia"/>
                <w:szCs w:val="21"/>
                <w:lang w:bidi="ar"/>
              </w:rPr>
              <w:t>研讨室、教室、共享仪器设备</w:t>
            </w:r>
            <w:r w:rsidR="00D75801">
              <w:rPr>
                <w:rFonts w:hint="eastAsia"/>
                <w:szCs w:val="21"/>
                <w:lang w:bidi="ar"/>
              </w:rPr>
              <w:t>等</w:t>
            </w:r>
            <w:r w:rsidR="009C7B29">
              <w:rPr>
                <w:rFonts w:hint="eastAsia"/>
                <w:szCs w:val="21"/>
                <w:lang w:bidi="ar"/>
              </w:rPr>
              <w:t>公用设施</w:t>
            </w:r>
            <w:r>
              <w:rPr>
                <w:szCs w:val="21"/>
                <w:lang w:bidi="ar"/>
              </w:rPr>
              <w:t>资源提供统一的</w:t>
            </w:r>
            <w:r w:rsidR="009C7B29">
              <w:rPr>
                <w:rFonts w:hint="eastAsia"/>
                <w:szCs w:val="21"/>
                <w:lang w:bidi="ar"/>
              </w:rPr>
              <w:t>预约</w:t>
            </w:r>
            <w:r>
              <w:rPr>
                <w:szCs w:val="21"/>
                <w:lang w:bidi="ar"/>
              </w:rPr>
              <w:t>管理界面，要求支持在线预</w:t>
            </w:r>
            <w:r w:rsidR="009C7B29">
              <w:rPr>
                <w:rFonts w:hint="eastAsia"/>
                <w:szCs w:val="21"/>
                <w:lang w:bidi="ar"/>
              </w:rPr>
              <w:t>约</w:t>
            </w:r>
            <w:r>
              <w:rPr>
                <w:szCs w:val="21"/>
                <w:lang w:bidi="ar"/>
              </w:rPr>
              <w:t>、可用性查询和冲突检测等功能。</w:t>
            </w:r>
          </w:p>
        </w:tc>
      </w:tr>
      <w:tr w:rsidR="002E171E" w14:paraId="59CF72AB" w14:textId="77777777" w:rsidTr="006F3170">
        <w:tc>
          <w:tcPr>
            <w:tcW w:w="2052" w:type="dxa"/>
            <w:vAlign w:val="center"/>
          </w:tcPr>
          <w:p w14:paraId="7DF77C95" w14:textId="77777777" w:rsidR="002E171E" w:rsidRDefault="00884430">
            <w:pPr>
              <w:pStyle w:val="a0"/>
              <w:ind w:firstLine="0"/>
              <w:jc w:val="center"/>
              <w:rPr>
                <w:rFonts w:asciiTheme="majorEastAsia" w:eastAsiaTheme="majorEastAsia" w:hAnsiTheme="majorEastAsia" w:cstheme="majorEastAsia"/>
                <w:kern w:val="2"/>
                <w:szCs w:val="21"/>
                <w:lang w:bidi="ar"/>
              </w:rPr>
            </w:pPr>
            <w:r>
              <w:rPr>
                <w:rFonts w:asciiTheme="majorEastAsia" w:eastAsiaTheme="majorEastAsia" w:hAnsiTheme="majorEastAsia" w:cstheme="majorEastAsia" w:hint="eastAsia"/>
                <w:kern w:val="2"/>
                <w:szCs w:val="21"/>
                <w:lang w:bidi="ar"/>
              </w:rPr>
              <w:t>2.2.3</w:t>
            </w:r>
            <w:r>
              <w:rPr>
                <w:rFonts w:asciiTheme="majorEastAsia" w:eastAsiaTheme="majorEastAsia" w:hAnsiTheme="majorEastAsia" w:cstheme="majorEastAsia"/>
                <w:kern w:val="2"/>
                <w:szCs w:val="21"/>
                <w:lang w:bidi="ar"/>
              </w:rPr>
              <w:t>学院公房管理</w:t>
            </w:r>
          </w:p>
        </w:tc>
        <w:tc>
          <w:tcPr>
            <w:tcW w:w="6244" w:type="dxa"/>
            <w:vAlign w:val="center"/>
          </w:tcPr>
          <w:p w14:paraId="4B0EB628" w14:textId="727140F2" w:rsidR="002E171E" w:rsidRDefault="00884430" w:rsidP="00CD60FB">
            <w:pPr>
              <w:pStyle w:val="1"/>
              <w:widowControl/>
              <w:ind w:firstLineChars="0" w:firstLine="0"/>
              <w:textAlignment w:val="baseline"/>
              <w:rPr>
                <w:szCs w:val="21"/>
                <w:lang w:bidi="ar"/>
              </w:rPr>
            </w:pPr>
            <w:r>
              <w:rPr>
                <w:szCs w:val="21"/>
                <w:lang w:bidi="ar"/>
              </w:rPr>
              <w:t>帮助学院管理</w:t>
            </w:r>
            <w:r w:rsidR="009C7B29">
              <w:rPr>
                <w:rFonts w:hint="eastAsia"/>
                <w:szCs w:val="21"/>
                <w:lang w:bidi="ar"/>
              </w:rPr>
              <w:t>公</w:t>
            </w:r>
            <w:r>
              <w:rPr>
                <w:szCs w:val="21"/>
                <w:lang w:bidi="ar"/>
              </w:rPr>
              <w:t>房产资源，便于对资源的有效分配与使用。用户可以查看公房状态、用途以及使用申请流程，同时支持使用记录的备案与查询，确保资源管理的透明度和规范化。</w:t>
            </w:r>
          </w:p>
        </w:tc>
      </w:tr>
      <w:tr w:rsidR="002E171E" w14:paraId="29DB5151" w14:textId="39F260AF" w:rsidTr="006F3170">
        <w:tc>
          <w:tcPr>
            <w:tcW w:w="2052" w:type="dxa"/>
            <w:vAlign w:val="center"/>
          </w:tcPr>
          <w:p w14:paraId="498EB7DF" w14:textId="7DD56D7C" w:rsidR="00B9521C" w:rsidRDefault="00884430">
            <w:pPr>
              <w:pStyle w:val="a0"/>
              <w:ind w:firstLine="0"/>
              <w:jc w:val="center"/>
              <w:rPr>
                <w:rFonts w:asciiTheme="majorEastAsia" w:eastAsiaTheme="majorEastAsia" w:hAnsiTheme="majorEastAsia" w:cstheme="majorEastAsia"/>
                <w:kern w:val="2"/>
                <w:szCs w:val="21"/>
                <w:lang w:bidi="ar"/>
              </w:rPr>
            </w:pPr>
            <w:r>
              <w:rPr>
                <w:rFonts w:asciiTheme="majorEastAsia" w:eastAsiaTheme="majorEastAsia" w:hAnsiTheme="majorEastAsia" w:cstheme="majorEastAsia" w:hint="eastAsia"/>
                <w:kern w:val="2"/>
                <w:szCs w:val="21"/>
                <w:lang w:bidi="ar"/>
              </w:rPr>
              <w:t>2.2.4</w:t>
            </w:r>
            <w:r>
              <w:rPr>
                <w:rFonts w:asciiTheme="majorEastAsia" w:eastAsiaTheme="majorEastAsia" w:hAnsiTheme="majorEastAsia" w:cstheme="majorEastAsia"/>
                <w:kern w:val="2"/>
                <w:szCs w:val="21"/>
                <w:lang w:bidi="ar"/>
              </w:rPr>
              <w:t>学院工位</w:t>
            </w:r>
          </w:p>
          <w:p w14:paraId="04B67D3E" w14:textId="74E2F390" w:rsidR="002E171E" w:rsidRDefault="00884430">
            <w:pPr>
              <w:pStyle w:val="a0"/>
              <w:ind w:firstLine="0"/>
              <w:jc w:val="center"/>
              <w:rPr>
                <w:rFonts w:asciiTheme="majorEastAsia" w:eastAsiaTheme="majorEastAsia" w:hAnsiTheme="majorEastAsia" w:cstheme="majorEastAsia"/>
                <w:kern w:val="2"/>
                <w:szCs w:val="21"/>
                <w:lang w:bidi="ar"/>
              </w:rPr>
            </w:pPr>
            <w:r>
              <w:rPr>
                <w:rFonts w:asciiTheme="majorEastAsia" w:eastAsiaTheme="majorEastAsia" w:hAnsiTheme="majorEastAsia" w:cstheme="majorEastAsia"/>
                <w:kern w:val="2"/>
                <w:szCs w:val="21"/>
                <w:lang w:bidi="ar"/>
              </w:rPr>
              <w:t>管理</w:t>
            </w:r>
          </w:p>
        </w:tc>
        <w:tc>
          <w:tcPr>
            <w:tcW w:w="6244" w:type="dxa"/>
            <w:vAlign w:val="center"/>
          </w:tcPr>
          <w:p w14:paraId="29536B3E" w14:textId="7FD6373D" w:rsidR="002E171E" w:rsidRDefault="009C7B29" w:rsidP="00CD60FB">
            <w:pPr>
              <w:pStyle w:val="1"/>
              <w:widowControl/>
              <w:ind w:firstLineChars="0" w:firstLine="0"/>
              <w:textAlignment w:val="baseline"/>
              <w:rPr>
                <w:rFonts w:ascii="宋体" w:hAnsi="宋体" w:cs="宋体"/>
                <w:szCs w:val="21"/>
              </w:rPr>
            </w:pPr>
            <w:r>
              <w:rPr>
                <w:rFonts w:hint="eastAsia"/>
                <w:szCs w:val="21"/>
                <w:lang w:bidi="ar"/>
              </w:rPr>
              <w:t>为</w:t>
            </w:r>
            <w:r w:rsidR="00884430">
              <w:rPr>
                <w:szCs w:val="21"/>
                <w:lang w:bidi="ar"/>
              </w:rPr>
              <w:t>学院</w:t>
            </w:r>
            <w:r>
              <w:rPr>
                <w:rFonts w:hint="eastAsia"/>
                <w:szCs w:val="21"/>
                <w:lang w:bidi="ar"/>
              </w:rPr>
              <w:t>提供</w:t>
            </w:r>
            <w:r w:rsidR="00884430">
              <w:rPr>
                <w:szCs w:val="21"/>
                <w:lang w:bidi="ar"/>
              </w:rPr>
              <w:t>工位的分配和管理</w:t>
            </w:r>
            <w:r>
              <w:rPr>
                <w:rFonts w:hint="eastAsia"/>
                <w:szCs w:val="21"/>
                <w:lang w:bidi="ar"/>
              </w:rPr>
              <w:t>功能</w:t>
            </w:r>
            <w:r w:rsidR="00802CD0">
              <w:rPr>
                <w:rFonts w:hint="eastAsia"/>
                <w:szCs w:val="21"/>
                <w:lang w:bidi="ar"/>
              </w:rPr>
              <w:t>，</w:t>
            </w:r>
            <w:r w:rsidR="00884430">
              <w:rPr>
                <w:szCs w:val="21"/>
                <w:lang w:bidi="ar"/>
              </w:rPr>
              <w:t>管理员可通过直观的座位分布图为导师或学生发放具体</w:t>
            </w:r>
            <w:proofErr w:type="gramStart"/>
            <w:r w:rsidR="00884430">
              <w:rPr>
                <w:szCs w:val="21"/>
                <w:lang w:bidi="ar"/>
              </w:rPr>
              <w:t>工位号</w:t>
            </w:r>
            <w:proofErr w:type="gramEnd"/>
            <w:r w:rsidR="00884430">
              <w:rPr>
                <w:szCs w:val="21"/>
                <w:lang w:bidi="ar"/>
              </w:rPr>
              <w:t>的指定资源。管理员可通过座位分布图清晰地查看学生的座位使用状态和学生在岗状态。</w:t>
            </w:r>
          </w:p>
        </w:tc>
      </w:tr>
      <w:tr w:rsidR="002E171E" w14:paraId="62DB1C9A" w14:textId="77777777" w:rsidTr="006F3170">
        <w:tc>
          <w:tcPr>
            <w:tcW w:w="2052" w:type="dxa"/>
            <w:shd w:val="clear" w:color="auto" w:fill="auto"/>
            <w:vAlign w:val="center"/>
          </w:tcPr>
          <w:p w14:paraId="5FC257D0" w14:textId="47E89FF3" w:rsidR="002E171E" w:rsidRDefault="00884430">
            <w:pPr>
              <w:widowControl/>
              <w:jc w:val="center"/>
              <w:textAlignment w:val="baseline"/>
              <w:rPr>
                <w:rFonts w:ascii="宋体" w:hAnsi="宋体" w:cs="宋体"/>
                <w:color w:val="000000"/>
                <w:kern w:val="0"/>
                <w:szCs w:val="21"/>
              </w:rPr>
            </w:pPr>
            <w:r>
              <w:rPr>
                <w:rFonts w:ascii="宋体" w:hAnsi="宋体" w:cs="宋体" w:hint="eastAsia"/>
                <w:color w:val="000000"/>
                <w:kern w:val="0"/>
                <w:szCs w:val="21"/>
              </w:rPr>
              <w:t>★2.2.</w:t>
            </w:r>
            <w:r w:rsidR="00A055F6">
              <w:rPr>
                <w:rFonts w:ascii="宋体" w:hAnsi="宋体" w:cs="宋体"/>
                <w:color w:val="000000"/>
                <w:kern w:val="0"/>
                <w:szCs w:val="21"/>
              </w:rPr>
              <w:t>5</w:t>
            </w:r>
            <w:r>
              <w:rPr>
                <w:rFonts w:ascii="宋体" w:hAnsi="宋体" w:cs="宋体" w:hint="eastAsia"/>
                <w:color w:val="000000"/>
                <w:kern w:val="0"/>
                <w:szCs w:val="21"/>
              </w:rPr>
              <w:t>学院标准化管理</w:t>
            </w:r>
            <w:r w:rsidR="00A055F6">
              <w:rPr>
                <w:rFonts w:ascii="宋体" w:hAnsi="宋体" w:cs="宋体" w:hint="eastAsia"/>
                <w:color w:val="000000"/>
                <w:kern w:val="0"/>
                <w:szCs w:val="21"/>
              </w:rPr>
              <w:t>应用</w:t>
            </w:r>
            <w:r>
              <w:rPr>
                <w:rFonts w:ascii="宋体" w:hAnsi="宋体" w:cs="宋体" w:hint="eastAsia"/>
                <w:color w:val="000000"/>
                <w:kern w:val="0"/>
                <w:szCs w:val="21"/>
              </w:rPr>
              <w:t>库</w:t>
            </w:r>
          </w:p>
        </w:tc>
        <w:tc>
          <w:tcPr>
            <w:tcW w:w="6244" w:type="dxa"/>
            <w:shd w:val="clear" w:color="auto" w:fill="auto"/>
            <w:vAlign w:val="center"/>
          </w:tcPr>
          <w:p w14:paraId="4FC78F0C" w14:textId="3552B94F" w:rsidR="002E171E" w:rsidRDefault="00EC6782" w:rsidP="00CD60FB">
            <w:pPr>
              <w:widowControl/>
              <w:rPr>
                <w:rFonts w:ascii="宋体" w:hAnsi="宋体" w:cs="宋体"/>
                <w:color w:val="000000"/>
                <w:kern w:val="0"/>
                <w:szCs w:val="21"/>
              </w:rPr>
            </w:pPr>
            <w:r>
              <w:rPr>
                <w:rFonts w:ascii="宋体" w:hAnsi="宋体" w:cs="宋体" w:hint="eastAsia"/>
                <w:color w:val="000000"/>
                <w:kern w:val="0"/>
                <w:szCs w:val="21"/>
              </w:rPr>
              <w:t>1）</w:t>
            </w:r>
            <w:r w:rsidR="00A055F6">
              <w:rPr>
                <w:rFonts w:ascii="宋体" w:hAnsi="宋体" w:cs="宋体" w:hint="eastAsia"/>
                <w:color w:val="000000"/>
                <w:kern w:val="0"/>
                <w:szCs w:val="21"/>
              </w:rPr>
              <w:t>构建</w:t>
            </w:r>
            <w:r w:rsidR="00884430">
              <w:rPr>
                <w:rFonts w:ascii="宋体" w:hAnsi="宋体" w:cs="宋体" w:hint="eastAsia"/>
                <w:color w:val="000000"/>
                <w:kern w:val="0"/>
                <w:szCs w:val="21"/>
              </w:rPr>
              <w:t>不低于</w:t>
            </w:r>
            <w:r w:rsidR="00BD4620">
              <w:rPr>
                <w:rFonts w:ascii="宋体" w:hAnsi="宋体" w:cs="宋体"/>
                <w:color w:val="000000"/>
                <w:kern w:val="0"/>
                <w:szCs w:val="21"/>
              </w:rPr>
              <w:t>50</w:t>
            </w:r>
            <w:r w:rsidR="00884430">
              <w:rPr>
                <w:rFonts w:ascii="宋体" w:hAnsi="宋体" w:cs="宋体" w:hint="eastAsia"/>
                <w:color w:val="000000"/>
                <w:kern w:val="0"/>
                <w:szCs w:val="21"/>
              </w:rPr>
              <w:t>个学院成熟管理类场景</w:t>
            </w:r>
            <w:r w:rsidR="00A055F6">
              <w:rPr>
                <w:rFonts w:ascii="宋体" w:hAnsi="宋体" w:cs="宋体" w:hint="eastAsia"/>
                <w:color w:val="000000"/>
                <w:kern w:val="0"/>
                <w:szCs w:val="21"/>
              </w:rPr>
              <w:t>的标准化管理应用库</w:t>
            </w:r>
            <w:r w:rsidR="00884430">
              <w:rPr>
                <w:rFonts w:ascii="宋体" w:hAnsi="宋体" w:cs="宋体" w:hint="eastAsia"/>
                <w:color w:val="000000"/>
                <w:kern w:val="0"/>
                <w:szCs w:val="21"/>
              </w:rPr>
              <w:t>，涵盖院务综合管理、学生管理、科研管理、教学管理等多个方面。</w:t>
            </w:r>
            <w:r w:rsidR="00974150">
              <w:rPr>
                <w:rFonts w:ascii="宋体" w:hAnsi="宋体" w:cs="宋体" w:hint="eastAsia"/>
                <w:color w:val="000000"/>
                <w:kern w:val="0"/>
                <w:szCs w:val="21"/>
              </w:rPr>
              <w:t>学院根据自身管理需求选择使用，管理应用库中</w:t>
            </w:r>
            <w:r w:rsidR="00884430">
              <w:rPr>
                <w:rFonts w:ascii="宋体" w:hAnsi="宋体" w:cs="宋体" w:hint="eastAsia"/>
                <w:color w:val="000000"/>
                <w:kern w:val="0"/>
                <w:szCs w:val="21"/>
              </w:rPr>
              <w:t>所有</w:t>
            </w:r>
            <w:r w:rsidR="008C7FA6">
              <w:rPr>
                <w:rFonts w:ascii="宋体" w:hAnsi="宋体" w:cs="宋体" w:hint="eastAsia"/>
                <w:color w:val="000000"/>
                <w:kern w:val="0"/>
                <w:szCs w:val="21"/>
              </w:rPr>
              <w:t>应用</w:t>
            </w:r>
            <w:r w:rsidR="00884430">
              <w:rPr>
                <w:rFonts w:ascii="宋体" w:hAnsi="宋体" w:cs="宋体" w:hint="eastAsia"/>
                <w:color w:val="000000"/>
                <w:kern w:val="0"/>
                <w:szCs w:val="21"/>
              </w:rPr>
              <w:t>能够通过无代码的方式进行调整。</w:t>
            </w:r>
          </w:p>
          <w:p w14:paraId="5B0FC269" w14:textId="419BCA7D" w:rsidR="002E171E" w:rsidRDefault="00A055F6" w:rsidP="00CD60FB">
            <w:pPr>
              <w:rPr>
                <w:rFonts w:ascii="宋体" w:hAnsi="宋体" w:cs="宋体"/>
                <w:color w:val="000000"/>
                <w:kern w:val="0"/>
                <w:szCs w:val="21"/>
              </w:rPr>
            </w:pPr>
            <w:r>
              <w:rPr>
                <w:rFonts w:ascii="宋体" w:hAnsi="宋体" w:cs="宋体" w:hint="eastAsia"/>
                <w:color w:val="000000"/>
                <w:kern w:val="0"/>
                <w:szCs w:val="21"/>
              </w:rPr>
              <w:t>标准化</w:t>
            </w:r>
            <w:proofErr w:type="gramStart"/>
            <w:r>
              <w:rPr>
                <w:rFonts w:ascii="宋体" w:hAnsi="宋体" w:cs="宋体" w:hint="eastAsia"/>
                <w:color w:val="000000"/>
                <w:kern w:val="0"/>
                <w:szCs w:val="21"/>
              </w:rPr>
              <w:t>管理库</w:t>
            </w:r>
            <w:r w:rsidR="00BD4620">
              <w:rPr>
                <w:rFonts w:ascii="宋体" w:hAnsi="宋体" w:cs="宋体" w:hint="eastAsia"/>
                <w:color w:val="000000"/>
                <w:kern w:val="0"/>
                <w:szCs w:val="21"/>
              </w:rPr>
              <w:t>可</w:t>
            </w:r>
            <w:r w:rsidR="00884430">
              <w:rPr>
                <w:rFonts w:ascii="宋体" w:hAnsi="宋体" w:cs="宋体" w:hint="eastAsia"/>
                <w:color w:val="000000"/>
                <w:kern w:val="0"/>
                <w:szCs w:val="21"/>
              </w:rPr>
              <w:t>包含</w:t>
            </w:r>
            <w:proofErr w:type="gramEnd"/>
            <w:r w:rsidR="00BD4620">
              <w:rPr>
                <w:rFonts w:ascii="宋体" w:hAnsi="宋体" w:cs="宋体" w:hint="eastAsia"/>
                <w:color w:val="000000"/>
                <w:kern w:val="0"/>
                <w:szCs w:val="21"/>
              </w:rPr>
              <w:t>但不限于</w:t>
            </w:r>
            <w:r w:rsidR="00884430">
              <w:rPr>
                <w:rFonts w:ascii="宋体" w:hAnsi="宋体" w:cs="宋体" w:hint="eastAsia"/>
                <w:color w:val="000000"/>
                <w:kern w:val="0"/>
                <w:szCs w:val="21"/>
              </w:rPr>
              <w:t>以下管理场景：</w:t>
            </w:r>
          </w:p>
          <w:p w14:paraId="56A9AF1B" w14:textId="77777777" w:rsidR="00EC6782" w:rsidRDefault="00884430" w:rsidP="00CD60FB">
            <w:pPr>
              <w:widowControl/>
              <w:rPr>
                <w:rFonts w:ascii="宋体" w:hAnsi="宋体" w:cs="宋体"/>
                <w:color w:val="000000"/>
                <w:kern w:val="0"/>
                <w:szCs w:val="21"/>
              </w:rPr>
            </w:pPr>
            <w:r>
              <w:rPr>
                <w:rFonts w:ascii="宋体" w:hAnsi="宋体" w:cs="宋体" w:hint="eastAsia"/>
                <w:color w:val="000000"/>
                <w:kern w:val="0"/>
                <w:szCs w:val="21"/>
              </w:rPr>
              <w:t>导师上岗遴选、数字助手、考勤打卡、会务管理、人才培养计划申报、工作量考核、实验进程管理、学分绩、综合管理计划、学生综合指导课程管理。</w:t>
            </w:r>
          </w:p>
          <w:p w14:paraId="462FF0D8" w14:textId="3A5DCBA4" w:rsidR="002E171E" w:rsidRDefault="00EC6782" w:rsidP="00CD60FB">
            <w:pPr>
              <w:widowControl/>
            </w:pPr>
            <w:r>
              <w:rPr>
                <w:rFonts w:ascii="宋体" w:hAnsi="宋体" w:cs="宋体"/>
                <w:color w:val="000000"/>
                <w:kern w:val="0"/>
                <w:szCs w:val="21"/>
              </w:rPr>
              <w:t>2</w:t>
            </w:r>
            <w:r>
              <w:rPr>
                <w:rFonts w:ascii="宋体" w:hAnsi="宋体" w:cs="宋体" w:hint="eastAsia"/>
                <w:color w:val="000000"/>
                <w:kern w:val="0"/>
                <w:szCs w:val="21"/>
              </w:rPr>
              <w:t>）管理资源应用预览与安装：学院可通过</w:t>
            </w:r>
            <w:r>
              <w:rPr>
                <w:rFonts w:ascii="宋体" w:hAnsi="宋体" w:cs="宋体" w:hint="eastAsia"/>
                <w:szCs w:val="21"/>
              </w:rPr>
              <w:t>资源</w:t>
            </w:r>
            <w:r>
              <w:rPr>
                <w:rFonts w:ascii="宋体" w:hAnsi="宋体" w:cs="宋体" w:hint="eastAsia"/>
                <w:color w:val="000000"/>
                <w:kern w:val="0"/>
                <w:szCs w:val="21"/>
              </w:rPr>
              <w:t>预览界面查看管理信息。包括管理名称、管理详细说明、流程图等，让用户对管理有初步的整体了解。用户在浏览</w:t>
            </w:r>
            <w:proofErr w:type="gramStart"/>
            <w:r>
              <w:rPr>
                <w:rFonts w:ascii="宋体" w:hAnsi="宋体" w:cs="宋体" w:hint="eastAsia"/>
                <w:color w:val="000000"/>
                <w:kern w:val="0"/>
                <w:szCs w:val="21"/>
              </w:rPr>
              <w:t>完管理</w:t>
            </w:r>
            <w:proofErr w:type="gramEnd"/>
            <w:r>
              <w:rPr>
                <w:rFonts w:ascii="宋体" w:hAnsi="宋体" w:cs="宋体" w:hint="eastAsia"/>
                <w:color w:val="000000"/>
                <w:kern w:val="0"/>
                <w:szCs w:val="21"/>
              </w:rPr>
              <w:t>预览信息并决定安装后，只需点击 “安装” 按钮即可启动安装过程。并可在其团队显示该管理。</w:t>
            </w:r>
          </w:p>
        </w:tc>
      </w:tr>
      <w:tr w:rsidR="002E171E" w14:paraId="527386E7" w14:textId="77777777" w:rsidTr="006F3170">
        <w:tc>
          <w:tcPr>
            <w:tcW w:w="2052" w:type="dxa"/>
            <w:shd w:val="clear" w:color="auto" w:fill="auto"/>
            <w:vAlign w:val="center"/>
          </w:tcPr>
          <w:p w14:paraId="6340E66A" w14:textId="0CD874B1" w:rsidR="002E171E" w:rsidRDefault="00884430">
            <w:pPr>
              <w:widowControl/>
              <w:jc w:val="center"/>
              <w:textAlignment w:val="baseline"/>
              <w:rPr>
                <w:rFonts w:ascii="宋体" w:hAnsi="宋体" w:cs="宋体"/>
                <w:color w:val="000000"/>
                <w:kern w:val="0"/>
                <w:szCs w:val="21"/>
              </w:rPr>
            </w:pPr>
            <w:r>
              <w:rPr>
                <w:rFonts w:ascii="宋体" w:hAnsi="宋体" w:cs="宋体" w:hint="eastAsia"/>
                <w:color w:val="000000"/>
                <w:kern w:val="0"/>
                <w:szCs w:val="21"/>
              </w:rPr>
              <w:lastRenderedPageBreak/>
              <w:t>2.2.</w:t>
            </w:r>
            <w:r w:rsidR="006C689F">
              <w:rPr>
                <w:rFonts w:ascii="宋体" w:hAnsi="宋体" w:cs="宋体"/>
                <w:color w:val="000000"/>
                <w:kern w:val="0"/>
                <w:szCs w:val="21"/>
              </w:rPr>
              <w:t>6</w:t>
            </w:r>
            <w:r w:rsidR="00866FEC">
              <w:rPr>
                <w:rFonts w:ascii="宋体" w:hAnsi="宋体" w:cs="宋体" w:hint="eastAsia"/>
                <w:color w:val="000000"/>
                <w:kern w:val="0"/>
                <w:szCs w:val="21"/>
              </w:rPr>
              <w:t>统一</w:t>
            </w:r>
            <w:r w:rsidR="00887B3A">
              <w:rPr>
                <w:rFonts w:ascii="宋体" w:hAnsi="宋体" w:cs="宋体" w:hint="eastAsia"/>
                <w:color w:val="000000"/>
                <w:kern w:val="0"/>
                <w:szCs w:val="21"/>
              </w:rPr>
              <w:t>查询中心</w:t>
            </w:r>
          </w:p>
        </w:tc>
        <w:tc>
          <w:tcPr>
            <w:tcW w:w="6244" w:type="dxa"/>
            <w:shd w:val="clear" w:color="auto" w:fill="auto"/>
            <w:vAlign w:val="center"/>
          </w:tcPr>
          <w:p w14:paraId="675B512E" w14:textId="19A059CE" w:rsidR="002E171E" w:rsidRDefault="00A468EC" w:rsidP="00CD60FB">
            <w:pPr>
              <w:pStyle w:val="a6"/>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w:t>
            </w:r>
            <w:r w:rsidR="00884430">
              <w:rPr>
                <w:rFonts w:ascii="宋体" w:hAnsi="宋体" w:cs="宋体" w:hint="eastAsia"/>
                <w:color w:val="000000"/>
                <w:kern w:val="0"/>
                <w:szCs w:val="21"/>
              </w:rPr>
              <w:t>精准搜索：用户可通过关键词在管理中心快速查找所需管理资源。搜索结果将根据管理与关键词的相关性进行排序，方便用户找到目标管理资源。</w:t>
            </w:r>
          </w:p>
          <w:p w14:paraId="76A67A34" w14:textId="07EAACCD" w:rsidR="002E171E" w:rsidRDefault="00A468EC" w:rsidP="00CD60FB">
            <w:pPr>
              <w:pStyle w:val="a6"/>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w:t>
            </w:r>
            <w:r w:rsidR="00884430">
              <w:rPr>
                <w:rFonts w:ascii="宋体" w:hAnsi="宋体" w:cs="宋体" w:hint="eastAsia"/>
                <w:color w:val="000000"/>
                <w:kern w:val="0"/>
                <w:szCs w:val="21"/>
              </w:rPr>
              <w:t>分类浏览：需提供详细的管理分类目录，包括但不限于教学、教务、科研、学生管理、研究生管理等类别。</w:t>
            </w:r>
          </w:p>
        </w:tc>
      </w:tr>
      <w:tr w:rsidR="006F3170" w14:paraId="47C47C43" w14:textId="77777777" w:rsidTr="006F3170">
        <w:tc>
          <w:tcPr>
            <w:tcW w:w="2052" w:type="dxa"/>
            <w:shd w:val="clear" w:color="auto" w:fill="auto"/>
            <w:vAlign w:val="center"/>
          </w:tcPr>
          <w:p w14:paraId="71E0C367" w14:textId="77777777" w:rsidR="00443965" w:rsidRDefault="006C689F" w:rsidP="006F3170">
            <w:pPr>
              <w:widowControl/>
              <w:jc w:val="center"/>
              <w:textAlignment w:val="baseline"/>
              <w:rPr>
                <w:rFonts w:asciiTheme="majorEastAsia" w:eastAsiaTheme="majorEastAsia" w:hAnsiTheme="majorEastAsia" w:cstheme="majorEastAsia"/>
                <w:szCs w:val="21"/>
                <w:lang w:bidi="ar"/>
              </w:rPr>
            </w:pPr>
            <w:r w:rsidRPr="008D09E9">
              <w:rPr>
                <w:rFonts w:asciiTheme="majorEastAsia" w:eastAsiaTheme="majorEastAsia" w:hAnsiTheme="majorEastAsia" w:cstheme="majorEastAsia"/>
                <w:szCs w:val="21"/>
                <w:lang w:bidi="ar"/>
              </w:rPr>
              <w:t>2.2.7</w:t>
            </w:r>
            <w:r w:rsidR="006F3170" w:rsidRPr="008D09E9">
              <w:rPr>
                <w:rFonts w:asciiTheme="majorEastAsia" w:eastAsiaTheme="majorEastAsia" w:hAnsiTheme="majorEastAsia" w:cstheme="majorEastAsia"/>
                <w:szCs w:val="21"/>
                <w:lang w:bidi="ar"/>
              </w:rPr>
              <w:t>在线填报</w:t>
            </w:r>
          </w:p>
          <w:p w14:paraId="6E5E9E5A" w14:textId="61721D74" w:rsidR="006F3170" w:rsidRPr="006C689F" w:rsidRDefault="006F3170" w:rsidP="006F3170">
            <w:pPr>
              <w:widowControl/>
              <w:jc w:val="center"/>
              <w:textAlignment w:val="baseline"/>
              <w:rPr>
                <w:rFonts w:ascii="宋体" w:hAnsi="宋体" w:cs="宋体"/>
                <w:color w:val="000000"/>
                <w:kern w:val="0"/>
                <w:szCs w:val="21"/>
              </w:rPr>
            </w:pPr>
            <w:r w:rsidRPr="008D09E9">
              <w:rPr>
                <w:rFonts w:asciiTheme="majorEastAsia" w:eastAsiaTheme="majorEastAsia" w:hAnsiTheme="majorEastAsia" w:cstheme="majorEastAsia"/>
                <w:szCs w:val="21"/>
                <w:lang w:bidi="ar"/>
              </w:rPr>
              <w:t>协作</w:t>
            </w:r>
          </w:p>
        </w:tc>
        <w:tc>
          <w:tcPr>
            <w:tcW w:w="6244" w:type="dxa"/>
            <w:shd w:val="clear" w:color="auto" w:fill="auto"/>
            <w:vAlign w:val="center"/>
          </w:tcPr>
          <w:p w14:paraId="6A0460E1" w14:textId="77777777" w:rsidR="006F3170" w:rsidRPr="008D09E9" w:rsidRDefault="006F3170" w:rsidP="00CD60FB">
            <w:pPr>
              <w:widowControl/>
              <w:rPr>
                <w:rFonts w:ascii="宋体" w:hAnsi="宋体" w:cs="宋体"/>
                <w:color w:val="000000"/>
                <w:kern w:val="0"/>
                <w:szCs w:val="21"/>
              </w:rPr>
            </w:pPr>
            <w:r w:rsidRPr="008D09E9">
              <w:rPr>
                <w:rFonts w:ascii="宋体" w:hAnsi="宋体" w:cs="宋体"/>
                <w:color w:val="000000"/>
                <w:kern w:val="0"/>
                <w:szCs w:val="21"/>
              </w:rPr>
              <w:t>1.在线协作表格：</w:t>
            </w:r>
          </w:p>
          <w:p w14:paraId="450583B6" w14:textId="77777777" w:rsidR="006F3170" w:rsidRPr="008D09E9" w:rsidRDefault="006F3170" w:rsidP="00F13D48">
            <w:pPr>
              <w:widowControl/>
              <w:ind w:firstLineChars="200" w:firstLine="420"/>
              <w:rPr>
                <w:rFonts w:ascii="宋体" w:hAnsi="宋体" w:cs="宋体"/>
                <w:color w:val="000000"/>
                <w:kern w:val="0"/>
                <w:szCs w:val="21"/>
              </w:rPr>
            </w:pPr>
            <w:r w:rsidRPr="008D09E9">
              <w:rPr>
                <w:rFonts w:ascii="宋体" w:hAnsi="宋体" w:cs="宋体"/>
                <w:color w:val="000000"/>
                <w:kern w:val="0"/>
                <w:szCs w:val="21"/>
              </w:rPr>
              <w:t>1）支持通过在线Excel表格的方式发布面向个人、部门、角色、指定用户、全体人员发起数据填报任务。</w:t>
            </w:r>
          </w:p>
          <w:p w14:paraId="7F9AAD23" w14:textId="77777777" w:rsidR="006F3170" w:rsidRPr="008D09E9" w:rsidRDefault="006F3170" w:rsidP="00F13D48">
            <w:pPr>
              <w:widowControl/>
              <w:ind w:firstLineChars="200" w:firstLine="420"/>
              <w:rPr>
                <w:rFonts w:ascii="宋体" w:hAnsi="宋体" w:cs="宋体"/>
                <w:color w:val="000000"/>
                <w:kern w:val="0"/>
                <w:szCs w:val="21"/>
              </w:rPr>
            </w:pPr>
            <w:r w:rsidRPr="008D09E9">
              <w:rPr>
                <w:rFonts w:ascii="宋体" w:hAnsi="宋体" w:cs="宋体"/>
                <w:color w:val="000000"/>
                <w:kern w:val="0"/>
                <w:szCs w:val="21"/>
              </w:rPr>
              <w:t>2）基于表格内人员数据自动识别任务接收人；支持Excel</w:t>
            </w:r>
            <w:proofErr w:type="gramStart"/>
            <w:r w:rsidRPr="008D09E9">
              <w:rPr>
                <w:rFonts w:ascii="宋体" w:hAnsi="宋体" w:cs="宋体" w:hint="eastAsia"/>
                <w:color w:val="000000"/>
                <w:kern w:val="0"/>
                <w:szCs w:val="21"/>
              </w:rPr>
              <w:t>横表填报</w:t>
            </w:r>
            <w:proofErr w:type="gramEnd"/>
            <w:r w:rsidRPr="008D09E9">
              <w:rPr>
                <w:rFonts w:ascii="宋体" w:hAnsi="宋体" w:cs="宋体" w:hint="eastAsia"/>
                <w:color w:val="000000"/>
                <w:kern w:val="0"/>
                <w:szCs w:val="21"/>
              </w:rPr>
              <w:t>、</w:t>
            </w:r>
            <w:r w:rsidRPr="008D09E9">
              <w:rPr>
                <w:rFonts w:ascii="宋体" w:hAnsi="宋体" w:cs="宋体"/>
                <w:color w:val="000000"/>
                <w:kern w:val="0"/>
                <w:szCs w:val="21"/>
              </w:rPr>
              <w:t>Excel表格填报、表单填报三种方式；支持填报时表格样式、单元格公式、数据公式自动下发。</w:t>
            </w:r>
          </w:p>
          <w:p w14:paraId="6BF1179D" w14:textId="77777777" w:rsidR="006F3170" w:rsidRPr="008D09E9" w:rsidRDefault="006F3170" w:rsidP="00CD60FB">
            <w:pPr>
              <w:widowControl/>
              <w:rPr>
                <w:rFonts w:ascii="宋体" w:hAnsi="宋体" w:cs="宋体"/>
                <w:color w:val="000000"/>
                <w:kern w:val="0"/>
                <w:szCs w:val="21"/>
              </w:rPr>
            </w:pPr>
            <w:r w:rsidRPr="008D09E9">
              <w:rPr>
                <w:rFonts w:ascii="宋体" w:hAnsi="宋体" w:cs="宋体"/>
                <w:color w:val="000000"/>
                <w:kern w:val="0"/>
                <w:szCs w:val="21"/>
              </w:rPr>
              <w:t>2.任务发布：</w:t>
            </w:r>
            <w:proofErr w:type="gramStart"/>
            <w:r w:rsidRPr="008D09E9">
              <w:rPr>
                <w:rFonts w:ascii="宋体" w:hAnsi="宋体" w:cs="宋体" w:hint="eastAsia"/>
                <w:color w:val="000000"/>
                <w:kern w:val="0"/>
                <w:szCs w:val="21"/>
              </w:rPr>
              <w:t>需支持</w:t>
            </w:r>
            <w:proofErr w:type="gramEnd"/>
            <w:r w:rsidRPr="008D09E9">
              <w:rPr>
                <w:rFonts w:ascii="宋体" w:hAnsi="宋体" w:cs="宋体" w:hint="eastAsia"/>
                <w:color w:val="000000"/>
                <w:kern w:val="0"/>
                <w:szCs w:val="21"/>
              </w:rPr>
              <w:t>从上一次任务一键添加历史人员数据。</w:t>
            </w:r>
          </w:p>
          <w:p w14:paraId="1B23E4A3" w14:textId="77777777" w:rsidR="006F3170" w:rsidRPr="008D09E9" w:rsidRDefault="006F3170" w:rsidP="00CD60FB">
            <w:pPr>
              <w:widowControl/>
              <w:rPr>
                <w:rFonts w:ascii="宋体" w:hAnsi="宋体" w:cs="宋体"/>
                <w:color w:val="000000"/>
                <w:kern w:val="0"/>
                <w:szCs w:val="21"/>
              </w:rPr>
            </w:pPr>
            <w:r w:rsidRPr="008D09E9">
              <w:rPr>
                <w:rFonts w:ascii="宋体" w:hAnsi="宋体" w:cs="宋体"/>
                <w:color w:val="000000"/>
                <w:kern w:val="0"/>
                <w:szCs w:val="21"/>
              </w:rPr>
              <w:t>3.填报范围：填报范围</w:t>
            </w:r>
            <w:proofErr w:type="gramStart"/>
            <w:r w:rsidRPr="008D09E9">
              <w:rPr>
                <w:rFonts w:ascii="宋体" w:hAnsi="宋体" w:cs="宋体" w:hint="eastAsia"/>
                <w:color w:val="000000"/>
                <w:kern w:val="0"/>
                <w:szCs w:val="21"/>
              </w:rPr>
              <w:t>需支持</w:t>
            </w:r>
            <w:proofErr w:type="gramEnd"/>
            <w:r w:rsidRPr="008D09E9">
              <w:rPr>
                <w:rFonts w:ascii="宋体" w:hAnsi="宋体" w:cs="宋体" w:hint="eastAsia"/>
                <w:color w:val="000000"/>
                <w:kern w:val="0"/>
                <w:szCs w:val="21"/>
              </w:rPr>
              <w:t>按机构、其他任务、当前表格数据等多个维度添加填报人员，其中通过表格数据添加人员需提供验证功能，避免因表中数据与组织机构不匹配，从而导致任务无法完整下发。</w:t>
            </w:r>
          </w:p>
          <w:p w14:paraId="3EEDE705" w14:textId="4B070BC5" w:rsidR="006F3170" w:rsidRPr="006C689F" w:rsidRDefault="006F3170" w:rsidP="00CD60FB">
            <w:pPr>
              <w:pStyle w:val="a6"/>
              <w:rPr>
                <w:rFonts w:ascii="宋体" w:hAnsi="宋体" w:cs="宋体"/>
                <w:color w:val="000000"/>
                <w:kern w:val="0"/>
                <w:szCs w:val="21"/>
              </w:rPr>
            </w:pPr>
            <w:r w:rsidRPr="008D09E9">
              <w:rPr>
                <w:rFonts w:ascii="宋体" w:hAnsi="宋体" w:cs="宋体"/>
                <w:color w:val="000000"/>
                <w:kern w:val="0"/>
                <w:szCs w:val="21"/>
              </w:rPr>
              <w:t>4.引用公式：</w:t>
            </w:r>
            <w:proofErr w:type="gramStart"/>
            <w:r w:rsidRPr="008D09E9">
              <w:rPr>
                <w:rFonts w:ascii="宋体" w:hAnsi="宋体" w:cs="宋体" w:hint="eastAsia"/>
                <w:color w:val="000000"/>
                <w:kern w:val="0"/>
                <w:szCs w:val="21"/>
              </w:rPr>
              <w:t>需支持</w:t>
            </w:r>
            <w:proofErr w:type="gramEnd"/>
            <w:r w:rsidRPr="008D09E9">
              <w:rPr>
                <w:rFonts w:ascii="宋体" w:hAnsi="宋体" w:cs="宋体" w:hint="eastAsia"/>
                <w:color w:val="000000"/>
                <w:kern w:val="0"/>
                <w:szCs w:val="21"/>
              </w:rPr>
              <w:t>在线</w:t>
            </w:r>
            <w:r w:rsidRPr="008D09E9">
              <w:rPr>
                <w:rFonts w:ascii="宋体" w:hAnsi="宋体" w:cs="宋体"/>
                <w:color w:val="000000"/>
                <w:kern w:val="0"/>
                <w:szCs w:val="21"/>
              </w:rPr>
              <w:t>Excel表格支持个人数据引用公式，通过Excel公式自动获取学校数据中心的数据。公式编辑需提供可视化的公式编辑器，通过可视化的选择需自动将数据填充到表格中，减少师生使用系统的复杂度。</w:t>
            </w:r>
          </w:p>
        </w:tc>
      </w:tr>
      <w:tr w:rsidR="006F3170" w14:paraId="4528DF04" w14:textId="77777777" w:rsidTr="006F3170">
        <w:tc>
          <w:tcPr>
            <w:tcW w:w="2052" w:type="dxa"/>
            <w:shd w:val="clear" w:color="auto" w:fill="auto"/>
            <w:vAlign w:val="center"/>
          </w:tcPr>
          <w:p w14:paraId="61725E73" w14:textId="3C9B9A3B" w:rsidR="006F3170" w:rsidRPr="008D09E9" w:rsidRDefault="006C689F" w:rsidP="006F3170">
            <w:pPr>
              <w:jc w:val="center"/>
              <w:rPr>
                <w:rFonts w:ascii="宋体" w:hAnsi="宋体" w:cs="宋体"/>
                <w:color w:val="000000"/>
                <w:kern w:val="0"/>
                <w:szCs w:val="21"/>
              </w:rPr>
            </w:pPr>
            <w:r w:rsidRPr="008D09E9">
              <w:rPr>
                <w:rFonts w:ascii="宋体" w:hAnsi="宋体" w:cs="宋体"/>
                <w:color w:val="000000"/>
                <w:kern w:val="0"/>
                <w:szCs w:val="21"/>
              </w:rPr>
              <w:t>2.2.8</w:t>
            </w:r>
            <w:r w:rsidR="006F3170" w:rsidRPr="008D09E9">
              <w:rPr>
                <w:rFonts w:ascii="宋体" w:hAnsi="宋体" w:cs="宋体"/>
                <w:color w:val="000000"/>
                <w:kern w:val="0"/>
                <w:szCs w:val="21"/>
              </w:rPr>
              <w:t>在线文档</w:t>
            </w:r>
          </w:p>
          <w:p w14:paraId="09BBFC2D" w14:textId="7B9E57F0" w:rsidR="006F3170" w:rsidRPr="006C689F" w:rsidRDefault="006F3170" w:rsidP="006F3170">
            <w:pPr>
              <w:widowControl/>
              <w:jc w:val="center"/>
              <w:textAlignment w:val="baseline"/>
              <w:rPr>
                <w:rFonts w:ascii="宋体" w:hAnsi="宋体" w:cs="宋体"/>
                <w:color w:val="000000"/>
                <w:kern w:val="0"/>
                <w:szCs w:val="21"/>
              </w:rPr>
            </w:pPr>
            <w:r w:rsidRPr="008D09E9">
              <w:rPr>
                <w:rFonts w:ascii="宋体" w:hAnsi="宋体" w:cs="宋体" w:hint="eastAsia"/>
                <w:color w:val="000000"/>
                <w:kern w:val="0"/>
                <w:szCs w:val="21"/>
              </w:rPr>
              <w:t>协作</w:t>
            </w:r>
          </w:p>
        </w:tc>
        <w:tc>
          <w:tcPr>
            <w:tcW w:w="6244" w:type="dxa"/>
            <w:shd w:val="clear" w:color="auto" w:fill="auto"/>
            <w:vAlign w:val="center"/>
          </w:tcPr>
          <w:p w14:paraId="04A07D30" w14:textId="77777777" w:rsidR="006F3170" w:rsidRPr="008D09E9" w:rsidRDefault="006F3170" w:rsidP="00CD60FB">
            <w:pPr>
              <w:pStyle w:val="af7"/>
              <w:numPr>
                <w:ilvl w:val="0"/>
                <w:numId w:val="19"/>
              </w:numPr>
              <w:ind w:firstLineChars="0"/>
              <w:rPr>
                <w:rFonts w:ascii="宋体" w:hAnsi="宋体" w:cs="宋体"/>
                <w:color w:val="000000"/>
                <w:kern w:val="0"/>
                <w:szCs w:val="21"/>
              </w:rPr>
            </w:pPr>
            <w:r w:rsidRPr="008D09E9">
              <w:rPr>
                <w:rFonts w:ascii="宋体" w:hAnsi="宋体" w:cs="宋体" w:hint="eastAsia"/>
                <w:color w:val="000000"/>
                <w:kern w:val="0"/>
                <w:szCs w:val="21"/>
              </w:rPr>
              <w:t>私有化在线文档：产品以业务协作空间为单位进行多部门、多业务的文档协作和智能填报，满足学院师生多场景文档和图片资料收集、在线填表、数据填报、数据和佐证材料一体化收集等业务需要，已有数据可以重复使用。</w:t>
            </w:r>
          </w:p>
          <w:p w14:paraId="1BEF5C9A" w14:textId="77777777" w:rsidR="006F3170" w:rsidRPr="008D09E9" w:rsidRDefault="006F3170" w:rsidP="00CD60FB">
            <w:pPr>
              <w:pStyle w:val="af7"/>
              <w:numPr>
                <w:ilvl w:val="0"/>
                <w:numId w:val="19"/>
              </w:numPr>
              <w:ind w:firstLineChars="0"/>
              <w:rPr>
                <w:rFonts w:ascii="宋体" w:hAnsi="宋体" w:cs="宋体"/>
                <w:color w:val="000000"/>
                <w:kern w:val="0"/>
                <w:szCs w:val="21"/>
              </w:rPr>
            </w:pPr>
            <w:r w:rsidRPr="008D09E9">
              <w:rPr>
                <w:rFonts w:ascii="宋体" w:hAnsi="宋体" w:cs="宋体" w:hint="eastAsia"/>
                <w:color w:val="000000"/>
                <w:kern w:val="0"/>
                <w:szCs w:val="21"/>
              </w:rPr>
              <w:t>校内文档存储分享和在线文档功能：支持多种格式文件、资料、资源的上传、下载、分享、在线查看；支持文档附件的上传、下载、预览。</w:t>
            </w:r>
          </w:p>
          <w:p w14:paraId="48C04255" w14:textId="77777777" w:rsidR="006F3170" w:rsidRPr="008D09E9" w:rsidRDefault="006F3170" w:rsidP="00CD60FB">
            <w:pPr>
              <w:pStyle w:val="af7"/>
              <w:numPr>
                <w:ilvl w:val="0"/>
                <w:numId w:val="19"/>
              </w:numPr>
              <w:ind w:firstLineChars="0"/>
              <w:rPr>
                <w:rFonts w:ascii="宋体" w:hAnsi="宋体" w:cs="宋体"/>
                <w:color w:val="000000"/>
                <w:kern w:val="0"/>
                <w:szCs w:val="21"/>
              </w:rPr>
            </w:pPr>
            <w:r w:rsidRPr="008D09E9">
              <w:rPr>
                <w:rFonts w:ascii="宋体" w:hAnsi="宋体" w:cs="宋体" w:hint="eastAsia"/>
                <w:color w:val="000000"/>
                <w:kern w:val="0"/>
                <w:szCs w:val="21"/>
              </w:rPr>
              <w:t>历史业务归档：历史业务归档后文档只能阅读不能修改；支持归档空间重新打开；支持归档空间隐藏。</w:t>
            </w:r>
          </w:p>
          <w:p w14:paraId="0BC5FA88" w14:textId="12BD8E2C" w:rsidR="006F3170" w:rsidRPr="006C689F" w:rsidRDefault="006F3170" w:rsidP="002D4529">
            <w:pPr>
              <w:pStyle w:val="a6"/>
              <w:rPr>
                <w:rFonts w:ascii="宋体" w:hAnsi="宋体" w:cs="宋体"/>
                <w:color w:val="000000"/>
                <w:kern w:val="0"/>
                <w:szCs w:val="21"/>
              </w:rPr>
            </w:pPr>
            <w:r w:rsidRPr="008D09E9">
              <w:rPr>
                <w:rFonts w:ascii="宋体" w:hAnsi="宋体" w:cs="宋体" w:hint="eastAsia"/>
                <w:color w:val="000000"/>
                <w:kern w:val="0"/>
                <w:szCs w:val="21"/>
              </w:rPr>
              <w:t>同类业务多空间自动合并的空间地图功能：支持多空间目录、文档列表合并显示及分开显示，支持空间内搜索。通过空间地图，业务管理人员可及时了解业务资料和数据收集进度，对比多部门工作进展，自动生成可打印的业务文档清单。</w:t>
            </w:r>
          </w:p>
        </w:tc>
      </w:tr>
      <w:tr w:rsidR="006F3170" w14:paraId="64A2EC45" w14:textId="77777777" w:rsidTr="006F3170">
        <w:tc>
          <w:tcPr>
            <w:tcW w:w="2052" w:type="dxa"/>
            <w:shd w:val="clear" w:color="auto" w:fill="auto"/>
            <w:vAlign w:val="center"/>
          </w:tcPr>
          <w:p w14:paraId="4476284D" w14:textId="0A03C023" w:rsidR="006F3170" w:rsidRPr="008D09E9" w:rsidRDefault="006C689F" w:rsidP="008D09E9">
            <w:pPr>
              <w:jc w:val="center"/>
              <w:rPr>
                <w:rFonts w:ascii="宋体" w:hAnsi="宋体" w:cs="宋体"/>
                <w:color w:val="000000"/>
                <w:kern w:val="0"/>
                <w:szCs w:val="21"/>
              </w:rPr>
            </w:pPr>
            <w:r w:rsidRPr="008D09E9">
              <w:rPr>
                <w:rFonts w:ascii="宋体" w:hAnsi="宋体" w:cs="宋体"/>
                <w:color w:val="000000"/>
                <w:kern w:val="0"/>
                <w:szCs w:val="21"/>
              </w:rPr>
              <w:t>2.2.9</w:t>
            </w:r>
            <w:r w:rsidR="006F3170" w:rsidRPr="008D09E9">
              <w:rPr>
                <w:rFonts w:ascii="宋体" w:hAnsi="宋体" w:cs="宋体"/>
                <w:color w:val="000000"/>
                <w:kern w:val="0"/>
                <w:szCs w:val="21"/>
              </w:rPr>
              <w:t>打印功能</w:t>
            </w:r>
          </w:p>
        </w:tc>
        <w:tc>
          <w:tcPr>
            <w:tcW w:w="6244" w:type="dxa"/>
            <w:shd w:val="clear" w:color="auto" w:fill="auto"/>
            <w:vAlign w:val="center"/>
          </w:tcPr>
          <w:p w14:paraId="47953033" w14:textId="77777777" w:rsidR="006F3170" w:rsidRPr="008D09E9" w:rsidRDefault="006F3170" w:rsidP="00CD60FB">
            <w:pPr>
              <w:pStyle w:val="af7"/>
              <w:widowControl/>
              <w:numPr>
                <w:ilvl w:val="0"/>
                <w:numId w:val="21"/>
              </w:numPr>
              <w:ind w:firstLineChars="0"/>
              <w:rPr>
                <w:rFonts w:ascii="宋体" w:hAnsi="宋体" w:cs="宋体"/>
                <w:color w:val="000000"/>
                <w:kern w:val="0"/>
                <w:szCs w:val="21"/>
              </w:rPr>
            </w:pPr>
            <w:r w:rsidRPr="008D09E9">
              <w:rPr>
                <w:rFonts w:ascii="宋体" w:hAnsi="宋体" w:cs="宋体" w:hint="eastAsia"/>
                <w:color w:val="000000"/>
                <w:kern w:val="0"/>
                <w:szCs w:val="21"/>
              </w:rPr>
              <w:t>配置打印模板：可将业务中需要的表单字段生成文档，用户可以下载并打印该文档。</w:t>
            </w:r>
          </w:p>
          <w:p w14:paraId="4166E407" w14:textId="77777777" w:rsidR="006F3170" w:rsidRPr="008D09E9" w:rsidRDefault="006F3170" w:rsidP="00CD60FB">
            <w:pPr>
              <w:pStyle w:val="af7"/>
              <w:widowControl/>
              <w:numPr>
                <w:ilvl w:val="0"/>
                <w:numId w:val="21"/>
              </w:numPr>
              <w:ind w:firstLineChars="0"/>
              <w:rPr>
                <w:rFonts w:ascii="宋体" w:hAnsi="宋体" w:cs="宋体"/>
                <w:color w:val="000000"/>
                <w:kern w:val="0"/>
                <w:szCs w:val="21"/>
              </w:rPr>
            </w:pPr>
            <w:r w:rsidRPr="008D09E9">
              <w:rPr>
                <w:rFonts w:ascii="宋体" w:hAnsi="宋体" w:cs="宋体"/>
                <w:color w:val="000000"/>
                <w:kern w:val="0"/>
                <w:szCs w:val="21"/>
              </w:rPr>
              <w:t>6种打印模版构建方式：自定义在线</w:t>
            </w:r>
            <w:proofErr w:type="gramStart"/>
            <w:r w:rsidRPr="008D09E9">
              <w:rPr>
                <w:rFonts w:ascii="宋体" w:hAnsi="宋体" w:cs="宋体" w:hint="eastAsia"/>
                <w:color w:val="000000"/>
                <w:kern w:val="0"/>
                <w:szCs w:val="21"/>
              </w:rPr>
              <w:t>设计器模</w:t>
            </w:r>
            <w:proofErr w:type="gramEnd"/>
            <w:r w:rsidRPr="008D09E9">
              <w:rPr>
                <w:rFonts w:ascii="宋体" w:hAnsi="宋体" w:cs="宋体" w:hint="eastAsia"/>
                <w:color w:val="000000"/>
                <w:kern w:val="0"/>
                <w:szCs w:val="21"/>
              </w:rPr>
              <w:t>版、系统自动生成模版、</w:t>
            </w:r>
            <w:r w:rsidRPr="008D09E9">
              <w:rPr>
                <w:rFonts w:ascii="宋体" w:hAnsi="宋体" w:cs="宋体"/>
                <w:color w:val="000000"/>
                <w:kern w:val="0"/>
                <w:szCs w:val="21"/>
              </w:rPr>
              <w:t>Excel导入模版、Word导入模版、API打印、插件打印满足各类打印需求。</w:t>
            </w:r>
          </w:p>
          <w:p w14:paraId="03F4E286" w14:textId="2346AFAB" w:rsidR="006F3170" w:rsidRPr="008D09E9" w:rsidRDefault="006F3170" w:rsidP="00CD60FB">
            <w:pPr>
              <w:rPr>
                <w:rFonts w:ascii="宋体" w:hAnsi="宋体" w:cs="宋体"/>
                <w:color w:val="000000"/>
                <w:kern w:val="0"/>
                <w:szCs w:val="21"/>
              </w:rPr>
            </w:pPr>
            <w:r w:rsidRPr="008D09E9">
              <w:rPr>
                <w:rFonts w:ascii="宋体" w:hAnsi="宋体" w:cs="宋体" w:hint="eastAsia"/>
                <w:color w:val="000000"/>
                <w:kern w:val="0"/>
                <w:szCs w:val="21"/>
              </w:rPr>
              <w:t>打印范围的设置：通过数据管理、</w:t>
            </w:r>
            <w:proofErr w:type="gramStart"/>
            <w:r w:rsidRPr="008D09E9">
              <w:rPr>
                <w:rFonts w:ascii="宋体" w:hAnsi="宋体" w:cs="宋体" w:hint="eastAsia"/>
                <w:color w:val="000000"/>
                <w:kern w:val="0"/>
                <w:szCs w:val="21"/>
              </w:rPr>
              <w:t>外链填写</w:t>
            </w:r>
            <w:proofErr w:type="gramEnd"/>
            <w:r w:rsidRPr="008D09E9">
              <w:rPr>
                <w:rFonts w:ascii="宋体" w:hAnsi="宋体" w:cs="宋体" w:hint="eastAsia"/>
                <w:color w:val="000000"/>
                <w:kern w:val="0"/>
                <w:szCs w:val="21"/>
              </w:rPr>
              <w:t>、审批、数据</w:t>
            </w:r>
            <w:proofErr w:type="gramStart"/>
            <w:r w:rsidRPr="008D09E9">
              <w:rPr>
                <w:rFonts w:ascii="宋体" w:hAnsi="宋体" w:cs="宋体" w:hint="eastAsia"/>
                <w:color w:val="000000"/>
                <w:kern w:val="0"/>
                <w:szCs w:val="21"/>
              </w:rPr>
              <w:t>二维码</w:t>
            </w:r>
            <w:proofErr w:type="gramEnd"/>
            <w:r w:rsidRPr="008D09E9">
              <w:rPr>
                <w:rFonts w:ascii="宋体" w:hAnsi="宋体" w:cs="宋体" w:hint="eastAsia"/>
                <w:color w:val="000000"/>
                <w:kern w:val="0"/>
                <w:szCs w:val="21"/>
              </w:rPr>
              <w:t>等不同维度灵活配置打印范围，同时支持打印插件中心。</w:t>
            </w:r>
          </w:p>
        </w:tc>
      </w:tr>
    </w:tbl>
    <w:p w14:paraId="3F705230" w14:textId="77777777" w:rsidR="002E171E" w:rsidRDefault="002E171E">
      <w:pPr>
        <w:rPr>
          <w:rFonts w:ascii="宋体" w:hAnsi="宋体" w:cs="宋体"/>
          <w:szCs w:val="21"/>
        </w:rPr>
      </w:pPr>
    </w:p>
    <w:p w14:paraId="7AB9B69A" w14:textId="7A23621B" w:rsidR="002E171E" w:rsidRPr="00CE03A1" w:rsidRDefault="00884430">
      <w:pPr>
        <w:rPr>
          <w:rFonts w:cs="宋体"/>
          <w:b/>
          <w:bCs/>
          <w:kern w:val="0"/>
          <w:sz w:val="22"/>
          <w:szCs w:val="22"/>
        </w:rPr>
      </w:pPr>
      <w:r w:rsidRPr="00CE03A1">
        <w:rPr>
          <w:rFonts w:cs="宋体" w:hint="eastAsia"/>
          <w:b/>
          <w:bCs/>
          <w:kern w:val="0"/>
          <w:sz w:val="22"/>
          <w:szCs w:val="22"/>
        </w:rPr>
        <w:t>3</w:t>
      </w:r>
      <w:r w:rsidR="00CE03A1" w:rsidRPr="00CE03A1">
        <w:rPr>
          <w:rFonts w:cs="宋体" w:hint="eastAsia"/>
          <w:b/>
          <w:bCs/>
          <w:kern w:val="0"/>
          <w:sz w:val="22"/>
          <w:szCs w:val="22"/>
        </w:rPr>
        <w:t>.</w:t>
      </w:r>
      <w:r w:rsidRPr="00CE03A1">
        <w:rPr>
          <w:rFonts w:cs="宋体" w:hint="eastAsia"/>
          <w:b/>
          <w:bCs/>
          <w:kern w:val="0"/>
          <w:sz w:val="22"/>
          <w:szCs w:val="22"/>
        </w:rPr>
        <w:t>人工智能应用</w:t>
      </w:r>
    </w:p>
    <w:p w14:paraId="7E9F9B90" w14:textId="77777777" w:rsidR="002E171E" w:rsidRDefault="00884430" w:rsidP="00CE03A1">
      <w:pPr>
        <w:ind w:firstLineChars="200" w:firstLine="420"/>
        <w:rPr>
          <w:rFonts w:ascii="宋体" w:hAnsi="宋体" w:cs="宋体"/>
          <w:szCs w:val="21"/>
        </w:rPr>
      </w:pPr>
      <w:r>
        <w:rPr>
          <w:rFonts w:ascii="宋体" w:hAnsi="宋体" w:cs="宋体" w:hint="eastAsia"/>
          <w:szCs w:val="21"/>
        </w:rPr>
        <w:t>场景说明：基于人工智能技术为学院提供一系列的智能体场景，方便学院的教学、办公、</w:t>
      </w:r>
      <w:r>
        <w:rPr>
          <w:rFonts w:ascii="宋体" w:hAnsi="宋体" w:cs="宋体" w:hint="eastAsia"/>
          <w:szCs w:val="21"/>
        </w:rPr>
        <w:lastRenderedPageBreak/>
        <w:t>科研等业务。</w:t>
      </w:r>
    </w:p>
    <w:tbl>
      <w:tblPr>
        <w:tblStyle w:val="af4"/>
        <w:tblW w:w="0" w:type="auto"/>
        <w:tblLook w:val="04A0" w:firstRow="1" w:lastRow="0" w:firstColumn="1" w:lastColumn="0" w:noHBand="0" w:noVBand="1"/>
      </w:tblPr>
      <w:tblGrid>
        <w:gridCol w:w="2049"/>
        <w:gridCol w:w="6247"/>
      </w:tblGrid>
      <w:tr w:rsidR="002E171E" w14:paraId="653727BB" w14:textId="77777777" w:rsidTr="00824007">
        <w:tc>
          <w:tcPr>
            <w:tcW w:w="2049" w:type="dxa"/>
          </w:tcPr>
          <w:p w14:paraId="71F3E471" w14:textId="77777777" w:rsidR="002E171E" w:rsidRPr="00831B62" w:rsidRDefault="00884430">
            <w:pPr>
              <w:widowControl/>
              <w:tabs>
                <w:tab w:val="left" w:pos="900"/>
              </w:tabs>
              <w:spacing w:beforeLines="50" w:before="156" w:line="360" w:lineRule="auto"/>
              <w:jc w:val="center"/>
              <w:rPr>
                <w:b/>
              </w:rPr>
            </w:pPr>
            <w:r w:rsidRPr="00831B62">
              <w:rPr>
                <w:rFonts w:hint="eastAsia"/>
                <w:b/>
                <w:szCs w:val="21"/>
                <w:lang w:bidi="ar"/>
              </w:rPr>
              <w:t>二级功能</w:t>
            </w:r>
          </w:p>
        </w:tc>
        <w:tc>
          <w:tcPr>
            <w:tcW w:w="6247" w:type="dxa"/>
          </w:tcPr>
          <w:p w14:paraId="05451B2C" w14:textId="77777777" w:rsidR="002E171E" w:rsidRPr="00831B62" w:rsidRDefault="00884430">
            <w:pPr>
              <w:widowControl/>
              <w:tabs>
                <w:tab w:val="left" w:pos="900"/>
              </w:tabs>
              <w:spacing w:beforeLines="50" w:before="156" w:line="360" w:lineRule="auto"/>
              <w:jc w:val="center"/>
              <w:rPr>
                <w:b/>
              </w:rPr>
            </w:pPr>
            <w:r w:rsidRPr="00831B62">
              <w:rPr>
                <w:rFonts w:hint="eastAsia"/>
                <w:b/>
                <w:szCs w:val="21"/>
                <w:lang w:bidi="ar"/>
              </w:rPr>
              <w:t>功能概述</w:t>
            </w:r>
          </w:p>
        </w:tc>
      </w:tr>
      <w:tr w:rsidR="00824007" w14:paraId="61EEA2F0" w14:textId="77777777" w:rsidTr="008D09E9">
        <w:tc>
          <w:tcPr>
            <w:tcW w:w="2049" w:type="dxa"/>
            <w:vAlign w:val="center"/>
          </w:tcPr>
          <w:p w14:paraId="318337A8" w14:textId="40431FB5" w:rsidR="00824007" w:rsidRPr="00831B62" w:rsidRDefault="00824007" w:rsidP="00824007">
            <w:pPr>
              <w:widowControl/>
              <w:tabs>
                <w:tab w:val="left" w:pos="900"/>
              </w:tabs>
              <w:spacing w:beforeLines="50" w:before="156" w:line="360" w:lineRule="auto"/>
              <w:jc w:val="center"/>
              <w:rPr>
                <w:b/>
                <w:szCs w:val="21"/>
                <w:lang w:bidi="ar"/>
              </w:rPr>
            </w:pPr>
            <w:r>
              <w:rPr>
                <w:rFonts w:asciiTheme="majorEastAsia" w:eastAsiaTheme="majorEastAsia" w:hAnsiTheme="majorEastAsia" w:cstheme="majorEastAsia" w:hint="eastAsia"/>
                <w:szCs w:val="21"/>
                <w:lang w:bidi="ar"/>
              </w:rPr>
              <w:t>3.</w:t>
            </w:r>
            <w:r>
              <w:rPr>
                <w:rFonts w:asciiTheme="majorEastAsia" w:eastAsiaTheme="majorEastAsia" w:hAnsiTheme="majorEastAsia" w:cstheme="majorEastAsia"/>
                <w:szCs w:val="21"/>
                <w:lang w:bidi="ar"/>
              </w:rPr>
              <w:t>1</w:t>
            </w:r>
            <w:r>
              <w:rPr>
                <w:rFonts w:asciiTheme="majorEastAsia" w:eastAsiaTheme="majorEastAsia" w:hAnsiTheme="majorEastAsia" w:cstheme="majorEastAsia" w:hint="eastAsia"/>
                <w:szCs w:val="21"/>
                <w:lang w:bidi="ar"/>
              </w:rPr>
              <w:t xml:space="preserve"> 学院百事通</w:t>
            </w:r>
          </w:p>
        </w:tc>
        <w:tc>
          <w:tcPr>
            <w:tcW w:w="6247" w:type="dxa"/>
          </w:tcPr>
          <w:p w14:paraId="11FAE9F9" w14:textId="427D15DC" w:rsidR="00824007" w:rsidRPr="00831B62" w:rsidRDefault="00824007" w:rsidP="009E5ECC">
            <w:pPr>
              <w:pStyle w:val="1"/>
              <w:widowControl/>
              <w:textAlignment w:val="baseline"/>
              <w:rPr>
                <w:b/>
                <w:szCs w:val="21"/>
                <w:lang w:bidi="ar"/>
              </w:rPr>
            </w:pPr>
            <w:r>
              <w:rPr>
                <w:rFonts w:hint="eastAsia"/>
                <w:szCs w:val="21"/>
                <w:lang w:bidi="ar"/>
              </w:rPr>
              <w:t>学院智能体问答：基于学校交小智平台针对</w:t>
            </w:r>
            <w:r>
              <w:rPr>
                <w:szCs w:val="21"/>
                <w:lang w:bidi="ar"/>
              </w:rPr>
              <w:t>办事流程（如设备借用、请假审批）、规章制度（如学术规范、奖惩细则）、考试规范（如考场纪律、成绩复议）及常见问题（如系统操作指引、材料提交要求）提供标准化、即时化的智能解答服务</w:t>
            </w:r>
            <w:r>
              <w:rPr>
                <w:rFonts w:hint="eastAsia"/>
                <w:szCs w:val="21"/>
                <w:lang w:bidi="ar"/>
              </w:rPr>
              <w:t>。</w:t>
            </w:r>
            <w:r>
              <w:rPr>
                <w:szCs w:val="21"/>
                <w:lang w:bidi="ar"/>
              </w:rPr>
              <w:t>直接生成结构化查询语句，能够覆盖基础的查询意图识别、字段映射及简单条件筛选等场景</w:t>
            </w:r>
            <w:r>
              <w:rPr>
                <w:szCs w:val="21"/>
                <w:lang w:bidi="ar"/>
              </w:rPr>
              <w:t>‌</w:t>
            </w:r>
            <w:r>
              <w:rPr>
                <w:szCs w:val="21"/>
                <w:lang w:bidi="ar"/>
              </w:rPr>
              <w:t>。</w:t>
            </w:r>
          </w:p>
        </w:tc>
      </w:tr>
      <w:tr w:rsidR="00824007" w14:paraId="3FF032DA" w14:textId="77777777" w:rsidTr="00824007">
        <w:tc>
          <w:tcPr>
            <w:tcW w:w="2049" w:type="dxa"/>
            <w:vAlign w:val="center"/>
          </w:tcPr>
          <w:p w14:paraId="1AE8CCA6" w14:textId="5E9D9CEB" w:rsidR="00824007" w:rsidRDefault="00824007" w:rsidP="00824007">
            <w:pPr>
              <w:widowControl/>
              <w:tabs>
                <w:tab w:val="left" w:pos="900"/>
              </w:tabs>
              <w:spacing w:beforeLines="50" w:before="156" w:line="360" w:lineRule="auto"/>
              <w:jc w:val="center"/>
              <w:rPr>
                <w:rFonts w:asciiTheme="majorEastAsia" w:eastAsiaTheme="majorEastAsia" w:hAnsiTheme="majorEastAsia" w:cstheme="majorEastAsia"/>
                <w:szCs w:val="21"/>
                <w:lang w:bidi="ar"/>
              </w:rPr>
            </w:pPr>
            <w:r>
              <w:rPr>
                <w:rFonts w:asciiTheme="majorEastAsia" w:eastAsiaTheme="majorEastAsia" w:hAnsiTheme="majorEastAsia" w:cstheme="majorEastAsia" w:hint="eastAsia"/>
                <w:szCs w:val="21"/>
                <w:lang w:bidi="ar"/>
              </w:rPr>
              <w:t>3.</w:t>
            </w:r>
            <w:r>
              <w:rPr>
                <w:rFonts w:asciiTheme="majorEastAsia" w:eastAsiaTheme="majorEastAsia" w:hAnsiTheme="majorEastAsia" w:cstheme="majorEastAsia"/>
                <w:szCs w:val="21"/>
                <w:lang w:bidi="ar"/>
              </w:rPr>
              <w:t xml:space="preserve">2 </w:t>
            </w:r>
            <w:r>
              <w:rPr>
                <w:rFonts w:asciiTheme="majorEastAsia" w:eastAsiaTheme="majorEastAsia" w:hAnsiTheme="majorEastAsia" w:cstheme="majorEastAsia" w:hint="eastAsia"/>
                <w:szCs w:val="21"/>
                <w:lang w:bidi="ar"/>
              </w:rPr>
              <w:t>办公助手</w:t>
            </w:r>
          </w:p>
        </w:tc>
        <w:tc>
          <w:tcPr>
            <w:tcW w:w="6247" w:type="dxa"/>
          </w:tcPr>
          <w:p w14:paraId="6FFFB5D9" w14:textId="63ACFF26" w:rsidR="00824007" w:rsidRDefault="00824007" w:rsidP="009E5ECC">
            <w:pPr>
              <w:pStyle w:val="1"/>
              <w:widowControl/>
              <w:textAlignment w:val="baseline"/>
              <w:rPr>
                <w:szCs w:val="21"/>
                <w:lang w:bidi="ar"/>
              </w:rPr>
            </w:pPr>
            <w:r>
              <w:rPr>
                <w:rFonts w:hint="eastAsia"/>
                <w:szCs w:val="21"/>
                <w:lang w:bidi="ar"/>
              </w:rPr>
              <w:t>教师办公助手：基于学校交小智平台</w:t>
            </w:r>
            <w:r>
              <w:rPr>
                <w:szCs w:val="21"/>
                <w:lang w:bidi="ar"/>
              </w:rPr>
              <w:t>提供基于学院规范模板的智能文档以及方案生成</w:t>
            </w:r>
            <w:r>
              <w:rPr>
                <w:szCs w:val="21"/>
                <w:lang w:bidi="ar"/>
              </w:rPr>
              <w:t>AI</w:t>
            </w:r>
            <w:r>
              <w:rPr>
                <w:szCs w:val="21"/>
                <w:lang w:bidi="ar"/>
              </w:rPr>
              <w:t>智能体，支持方案大纲自动构建（如项目申报书、工作报告）、内容精简优化（语法纠错、术语标准化）及多轮对</w:t>
            </w:r>
            <w:proofErr w:type="gramStart"/>
            <w:r>
              <w:rPr>
                <w:szCs w:val="21"/>
                <w:lang w:bidi="ar"/>
              </w:rPr>
              <w:t>话需求</w:t>
            </w:r>
            <w:proofErr w:type="gramEnd"/>
            <w:r>
              <w:rPr>
                <w:szCs w:val="21"/>
                <w:lang w:bidi="ar"/>
              </w:rPr>
              <w:t>细化，</w:t>
            </w:r>
            <w:proofErr w:type="gramStart"/>
            <w:r>
              <w:rPr>
                <w:szCs w:val="21"/>
                <w:lang w:bidi="ar"/>
              </w:rPr>
              <w:t>需预接</w:t>
            </w:r>
            <w:proofErr w:type="gramEnd"/>
            <w:r>
              <w:rPr>
                <w:szCs w:val="21"/>
                <w:lang w:bidi="ar"/>
              </w:rPr>
              <w:t>入学院制度文档</w:t>
            </w:r>
            <w:proofErr w:type="gramStart"/>
            <w:r>
              <w:rPr>
                <w:szCs w:val="21"/>
                <w:lang w:bidi="ar"/>
              </w:rPr>
              <w:t>库确</w:t>
            </w:r>
            <w:proofErr w:type="gramEnd"/>
            <w:r>
              <w:rPr>
                <w:szCs w:val="21"/>
                <w:lang w:bidi="ar"/>
              </w:rPr>
              <w:t>保内容规范性，输出格式为</w:t>
            </w:r>
            <w:r>
              <w:rPr>
                <w:szCs w:val="21"/>
                <w:lang w:bidi="ar"/>
              </w:rPr>
              <w:t>Markdown/Word</w:t>
            </w:r>
            <w:r>
              <w:rPr>
                <w:szCs w:val="21"/>
                <w:lang w:bidi="ar"/>
              </w:rPr>
              <w:t>基础文本，支持权限过滤与关键信息溯源。</w:t>
            </w:r>
          </w:p>
        </w:tc>
      </w:tr>
      <w:tr w:rsidR="00824007" w14:paraId="1B27B243" w14:textId="77777777" w:rsidTr="00824007">
        <w:tc>
          <w:tcPr>
            <w:tcW w:w="2049" w:type="dxa"/>
            <w:shd w:val="clear" w:color="auto" w:fill="auto"/>
            <w:vAlign w:val="center"/>
          </w:tcPr>
          <w:p w14:paraId="61470343" w14:textId="1A50FC77" w:rsidR="00824007" w:rsidRDefault="00824007" w:rsidP="00824007">
            <w:pPr>
              <w:pStyle w:val="a0"/>
              <w:ind w:firstLine="0"/>
              <w:jc w:val="center"/>
              <w:rPr>
                <w:rFonts w:asciiTheme="majorEastAsia" w:eastAsiaTheme="majorEastAsia" w:hAnsiTheme="majorEastAsia" w:cstheme="majorEastAsia"/>
                <w:kern w:val="2"/>
                <w:szCs w:val="21"/>
                <w:lang w:bidi="ar"/>
              </w:rPr>
            </w:pPr>
            <w:r>
              <w:rPr>
                <w:rFonts w:asciiTheme="majorEastAsia" w:eastAsiaTheme="majorEastAsia" w:hAnsiTheme="majorEastAsia" w:cstheme="majorEastAsia" w:hint="eastAsia"/>
                <w:kern w:val="2"/>
                <w:szCs w:val="21"/>
                <w:lang w:bidi="ar"/>
              </w:rPr>
              <w:t>3.</w:t>
            </w:r>
            <w:r>
              <w:rPr>
                <w:rFonts w:asciiTheme="majorEastAsia" w:eastAsiaTheme="majorEastAsia" w:hAnsiTheme="majorEastAsia" w:cstheme="majorEastAsia"/>
                <w:kern w:val="2"/>
                <w:szCs w:val="21"/>
                <w:lang w:bidi="ar"/>
              </w:rPr>
              <w:t>3</w:t>
            </w:r>
            <w:r>
              <w:rPr>
                <w:rFonts w:asciiTheme="majorEastAsia" w:eastAsiaTheme="majorEastAsia" w:hAnsiTheme="majorEastAsia" w:cstheme="majorEastAsia" w:hint="eastAsia"/>
                <w:kern w:val="2"/>
                <w:szCs w:val="21"/>
                <w:lang w:bidi="ar"/>
              </w:rPr>
              <w:t xml:space="preserve"> AI个人助手</w:t>
            </w:r>
          </w:p>
        </w:tc>
        <w:tc>
          <w:tcPr>
            <w:tcW w:w="6247" w:type="dxa"/>
            <w:shd w:val="clear" w:color="auto" w:fill="auto"/>
          </w:tcPr>
          <w:p w14:paraId="33C82C3C" w14:textId="055E8FFD" w:rsidR="00824007" w:rsidRDefault="00824007" w:rsidP="009E5ECC">
            <w:pPr>
              <w:pStyle w:val="1"/>
              <w:widowControl/>
              <w:textAlignment w:val="baseline"/>
              <w:rPr>
                <w:szCs w:val="21"/>
                <w:lang w:bidi="ar"/>
              </w:rPr>
            </w:pPr>
            <w:r>
              <w:rPr>
                <w:rFonts w:hint="eastAsia"/>
                <w:szCs w:val="21"/>
                <w:lang w:bidi="ar"/>
              </w:rPr>
              <w:t>个人知识库能力：校内本地化个人助手通过创建</w:t>
            </w:r>
            <w:r>
              <w:rPr>
                <w:rFonts w:hint="eastAsia"/>
                <w:szCs w:val="21"/>
                <w:lang w:bidi="ar"/>
              </w:rPr>
              <w:t>AI</w:t>
            </w:r>
            <w:r>
              <w:rPr>
                <w:rFonts w:hint="eastAsia"/>
                <w:szCs w:val="21"/>
                <w:lang w:bidi="ar"/>
              </w:rPr>
              <w:t>助手来辅助个人日常工作，允许老师创建项目，并上传可支持通用类、手册类、书籍类、论文类等不同类型的内容，以及</w:t>
            </w:r>
            <w:r>
              <w:rPr>
                <w:szCs w:val="21"/>
                <w:lang w:bidi="ar"/>
              </w:rPr>
              <w:t>DOCX</w:t>
            </w:r>
            <w:r>
              <w:rPr>
                <w:szCs w:val="21"/>
                <w:lang w:bidi="ar"/>
              </w:rPr>
              <w:t>、</w:t>
            </w:r>
            <w:r>
              <w:rPr>
                <w:szCs w:val="21"/>
                <w:lang w:bidi="ar"/>
              </w:rPr>
              <w:t>EXCEL</w:t>
            </w:r>
            <w:r>
              <w:rPr>
                <w:szCs w:val="21"/>
                <w:lang w:bidi="ar"/>
              </w:rPr>
              <w:t>、</w:t>
            </w:r>
            <w:r>
              <w:rPr>
                <w:szCs w:val="21"/>
                <w:lang w:bidi="ar"/>
              </w:rPr>
              <w:t>PPT</w:t>
            </w:r>
            <w:r>
              <w:rPr>
                <w:szCs w:val="21"/>
                <w:lang w:bidi="ar"/>
              </w:rPr>
              <w:t>、</w:t>
            </w:r>
            <w:r>
              <w:rPr>
                <w:szCs w:val="21"/>
                <w:lang w:bidi="ar"/>
              </w:rPr>
              <w:t>IMAGE</w:t>
            </w:r>
            <w:r>
              <w:rPr>
                <w:szCs w:val="21"/>
                <w:lang w:bidi="ar"/>
              </w:rPr>
              <w:t>、</w:t>
            </w:r>
            <w:r>
              <w:rPr>
                <w:szCs w:val="21"/>
                <w:lang w:bidi="ar"/>
              </w:rPr>
              <w:t>PDF</w:t>
            </w:r>
            <w:r>
              <w:rPr>
                <w:szCs w:val="21"/>
                <w:lang w:bidi="ar"/>
              </w:rPr>
              <w:t>、</w:t>
            </w:r>
            <w:r>
              <w:rPr>
                <w:szCs w:val="21"/>
                <w:lang w:bidi="ar"/>
              </w:rPr>
              <w:t>TXT</w:t>
            </w:r>
            <w:r>
              <w:rPr>
                <w:szCs w:val="21"/>
                <w:lang w:bidi="ar"/>
              </w:rPr>
              <w:t>、</w:t>
            </w:r>
            <w:r>
              <w:rPr>
                <w:szCs w:val="21"/>
                <w:lang w:bidi="ar"/>
              </w:rPr>
              <w:t>MD</w:t>
            </w:r>
            <w:r>
              <w:rPr>
                <w:szCs w:val="21"/>
                <w:lang w:bidi="ar"/>
              </w:rPr>
              <w:t>、</w:t>
            </w:r>
            <w:r>
              <w:rPr>
                <w:szCs w:val="21"/>
                <w:lang w:bidi="ar"/>
              </w:rPr>
              <w:t>JSON</w:t>
            </w:r>
            <w:r>
              <w:rPr>
                <w:szCs w:val="21"/>
                <w:lang w:bidi="ar"/>
              </w:rPr>
              <w:t>、</w:t>
            </w:r>
            <w:r>
              <w:rPr>
                <w:szCs w:val="21"/>
                <w:lang w:bidi="ar"/>
              </w:rPr>
              <w:t>EML</w:t>
            </w:r>
            <w:r>
              <w:rPr>
                <w:szCs w:val="21"/>
                <w:lang w:bidi="ar"/>
              </w:rPr>
              <w:t>、</w:t>
            </w:r>
            <w:r>
              <w:rPr>
                <w:szCs w:val="21"/>
                <w:lang w:bidi="ar"/>
              </w:rPr>
              <w:t>HTML</w:t>
            </w:r>
            <w:r>
              <w:rPr>
                <w:rFonts w:hint="eastAsia"/>
                <w:szCs w:val="21"/>
                <w:lang w:bidi="ar"/>
              </w:rPr>
              <w:t>等不同格式的内容，形成个人独立向量化知识库，同时可接入学校大模型进行项目创作。</w:t>
            </w:r>
          </w:p>
        </w:tc>
      </w:tr>
      <w:tr w:rsidR="00824007" w14:paraId="1C960BBB" w14:textId="77777777" w:rsidTr="00824007">
        <w:tc>
          <w:tcPr>
            <w:tcW w:w="2049" w:type="dxa"/>
            <w:shd w:val="clear" w:color="auto" w:fill="auto"/>
            <w:vAlign w:val="center"/>
          </w:tcPr>
          <w:p w14:paraId="60CAF909" w14:textId="2FF2166E" w:rsidR="00824007" w:rsidRDefault="00824007" w:rsidP="00824007">
            <w:pPr>
              <w:pStyle w:val="a0"/>
              <w:ind w:firstLine="0"/>
              <w:jc w:val="center"/>
              <w:rPr>
                <w:rFonts w:asciiTheme="majorEastAsia" w:eastAsiaTheme="majorEastAsia" w:hAnsiTheme="majorEastAsia" w:cstheme="majorEastAsia"/>
                <w:kern w:val="2"/>
                <w:szCs w:val="21"/>
                <w:lang w:bidi="ar"/>
              </w:rPr>
            </w:pPr>
            <w:r>
              <w:rPr>
                <w:rFonts w:asciiTheme="majorEastAsia" w:eastAsiaTheme="majorEastAsia" w:hAnsiTheme="majorEastAsia" w:cstheme="majorEastAsia" w:hint="eastAsia"/>
                <w:kern w:val="2"/>
                <w:szCs w:val="21"/>
                <w:lang w:bidi="ar"/>
              </w:rPr>
              <w:t>3.</w:t>
            </w:r>
            <w:r>
              <w:rPr>
                <w:rFonts w:asciiTheme="majorEastAsia" w:eastAsiaTheme="majorEastAsia" w:hAnsiTheme="majorEastAsia" w:cstheme="majorEastAsia"/>
                <w:kern w:val="2"/>
                <w:szCs w:val="21"/>
                <w:lang w:bidi="ar"/>
              </w:rPr>
              <w:t>4</w:t>
            </w:r>
            <w:r>
              <w:rPr>
                <w:rFonts w:asciiTheme="majorEastAsia" w:eastAsiaTheme="majorEastAsia" w:hAnsiTheme="majorEastAsia" w:cstheme="majorEastAsia" w:hint="eastAsia"/>
                <w:kern w:val="2"/>
                <w:szCs w:val="21"/>
                <w:lang w:bidi="ar"/>
              </w:rPr>
              <w:t xml:space="preserve"> PPT生成辅助</w:t>
            </w:r>
          </w:p>
        </w:tc>
        <w:tc>
          <w:tcPr>
            <w:tcW w:w="6247" w:type="dxa"/>
            <w:shd w:val="clear" w:color="auto" w:fill="auto"/>
          </w:tcPr>
          <w:p w14:paraId="07AD5010" w14:textId="77777777" w:rsidR="00824007" w:rsidRDefault="00824007" w:rsidP="009E5ECC">
            <w:pPr>
              <w:pStyle w:val="1"/>
              <w:widowControl/>
              <w:textAlignment w:val="baseline"/>
              <w:rPr>
                <w:rFonts w:ascii="宋体" w:hAnsi="宋体" w:cs="宋体"/>
                <w:szCs w:val="21"/>
              </w:rPr>
            </w:pPr>
            <w:r>
              <w:rPr>
                <w:rFonts w:hint="eastAsia"/>
                <w:szCs w:val="21"/>
                <w:lang w:bidi="ar"/>
              </w:rPr>
              <w:t>PPT</w:t>
            </w:r>
            <w:r>
              <w:rPr>
                <w:rFonts w:hint="eastAsia"/>
                <w:szCs w:val="21"/>
                <w:lang w:bidi="ar"/>
              </w:rPr>
              <w:t>生成能力：基于学校交小智平台</w:t>
            </w:r>
            <w:r>
              <w:rPr>
                <w:szCs w:val="21"/>
                <w:lang w:bidi="ar"/>
              </w:rPr>
              <w:t>为学院老师提供一个</w:t>
            </w:r>
            <w:r>
              <w:rPr>
                <w:szCs w:val="21"/>
                <w:lang w:bidi="ar"/>
              </w:rPr>
              <w:t>PPT</w:t>
            </w:r>
            <w:r>
              <w:rPr>
                <w:szCs w:val="21"/>
                <w:lang w:bidi="ar"/>
              </w:rPr>
              <w:t>大纲生成的智能体服务。可以根据汇报主题（如学科评估</w:t>
            </w:r>
            <w:r>
              <w:rPr>
                <w:szCs w:val="21"/>
                <w:lang w:bidi="ar"/>
              </w:rPr>
              <w:t>/</w:t>
            </w:r>
            <w:r>
              <w:rPr>
                <w:szCs w:val="21"/>
                <w:lang w:bidi="ar"/>
              </w:rPr>
              <w:t>年度总结）自动生成逻辑清晰的</w:t>
            </w:r>
            <w:r>
              <w:rPr>
                <w:szCs w:val="21"/>
                <w:lang w:bidi="ar"/>
              </w:rPr>
              <w:t>PPT</w:t>
            </w:r>
            <w:r>
              <w:rPr>
                <w:szCs w:val="21"/>
                <w:lang w:bidi="ar"/>
              </w:rPr>
              <w:t>框架，并通过追问式交互优化内容层级，完成符合标准的演示文稿框架搭建。</w:t>
            </w:r>
          </w:p>
        </w:tc>
      </w:tr>
    </w:tbl>
    <w:p w14:paraId="087F3E22" w14:textId="77777777" w:rsidR="00CE03A1" w:rsidRDefault="00CE03A1">
      <w:pPr>
        <w:rPr>
          <w:rFonts w:ascii="宋体" w:hAnsi="宋体" w:cs="宋体"/>
          <w:szCs w:val="21"/>
        </w:rPr>
      </w:pPr>
    </w:p>
    <w:p w14:paraId="5C27B649" w14:textId="69DE1958" w:rsidR="002E171E" w:rsidRPr="00CE03A1" w:rsidRDefault="00884430">
      <w:pPr>
        <w:rPr>
          <w:rFonts w:cs="宋体"/>
          <w:b/>
          <w:bCs/>
          <w:kern w:val="0"/>
          <w:sz w:val="22"/>
          <w:szCs w:val="22"/>
        </w:rPr>
      </w:pPr>
      <w:r w:rsidRPr="00CE03A1">
        <w:rPr>
          <w:rFonts w:cs="宋体" w:hint="eastAsia"/>
          <w:b/>
          <w:bCs/>
          <w:kern w:val="0"/>
          <w:sz w:val="22"/>
          <w:szCs w:val="22"/>
        </w:rPr>
        <w:t>4</w:t>
      </w:r>
      <w:r w:rsidR="00CE03A1" w:rsidRPr="00CE03A1">
        <w:rPr>
          <w:rFonts w:cs="宋体" w:hint="eastAsia"/>
          <w:b/>
          <w:bCs/>
          <w:kern w:val="0"/>
          <w:sz w:val="22"/>
          <w:szCs w:val="22"/>
        </w:rPr>
        <w:t>.</w:t>
      </w:r>
      <w:r w:rsidRPr="00CE03A1">
        <w:rPr>
          <w:rFonts w:cs="宋体" w:hint="eastAsia"/>
          <w:b/>
          <w:bCs/>
          <w:kern w:val="0"/>
          <w:sz w:val="22"/>
          <w:szCs w:val="22"/>
        </w:rPr>
        <w:t>相关服务支撑</w:t>
      </w:r>
    </w:p>
    <w:tbl>
      <w:tblPr>
        <w:tblStyle w:val="af4"/>
        <w:tblW w:w="4998" w:type="pct"/>
        <w:tblLook w:val="04A0" w:firstRow="1" w:lastRow="0" w:firstColumn="1" w:lastColumn="0" w:noHBand="0" w:noVBand="1"/>
      </w:tblPr>
      <w:tblGrid>
        <w:gridCol w:w="2047"/>
        <w:gridCol w:w="6246"/>
      </w:tblGrid>
      <w:tr w:rsidR="002E171E" w14:paraId="734A4806" w14:textId="77777777">
        <w:tc>
          <w:tcPr>
            <w:tcW w:w="1234" w:type="pct"/>
            <w:shd w:val="clear" w:color="auto" w:fill="auto"/>
          </w:tcPr>
          <w:p w14:paraId="43619BCC" w14:textId="77777777" w:rsidR="002E171E" w:rsidRPr="00831B62" w:rsidRDefault="00884430">
            <w:pPr>
              <w:widowControl/>
              <w:tabs>
                <w:tab w:val="left" w:pos="900"/>
              </w:tabs>
              <w:spacing w:beforeLines="50" w:before="156" w:line="360" w:lineRule="auto"/>
              <w:jc w:val="center"/>
              <w:rPr>
                <w:b/>
                <w:szCs w:val="21"/>
                <w:lang w:bidi="ar"/>
              </w:rPr>
            </w:pPr>
            <w:r w:rsidRPr="00831B62">
              <w:rPr>
                <w:rFonts w:hint="eastAsia"/>
                <w:b/>
                <w:szCs w:val="21"/>
                <w:lang w:bidi="ar"/>
              </w:rPr>
              <w:t>二级功能</w:t>
            </w:r>
          </w:p>
        </w:tc>
        <w:tc>
          <w:tcPr>
            <w:tcW w:w="3765" w:type="pct"/>
            <w:shd w:val="clear" w:color="auto" w:fill="auto"/>
          </w:tcPr>
          <w:p w14:paraId="2A7F78EE" w14:textId="77777777" w:rsidR="002E171E" w:rsidRPr="00831B62" w:rsidRDefault="00884430">
            <w:pPr>
              <w:widowControl/>
              <w:tabs>
                <w:tab w:val="left" w:pos="900"/>
              </w:tabs>
              <w:spacing w:beforeLines="50" w:before="156" w:line="360" w:lineRule="auto"/>
              <w:jc w:val="center"/>
              <w:rPr>
                <w:b/>
                <w:szCs w:val="21"/>
                <w:lang w:bidi="ar"/>
              </w:rPr>
            </w:pPr>
            <w:r w:rsidRPr="00831B62">
              <w:rPr>
                <w:rFonts w:hint="eastAsia"/>
                <w:b/>
                <w:szCs w:val="21"/>
                <w:lang w:bidi="ar"/>
              </w:rPr>
              <w:t>功能概述</w:t>
            </w:r>
          </w:p>
        </w:tc>
      </w:tr>
      <w:tr w:rsidR="002E171E" w14:paraId="34C18082" w14:textId="77777777" w:rsidTr="00B9521C">
        <w:tc>
          <w:tcPr>
            <w:tcW w:w="1234" w:type="pct"/>
            <w:vAlign w:val="center"/>
          </w:tcPr>
          <w:p w14:paraId="0B985CB2" w14:textId="77777777" w:rsidR="00B9521C" w:rsidRDefault="00884430" w:rsidP="00B9521C">
            <w:pPr>
              <w:widowControl/>
              <w:jc w:val="center"/>
              <w:textAlignment w:val="baseline"/>
              <w:rPr>
                <w:rFonts w:ascii="宋体" w:hAnsi="宋体" w:cs="宋体"/>
                <w:color w:val="000000"/>
                <w:kern w:val="0"/>
                <w:szCs w:val="21"/>
              </w:rPr>
            </w:pPr>
            <w:r>
              <w:rPr>
                <w:rFonts w:ascii="宋体" w:hAnsi="宋体" w:cs="宋体" w:hint="eastAsia"/>
                <w:color w:val="000000"/>
                <w:kern w:val="0"/>
                <w:szCs w:val="21"/>
              </w:rPr>
              <w:t>4.1数据与身份</w:t>
            </w:r>
          </w:p>
          <w:p w14:paraId="4AB115E6" w14:textId="238A4C28" w:rsidR="002E171E" w:rsidRDefault="00884430" w:rsidP="00B9521C">
            <w:pPr>
              <w:widowControl/>
              <w:jc w:val="center"/>
              <w:textAlignment w:val="baseline"/>
              <w:rPr>
                <w:rFonts w:ascii="宋体" w:hAnsi="宋体" w:cs="宋体"/>
                <w:color w:val="000000"/>
                <w:kern w:val="0"/>
                <w:szCs w:val="21"/>
              </w:rPr>
            </w:pPr>
            <w:r>
              <w:rPr>
                <w:rFonts w:ascii="宋体" w:hAnsi="宋体" w:cs="宋体" w:hint="eastAsia"/>
                <w:color w:val="000000"/>
                <w:kern w:val="0"/>
                <w:szCs w:val="21"/>
              </w:rPr>
              <w:t>对接</w:t>
            </w:r>
          </w:p>
        </w:tc>
        <w:tc>
          <w:tcPr>
            <w:tcW w:w="3765" w:type="pct"/>
          </w:tcPr>
          <w:p w14:paraId="34C54605" w14:textId="77777777" w:rsidR="002E171E" w:rsidRDefault="00884430" w:rsidP="009E5ECC">
            <w:pPr>
              <w:widowControl/>
              <w:textAlignment w:val="baseline"/>
              <w:rPr>
                <w:rFonts w:ascii="宋体" w:hAnsi="宋体" w:cs="宋体"/>
                <w:color w:val="000000"/>
                <w:kern w:val="0"/>
                <w:szCs w:val="21"/>
              </w:rPr>
            </w:pPr>
            <w:r>
              <w:rPr>
                <w:rFonts w:ascii="宋体" w:hAnsi="宋体" w:cs="宋体" w:hint="eastAsia"/>
                <w:color w:val="000000"/>
                <w:kern w:val="0"/>
                <w:szCs w:val="21"/>
              </w:rPr>
              <w:t>1.对接学校统一身份认证，实现无需重复输入账号信息。</w:t>
            </w:r>
          </w:p>
          <w:p w14:paraId="37F0680B" w14:textId="77777777" w:rsidR="002E171E" w:rsidRDefault="00884430" w:rsidP="009E5ECC">
            <w:pPr>
              <w:widowControl/>
              <w:textAlignment w:val="baseline"/>
              <w:rPr>
                <w:rFonts w:ascii="宋体" w:hAnsi="宋体" w:cs="宋体"/>
                <w:color w:val="000000"/>
                <w:kern w:val="0"/>
                <w:szCs w:val="21"/>
              </w:rPr>
            </w:pPr>
            <w:r>
              <w:rPr>
                <w:rFonts w:ascii="宋体" w:hAnsi="宋体" w:cs="宋体" w:hint="eastAsia"/>
                <w:color w:val="000000"/>
                <w:kern w:val="0"/>
                <w:szCs w:val="21"/>
              </w:rPr>
              <w:t>2对接数据中台，确保学院与学校数据共享。实现数据的全量对接，可按照不同部门进行数据采集。</w:t>
            </w:r>
          </w:p>
          <w:p w14:paraId="5A6C8288" w14:textId="7A3EFFC0" w:rsidR="002E171E" w:rsidRDefault="00884430" w:rsidP="009E5ECC">
            <w:pPr>
              <w:widowControl/>
              <w:ind w:firstLineChars="200" w:firstLine="420"/>
              <w:textAlignment w:val="baseline"/>
              <w:rPr>
                <w:rFonts w:ascii="宋体" w:hAnsi="宋体" w:cs="宋体"/>
                <w:color w:val="000000"/>
                <w:kern w:val="0"/>
                <w:szCs w:val="21"/>
              </w:rPr>
            </w:pPr>
            <w:r>
              <w:rPr>
                <w:rFonts w:ascii="宋体" w:hAnsi="宋体" w:cs="宋体" w:hint="eastAsia"/>
                <w:color w:val="000000"/>
                <w:kern w:val="0"/>
                <w:szCs w:val="21"/>
              </w:rPr>
              <w:t>根据西安交通大学数据中台要求推送的数据子集、数据类、数据表单、数据项等的要求，统一数据标准。</w:t>
            </w:r>
          </w:p>
          <w:p w14:paraId="07C231A4" w14:textId="247A365A" w:rsidR="002E171E" w:rsidRDefault="00884430" w:rsidP="009E5ECC">
            <w:pPr>
              <w:widowControl/>
              <w:rPr>
                <w:rFonts w:ascii="宋体" w:hAnsi="宋体" w:cs="宋体"/>
                <w:color w:val="000000"/>
                <w:kern w:val="0"/>
                <w:szCs w:val="21"/>
              </w:rPr>
            </w:pPr>
            <w:r>
              <w:rPr>
                <w:rFonts w:ascii="宋体" w:hAnsi="宋体" w:cs="宋体" w:hint="eastAsia"/>
                <w:color w:val="000000"/>
                <w:kern w:val="0"/>
                <w:szCs w:val="21"/>
              </w:rPr>
              <w:t>3.数据对接要求：</w:t>
            </w:r>
            <w:r w:rsidR="00077958">
              <w:rPr>
                <w:rFonts w:ascii="宋体" w:hAnsi="宋体" w:cs="宋体"/>
                <w:color w:val="000000"/>
                <w:kern w:val="0"/>
                <w:szCs w:val="21"/>
              </w:rPr>
              <w:t xml:space="preserve"> </w:t>
            </w:r>
          </w:p>
          <w:p w14:paraId="686E74CE" w14:textId="77777777" w:rsidR="002E171E" w:rsidRDefault="00884430" w:rsidP="001F1204">
            <w:pPr>
              <w:widowControl/>
              <w:ind w:firstLineChars="200" w:firstLine="420"/>
              <w:textAlignment w:val="baseline"/>
              <w:rPr>
                <w:rFonts w:ascii="宋体" w:hAnsi="宋体" w:cs="宋体"/>
                <w:color w:val="000000"/>
                <w:kern w:val="0"/>
                <w:szCs w:val="21"/>
              </w:rPr>
            </w:pPr>
            <w:r>
              <w:rPr>
                <w:rFonts w:ascii="宋体" w:hAnsi="宋体" w:cs="宋体" w:hint="eastAsia"/>
                <w:color w:val="000000"/>
                <w:kern w:val="0"/>
                <w:szCs w:val="21"/>
              </w:rPr>
              <w:t>1）API接口：API接口需基于REST或</w:t>
            </w:r>
            <w:proofErr w:type="spellStart"/>
            <w:r>
              <w:rPr>
                <w:rFonts w:ascii="宋体" w:hAnsi="宋体" w:cs="宋体" w:hint="eastAsia"/>
                <w:color w:val="000000"/>
                <w:kern w:val="0"/>
                <w:szCs w:val="21"/>
              </w:rPr>
              <w:t>GraphQL</w:t>
            </w:r>
            <w:proofErr w:type="spellEnd"/>
            <w:r>
              <w:rPr>
                <w:rFonts w:ascii="宋体" w:hAnsi="宋体" w:cs="宋体" w:hint="eastAsia"/>
                <w:color w:val="000000"/>
                <w:kern w:val="0"/>
                <w:szCs w:val="21"/>
              </w:rPr>
              <w:t>协议。</w:t>
            </w:r>
          </w:p>
          <w:p w14:paraId="78907A7A" w14:textId="77777777" w:rsidR="002E171E" w:rsidRDefault="00884430" w:rsidP="001F1204">
            <w:pPr>
              <w:widowControl/>
              <w:ind w:firstLineChars="200" w:firstLine="420"/>
              <w:textAlignment w:val="baseline"/>
              <w:rPr>
                <w:rFonts w:ascii="宋体" w:hAnsi="宋体" w:cs="宋体"/>
                <w:color w:val="000000"/>
                <w:kern w:val="0"/>
                <w:szCs w:val="21"/>
              </w:rPr>
            </w:pPr>
            <w:r>
              <w:rPr>
                <w:rFonts w:ascii="宋体" w:hAnsi="宋体" w:cs="宋体" w:hint="eastAsia"/>
                <w:color w:val="000000"/>
                <w:kern w:val="0"/>
                <w:szCs w:val="21"/>
              </w:rPr>
              <w:t>2）智能API：用户可自行配置与第三方系统的数据对接，接口的格式完全由第三方自己设计，减轻第三方对接成本。</w:t>
            </w:r>
          </w:p>
          <w:p w14:paraId="2AFB5CC8" w14:textId="77777777" w:rsidR="002E171E" w:rsidRDefault="00884430" w:rsidP="001F1204">
            <w:pPr>
              <w:widowControl/>
              <w:ind w:firstLineChars="200" w:firstLine="420"/>
              <w:textAlignment w:val="baseline"/>
              <w:rPr>
                <w:rFonts w:ascii="宋体" w:hAnsi="宋体" w:cs="宋体"/>
                <w:szCs w:val="21"/>
              </w:rPr>
            </w:pPr>
            <w:r>
              <w:rPr>
                <w:rFonts w:ascii="宋体" w:hAnsi="宋体" w:cs="宋体" w:hint="eastAsia"/>
                <w:color w:val="000000"/>
                <w:kern w:val="0"/>
                <w:szCs w:val="21"/>
              </w:rPr>
              <w:t>3）接口能力：</w:t>
            </w:r>
            <w:r>
              <w:rPr>
                <w:rFonts w:ascii="宋体" w:hAnsi="宋体" w:cs="宋体" w:hint="eastAsia"/>
                <w:szCs w:val="21"/>
              </w:rPr>
              <w:t xml:space="preserve">需实现限流、权限校验、API访问记录、前置事件通知、当发生特定安全事件时，通过 API 发送通知.通过界面配置表单API 增删改查，同时可以通过 </w:t>
            </w:r>
            <w:proofErr w:type="spellStart"/>
            <w:r>
              <w:rPr>
                <w:rFonts w:ascii="宋体" w:hAnsi="宋体" w:cs="宋体" w:hint="eastAsia"/>
                <w:szCs w:val="21"/>
              </w:rPr>
              <w:t>jsonPath</w:t>
            </w:r>
            <w:proofErr w:type="spellEnd"/>
            <w:r>
              <w:rPr>
                <w:rFonts w:ascii="宋体" w:hAnsi="宋体" w:cs="宋体" w:hint="eastAsia"/>
                <w:szCs w:val="21"/>
              </w:rPr>
              <w:t xml:space="preserve"> 提取变量。</w:t>
            </w:r>
          </w:p>
          <w:p w14:paraId="1AA78522" w14:textId="77777777" w:rsidR="002E171E" w:rsidRDefault="00884430" w:rsidP="001F1204">
            <w:pPr>
              <w:widowControl/>
              <w:ind w:firstLineChars="200" w:firstLine="420"/>
              <w:textAlignment w:val="baseline"/>
              <w:rPr>
                <w:rFonts w:ascii="宋体" w:hAnsi="宋体" w:cs="宋体"/>
                <w:szCs w:val="21"/>
              </w:rPr>
            </w:pPr>
            <w:r>
              <w:rPr>
                <w:rFonts w:ascii="宋体" w:hAnsi="宋体" w:cs="宋体" w:hint="eastAsia"/>
                <w:szCs w:val="21"/>
              </w:rPr>
              <w:t>4）日志能力：API日志、webhook日志、智能连接日志、其中</w:t>
            </w:r>
            <w:proofErr w:type="spellStart"/>
            <w:r>
              <w:rPr>
                <w:rFonts w:ascii="宋体" w:hAnsi="宋体" w:cs="宋体" w:hint="eastAsia"/>
                <w:szCs w:val="21"/>
              </w:rPr>
              <w:t>webhookAPI</w:t>
            </w:r>
            <w:proofErr w:type="spellEnd"/>
            <w:r>
              <w:rPr>
                <w:rFonts w:ascii="宋体" w:hAnsi="宋体" w:cs="宋体" w:hint="eastAsia"/>
                <w:szCs w:val="21"/>
              </w:rPr>
              <w:t>日志需要支持管理、表单、智能工作流、时间选择以及</w:t>
            </w:r>
            <w:proofErr w:type="spellStart"/>
            <w:r>
              <w:rPr>
                <w:rFonts w:ascii="宋体" w:hAnsi="宋体" w:cs="宋体" w:hint="eastAsia"/>
                <w:szCs w:val="21"/>
              </w:rPr>
              <w:t>requestpath</w:t>
            </w:r>
            <w:proofErr w:type="spellEnd"/>
            <w:r>
              <w:rPr>
                <w:rFonts w:ascii="宋体" w:hAnsi="宋体" w:cs="宋体" w:hint="eastAsia"/>
                <w:szCs w:val="21"/>
              </w:rPr>
              <w:t>等日志查询方式。</w:t>
            </w:r>
          </w:p>
          <w:p w14:paraId="27156008" w14:textId="77777777" w:rsidR="002E171E" w:rsidRDefault="00884430" w:rsidP="001F1204">
            <w:pPr>
              <w:widowControl/>
              <w:ind w:firstLineChars="200" w:firstLine="420"/>
              <w:textAlignment w:val="baseline"/>
              <w:rPr>
                <w:rFonts w:ascii="宋体" w:hAnsi="宋体" w:cs="宋体"/>
                <w:szCs w:val="21"/>
              </w:rPr>
            </w:pPr>
            <w:r>
              <w:rPr>
                <w:rFonts w:ascii="宋体" w:hAnsi="宋体" w:cs="宋体" w:hint="eastAsia"/>
                <w:szCs w:val="21"/>
              </w:rPr>
              <w:lastRenderedPageBreak/>
              <w:t>5）自定义json数据：json模版生成不同的返回不同类型的json数据结构。</w:t>
            </w:r>
          </w:p>
          <w:p w14:paraId="060030E3" w14:textId="77777777" w:rsidR="002E171E" w:rsidRDefault="00884430" w:rsidP="009E5ECC">
            <w:pPr>
              <w:widowControl/>
              <w:textAlignment w:val="baseline"/>
              <w:rPr>
                <w:rFonts w:ascii="宋体" w:hAnsi="宋体" w:cs="宋体"/>
                <w:szCs w:val="21"/>
              </w:rPr>
            </w:pPr>
            <w:r>
              <w:rPr>
                <w:rFonts w:ascii="宋体" w:hAnsi="宋体" w:cs="宋体" w:hint="eastAsia"/>
                <w:szCs w:val="21"/>
              </w:rPr>
              <w:t>4.API权限管理：针对API进行权限控制管理，用于控制不同用户或角色对 API 的访问权限</w:t>
            </w:r>
          </w:p>
          <w:p w14:paraId="1158EF70" w14:textId="77777777" w:rsidR="002E171E" w:rsidRDefault="00884430" w:rsidP="009E5ECC">
            <w:pPr>
              <w:widowControl/>
              <w:textAlignment w:val="baseline"/>
              <w:rPr>
                <w:rFonts w:ascii="宋体" w:hAnsi="宋体" w:cs="宋体"/>
                <w:color w:val="000000"/>
                <w:kern w:val="0"/>
                <w:szCs w:val="21"/>
              </w:rPr>
            </w:pPr>
            <w:r>
              <w:rPr>
                <w:rFonts w:ascii="宋体" w:hAnsi="宋体" w:cs="宋体" w:hint="eastAsia"/>
                <w:color w:val="000000"/>
                <w:kern w:val="0"/>
                <w:szCs w:val="21"/>
              </w:rPr>
              <w:t>5.对接学校短信及邮箱等消息平台。</w:t>
            </w:r>
          </w:p>
        </w:tc>
      </w:tr>
      <w:tr w:rsidR="002E171E" w14:paraId="0F97FA82" w14:textId="77777777" w:rsidTr="00B9521C">
        <w:tc>
          <w:tcPr>
            <w:tcW w:w="1234" w:type="pct"/>
            <w:vAlign w:val="center"/>
          </w:tcPr>
          <w:p w14:paraId="0D685904" w14:textId="77777777" w:rsidR="00B9521C" w:rsidRDefault="00884430" w:rsidP="00B9521C">
            <w:pPr>
              <w:widowControl/>
              <w:jc w:val="center"/>
              <w:textAlignment w:val="baseline"/>
              <w:rPr>
                <w:rFonts w:ascii="宋体" w:hAnsi="宋体" w:cs="宋体"/>
                <w:color w:val="000000"/>
                <w:kern w:val="0"/>
                <w:szCs w:val="21"/>
              </w:rPr>
            </w:pPr>
            <w:r>
              <w:rPr>
                <w:rFonts w:ascii="宋体" w:hAnsi="宋体" w:cs="宋体" w:hint="eastAsia"/>
                <w:color w:val="000000"/>
                <w:kern w:val="0"/>
                <w:szCs w:val="21"/>
              </w:rPr>
              <w:lastRenderedPageBreak/>
              <w:t>4.2学院数据</w:t>
            </w:r>
          </w:p>
          <w:p w14:paraId="7E67DD61" w14:textId="6F28DB0C" w:rsidR="002E171E" w:rsidRDefault="00884430" w:rsidP="00B9521C">
            <w:pPr>
              <w:widowControl/>
              <w:jc w:val="center"/>
              <w:textAlignment w:val="baseline"/>
              <w:rPr>
                <w:rFonts w:ascii="宋体" w:hAnsi="宋体" w:cs="宋体"/>
                <w:color w:val="000000"/>
                <w:kern w:val="0"/>
                <w:szCs w:val="21"/>
              </w:rPr>
            </w:pPr>
            <w:r>
              <w:rPr>
                <w:rFonts w:ascii="宋体" w:hAnsi="宋体" w:cs="宋体" w:hint="eastAsia"/>
                <w:color w:val="000000"/>
                <w:kern w:val="0"/>
                <w:szCs w:val="21"/>
              </w:rPr>
              <w:t>标准制定</w:t>
            </w:r>
          </w:p>
        </w:tc>
        <w:tc>
          <w:tcPr>
            <w:tcW w:w="3765" w:type="pct"/>
          </w:tcPr>
          <w:p w14:paraId="77348CAF" w14:textId="77777777" w:rsidR="002E171E" w:rsidRDefault="00884430" w:rsidP="009E5ECC">
            <w:pPr>
              <w:widowControl/>
              <w:textAlignment w:val="baseline"/>
              <w:rPr>
                <w:rFonts w:ascii="宋体" w:hAnsi="宋体" w:cs="宋体"/>
                <w:color w:val="000000"/>
                <w:kern w:val="0"/>
                <w:szCs w:val="21"/>
              </w:rPr>
            </w:pPr>
            <w:r>
              <w:rPr>
                <w:rFonts w:ascii="宋体" w:hAnsi="宋体" w:cs="宋体" w:hint="eastAsia"/>
                <w:color w:val="000000"/>
                <w:kern w:val="0"/>
                <w:szCs w:val="21"/>
              </w:rPr>
              <w:t>1.学院数据指标</w:t>
            </w:r>
          </w:p>
          <w:p w14:paraId="03BCA752" w14:textId="77777777" w:rsidR="002E171E" w:rsidRDefault="00884430" w:rsidP="001F1204">
            <w:pPr>
              <w:widowControl/>
              <w:ind w:firstLineChars="200" w:firstLine="420"/>
              <w:textAlignment w:val="baseline"/>
              <w:rPr>
                <w:rFonts w:ascii="宋体" w:hAnsi="宋体" w:cs="宋体"/>
                <w:color w:val="000000"/>
                <w:kern w:val="0"/>
                <w:szCs w:val="21"/>
              </w:rPr>
            </w:pPr>
            <w:r>
              <w:rPr>
                <w:rFonts w:ascii="宋体" w:hAnsi="宋体" w:cs="宋体" w:hint="eastAsia"/>
                <w:color w:val="000000"/>
                <w:kern w:val="0"/>
                <w:szCs w:val="21"/>
              </w:rPr>
              <w:t>1）数据标准化：具备完善的学院数据指标体系，确保数据格式、命名规则、数据分类等方面的一致性，确保与数据中台的数据具有统一的标准和规范，避免不同学院使用不同的标准。</w:t>
            </w:r>
          </w:p>
          <w:p w14:paraId="7D1B68BB" w14:textId="77777777" w:rsidR="002E171E" w:rsidRDefault="00884430" w:rsidP="001F1204">
            <w:pPr>
              <w:widowControl/>
              <w:ind w:firstLineChars="200" w:firstLine="420"/>
              <w:textAlignment w:val="baseline"/>
              <w:rPr>
                <w:rFonts w:ascii="宋体" w:hAnsi="宋体" w:cs="宋体"/>
                <w:color w:val="000000"/>
                <w:kern w:val="0"/>
                <w:szCs w:val="21"/>
              </w:rPr>
            </w:pPr>
            <w:r>
              <w:rPr>
                <w:rFonts w:ascii="宋体" w:hAnsi="宋体" w:cs="宋体" w:hint="eastAsia"/>
                <w:color w:val="000000"/>
                <w:kern w:val="0"/>
                <w:szCs w:val="21"/>
              </w:rPr>
              <w:t>2）数据架构设计：设计合理的数据架构，确保数据的可用性、可访问性和</w:t>
            </w:r>
            <w:proofErr w:type="gramStart"/>
            <w:r>
              <w:rPr>
                <w:rFonts w:ascii="宋体" w:hAnsi="宋体" w:cs="宋体" w:hint="eastAsia"/>
                <w:color w:val="000000"/>
                <w:kern w:val="0"/>
                <w:szCs w:val="21"/>
              </w:rPr>
              <w:t>可</w:t>
            </w:r>
            <w:proofErr w:type="gramEnd"/>
            <w:r>
              <w:rPr>
                <w:rFonts w:ascii="宋体" w:hAnsi="宋体" w:cs="宋体" w:hint="eastAsia"/>
                <w:color w:val="000000"/>
                <w:kern w:val="0"/>
                <w:szCs w:val="21"/>
              </w:rPr>
              <w:t>扩展性。数据生命周期管理：从数据的创建、使用到删除，</w:t>
            </w:r>
          </w:p>
          <w:p w14:paraId="6440D3DA" w14:textId="77777777" w:rsidR="002E171E" w:rsidRDefault="00884430" w:rsidP="009E5ECC">
            <w:pPr>
              <w:widowControl/>
              <w:textAlignment w:val="baseline"/>
              <w:rPr>
                <w:rFonts w:ascii="宋体" w:hAnsi="宋体" w:cs="宋体"/>
                <w:color w:val="000000"/>
                <w:kern w:val="0"/>
                <w:szCs w:val="21"/>
              </w:rPr>
            </w:pPr>
            <w:r>
              <w:rPr>
                <w:rFonts w:ascii="宋体" w:hAnsi="宋体" w:cs="宋体" w:hint="eastAsia"/>
                <w:color w:val="000000"/>
                <w:kern w:val="0"/>
                <w:szCs w:val="21"/>
              </w:rPr>
              <w:t>2.数据质量管理</w:t>
            </w:r>
          </w:p>
          <w:p w14:paraId="3E9C02E8" w14:textId="77777777" w:rsidR="002E171E" w:rsidRDefault="00884430" w:rsidP="001F1204">
            <w:pPr>
              <w:widowControl/>
              <w:ind w:firstLineChars="200" w:firstLine="420"/>
              <w:textAlignment w:val="baseline"/>
              <w:rPr>
                <w:rFonts w:ascii="宋体" w:hAnsi="宋体" w:cs="宋体"/>
                <w:color w:val="000000"/>
                <w:kern w:val="0"/>
                <w:szCs w:val="21"/>
              </w:rPr>
            </w:pPr>
            <w:r>
              <w:rPr>
                <w:rFonts w:ascii="宋体" w:hAnsi="宋体" w:cs="宋体" w:hint="eastAsia"/>
                <w:color w:val="000000"/>
                <w:kern w:val="0"/>
                <w:szCs w:val="21"/>
              </w:rPr>
              <w:t>1）数据准确性：确保数据来源的准确性，避免错误数据对决策的影响。</w:t>
            </w:r>
          </w:p>
          <w:p w14:paraId="2C49CB19" w14:textId="77777777" w:rsidR="002E171E" w:rsidRDefault="00884430" w:rsidP="001F1204">
            <w:pPr>
              <w:widowControl/>
              <w:ind w:firstLineChars="200" w:firstLine="420"/>
              <w:textAlignment w:val="baseline"/>
              <w:rPr>
                <w:rFonts w:ascii="宋体" w:hAnsi="宋体" w:cs="宋体"/>
                <w:color w:val="000000"/>
                <w:kern w:val="0"/>
                <w:szCs w:val="21"/>
              </w:rPr>
            </w:pPr>
            <w:r>
              <w:rPr>
                <w:rFonts w:ascii="宋体" w:hAnsi="宋体" w:cs="宋体" w:hint="eastAsia"/>
                <w:color w:val="000000"/>
                <w:kern w:val="0"/>
                <w:szCs w:val="21"/>
              </w:rPr>
              <w:t>2）数据完整性：确保数据的完整性，尤其是不同数据源之间的关联性和一致性。</w:t>
            </w:r>
          </w:p>
          <w:p w14:paraId="4D8DECE9" w14:textId="77777777" w:rsidR="002E171E" w:rsidRDefault="00884430" w:rsidP="001F1204">
            <w:pPr>
              <w:widowControl/>
              <w:ind w:firstLineChars="200" w:firstLine="420"/>
              <w:textAlignment w:val="baseline"/>
              <w:rPr>
                <w:rFonts w:ascii="宋体" w:hAnsi="宋体" w:cs="宋体"/>
                <w:color w:val="000000"/>
                <w:kern w:val="0"/>
                <w:szCs w:val="21"/>
              </w:rPr>
            </w:pPr>
            <w:r>
              <w:rPr>
                <w:rFonts w:ascii="宋体" w:hAnsi="宋体" w:cs="宋体" w:hint="eastAsia"/>
                <w:color w:val="000000"/>
                <w:kern w:val="0"/>
                <w:szCs w:val="21"/>
              </w:rPr>
              <w:t>3）数据一致性：不同系统、不同学院之间的数据要保持一致，避免出现冲突或重复数据。</w:t>
            </w:r>
          </w:p>
          <w:p w14:paraId="2CA97B48" w14:textId="77777777" w:rsidR="002E171E" w:rsidRDefault="00884430" w:rsidP="001F1204">
            <w:pPr>
              <w:widowControl/>
              <w:ind w:firstLineChars="200" w:firstLine="420"/>
              <w:textAlignment w:val="baseline"/>
              <w:rPr>
                <w:rFonts w:ascii="宋体" w:hAnsi="宋体" w:cs="宋体"/>
                <w:color w:val="000000"/>
                <w:kern w:val="0"/>
                <w:szCs w:val="21"/>
              </w:rPr>
            </w:pPr>
            <w:r>
              <w:rPr>
                <w:rFonts w:ascii="宋体" w:hAnsi="宋体" w:cs="宋体" w:hint="eastAsia"/>
                <w:color w:val="000000"/>
                <w:kern w:val="0"/>
                <w:szCs w:val="21"/>
              </w:rPr>
              <w:t>4）数据可用性：确保数据及时更新，且能够被有效使用。</w:t>
            </w:r>
          </w:p>
          <w:p w14:paraId="1D74E145" w14:textId="77777777" w:rsidR="002E171E" w:rsidRDefault="00884430" w:rsidP="009E5ECC">
            <w:pPr>
              <w:widowControl/>
              <w:textAlignment w:val="baseline"/>
              <w:rPr>
                <w:rFonts w:ascii="宋体" w:hAnsi="宋体" w:cs="宋体"/>
                <w:color w:val="000000"/>
                <w:kern w:val="0"/>
                <w:szCs w:val="21"/>
              </w:rPr>
            </w:pPr>
            <w:r>
              <w:rPr>
                <w:rFonts w:ascii="宋体" w:hAnsi="宋体" w:cs="宋体" w:hint="eastAsia"/>
                <w:color w:val="000000"/>
                <w:kern w:val="0"/>
                <w:szCs w:val="21"/>
              </w:rPr>
              <w:t>3.数据安全与隐私保护</w:t>
            </w:r>
          </w:p>
          <w:p w14:paraId="3F992DE0" w14:textId="77777777" w:rsidR="002E171E" w:rsidRDefault="00884430" w:rsidP="001F1204">
            <w:pPr>
              <w:widowControl/>
              <w:ind w:firstLineChars="200" w:firstLine="420"/>
              <w:textAlignment w:val="baseline"/>
              <w:rPr>
                <w:rFonts w:ascii="宋体" w:hAnsi="宋体" w:cs="宋体"/>
                <w:color w:val="000000"/>
                <w:kern w:val="0"/>
                <w:szCs w:val="21"/>
              </w:rPr>
            </w:pPr>
            <w:r>
              <w:rPr>
                <w:rFonts w:ascii="宋体" w:hAnsi="宋体" w:cs="宋体" w:hint="eastAsia"/>
                <w:color w:val="000000"/>
                <w:kern w:val="0"/>
                <w:szCs w:val="21"/>
              </w:rPr>
              <w:t>1）数据安全：制定数据安全策略，实施访问控制、数据加密、备份和灾难恢复等安全措施，防止数据泄露、丢失或被篡改。</w:t>
            </w:r>
          </w:p>
          <w:p w14:paraId="57FB8647" w14:textId="77777777" w:rsidR="002E171E" w:rsidRDefault="00884430" w:rsidP="001F1204">
            <w:pPr>
              <w:widowControl/>
              <w:ind w:firstLineChars="200" w:firstLine="420"/>
              <w:textAlignment w:val="baseline"/>
              <w:rPr>
                <w:rFonts w:ascii="宋体" w:hAnsi="宋体" w:cs="宋体"/>
                <w:color w:val="000000"/>
                <w:kern w:val="0"/>
                <w:szCs w:val="21"/>
              </w:rPr>
            </w:pPr>
            <w:r>
              <w:rPr>
                <w:rFonts w:ascii="宋体" w:hAnsi="宋体" w:cs="宋体" w:hint="eastAsia"/>
                <w:color w:val="000000"/>
                <w:kern w:val="0"/>
                <w:szCs w:val="21"/>
              </w:rPr>
              <w:t>2）隐私保护：根据法律法规（如GDPR、个人信息保护法等），确保个人信息和敏感数据的处理符合隐私保护要求。</w:t>
            </w:r>
          </w:p>
        </w:tc>
      </w:tr>
      <w:tr w:rsidR="002E171E" w14:paraId="1EE0E0B3" w14:textId="77777777" w:rsidTr="00B9521C">
        <w:tc>
          <w:tcPr>
            <w:tcW w:w="1234" w:type="pct"/>
            <w:shd w:val="clear" w:color="auto" w:fill="auto"/>
            <w:vAlign w:val="center"/>
          </w:tcPr>
          <w:p w14:paraId="5F1700B3" w14:textId="77777777" w:rsidR="002E171E" w:rsidRDefault="00884430" w:rsidP="00B9521C">
            <w:pPr>
              <w:pStyle w:val="a0"/>
              <w:ind w:firstLine="0"/>
              <w:jc w:val="center"/>
              <w:rPr>
                <w:rFonts w:asciiTheme="majorEastAsia" w:eastAsiaTheme="majorEastAsia" w:hAnsiTheme="majorEastAsia" w:cstheme="majorEastAsia"/>
                <w:kern w:val="2"/>
                <w:szCs w:val="21"/>
                <w:lang w:bidi="ar"/>
              </w:rPr>
            </w:pPr>
            <w:r>
              <w:rPr>
                <w:rFonts w:asciiTheme="majorEastAsia" w:eastAsiaTheme="majorEastAsia" w:hAnsiTheme="majorEastAsia" w:cstheme="majorEastAsia" w:hint="eastAsia"/>
                <w:kern w:val="2"/>
                <w:szCs w:val="21"/>
                <w:lang w:bidi="ar"/>
              </w:rPr>
              <w:t>4.3数据支撑</w:t>
            </w:r>
          </w:p>
        </w:tc>
        <w:tc>
          <w:tcPr>
            <w:tcW w:w="3765" w:type="pct"/>
            <w:shd w:val="clear" w:color="auto" w:fill="auto"/>
          </w:tcPr>
          <w:p w14:paraId="4A89CE32" w14:textId="77777777" w:rsidR="002E171E" w:rsidRDefault="00884430" w:rsidP="009E5ECC">
            <w:pPr>
              <w:pStyle w:val="1"/>
              <w:widowControl/>
              <w:ind w:firstLineChars="0" w:firstLine="0"/>
              <w:textAlignment w:val="baseline"/>
              <w:rPr>
                <w:szCs w:val="21"/>
                <w:lang w:bidi="ar"/>
              </w:rPr>
            </w:pPr>
            <w:r>
              <w:rPr>
                <w:rFonts w:hint="eastAsia"/>
                <w:szCs w:val="21"/>
                <w:lang w:bidi="ar"/>
              </w:rPr>
              <w:t>第三方数据开放：</w:t>
            </w:r>
            <w:r>
              <w:rPr>
                <w:szCs w:val="21"/>
                <w:lang w:bidi="ar"/>
              </w:rPr>
              <w:t>系统</w:t>
            </w:r>
            <w:r>
              <w:rPr>
                <w:rFonts w:hint="eastAsia"/>
                <w:szCs w:val="21"/>
                <w:lang w:bidi="ar"/>
              </w:rPr>
              <w:t>需</w:t>
            </w:r>
            <w:r>
              <w:rPr>
                <w:szCs w:val="21"/>
                <w:lang w:bidi="ar"/>
              </w:rPr>
              <w:t>通过接口将自身的数据资源开放给第三方平台使用，实现数据的实时传输或者定期更新。确保数据安全与隐私的前提下，按照预定的规范或协议对外提供数据服务。第三方平台则可以通过调用这些接口来获取所需的数据支持，实现数据的实时传输或者定期更新。</w:t>
            </w:r>
          </w:p>
        </w:tc>
      </w:tr>
      <w:tr w:rsidR="002E171E" w14:paraId="11E7B377" w14:textId="77777777" w:rsidTr="00B9521C">
        <w:tc>
          <w:tcPr>
            <w:tcW w:w="0" w:type="auto"/>
            <w:shd w:val="clear" w:color="auto" w:fill="auto"/>
            <w:vAlign w:val="center"/>
          </w:tcPr>
          <w:p w14:paraId="26CF4B7F" w14:textId="77777777" w:rsidR="002E171E" w:rsidRDefault="00884430" w:rsidP="00B9521C">
            <w:pPr>
              <w:pStyle w:val="a0"/>
              <w:ind w:firstLine="0"/>
              <w:jc w:val="center"/>
              <w:rPr>
                <w:rFonts w:asciiTheme="majorEastAsia" w:eastAsiaTheme="majorEastAsia" w:hAnsiTheme="majorEastAsia" w:cstheme="majorEastAsia"/>
                <w:kern w:val="2"/>
                <w:szCs w:val="21"/>
                <w:lang w:bidi="ar"/>
              </w:rPr>
            </w:pPr>
            <w:r>
              <w:rPr>
                <w:rFonts w:asciiTheme="majorEastAsia" w:eastAsiaTheme="majorEastAsia" w:hAnsiTheme="majorEastAsia" w:cstheme="majorEastAsia" w:hint="eastAsia"/>
                <w:kern w:val="2"/>
                <w:szCs w:val="21"/>
                <w:lang w:bidi="ar"/>
              </w:rPr>
              <w:t>4.4</w:t>
            </w:r>
            <w:r>
              <w:rPr>
                <w:rFonts w:asciiTheme="majorEastAsia" w:eastAsiaTheme="majorEastAsia" w:hAnsiTheme="majorEastAsia" w:cstheme="majorEastAsia"/>
                <w:kern w:val="2"/>
                <w:szCs w:val="21"/>
                <w:lang w:bidi="ar"/>
              </w:rPr>
              <w:t>数据展示</w:t>
            </w:r>
          </w:p>
        </w:tc>
        <w:tc>
          <w:tcPr>
            <w:tcW w:w="0" w:type="auto"/>
            <w:shd w:val="clear" w:color="auto" w:fill="auto"/>
          </w:tcPr>
          <w:p w14:paraId="3875264B" w14:textId="77777777" w:rsidR="002E171E" w:rsidRDefault="00884430" w:rsidP="009E5ECC">
            <w:pPr>
              <w:pStyle w:val="a4"/>
              <w:jc w:val="both"/>
              <w:rPr>
                <w:szCs w:val="21"/>
                <w:lang w:bidi="ar"/>
              </w:rPr>
            </w:pPr>
            <w:r>
              <w:rPr>
                <w:rFonts w:hint="eastAsia"/>
                <w:szCs w:val="21"/>
                <w:lang w:bidi="ar"/>
              </w:rPr>
              <w:t>可视化对接：</w:t>
            </w:r>
            <w:r>
              <w:rPr>
                <w:szCs w:val="21"/>
                <w:lang w:bidi="ar"/>
              </w:rPr>
              <w:t>支持将已经制作完成的多种图表样式和仪表盘，根据不同管理需求展示可视化内容。通过数据的实时监控、历史分析和趋势预测，管理人员能够快速掌握运营状况，发现潜在问题，为学院的决策和资源优化提供有力的数据支持</w:t>
            </w:r>
            <w:r>
              <w:rPr>
                <w:rFonts w:hint="eastAsia"/>
                <w:szCs w:val="21"/>
                <w:lang w:bidi="ar"/>
              </w:rPr>
              <w:t>。</w:t>
            </w:r>
          </w:p>
        </w:tc>
      </w:tr>
    </w:tbl>
    <w:p w14:paraId="3D459683" w14:textId="77777777" w:rsidR="002E171E" w:rsidRDefault="002E171E">
      <w:pPr>
        <w:rPr>
          <w:rFonts w:ascii="宋体" w:hAnsi="宋体" w:cs="宋体"/>
          <w:szCs w:val="21"/>
        </w:rPr>
      </w:pPr>
    </w:p>
    <w:p w14:paraId="6E81AC25" w14:textId="77777777" w:rsidR="002E171E" w:rsidRDefault="00884430">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02F4C190" w14:textId="77777777" w:rsidR="002E171E" w:rsidRDefault="00884430">
      <w:pPr>
        <w:numPr>
          <w:ilvl w:val="0"/>
          <w:numId w:val="2"/>
        </w:numPr>
        <w:tabs>
          <w:tab w:val="left" w:pos="900"/>
        </w:tabs>
        <w:spacing w:beforeLines="50" w:before="156" w:line="360" w:lineRule="auto"/>
        <w:rPr>
          <w:rFonts w:ascii="宋体" w:hAnsi="宋体"/>
          <w:szCs w:val="21"/>
        </w:rPr>
      </w:pPr>
      <w:r>
        <w:rPr>
          <w:rFonts w:ascii="宋体" w:hAnsi="宋体" w:hint="eastAsia"/>
          <w:szCs w:val="21"/>
        </w:rPr>
        <w:t xml:space="preserve">质保期： </w:t>
      </w:r>
      <w:r>
        <w:rPr>
          <w:rFonts w:ascii="宋体" w:hAnsi="宋体"/>
          <w:szCs w:val="21"/>
          <w:u w:val="single"/>
        </w:rPr>
        <w:t xml:space="preserve">  </w:t>
      </w:r>
      <w:r>
        <w:rPr>
          <w:rFonts w:ascii="宋体" w:hAnsi="宋体" w:cs="宋体"/>
        </w:rPr>
        <w:t>≥3</w:t>
      </w:r>
      <w:r>
        <w:rPr>
          <w:rFonts w:ascii="宋体" w:hAnsi="宋体"/>
          <w:szCs w:val="21"/>
          <w:u w:val="single"/>
        </w:rPr>
        <w:t xml:space="preserve"> </w:t>
      </w:r>
      <w:r>
        <w:rPr>
          <w:rFonts w:ascii="宋体" w:hAnsi="宋体" w:hint="eastAsia"/>
          <w:szCs w:val="21"/>
        </w:rPr>
        <w:t>年，</w:t>
      </w:r>
      <w:r>
        <w:rPr>
          <w:rFonts w:ascii="宋体" w:hAnsi="宋体" w:cs="宋体"/>
        </w:rPr>
        <w:t>质保期内</w:t>
      </w:r>
      <w:proofErr w:type="gramStart"/>
      <w:r>
        <w:rPr>
          <w:rFonts w:ascii="宋体" w:hAnsi="宋体" w:cs="宋体"/>
        </w:rPr>
        <w:t>免费维保</w:t>
      </w:r>
      <w:proofErr w:type="gramEnd"/>
      <w:r>
        <w:rPr>
          <w:rFonts w:ascii="宋体" w:hAnsi="宋体" w:cs="宋体"/>
        </w:rPr>
        <w:t>≥2次/年。</w:t>
      </w:r>
      <w:r>
        <w:rPr>
          <w:rFonts w:ascii="宋体" w:hAnsi="宋体" w:hint="eastAsia"/>
          <w:szCs w:val="21"/>
        </w:rPr>
        <w:t>质保期满后</w:t>
      </w:r>
      <w:r>
        <w:rPr>
          <w:rFonts w:ascii="宋体" w:hAnsi="宋体" w:cs="宋体"/>
        </w:rPr>
        <w:t>免人工服务费</w:t>
      </w:r>
      <w:r>
        <w:rPr>
          <w:rFonts w:ascii="宋体" w:hAnsi="宋体" w:hint="eastAsia"/>
          <w:szCs w:val="21"/>
        </w:rPr>
        <w:t>，仍需提供专业维修服务，投标人在投标文件中需注明维修服务单项报价。</w:t>
      </w:r>
    </w:p>
    <w:p w14:paraId="23598CB4" w14:textId="77777777" w:rsidR="002E171E" w:rsidRDefault="00884430">
      <w:pPr>
        <w:numPr>
          <w:ilvl w:val="0"/>
          <w:numId w:val="2"/>
        </w:numPr>
        <w:tabs>
          <w:tab w:val="left" w:pos="900"/>
        </w:tabs>
        <w:spacing w:beforeLines="50" w:before="156" w:line="360" w:lineRule="auto"/>
        <w:rPr>
          <w:rFonts w:ascii="宋体" w:hAnsi="宋体"/>
          <w:szCs w:val="21"/>
        </w:rPr>
      </w:pPr>
      <w:r>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0EBC7BCD" w14:textId="77777777" w:rsidR="002E171E" w:rsidRDefault="00884430">
      <w:pPr>
        <w:pStyle w:val="af7"/>
        <w:numPr>
          <w:ilvl w:val="0"/>
          <w:numId w:val="2"/>
        </w:numPr>
        <w:tabs>
          <w:tab w:val="left" w:pos="709"/>
        </w:tabs>
        <w:spacing w:before="156" w:line="360" w:lineRule="auto"/>
        <w:ind w:firstLineChars="0"/>
        <w:rPr>
          <w:rFonts w:ascii="宋体" w:hAnsi="宋体" w:cs="宋体"/>
        </w:rPr>
      </w:pPr>
      <w:r>
        <w:rPr>
          <w:rFonts w:ascii="宋体" w:hAnsi="宋体"/>
          <w:szCs w:val="21"/>
        </w:rPr>
        <w:lastRenderedPageBreak/>
        <w:t>培训</w:t>
      </w:r>
      <w:r>
        <w:rPr>
          <w:rFonts w:ascii="宋体" w:hAnsi="宋体" w:hint="eastAsia"/>
          <w:szCs w:val="21"/>
        </w:rPr>
        <w:t>要求：</w:t>
      </w:r>
      <w:r>
        <w:rPr>
          <w:rFonts w:ascii="宋体" w:hAnsi="宋体" w:cs="宋体"/>
        </w:rPr>
        <w:t>提供培训电子资料及视频；供方免费为用户培训至少</w:t>
      </w:r>
      <w:r w:rsidRPr="008B395F">
        <w:rPr>
          <w:rFonts w:ascii="宋体" w:hAnsi="宋体" w:cs="宋体"/>
          <w:u w:val="single"/>
        </w:rPr>
        <w:t xml:space="preserve"> </w:t>
      </w:r>
      <w:r w:rsidRPr="008B395F">
        <w:rPr>
          <w:rFonts w:ascii="宋体" w:hAnsi="宋体" w:cs="宋体" w:hint="eastAsia"/>
          <w:u w:val="single"/>
        </w:rPr>
        <w:t>1</w:t>
      </w:r>
      <w:r w:rsidRPr="008B395F">
        <w:rPr>
          <w:rFonts w:ascii="宋体" w:hAnsi="宋体" w:cs="宋体"/>
          <w:u w:val="single"/>
        </w:rPr>
        <w:t xml:space="preserve"> </w:t>
      </w:r>
      <w:proofErr w:type="gramStart"/>
      <w:r>
        <w:rPr>
          <w:rFonts w:ascii="宋体" w:hAnsi="宋体" w:cs="宋体"/>
        </w:rPr>
        <w:t>名操作</w:t>
      </w:r>
      <w:proofErr w:type="gramEnd"/>
      <w:r>
        <w:rPr>
          <w:rFonts w:ascii="宋体" w:hAnsi="宋体" w:cs="宋体"/>
        </w:rPr>
        <w:t>人员进行为期至少</w:t>
      </w:r>
      <w:r w:rsidRPr="008B395F">
        <w:rPr>
          <w:rFonts w:ascii="宋体" w:hAnsi="宋体" w:cs="宋体"/>
          <w:u w:val="single"/>
        </w:rPr>
        <w:t xml:space="preserve">  </w:t>
      </w:r>
      <w:r w:rsidRPr="008B395F">
        <w:rPr>
          <w:rFonts w:ascii="宋体" w:hAnsi="宋体" w:cs="宋体" w:hint="eastAsia"/>
          <w:u w:val="single"/>
        </w:rPr>
        <w:t xml:space="preserve">5 </w:t>
      </w:r>
      <w:r w:rsidRPr="008B395F">
        <w:rPr>
          <w:rFonts w:ascii="宋体" w:hAnsi="宋体" w:cs="宋体"/>
          <w:u w:val="single"/>
        </w:rPr>
        <w:t xml:space="preserve"> </w:t>
      </w:r>
      <w:r w:rsidRPr="008B395F">
        <w:rPr>
          <w:rFonts w:ascii="宋体" w:hAnsi="宋体" w:cs="宋体"/>
        </w:rPr>
        <w:t>天</w:t>
      </w:r>
      <w:r>
        <w:rPr>
          <w:rFonts w:ascii="宋体" w:hAnsi="宋体" w:cs="宋体"/>
        </w:rPr>
        <w:t xml:space="preserve">的现场操作培训以及应用培训，保证用户掌握有关设备的使用、维护、管理和应用等工作要求。不定期的免费提供相关设备应用方面的技术咨询等。 </w:t>
      </w:r>
    </w:p>
    <w:p w14:paraId="62232155" w14:textId="77777777" w:rsidR="002E171E" w:rsidRDefault="00884430">
      <w:pPr>
        <w:tabs>
          <w:tab w:val="left" w:pos="420"/>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履约验收标准</w:t>
      </w:r>
    </w:p>
    <w:tbl>
      <w:tblPr>
        <w:tblStyle w:val="af4"/>
        <w:tblW w:w="8601" w:type="dxa"/>
        <w:tblLook w:val="04A0" w:firstRow="1" w:lastRow="0" w:firstColumn="1" w:lastColumn="0" w:noHBand="0" w:noVBand="1"/>
      </w:tblPr>
      <w:tblGrid>
        <w:gridCol w:w="726"/>
        <w:gridCol w:w="3507"/>
        <w:gridCol w:w="2254"/>
        <w:gridCol w:w="2114"/>
      </w:tblGrid>
      <w:tr w:rsidR="002E171E" w14:paraId="3A73E38E" w14:textId="77777777">
        <w:trPr>
          <w:trHeight w:val="522"/>
        </w:trPr>
        <w:tc>
          <w:tcPr>
            <w:tcW w:w="8601" w:type="dxa"/>
            <w:gridSpan w:val="4"/>
            <w:vAlign w:val="center"/>
          </w:tcPr>
          <w:bookmarkEnd w:id="1"/>
          <w:bookmarkEnd w:id="2"/>
          <w:bookmarkEnd w:id="3"/>
          <w:p w14:paraId="149C0C30" w14:textId="77777777" w:rsidR="002E171E" w:rsidRDefault="00884430">
            <w:pPr>
              <w:widowControl/>
              <w:jc w:val="center"/>
              <w:textAlignment w:val="baseline"/>
              <w:rPr>
                <w:color w:val="000000"/>
                <w:kern w:val="0"/>
                <w:sz w:val="20"/>
                <w:szCs w:val="21"/>
              </w:rPr>
            </w:pPr>
            <w:r>
              <w:rPr>
                <w:color w:val="000000"/>
                <w:kern w:val="0"/>
                <w:sz w:val="20"/>
                <w:szCs w:val="21"/>
              </w:rPr>
              <w:t>现场的检验指标及方法</w:t>
            </w:r>
          </w:p>
        </w:tc>
      </w:tr>
      <w:tr w:rsidR="002E171E" w14:paraId="6D6A59D0" w14:textId="77777777">
        <w:trPr>
          <w:trHeight w:val="483"/>
        </w:trPr>
        <w:tc>
          <w:tcPr>
            <w:tcW w:w="726" w:type="dxa"/>
            <w:vAlign w:val="center"/>
          </w:tcPr>
          <w:p w14:paraId="520685E6" w14:textId="77777777" w:rsidR="002E171E" w:rsidRDefault="00884430">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62319DF4" w14:textId="77777777" w:rsidR="002E171E" w:rsidRDefault="00884430">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2F6CD065" w14:textId="77777777" w:rsidR="002E171E" w:rsidRDefault="00884430">
            <w:pPr>
              <w:widowControl/>
              <w:jc w:val="center"/>
              <w:textAlignment w:val="baseline"/>
              <w:rPr>
                <w:color w:val="000000"/>
                <w:kern w:val="0"/>
                <w:sz w:val="20"/>
                <w:szCs w:val="21"/>
              </w:rPr>
            </w:pPr>
            <w:r>
              <w:rPr>
                <w:color w:val="000000"/>
                <w:kern w:val="0"/>
                <w:sz w:val="20"/>
                <w:szCs w:val="21"/>
              </w:rPr>
              <w:t>验收或测试方法</w:t>
            </w:r>
          </w:p>
        </w:tc>
      </w:tr>
      <w:tr w:rsidR="002E171E" w14:paraId="68DF86A6" w14:textId="77777777">
        <w:tc>
          <w:tcPr>
            <w:tcW w:w="8601" w:type="dxa"/>
            <w:gridSpan w:val="4"/>
          </w:tcPr>
          <w:p w14:paraId="7C45BCA9" w14:textId="77777777" w:rsidR="002E171E" w:rsidRDefault="00884430">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2E171E" w14:paraId="3755F1B6" w14:textId="77777777">
        <w:tc>
          <w:tcPr>
            <w:tcW w:w="726" w:type="dxa"/>
          </w:tcPr>
          <w:p w14:paraId="6556AD07" w14:textId="77777777" w:rsidR="002E171E" w:rsidRDefault="00884430">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5F521DD1" w14:textId="77777777" w:rsidR="002E171E" w:rsidRDefault="00884430">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3E76B83C" w14:textId="77777777" w:rsidR="002E171E" w:rsidRDefault="00884430">
            <w:pPr>
              <w:widowControl/>
              <w:jc w:val="left"/>
              <w:textAlignment w:val="baseline"/>
              <w:rPr>
                <w:color w:val="000000"/>
                <w:kern w:val="0"/>
                <w:sz w:val="18"/>
                <w:szCs w:val="18"/>
              </w:rPr>
            </w:pPr>
            <w:r>
              <w:rPr>
                <w:color w:val="000000"/>
                <w:kern w:val="0"/>
                <w:sz w:val="18"/>
                <w:szCs w:val="18"/>
              </w:rPr>
              <w:t>现场核查</w:t>
            </w:r>
          </w:p>
        </w:tc>
      </w:tr>
      <w:tr w:rsidR="002E171E" w14:paraId="6C2C8CBE" w14:textId="77777777">
        <w:tc>
          <w:tcPr>
            <w:tcW w:w="726" w:type="dxa"/>
          </w:tcPr>
          <w:p w14:paraId="396EDDFD" w14:textId="77777777" w:rsidR="002E171E" w:rsidRDefault="00884430">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30BF49E8" w14:textId="77777777" w:rsidR="002E171E" w:rsidRDefault="00884430">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7E990E39" w14:textId="77777777" w:rsidR="002E171E" w:rsidRDefault="00884430">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2E171E" w14:paraId="41DA9CE9" w14:textId="77777777">
        <w:tc>
          <w:tcPr>
            <w:tcW w:w="726" w:type="dxa"/>
          </w:tcPr>
          <w:p w14:paraId="50DB7B04" w14:textId="77777777" w:rsidR="002E171E" w:rsidRDefault="00884430">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2EC6AEA8" w14:textId="77777777" w:rsidR="002E171E" w:rsidRDefault="00884430">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7E6297A" w14:textId="77777777" w:rsidR="002E171E" w:rsidRDefault="00884430">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2E171E" w14:paraId="042FFEFA" w14:textId="77777777">
        <w:tc>
          <w:tcPr>
            <w:tcW w:w="726" w:type="dxa"/>
          </w:tcPr>
          <w:p w14:paraId="5F3EF30A" w14:textId="77777777" w:rsidR="002E171E" w:rsidRDefault="00884430">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004154DE" w14:textId="77777777" w:rsidR="002E171E" w:rsidRDefault="00884430">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4B409BC0" w14:textId="77777777" w:rsidR="002E171E" w:rsidRDefault="00884430">
            <w:pPr>
              <w:widowControl/>
              <w:textAlignment w:val="baseline"/>
              <w:rPr>
                <w:color w:val="000000"/>
                <w:kern w:val="0"/>
                <w:sz w:val="18"/>
                <w:szCs w:val="18"/>
              </w:rPr>
            </w:pPr>
            <w:r>
              <w:rPr>
                <w:color w:val="000000"/>
                <w:kern w:val="0"/>
                <w:sz w:val="18"/>
                <w:szCs w:val="18"/>
              </w:rPr>
              <w:t>现场核查</w:t>
            </w:r>
          </w:p>
        </w:tc>
      </w:tr>
      <w:tr w:rsidR="002E171E" w14:paraId="47F73A5A" w14:textId="77777777">
        <w:tc>
          <w:tcPr>
            <w:tcW w:w="726" w:type="dxa"/>
          </w:tcPr>
          <w:p w14:paraId="3F1D5E6B" w14:textId="77777777" w:rsidR="002E171E" w:rsidRDefault="00884430">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1A62F2DA" w14:textId="77777777" w:rsidR="002E171E" w:rsidRDefault="00884430">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609BDD99" w14:textId="77777777" w:rsidR="002E171E" w:rsidRDefault="00884430">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2E171E" w14:paraId="5774FA46" w14:textId="77777777">
        <w:tc>
          <w:tcPr>
            <w:tcW w:w="726" w:type="dxa"/>
          </w:tcPr>
          <w:p w14:paraId="01FBE543" w14:textId="77777777" w:rsidR="002E171E" w:rsidRDefault="00884430">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0B3D32DD" w14:textId="77777777" w:rsidR="002E171E" w:rsidRDefault="00884430">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2E171E" w14:paraId="4BD3875F" w14:textId="77777777">
        <w:tc>
          <w:tcPr>
            <w:tcW w:w="8601" w:type="dxa"/>
            <w:gridSpan w:val="4"/>
          </w:tcPr>
          <w:p w14:paraId="40E5F94C" w14:textId="77777777" w:rsidR="002E171E" w:rsidRDefault="00884430">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2E171E" w14:paraId="26FD266F" w14:textId="77777777">
        <w:tc>
          <w:tcPr>
            <w:tcW w:w="726" w:type="dxa"/>
          </w:tcPr>
          <w:p w14:paraId="7E842A19" w14:textId="77777777" w:rsidR="002E171E" w:rsidRDefault="00884430">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40888396" w14:textId="77777777" w:rsidR="002E171E" w:rsidRDefault="00884430">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2E171E" w14:paraId="67950C38" w14:textId="77777777">
        <w:tc>
          <w:tcPr>
            <w:tcW w:w="726" w:type="dxa"/>
          </w:tcPr>
          <w:p w14:paraId="6E7C817F" w14:textId="77777777" w:rsidR="002E171E" w:rsidRDefault="00884430">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001D8A5E" w14:textId="77777777" w:rsidR="002E171E" w:rsidRDefault="00884430">
            <w:pPr>
              <w:widowControl/>
              <w:textAlignment w:val="baseline"/>
              <w:rPr>
                <w:color w:val="000000"/>
                <w:kern w:val="0"/>
                <w:sz w:val="18"/>
                <w:szCs w:val="18"/>
              </w:rPr>
            </w:pPr>
            <w:r>
              <w:rPr>
                <w:rFonts w:hint="eastAsia"/>
                <w:color w:val="000000"/>
                <w:kern w:val="0"/>
                <w:sz w:val="18"/>
                <w:szCs w:val="18"/>
              </w:rPr>
              <w:t>提供《供应商货物类项目完工报告》</w:t>
            </w:r>
          </w:p>
        </w:tc>
      </w:tr>
      <w:tr w:rsidR="002E171E" w14:paraId="7ABD158E" w14:textId="77777777">
        <w:tc>
          <w:tcPr>
            <w:tcW w:w="726" w:type="dxa"/>
          </w:tcPr>
          <w:p w14:paraId="64CF1B33" w14:textId="77777777" w:rsidR="002E171E" w:rsidRDefault="00884430">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EC56431" w14:textId="77777777" w:rsidR="002E171E" w:rsidRDefault="00884430">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2E171E" w14:paraId="5C58E038" w14:textId="77777777">
        <w:tc>
          <w:tcPr>
            <w:tcW w:w="726" w:type="dxa"/>
          </w:tcPr>
          <w:p w14:paraId="37DE1CF8" w14:textId="77777777" w:rsidR="002E171E" w:rsidRDefault="00884430">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5DC8988D" w14:textId="77777777" w:rsidR="002E171E" w:rsidRDefault="00884430">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2E171E" w14:paraId="5752A08E" w14:textId="77777777">
        <w:trPr>
          <w:trHeight w:val="510"/>
        </w:trPr>
        <w:tc>
          <w:tcPr>
            <w:tcW w:w="4233" w:type="dxa"/>
            <w:gridSpan w:val="2"/>
            <w:vAlign w:val="center"/>
          </w:tcPr>
          <w:p w14:paraId="45879591" w14:textId="77777777" w:rsidR="002E171E" w:rsidRDefault="00884430">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0D8F496B" w14:textId="77777777" w:rsidR="002E171E" w:rsidRDefault="00884430">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4C5701F" w14:textId="452B0DB8" w:rsidR="002E171E" w:rsidRDefault="00884430">
            <w:pPr>
              <w:widowControl/>
              <w:textAlignment w:val="baseline"/>
              <w:rPr>
                <w:color w:val="000000"/>
                <w:kern w:val="0"/>
                <w:sz w:val="20"/>
                <w:szCs w:val="21"/>
              </w:rPr>
            </w:pPr>
            <w:r>
              <w:rPr>
                <w:color w:val="000000"/>
                <w:kern w:val="0"/>
                <w:sz w:val="20"/>
                <w:szCs w:val="21"/>
              </w:rPr>
              <w:t>否</w:t>
            </w:r>
            <w:r w:rsidR="008B395F" w:rsidRPr="00F07693">
              <w:rPr>
                <w:rFonts w:asciiTheme="minorEastAsia" w:hAnsiTheme="minorEastAsia" w:cs="宋体" w:hint="eastAsia"/>
                <w:b/>
                <w:color w:val="000000"/>
                <w:sz w:val="24"/>
                <w:szCs w:val="24"/>
              </w:rPr>
              <w:sym w:font="Wingdings 2" w:char="F052"/>
            </w:r>
          </w:p>
        </w:tc>
      </w:tr>
      <w:tr w:rsidR="002E171E" w14:paraId="4AE7E220" w14:textId="77777777">
        <w:trPr>
          <w:trHeight w:val="510"/>
        </w:trPr>
        <w:tc>
          <w:tcPr>
            <w:tcW w:w="4233" w:type="dxa"/>
            <w:gridSpan w:val="2"/>
            <w:vAlign w:val="center"/>
          </w:tcPr>
          <w:p w14:paraId="247E4445" w14:textId="77777777" w:rsidR="002E171E" w:rsidRDefault="00884430">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686AD64B" w14:textId="77777777" w:rsidR="002E171E" w:rsidRDefault="00884430">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68BBF0D4" w14:textId="45865941" w:rsidR="002E171E" w:rsidRDefault="00884430">
            <w:pPr>
              <w:widowControl/>
              <w:textAlignment w:val="baseline"/>
              <w:rPr>
                <w:color w:val="000000"/>
                <w:kern w:val="0"/>
                <w:sz w:val="20"/>
                <w:szCs w:val="21"/>
              </w:rPr>
            </w:pPr>
            <w:r>
              <w:rPr>
                <w:color w:val="000000"/>
                <w:kern w:val="0"/>
                <w:sz w:val="20"/>
                <w:szCs w:val="21"/>
              </w:rPr>
              <w:t>否</w:t>
            </w:r>
            <w:r w:rsidR="008B395F" w:rsidRPr="00F07693">
              <w:rPr>
                <w:rFonts w:asciiTheme="minorEastAsia" w:hAnsiTheme="minorEastAsia" w:cs="宋体" w:hint="eastAsia"/>
                <w:b/>
                <w:color w:val="000000"/>
                <w:sz w:val="24"/>
                <w:szCs w:val="24"/>
              </w:rPr>
              <w:sym w:font="Wingdings 2" w:char="F052"/>
            </w:r>
          </w:p>
        </w:tc>
      </w:tr>
      <w:tr w:rsidR="002E171E" w14:paraId="48917985" w14:textId="77777777">
        <w:trPr>
          <w:trHeight w:val="510"/>
        </w:trPr>
        <w:tc>
          <w:tcPr>
            <w:tcW w:w="8601" w:type="dxa"/>
            <w:gridSpan w:val="4"/>
            <w:vAlign w:val="center"/>
          </w:tcPr>
          <w:p w14:paraId="6020DE2E" w14:textId="77777777" w:rsidR="002E171E" w:rsidRDefault="00884430">
            <w:pPr>
              <w:widowControl/>
              <w:textAlignment w:val="baseline"/>
              <w:rPr>
                <w:color w:val="000000"/>
                <w:kern w:val="0"/>
                <w:sz w:val="20"/>
                <w:szCs w:val="21"/>
              </w:rPr>
            </w:pPr>
            <w:r>
              <w:rPr>
                <w:color w:val="000000"/>
                <w:kern w:val="0"/>
                <w:sz w:val="20"/>
                <w:szCs w:val="21"/>
              </w:rPr>
              <w:t>除现场验收外，需提供的其他验收要求</w:t>
            </w:r>
          </w:p>
        </w:tc>
      </w:tr>
      <w:tr w:rsidR="002E171E" w14:paraId="2506FE82" w14:textId="77777777">
        <w:trPr>
          <w:trHeight w:val="360"/>
        </w:trPr>
        <w:tc>
          <w:tcPr>
            <w:tcW w:w="4233" w:type="dxa"/>
            <w:gridSpan w:val="2"/>
            <w:vAlign w:val="center"/>
          </w:tcPr>
          <w:p w14:paraId="61F06DE8" w14:textId="7AD9A534" w:rsidR="002E171E" w:rsidRDefault="00884430">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8B395F" w:rsidRPr="00F07693">
              <w:rPr>
                <w:rFonts w:asciiTheme="minorEastAsia" w:hAnsiTheme="minorEastAsia" w:cs="宋体" w:hint="eastAsia"/>
                <w:b/>
                <w:color w:val="000000"/>
                <w:sz w:val="24"/>
                <w:szCs w:val="24"/>
              </w:rPr>
              <w:sym w:font="Wingdings 2" w:char="F052"/>
            </w:r>
            <w:r>
              <w:rPr>
                <w:color w:val="000000"/>
                <w:kern w:val="0"/>
                <w:sz w:val="20"/>
                <w:szCs w:val="21"/>
              </w:rPr>
              <w:t>需提供第三方检测报告</w:t>
            </w:r>
          </w:p>
          <w:p w14:paraId="4AFC8AAD" w14:textId="77777777" w:rsidR="002E171E" w:rsidRDefault="002E171E">
            <w:pPr>
              <w:widowControl/>
              <w:spacing w:line="450" w:lineRule="atLeast"/>
              <w:textAlignment w:val="baseline"/>
              <w:rPr>
                <w:color w:val="000000"/>
                <w:kern w:val="0"/>
                <w:sz w:val="20"/>
                <w:szCs w:val="21"/>
              </w:rPr>
            </w:pPr>
          </w:p>
        </w:tc>
        <w:tc>
          <w:tcPr>
            <w:tcW w:w="4368" w:type="dxa"/>
            <w:gridSpan w:val="2"/>
            <w:vAlign w:val="center"/>
          </w:tcPr>
          <w:p w14:paraId="3C7BD39F" w14:textId="77777777" w:rsidR="002E171E" w:rsidRDefault="00884430">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618FD25D" w14:textId="77777777" w:rsidR="002E171E" w:rsidRDefault="00884430">
            <w:pPr>
              <w:widowControl/>
              <w:spacing w:line="450" w:lineRule="atLeast"/>
              <w:textAlignment w:val="baseline"/>
              <w:rPr>
                <w:color w:val="000000"/>
                <w:kern w:val="0"/>
                <w:sz w:val="20"/>
                <w:szCs w:val="21"/>
              </w:rPr>
            </w:pPr>
            <w:r>
              <w:rPr>
                <w:color w:val="000000"/>
                <w:kern w:val="0"/>
                <w:sz w:val="20"/>
                <w:szCs w:val="21"/>
              </w:rPr>
              <w:lastRenderedPageBreak/>
              <w:t>对于检测执行标准的要求：各项检测项目标准以检测机构按照行业相关要求最新适用并执行的标准为准。</w:t>
            </w:r>
          </w:p>
        </w:tc>
      </w:tr>
    </w:tbl>
    <w:p w14:paraId="08486B46" w14:textId="77777777" w:rsidR="002E171E" w:rsidRDefault="002E171E"/>
    <w:sectPr w:rsidR="002E171E">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DFDD6" w14:textId="77777777" w:rsidR="003D1731" w:rsidRDefault="003D1731">
      <w:r>
        <w:separator/>
      </w:r>
    </w:p>
  </w:endnote>
  <w:endnote w:type="continuationSeparator" w:id="0">
    <w:p w14:paraId="1B2FEAA3" w14:textId="77777777" w:rsidR="003D1731" w:rsidRDefault="003D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75811" w14:textId="1C43E99C" w:rsidR="002E171E" w:rsidRDefault="00884430">
    <w:pPr>
      <w:pStyle w:val="ab"/>
      <w:jc w:val="center"/>
    </w:pPr>
    <w:r>
      <w:fldChar w:fldCharType="begin"/>
    </w:r>
    <w:r>
      <w:instrText>PAGE   \* MERGEFORMAT</w:instrText>
    </w:r>
    <w:r>
      <w:fldChar w:fldCharType="separate"/>
    </w:r>
    <w:r w:rsidR="006A2B27" w:rsidRPr="006A2B27">
      <w:rPr>
        <w:noProof/>
        <w:lang w:val="zh-CN"/>
      </w:rPr>
      <w:t>9</w:t>
    </w:r>
    <w:r>
      <w:fldChar w:fldCharType="end"/>
    </w:r>
  </w:p>
  <w:p w14:paraId="58731881" w14:textId="77777777" w:rsidR="002E171E" w:rsidRDefault="002E171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5B40" w14:textId="77777777" w:rsidR="003D1731" w:rsidRDefault="003D1731">
      <w:r>
        <w:separator/>
      </w:r>
    </w:p>
  </w:footnote>
  <w:footnote w:type="continuationSeparator" w:id="0">
    <w:p w14:paraId="49A3FF2B" w14:textId="77777777" w:rsidR="003D1731" w:rsidRDefault="003D1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0DD2"/>
    <w:multiLevelType w:val="hybridMultilevel"/>
    <w:tmpl w:val="A6CC4DF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C3149E"/>
    <w:multiLevelType w:val="hybridMultilevel"/>
    <w:tmpl w:val="5606BE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FC7422"/>
    <w:multiLevelType w:val="hybridMultilevel"/>
    <w:tmpl w:val="043CBE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AD6378"/>
    <w:multiLevelType w:val="hybridMultilevel"/>
    <w:tmpl w:val="94AE7864"/>
    <w:lvl w:ilvl="0" w:tplc="F2EE3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C468C9"/>
    <w:multiLevelType w:val="hybridMultilevel"/>
    <w:tmpl w:val="5CC0C9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E193C"/>
    <w:multiLevelType w:val="hybridMultilevel"/>
    <w:tmpl w:val="8114574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DD0965"/>
    <w:multiLevelType w:val="hybridMultilevel"/>
    <w:tmpl w:val="404AD536"/>
    <w:lvl w:ilvl="0" w:tplc="F2EE3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6544E"/>
    <w:multiLevelType w:val="hybridMultilevel"/>
    <w:tmpl w:val="DB08861A"/>
    <w:lvl w:ilvl="0" w:tplc="F2EE3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D814627"/>
    <w:multiLevelType w:val="multilevel"/>
    <w:tmpl w:val="1D814627"/>
    <w:lvl w:ilvl="0">
      <w:start w:val="1"/>
      <w:numFmt w:val="decimal"/>
      <w:lvlText w:val="%1."/>
      <w:lvlJc w:val="left"/>
      <w:pPr>
        <w:ind w:left="425" w:hanging="425"/>
      </w:pPr>
      <w:rPr>
        <w:rFonts w:hint="default"/>
      </w:rPr>
    </w:lvl>
    <w:lvl w:ilvl="1">
      <w:start w:val="1"/>
      <w:numFmt w:val="none"/>
      <w:pStyle w:val="2"/>
      <w:lvlText w:val="1.1"/>
      <w:lvlJc w:val="left"/>
      <w:pPr>
        <w:ind w:left="567" w:hanging="567"/>
      </w:pPr>
      <w:rPr>
        <w:rFonts w:hint="default"/>
      </w:rPr>
    </w:lvl>
    <w:lvl w:ilvl="2">
      <w:start w:val="1"/>
      <w:numFmt w:val="none"/>
      <w:pStyle w:val="3"/>
      <w:lvlText w:val="1.1.1"/>
      <w:lvlJc w:val="left"/>
      <w:pPr>
        <w:ind w:left="709" w:hanging="709"/>
      </w:pPr>
      <w:rPr>
        <w:rFonts w:hint="default"/>
      </w:rPr>
    </w:lvl>
    <w:lvl w:ilvl="3">
      <w:start w:val="1"/>
      <w:numFmt w:val="none"/>
      <w:lvlText w:val="1.1.1.1"/>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27203CBE"/>
    <w:multiLevelType w:val="hybridMultilevel"/>
    <w:tmpl w:val="083A00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722ECF"/>
    <w:multiLevelType w:val="hybridMultilevel"/>
    <w:tmpl w:val="F148043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1943AC"/>
    <w:multiLevelType w:val="hybridMultilevel"/>
    <w:tmpl w:val="D3B08C7E"/>
    <w:lvl w:ilvl="0" w:tplc="F2EE3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970187"/>
    <w:multiLevelType w:val="hybridMultilevel"/>
    <w:tmpl w:val="71C64B9A"/>
    <w:lvl w:ilvl="0" w:tplc="F2EE3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C41678"/>
    <w:multiLevelType w:val="hybridMultilevel"/>
    <w:tmpl w:val="7A8EF7B0"/>
    <w:lvl w:ilvl="0" w:tplc="F2EE3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BCD74DE"/>
    <w:multiLevelType w:val="hybridMultilevel"/>
    <w:tmpl w:val="1976314C"/>
    <w:lvl w:ilvl="0" w:tplc="F2EE3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D604F12"/>
    <w:multiLevelType w:val="hybridMultilevel"/>
    <w:tmpl w:val="319CAE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F76E5D"/>
    <w:multiLevelType w:val="hybridMultilevel"/>
    <w:tmpl w:val="6D1AE7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1371CA"/>
    <w:multiLevelType w:val="hybridMultilevel"/>
    <w:tmpl w:val="B1F8FA3E"/>
    <w:lvl w:ilvl="0" w:tplc="F2EE3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9B05E9"/>
    <w:multiLevelType w:val="hybridMultilevel"/>
    <w:tmpl w:val="F61E7D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86467C"/>
    <w:multiLevelType w:val="hybridMultilevel"/>
    <w:tmpl w:val="2E84CF56"/>
    <w:lvl w:ilvl="0" w:tplc="F2EE3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AD908FC"/>
    <w:multiLevelType w:val="hybridMultilevel"/>
    <w:tmpl w:val="9FCE4594"/>
    <w:lvl w:ilvl="0" w:tplc="F2EE322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E118C0"/>
    <w:multiLevelType w:val="hybridMultilevel"/>
    <w:tmpl w:val="B6EE6C06"/>
    <w:lvl w:ilvl="0" w:tplc="26700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380619"/>
    <w:multiLevelType w:val="hybridMultilevel"/>
    <w:tmpl w:val="EFDC9062"/>
    <w:lvl w:ilvl="0" w:tplc="F2EE3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66C7E5C"/>
    <w:multiLevelType w:val="hybridMultilevel"/>
    <w:tmpl w:val="E44829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CD5C25"/>
    <w:multiLevelType w:val="hybridMultilevel"/>
    <w:tmpl w:val="1A2A36F4"/>
    <w:lvl w:ilvl="0" w:tplc="F2EE3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EC52CD"/>
    <w:multiLevelType w:val="hybridMultilevel"/>
    <w:tmpl w:val="941EAA5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FD640AF"/>
    <w:multiLevelType w:val="hybridMultilevel"/>
    <w:tmpl w:val="38AED18C"/>
    <w:lvl w:ilvl="0" w:tplc="04090011">
      <w:start w:val="1"/>
      <w:numFmt w:val="decimal"/>
      <w:lvlText w:val="%1)"/>
      <w:lvlJc w:val="left"/>
      <w:pPr>
        <w:ind w:left="420" w:hanging="420"/>
      </w:pPr>
    </w:lvl>
    <w:lvl w:ilvl="1" w:tplc="76FAC97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7C64079"/>
    <w:multiLevelType w:val="hybridMultilevel"/>
    <w:tmpl w:val="311A374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99C2E63"/>
    <w:multiLevelType w:val="hybridMultilevel"/>
    <w:tmpl w:val="8A124646"/>
    <w:lvl w:ilvl="0" w:tplc="F2EE3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8"/>
  </w:num>
  <w:num w:numId="3">
    <w:abstractNumId w:val="19"/>
  </w:num>
  <w:num w:numId="4">
    <w:abstractNumId w:val="22"/>
  </w:num>
  <w:num w:numId="5">
    <w:abstractNumId w:val="2"/>
  </w:num>
  <w:num w:numId="6">
    <w:abstractNumId w:val="15"/>
  </w:num>
  <w:num w:numId="7">
    <w:abstractNumId w:val="13"/>
  </w:num>
  <w:num w:numId="8">
    <w:abstractNumId w:val="7"/>
  </w:num>
  <w:num w:numId="9">
    <w:abstractNumId w:val="17"/>
  </w:num>
  <w:num w:numId="10">
    <w:abstractNumId w:val="24"/>
  </w:num>
  <w:num w:numId="11">
    <w:abstractNumId w:val="12"/>
  </w:num>
  <w:num w:numId="12">
    <w:abstractNumId w:val="10"/>
  </w:num>
  <w:num w:numId="13">
    <w:abstractNumId w:val="23"/>
  </w:num>
  <w:num w:numId="14">
    <w:abstractNumId w:val="14"/>
  </w:num>
  <w:num w:numId="15">
    <w:abstractNumId w:val="18"/>
  </w:num>
  <w:num w:numId="16">
    <w:abstractNumId w:val="4"/>
  </w:num>
  <w:num w:numId="17">
    <w:abstractNumId w:val="21"/>
  </w:num>
  <w:num w:numId="18">
    <w:abstractNumId w:val="6"/>
  </w:num>
  <w:num w:numId="19">
    <w:abstractNumId w:val="27"/>
  </w:num>
  <w:num w:numId="20">
    <w:abstractNumId w:val="25"/>
  </w:num>
  <w:num w:numId="21">
    <w:abstractNumId w:val="26"/>
  </w:num>
  <w:num w:numId="22">
    <w:abstractNumId w:val="20"/>
  </w:num>
  <w:num w:numId="23">
    <w:abstractNumId w:val="1"/>
  </w:num>
  <w:num w:numId="24">
    <w:abstractNumId w:val="3"/>
  </w:num>
  <w:num w:numId="25">
    <w:abstractNumId w:val="5"/>
  </w:num>
  <w:num w:numId="26">
    <w:abstractNumId w:val="29"/>
  </w:num>
  <w:num w:numId="27">
    <w:abstractNumId w:val="28"/>
  </w:num>
  <w:num w:numId="28">
    <w:abstractNumId w:val="11"/>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22DFC"/>
    <w:rsid w:val="000316B0"/>
    <w:rsid w:val="00056AA1"/>
    <w:rsid w:val="00066CFA"/>
    <w:rsid w:val="00077958"/>
    <w:rsid w:val="000852AF"/>
    <w:rsid w:val="00090056"/>
    <w:rsid w:val="00092D6B"/>
    <w:rsid w:val="00092DB6"/>
    <w:rsid w:val="000A209A"/>
    <w:rsid w:val="000B67CC"/>
    <w:rsid w:val="000C588B"/>
    <w:rsid w:val="000D7CE3"/>
    <w:rsid w:val="00105428"/>
    <w:rsid w:val="0012727F"/>
    <w:rsid w:val="00135165"/>
    <w:rsid w:val="00140AF0"/>
    <w:rsid w:val="001507CE"/>
    <w:rsid w:val="00152509"/>
    <w:rsid w:val="00157667"/>
    <w:rsid w:val="001609FC"/>
    <w:rsid w:val="00162A76"/>
    <w:rsid w:val="00176534"/>
    <w:rsid w:val="0018461B"/>
    <w:rsid w:val="00192B6A"/>
    <w:rsid w:val="001A0CE0"/>
    <w:rsid w:val="001B03C0"/>
    <w:rsid w:val="001B0998"/>
    <w:rsid w:val="001B712C"/>
    <w:rsid w:val="001C0848"/>
    <w:rsid w:val="001C0880"/>
    <w:rsid w:val="001C41C3"/>
    <w:rsid w:val="001C7C84"/>
    <w:rsid w:val="001F1204"/>
    <w:rsid w:val="001F173B"/>
    <w:rsid w:val="001F67EC"/>
    <w:rsid w:val="002204EA"/>
    <w:rsid w:val="00237253"/>
    <w:rsid w:val="002621C1"/>
    <w:rsid w:val="00262B74"/>
    <w:rsid w:val="00275686"/>
    <w:rsid w:val="002777D0"/>
    <w:rsid w:val="002815C8"/>
    <w:rsid w:val="002A4902"/>
    <w:rsid w:val="002A6571"/>
    <w:rsid w:val="002B3A1B"/>
    <w:rsid w:val="002D4529"/>
    <w:rsid w:val="002D68DE"/>
    <w:rsid w:val="002D7751"/>
    <w:rsid w:val="002E171E"/>
    <w:rsid w:val="003027D7"/>
    <w:rsid w:val="00310E17"/>
    <w:rsid w:val="003113D4"/>
    <w:rsid w:val="00334EFB"/>
    <w:rsid w:val="003458D7"/>
    <w:rsid w:val="00345D8D"/>
    <w:rsid w:val="00353EC3"/>
    <w:rsid w:val="0036352F"/>
    <w:rsid w:val="003649AF"/>
    <w:rsid w:val="0037013A"/>
    <w:rsid w:val="003B1B61"/>
    <w:rsid w:val="003B4E9E"/>
    <w:rsid w:val="003D06DB"/>
    <w:rsid w:val="003D1731"/>
    <w:rsid w:val="003E2FE6"/>
    <w:rsid w:val="003E4113"/>
    <w:rsid w:val="003E4FDA"/>
    <w:rsid w:val="003F2A70"/>
    <w:rsid w:val="00424B3E"/>
    <w:rsid w:val="00426CB3"/>
    <w:rsid w:val="0043685A"/>
    <w:rsid w:val="00443965"/>
    <w:rsid w:val="00453832"/>
    <w:rsid w:val="00465F09"/>
    <w:rsid w:val="004951D7"/>
    <w:rsid w:val="00497E18"/>
    <w:rsid w:val="004A43F0"/>
    <w:rsid w:val="004B3DFE"/>
    <w:rsid w:val="004D4CB2"/>
    <w:rsid w:val="004E1D81"/>
    <w:rsid w:val="004E36C2"/>
    <w:rsid w:val="004E4B14"/>
    <w:rsid w:val="00501176"/>
    <w:rsid w:val="0051081D"/>
    <w:rsid w:val="00510891"/>
    <w:rsid w:val="00524E35"/>
    <w:rsid w:val="0052535A"/>
    <w:rsid w:val="0053111A"/>
    <w:rsid w:val="00552F4E"/>
    <w:rsid w:val="00562C62"/>
    <w:rsid w:val="005633CE"/>
    <w:rsid w:val="00571ADE"/>
    <w:rsid w:val="00574082"/>
    <w:rsid w:val="005853E9"/>
    <w:rsid w:val="0059304A"/>
    <w:rsid w:val="005951EF"/>
    <w:rsid w:val="005B62C9"/>
    <w:rsid w:val="005C3DA0"/>
    <w:rsid w:val="005E6A0A"/>
    <w:rsid w:val="005F1571"/>
    <w:rsid w:val="005F401F"/>
    <w:rsid w:val="00611202"/>
    <w:rsid w:val="006237BE"/>
    <w:rsid w:val="00636F27"/>
    <w:rsid w:val="00640733"/>
    <w:rsid w:val="006457CA"/>
    <w:rsid w:val="00676601"/>
    <w:rsid w:val="00681A6B"/>
    <w:rsid w:val="006878E9"/>
    <w:rsid w:val="006A2B27"/>
    <w:rsid w:val="006C2918"/>
    <w:rsid w:val="006C689F"/>
    <w:rsid w:val="006C782C"/>
    <w:rsid w:val="006D095D"/>
    <w:rsid w:val="006F3170"/>
    <w:rsid w:val="00703AC6"/>
    <w:rsid w:val="00710AA5"/>
    <w:rsid w:val="00715B3F"/>
    <w:rsid w:val="00720A87"/>
    <w:rsid w:val="0073400E"/>
    <w:rsid w:val="007554BB"/>
    <w:rsid w:val="0076501A"/>
    <w:rsid w:val="00767DEC"/>
    <w:rsid w:val="007839AE"/>
    <w:rsid w:val="00785146"/>
    <w:rsid w:val="00787E95"/>
    <w:rsid w:val="007925BE"/>
    <w:rsid w:val="007A1356"/>
    <w:rsid w:val="007A5DE1"/>
    <w:rsid w:val="007B5AB0"/>
    <w:rsid w:val="007B6814"/>
    <w:rsid w:val="007D6549"/>
    <w:rsid w:val="007F4BD9"/>
    <w:rsid w:val="007F5F70"/>
    <w:rsid w:val="007F6B14"/>
    <w:rsid w:val="007F742A"/>
    <w:rsid w:val="00800E12"/>
    <w:rsid w:val="00801053"/>
    <w:rsid w:val="00802CD0"/>
    <w:rsid w:val="0080610F"/>
    <w:rsid w:val="008153D5"/>
    <w:rsid w:val="00822513"/>
    <w:rsid w:val="00823CA9"/>
    <w:rsid w:val="00824007"/>
    <w:rsid w:val="00831B62"/>
    <w:rsid w:val="008403A0"/>
    <w:rsid w:val="00841CA6"/>
    <w:rsid w:val="0084652E"/>
    <w:rsid w:val="008475E6"/>
    <w:rsid w:val="00860346"/>
    <w:rsid w:val="00866FEC"/>
    <w:rsid w:val="00870113"/>
    <w:rsid w:val="00873F09"/>
    <w:rsid w:val="00884430"/>
    <w:rsid w:val="00887B3A"/>
    <w:rsid w:val="0089621F"/>
    <w:rsid w:val="008B395F"/>
    <w:rsid w:val="008B5EEA"/>
    <w:rsid w:val="008C0BE7"/>
    <w:rsid w:val="008C376F"/>
    <w:rsid w:val="008C5F86"/>
    <w:rsid w:val="008C7FA6"/>
    <w:rsid w:val="008D094B"/>
    <w:rsid w:val="008D09E9"/>
    <w:rsid w:val="008F2ED3"/>
    <w:rsid w:val="00902581"/>
    <w:rsid w:val="00912013"/>
    <w:rsid w:val="00925E61"/>
    <w:rsid w:val="00930F57"/>
    <w:rsid w:val="009345BF"/>
    <w:rsid w:val="00945ED5"/>
    <w:rsid w:val="00946EF5"/>
    <w:rsid w:val="00974150"/>
    <w:rsid w:val="00984BDA"/>
    <w:rsid w:val="0099177F"/>
    <w:rsid w:val="00995789"/>
    <w:rsid w:val="009A638D"/>
    <w:rsid w:val="009B2EF0"/>
    <w:rsid w:val="009C7B29"/>
    <w:rsid w:val="009D182A"/>
    <w:rsid w:val="009D3518"/>
    <w:rsid w:val="009E1F8B"/>
    <w:rsid w:val="009E5ECC"/>
    <w:rsid w:val="009F6CAB"/>
    <w:rsid w:val="009F7A2C"/>
    <w:rsid w:val="00A047F0"/>
    <w:rsid w:val="00A055F6"/>
    <w:rsid w:val="00A161FC"/>
    <w:rsid w:val="00A468EC"/>
    <w:rsid w:val="00A61746"/>
    <w:rsid w:val="00A7013B"/>
    <w:rsid w:val="00A765E9"/>
    <w:rsid w:val="00A865ED"/>
    <w:rsid w:val="00AB48E9"/>
    <w:rsid w:val="00AB6E56"/>
    <w:rsid w:val="00AC005D"/>
    <w:rsid w:val="00AC6F95"/>
    <w:rsid w:val="00AD189C"/>
    <w:rsid w:val="00AE1AFA"/>
    <w:rsid w:val="00AE67A6"/>
    <w:rsid w:val="00AF7468"/>
    <w:rsid w:val="00B015CE"/>
    <w:rsid w:val="00B027F5"/>
    <w:rsid w:val="00B151BE"/>
    <w:rsid w:val="00B43698"/>
    <w:rsid w:val="00B4481B"/>
    <w:rsid w:val="00B47D50"/>
    <w:rsid w:val="00B55D6B"/>
    <w:rsid w:val="00B72BD6"/>
    <w:rsid w:val="00B91989"/>
    <w:rsid w:val="00B94A57"/>
    <w:rsid w:val="00B9521C"/>
    <w:rsid w:val="00BA359E"/>
    <w:rsid w:val="00BB2053"/>
    <w:rsid w:val="00BB469B"/>
    <w:rsid w:val="00BB7A38"/>
    <w:rsid w:val="00BC3D86"/>
    <w:rsid w:val="00BC7870"/>
    <w:rsid w:val="00BD0727"/>
    <w:rsid w:val="00BD4620"/>
    <w:rsid w:val="00BD50FB"/>
    <w:rsid w:val="00BE12E8"/>
    <w:rsid w:val="00BE5444"/>
    <w:rsid w:val="00BE636C"/>
    <w:rsid w:val="00C1098B"/>
    <w:rsid w:val="00C15054"/>
    <w:rsid w:val="00C36A51"/>
    <w:rsid w:val="00C36B1C"/>
    <w:rsid w:val="00C53AC4"/>
    <w:rsid w:val="00C63818"/>
    <w:rsid w:val="00C72619"/>
    <w:rsid w:val="00C770C2"/>
    <w:rsid w:val="00C82348"/>
    <w:rsid w:val="00CA088F"/>
    <w:rsid w:val="00CB486A"/>
    <w:rsid w:val="00CD153F"/>
    <w:rsid w:val="00CD2230"/>
    <w:rsid w:val="00CD50E0"/>
    <w:rsid w:val="00CD60FB"/>
    <w:rsid w:val="00CE03A1"/>
    <w:rsid w:val="00CF3014"/>
    <w:rsid w:val="00CF6FA5"/>
    <w:rsid w:val="00D04B4C"/>
    <w:rsid w:val="00D314CE"/>
    <w:rsid w:val="00D324D9"/>
    <w:rsid w:val="00D41788"/>
    <w:rsid w:val="00D45ED1"/>
    <w:rsid w:val="00D56E82"/>
    <w:rsid w:val="00D75801"/>
    <w:rsid w:val="00D942E9"/>
    <w:rsid w:val="00D94396"/>
    <w:rsid w:val="00D97FEA"/>
    <w:rsid w:val="00DB6ED1"/>
    <w:rsid w:val="00DC1928"/>
    <w:rsid w:val="00DC36C8"/>
    <w:rsid w:val="00DE2AA5"/>
    <w:rsid w:val="00DF1EA0"/>
    <w:rsid w:val="00DF5062"/>
    <w:rsid w:val="00E02FC1"/>
    <w:rsid w:val="00E0581E"/>
    <w:rsid w:val="00E1130A"/>
    <w:rsid w:val="00E16521"/>
    <w:rsid w:val="00E208BD"/>
    <w:rsid w:val="00E22081"/>
    <w:rsid w:val="00E4264C"/>
    <w:rsid w:val="00E53DF7"/>
    <w:rsid w:val="00E60DF0"/>
    <w:rsid w:val="00E65684"/>
    <w:rsid w:val="00E65FE3"/>
    <w:rsid w:val="00E73399"/>
    <w:rsid w:val="00E74CB1"/>
    <w:rsid w:val="00E7573D"/>
    <w:rsid w:val="00E821CF"/>
    <w:rsid w:val="00E85911"/>
    <w:rsid w:val="00E931F1"/>
    <w:rsid w:val="00EC6782"/>
    <w:rsid w:val="00F072C1"/>
    <w:rsid w:val="00F07693"/>
    <w:rsid w:val="00F10369"/>
    <w:rsid w:val="00F13D48"/>
    <w:rsid w:val="00F17DEA"/>
    <w:rsid w:val="00F24E4B"/>
    <w:rsid w:val="00F35137"/>
    <w:rsid w:val="00F43286"/>
    <w:rsid w:val="00F57DCD"/>
    <w:rsid w:val="00F750DF"/>
    <w:rsid w:val="00F9789E"/>
    <w:rsid w:val="00FA3ED7"/>
    <w:rsid w:val="00FB00E1"/>
    <w:rsid w:val="00FC1111"/>
    <w:rsid w:val="00FC3BB8"/>
    <w:rsid w:val="00FE1B41"/>
    <w:rsid w:val="00FF21F2"/>
    <w:rsid w:val="00FF339E"/>
    <w:rsid w:val="00FF47AD"/>
    <w:rsid w:val="00FF698C"/>
    <w:rsid w:val="020660C0"/>
    <w:rsid w:val="04B623D6"/>
    <w:rsid w:val="09A97E15"/>
    <w:rsid w:val="0CF50EAB"/>
    <w:rsid w:val="0EDE1FAB"/>
    <w:rsid w:val="10E5511C"/>
    <w:rsid w:val="111948DC"/>
    <w:rsid w:val="14952278"/>
    <w:rsid w:val="19343BDB"/>
    <w:rsid w:val="1B947667"/>
    <w:rsid w:val="1BC72B84"/>
    <w:rsid w:val="21EA3D8D"/>
    <w:rsid w:val="24040D3B"/>
    <w:rsid w:val="27175618"/>
    <w:rsid w:val="27E154BB"/>
    <w:rsid w:val="2E071591"/>
    <w:rsid w:val="31A002FB"/>
    <w:rsid w:val="31B4313D"/>
    <w:rsid w:val="32733563"/>
    <w:rsid w:val="32AF519E"/>
    <w:rsid w:val="336B43BA"/>
    <w:rsid w:val="34AA3B03"/>
    <w:rsid w:val="38E213F0"/>
    <w:rsid w:val="3A0954C6"/>
    <w:rsid w:val="3EF42B2A"/>
    <w:rsid w:val="43704F39"/>
    <w:rsid w:val="46FD6DDD"/>
    <w:rsid w:val="47683225"/>
    <w:rsid w:val="478C4FA6"/>
    <w:rsid w:val="4C0C5821"/>
    <w:rsid w:val="4FAF6015"/>
    <w:rsid w:val="547A3E09"/>
    <w:rsid w:val="599154FE"/>
    <w:rsid w:val="60047DA7"/>
    <w:rsid w:val="61DC2B1A"/>
    <w:rsid w:val="627B6D59"/>
    <w:rsid w:val="6C4A4CEE"/>
    <w:rsid w:val="760B6BB5"/>
    <w:rsid w:val="769F33B1"/>
    <w:rsid w:val="77BC6909"/>
    <w:rsid w:val="7D8A17E3"/>
    <w:rsid w:val="7DB33A33"/>
    <w:rsid w:val="7EAC1CDF"/>
    <w:rsid w:val="7F70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27E1F"/>
  <w15:docId w15:val="{9C92AC85-1EAF-459F-B18F-43FEEB94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rPr>
  </w:style>
  <w:style w:type="paragraph" w:styleId="2">
    <w:name w:val="heading 2"/>
    <w:basedOn w:val="a"/>
    <w:next w:val="a"/>
    <w:uiPriority w:val="9"/>
    <w:semiHidden/>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uiPriority w:val="9"/>
    <w:semiHidden/>
    <w:unhideWhenUsed/>
    <w:qFormat/>
    <w:pPr>
      <w:keepNext/>
      <w:keepLines/>
      <w:numPr>
        <w:ilvl w:val="2"/>
        <w:numId w:val="1"/>
      </w:numPr>
      <w:kinsoku w:val="0"/>
      <w:spacing w:before="120" w:after="120" w:line="560" w:lineRule="exact"/>
      <w:outlineLvl w:val="2"/>
    </w:pPr>
    <w:rPr>
      <w:rFonts w:cs="宋体"/>
      <w:b/>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spacing w:line="640" w:lineRule="exact"/>
      <w:ind w:firstLine="585"/>
    </w:pPr>
    <w:rPr>
      <w:rFonts w:ascii="楷体_GB2312" w:eastAsia="楷体_GB2312"/>
      <w:kern w:val="0"/>
      <w:szCs w:val="32"/>
    </w:rPr>
  </w:style>
  <w:style w:type="paragraph" w:styleId="a4">
    <w:name w:val="annotation text"/>
    <w:basedOn w:val="a"/>
    <w:link w:val="a5"/>
    <w:uiPriority w:val="99"/>
    <w:unhideWhenUsed/>
    <w:qFormat/>
    <w:pPr>
      <w:jc w:val="left"/>
    </w:pPr>
  </w:style>
  <w:style w:type="paragraph" w:styleId="a6">
    <w:name w:val="Body Text"/>
    <w:basedOn w:val="a"/>
    <w:next w:val="a"/>
    <w:qFormat/>
    <w:pPr>
      <w:spacing w:after="120"/>
    </w:pPr>
  </w:style>
  <w:style w:type="paragraph" w:styleId="a7">
    <w:name w:val="Plain Text"/>
    <w:basedOn w:val="a"/>
    <w:link w:val="a8"/>
    <w:qFormat/>
    <w:rPr>
      <w:rFonts w:ascii="宋体" w:hAnsi="Courier New" w:cstheme="minorBidi"/>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qFormat/>
    <w:pPr>
      <w:spacing w:beforeAutospacing="1" w:afterAutospacing="1"/>
      <w:jc w:val="left"/>
    </w:pPr>
    <w:rPr>
      <w:kern w:val="0"/>
      <w:sz w:val="24"/>
    </w:rPr>
  </w:style>
  <w:style w:type="paragraph" w:styleId="af0">
    <w:name w:val="Title"/>
    <w:basedOn w:val="a"/>
    <w:link w:val="af1"/>
    <w:qFormat/>
    <w:pPr>
      <w:spacing w:before="240" w:after="60"/>
      <w:jc w:val="center"/>
      <w:outlineLvl w:val="0"/>
    </w:pPr>
    <w:rPr>
      <w:rFonts w:ascii="Arial" w:hAnsi="Arial" w:cs="Arial"/>
      <w:b/>
      <w:bCs/>
      <w:sz w:val="32"/>
      <w:szCs w:val="32"/>
    </w:rPr>
  </w:style>
  <w:style w:type="paragraph" w:styleId="af2">
    <w:name w:val="annotation subject"/>
    <w:basedOn w:val="a4"/>
    <w:next w:val="a4"/>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rPr>
  </w:style>
  <w:style w:type="character" w:styleId="HTML">
    <w:name w:val="HTML Code"/>
    <w:basedOn w:val="a1"/>
    <w:uiPriority w:val="99"/>
    <w:semiHidden/>
    <w:unhideWhenUsed/>
    <w:qFormat/>
    <w:rPr>
      <w:rFonts w:ascii="Courier New" w:hAnsi="Courier New"/>
      <w:sz w:val="20"/>
    </w:rPr>
  </w:style>
  <w:style w:type="character" w:styleId="af6">
    <w:name w:val="annotation reference"/>
    <w:basedOn w:val="a1"/>
    <w:uiPriority w:val="99"/>
    <w:semiHidden/>
    <w:unhideWhenUsed/>
    <w:qFormat/>
    <w:rPr>
      <w:sz w:val="21"/>
      <w:szCs w:val="21"/>
    </w:rPr>
  </w:style>
  <w:style w:type="character" w:customStyle="1" w:styleId="a8">
    <w:name w:val="纯文本 字符"/>
    <w:link w:val="a7"/>
    <w:qFormat/>
    <w:rPr>
      <w:rFonts w:ascii="宋体" w:eastAsia="宋体" w:hAnsi="Courier New"/>
    </w:rPr>
  </w:style>
  <w:style w:type="character" w:customStyle="1" w:styleId="ac">
    <w:name w:val="页脚 字符"/>
    <w:link w:val="ab"/>
    <w:qFormat/>
    <w:rPr>
      <w:sz w:val="18"/>
    </w:rPr>
  </w:style>
  <w:style w:type="character" w:customStyle="1" w:styleId="af1">
    <w:name w:val="标题 字符"/>
    <w:link w:val="af0"/>
    <w:qFormat/>
    <w:rPr>
      <w:rFonts w:ascii="Arial" w:eastAsia="宋体" w:hAnsi="Arial" w:cs="Arial"/>
      <w:b/>
      <w:bCs/>
      <w:sz w:val="32"/>
      <w:szCs w:val="32"/>
    </w:rPr>
  </w:style>
  <w:style w:type="character" w:customStyle="1" w:styleId="Char">
    <w:name w:val="页脚 Char"/>
    <w:basedOn w:val="a1"/>
    <w:uiPriority w:val="99"/>
    <w:semiHidden/>
    <w:qFormat/>
    <w:rPr>
      <w:rFonts w:ascii="Times New Roman" w:eastAsia="宋体" w:hAnsi="Times New Roman" w:cs="Times New Roman"/>
      <w:sz w:val="18"/>
      <w:szCs w:val="18"/>
    </w:rPr>
  </w:style>
  <w:style w:type="character" w:customStyle="1" w:styleId="Char0">
    <w:name w:val="标题 Char"/>
    <w:basedOn w:val="a1"/>
    <w:uiPriority w:val="10"/>
    <w:qFormat/>
    <w:rPr>
      <w:rFonts w:asciiTheme="majorHAnsi" w:eastAsia="宋体" w:hAnsiTheme="majorHAnsi" w:cstheme="majorBidi"/>
      <w:b/>
      <w:bCs/>
      <w:sz w:val="32"/>
      <w:szCs w:val="32"/>
    </w:rPr>
  </w:style>
  <w:style w:type="character" w:customStyle="1" w:styleId="Char1">
    <w:name w:val="纯文本 Char"/>
    <w:basedOn w:val="a1"/>
    <w:uiPriority w:val="99"/>
    <w:semiHidden/>
    <w:qFormat/>
    <w:rPr>
      <w:rFonts w:ascii="宋体" w:eastAsia="宋体" w:hAnsi="Courier New" w:cs="Courier New"/>
      <w:szCs w:val="21"/>
    </w:rPr>
  </w:style>
  <w:style w:type="character" w:customStyle="1" w:styleId="ae">
    <w:name w:val="页眉 字符"/>
    <w:basedOn w:val="a1"/>
    <w:link w:val="ad"/>
    <w:uiPriority w:val="99"/>
    <w:qFormat/>
    <w:rPr>
      <w:rFonts w:ascii="Times New Roman" w:eastAsia="宋体" w:hAnsi="Times New Roman" w:cs="Times New Roman"/>
      <w:sz w:val="18"/>
      <w:szCs w:val="18"/>
    </w:rPr>
  </w:style>
  <w:style w:type="paragraph" w:styleId="af7">
    <w:name w:val="List Paragraph"/>
    <w:basedOn w:val="a"/>
    <w:uiPriority w:val="34"/>
    <w:qFormat/>
    <w:pPr>
      <w:ind w:firstLineChars="200" w:firstLine="420"/>
    </w:pPr>
  </w:style>
  <w:style w:type="character" w:customStyle="1" w:styleId="aa">
    <w:name w:val="批注框文本 字符"/>
    <w:basedOn w:val="a1"/>
    <w:link w:val="a9"/>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paragraph" w:customStyle="1" w:styleId="1">
    <w:name w:val="列出段落1"/>
    <w:basedOn w:val="a"/>
    <w:autoRedefine/>
    <w:uiPriority w:val="99"/>
    <w:qFormat/>
    <w:pPr>
      <w:ind w:firstLineChars="200" w:firstLine="420"/>
    </w:pPr>
  </w:style>
  <w:style w:type="character" w:customStyle="1" w:styleId="a5">
    <w:name w:val="批注文字 字符"/>
    <w:basedOn w:val="a1"/>
    <w:link w:val="a4"/>
    <w:uiPriority w:val="99"/>
    <w:semiHidden/>
    <w:qFormat/>
    <w:rPr>
      <w:kern w:val="2"/>
      <w:sz w:val="21"/>
    </w:rPr>
  </w:style>
  <w:style w:type="character" w:customStyle="1" w:styleId="af3">
    <w:name w:val="批注主题 字符"/>
    <w:basedOn w:val="a5"/>
    <w:link w:val="af2"/>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C50E0-9B79-4396-975C-69A6D3B5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9</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崔靖茹</cp:lastModifiedBy>
  <cp:revision>292</cp:revision>
  <dcterms:created xsi:type="dcterms:W3CDTF">2021-03-17T07:37:00Z</dcterms:created>
  <dcterms:modified xsi:type="dcterms:W3CDTF">2025-04-21T04:55:00Z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68BA3ED981F044388C75974E8C5C0159_13</vt:lpwstr>
  </property>
  <property fmtid="{D5CDD505-2E9C-101B-9397-08002B2CF9AE}" pid="4" name="KSOTemplateDocerSaveRecord">
    <vt:lpwstr>eyJoZGlkIjoiYzY3OTk0NjlkY2YyZDY2M2Y4NmQ5ZjJkOTRkMzU5ZjciLCJ1c2VySWQiOiIxMjMyNTQwNTI3In0=</vt:lpwstr>
  </property>
</Properties>
</file>