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321BC" w14:textId="77777777" w:rsidR="000E09D0" w:rsidRPr="00187A41" w:rsidRDefault="000E09D0" w:rsidP="000E09D0">
      <w:pPr>
        <w:jc w:val="center"/>
        <w:rPr>
          <w:rFonts w:asciiTheme="minorEastAsia" w:hAnsiTheme="minorEastAsia"/>
          <w:b/>
          <w:sz w:val="24"/>
          <w:szCs w:val="24"/>
        </w:rPr>
      </w:pPr>
      <w:r w:rsidRPr="00187A41">
        <w:rPr>
          <w:rFonts w:asciiTheme="minorEastAsia" w:hAnsiTheme="minorEastAsia" w:hint="eastAsia"/>
          <w:b/>
          <w:sz w:val="24"/>
          <w:szCs w:val="24"/>
        </w:rPr>
        <w:t>采购</w:t>
      </w:r>
      <w:r w:rsidRPr="00187A41">
        <w:rPr>
          <w:rFonts w:asciiTheme="minorEastAsia" w:hAnsiTheme="minorEastAsia"/>
          <w:b/>
          <w:sz w:val="24"/>
          <w:szCs w:val="24"/>
        </w:rPr>
        <w:t>需求</w:t>
      </w:r>
      <w:r w:rsidRPr="00187A41">
        <w:rPr>
          <w:rFonts w:asciiTheme="minorEastAsia" w:hAnsiTheme="minorEastAsia" w:hint="eastAsia"/>
          <w:b/>
          <w:sz w:val="24"/>
          <w:szCs w:val="24"/>
        </w:rPr>
        <w:t>填写</w:t>
      </w:r>
      <w:r w:rsidRPr="00187A41">
        <w:rPr>
          <w:rFonts w:asciiTheme="minorEastAsia" w:hAnsiTheme="minorEastAsia"/>
          <w:b/>
          <w:sz w:val="24"/>
          <w:szCs w:val="24"/>
        </w:rPr>
        <w:t>说明</w:t>
      </w:r>
    </w:p>
    <w:p w14:paraId="601225AD" w14:textId="77777777" w:rsidR="00F37FE9" w:rsidRPr="00187A41" w:rsidRDefault="00F37FE9" w:rsidP="000008D3">
      <w:pPr>
        <w:widowControl/>
        <w:spacing w:line="450" w:lineRule="atLeast"/>
        <w:ind w:firstLineChars="200" w:firstLine="480"/>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1.</w:t>
      </w:r>
      <w:r w:rsidRPr="00187A41">
        <w:rPr>
          <w:rFonts w:ascii="inherit" w:eastAsia="仿宋" w:hAnsi="inherit" w:cs="宋体" w:hint="eastAsia"/>
          <w:kern w:val="0"/>
          <w:sz w:val="24"/>
          <w:szCs w:val="24"/>
        </w:rPr>
        <w:t>采购需求</w:t>
      </w:r>
      <w:r w:rsidR="00696AE9" w:rsidRPr="00187A41">
        <w:rPr>
          <w:rFonts w:ascii="inherit" w:eastAsia="仿宋" w:hAnsi="inherit" w:cs="宋体" w:hint="eastAsia"/>
          <w:kern w:val="0"/>
          <w:sz w:val="24"/>
          <w:szCs w:val="24"/>
        </w:rPr>
        <w:t>应在充分调研的基础上形成，编写</w:t>
      </w:r>
      <w:r w:rsidRPr="00187A41">
        <w:rPr>
          <w:rFonts w:ascii="inherit" w:eastAsia="仿宋" w:hAnsi="inherit" w:cs="宋体" w:hint="eastAsia"/>
          <w:kern w:val="0"/>
          <w:sz w:val="24"/>
          <w:szCs w:val="24"/>
        </w:rPr>
        <w:t>要求科学合理，需求</w:t>
      </w:r>
      <w:r w:rsidRPr="00187A41">
        <w:rPr>
          <w:rFonts w:ascii="inherit" w:eastAsia="仿宋" w:hAnsi="inherit" w:cs="宋体"/>
          <w:kern w:val="0"/>
          <w:sz w:val="24"/>
          <w:szCs w:val="24"/>
        </w:rPr>
        <w:t>参数</w:t>
      </w:r>
      <w:r w:rsidRPr="00187A41">
        <w:rPr>
          <w:rFonts w:ascii="inherit" w:eastAsia="仿宋" w:hAnsi="inherit" w:cs="宋体" w:hint="eastAsia"/>
          <w:kern w:val="0"/>
          <w:sz w:val="24"/>
          <w:szCs w:val="24"/>
        </w:rPr>
        <w:t>仅</w:t>
      </w:r>
      <w:r w:rsidRPr="00187A41">
        <w:rPr>
          <w:rFonts w:ascii="inherit" w:eastAsia="仿宋" w:hAnsi="inherit" w:cs="宋体"/>
          <w:kern w:val="0"/>
          <w:sz w:val="24"/>
          <w:szCs w:val="24"/>
        </w:rPr>
        <w:t>需写出</w:t>
      </w:r>
      <w:r w:rsidRPr="00187A41">
        <w:rPr>
          <w:rFonts w:ascii="inherit" w:eastAsia="仿宋" w:hAnsi="inherit" w:cs="宋体" w:hint="eastAsia"/>
          <w:kern w:val="0"/>
          <w:sz w:val="24"/>
          <w:szCs w:val="24"/>
        </w:rPr>
        <w:t>工作中</w:t>
      </w:r>
      <w:r w:rsidRPr="00187A41">
        <w:rPr>
          <w:rFonts w:ascii="inherit" w:eastAsia="仿宋" w:hAnsi="inherit" w:cs="宋体"/>
          <w:kern w:val="0"/>
          <w:sz w:val="24"/>
          <w:szCs w:val="24"/>
        </w:rPr>
        <w:t>实际需求的功能性的指标</w:t>
      </w:r>
      <w:r w:rsidRPr="00187A41">
        <w:rPr>
          <w:rFonts w:ascii="inherit" w:eastAsia="仿宋" w:hAnsi="inherit" w:cs="宋体" w:hint="eastAsia"/>
          <w:kern w:val="0"/>
          <w:sz w:val="24"/>
          <w:szCs w:val="24"/>
        </w:rPr>
        <w:t>。</w:t>
      </w:r>
    </w:p>
    <w:p w14:paraId="333C4BC5" w14:textId="77777777" w:rsidR="00F37FE9" w:rsidRPr="00187A41" w:rsidRDefault="00F37FE9" w:rsidP="000008D3">
      <w:pPr>
        <w:widowControl/>
        <w:spacing w:line="450" w:lineRule="atLeast"/>
        <w:ind w:firstLineChars="200" w:firstLine="480"/>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2.</w:t>
      </w:r>
      <w:r w:rsidRPr="00187A41">
        <w:rPr>
          <w:rFonts w:ascii="inherit" w:eastAsia="仿宋" w:hAnsi="inherit" w:cs="宋体" w:hint="eastAsia"/>
          <w:kern w:val="0"/>
          <w:sz w:val="24"/>
          <w:szCs w:val="24"/>
        </w:rPr>
        <w:t>一般</w:t>
      </w:r>
      <w:r w:rsidRPr="00187A41">
        <w:rPr>
          <w:rFonts w:ascii="inherit" w:eastAsia="仿宋" w:hAnsi="inherit" w:cs="宋体"/>
          <w:kern w:val="0"/>
          <w:sz w:val="24"/>
          <w:szCs w:val="24"/>
        </w:rPr>
        <w:t>参数需要给出范围，或者</w:t>
      </w:r>
      <w:r w:rsidRPr="00187A41">
        <w:rPr>
          <w:rFonts w:ascii="inherit" w:eastAsia="仿宋" w:hAnsi="inherit" w:cs="宋体" w:hint="eastAsia"/>
          <w:kern w:val="0"/>
          <w:sz w:val="24"/>
          <w:szCs w:val="24"/>
        </w:rPr>
        <w:t>是</w:t>
      </w:r>
      <w:r w:rsidRPr="00187A41">
        <w:rPr>
          <w:rFonts w:ascii="inherit" w:eastAsia="仿宋" w:hAnsi="inherit" w:cs="宋体"/>
          <w:kern w:val="0"/>
          <w:sz w:val="24"/>
          <w:szCs w:val="24"/>
        </w:rPr>
        <w:t>优于该范围。</w:t>
      </w:r>
    </w:p>
    <w:p w14:paraId="2B3389F4" w14:textId="77777777" w:rsidR="00F37FE9" w:rsidRPr="00187A41" w:rsidRDefault="00F37FE9" w:rsidP="000008D3">
      <w:pPr>
        <w:widowControl/>
        <w:spacing w:line="450" w:lineRule="atLeast"/>
        <w:ind w:firstLineChars="200" w:firstLine="480"/>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3.</w:t>
      </w:r>
      <w:r w:rsidR="003F644F" w:rsidRPr="00187A41">
        <w:rPr>
          <w:rFonts w:ascii="inherit" w:eastAsia="仿宋" w:hAnsi="inherit" w:cs="宋体" w:hint="eastAsia"/>
          <w:kern w:val="0"/>
          <w:sz w:val="24"/>
          <w:szCs w:val="24"/>
        </w:rPr>
        <w:t>投标人资格</w:t>
      </w:r>
      <w:r w:rsidRPr="00187A41">
        <w:rPr>
          <w:rFonts w:ascii="inherit" w:eastAsia="仿宋" w:hAnsi="inherit" w:cs="宋体"/>
          <w:kern w:val="0"/>
          <w:sz w:val="24"/>
          <w:szCs w:val="24"/>
        </w:rPr>
        <w:t>要求</w:t>
      </w:r>
      <w:r w:rsidR="003F644F" w:rsidRPr="00187A41">
        <w:rPr>
          <w:rFonts w:ascii="inherit" w:eastAsia="仿宋" w:hAnsi="inherit" w:cs="宋体" w:hint="eastAsia"/>
          <w:kern w:val="0"/>
          <w:sz w:val="24"/>
          <w:szCs w:val="24"/>
        </w:rPr>
        <w:t>须</w:t>
      </w:r>
      <w:r w:rsidRPr="00187A41">
        <w:rPr>
          <w:rFonts w:ascii="inherit" w:eastAsia="仿宋" w:hAnsi="inherit" w:cs="宋体"/>
          <w:kern w:val="0"/>
          <w:sz w:val="24"/>
          <w:szCs w:val="24"/>
        </w:rPr>
        <w:t>遵照我国法定机构</w:t>
      </w:r>
      <w:r w:rsidR="003F644F" w:rsidRPr="00187A41">
        <w:rPr>
          <w:rFonts w:ascii="inherit" w:eastAsia="仿宋" w:hAnsi="inherit" w:cs="宋体" w:hint="eastAsia"/>
          <w:kern w:val="0"/>
          <w:sz w:val="24"/>
          <w:szCs w:val="24"/>
        </w:rPr>
        <w:t>制定</w:t>
      </w:r>
      <w:r w:rsidRPr="00187A41">
        <w:rPr>
          <w:rFonts w:ascii="inherit" w:eastAsia="仿宋" w:hAnsi="inherit" w:cs="宋体"/>
          <w:kern w:val="0"/>
          <w:sz w:val="24"/>
          <w:szCs w:val="24"/>
        </w:rPr>
        <w:t>的强制性</w:t>
      </w:r>
      <w:r w:rsidR="003F644F" w:rsidRPr="00187A41">
        <w:rPr>
          <w:rFonts w:ascii="inherit" w:eastAsia="仿宋" w:hAnsi="inherit" w:cs="宋体" w:hint="eastAsia"/>
          <w:kern w:val="0"/>
          <w:sz w:val="24"/>
          <w:szCs w:val="24"/>
        </w:rPr>
        <w:t>规定</w:t>
      </w:r>
      <w:r w:rsidRPr="00187A41">
        <w:rPr>
          <w:rFonts w:ascii="inherit" w:eastAsia="仿宋" w:hAnsi="inherit" w:cs="宋体" w:hint="eastAsia"/>
          <w:kern w:val="0"/>
          <w:sz w:val="24"/>
          <w:szCs w:val="24"/>
        </w:rPr>
        <w:t>，</w:t>
      </w:r>
      <w:r w:rsidR="003F644F" w:rsidRPr="00187A41">
        <w:rPr>
          <w:rFonts w:ascii="inherit" w:eastAsia="仿宋" w:hAnsi="inherit" w:cs="宋体" w:hint="eastAsia"/>
          <w:kern w:val="0"/>
          <w:sz w:val="24"/>
          <w:szCs w:val="24"/>
        </w:rPr>
        <w:t>非法定资质</w:t>
      </w:r>
      <w:r w:rsidRPr="00187A41">
        <w:rPr>
          <w:rFonts w:ascii="inherit" w:eastAsia="仿宋" w:hAnsi="inherit" w:cs="宋体"/>
          <w:kern w:val="0"/>
          <w:sz w:val="24"/>
          <w:szCs w:val="24"/>
        </w:rPr>
        <w:t>不能作为</w:t>
      </w:r>
      <w:r w:rsidR="003F644F" w:rsidRPr="00187A41">
        <w:rPr>
          <w:rFonts w:ascii="inherit" w:eastAsia="仿宋" w:hAnsi="inherit" w:cs="宋体" w:hint="eastAsia"/>
          <w:kern w:val="0"/>
          <w:sz w:val="24"/>
          <w:szCs w:val="24"/>
        </w:rPr>
        <w:t>投标人资格</w:t>
      </w:r>
      <w:r w:rsidRPr="00187A41">
        <w:rPr>
          <w:rFonts w:ascii="inherit" w:eastAsia="仿宋" w:hAnsi="inherit" w:cs="宋体"/>
          <w:kern w:val="0"/>
          <w:sz w:val="24"/>
          <w:szCs w:val="24"/>
        </w:rPr>
        <w:t>要求，不能要求有</w:t>
      </w:r>
      <w:r w:rsidRPr="00187A41">
        <w:rPr>
          <w:rFonts w:ascii="inherit" w:eastAsia="仿宋" w:hAnsi="inherit" w:cs="宋体"/>
          <w:kern w:val="0"/>
          <w:sz w:val="24"/>
          <w:szCs w:val="24"/>
        </w:rPr>
        <w:t>ISO9001</w:t>
      </w:r>
      <w:r w:rsidRPr="00187A41">
        <w:rPr>
          <w:rFonts w:ascii="inherit" w:eastAsia="仿宋" w:hAnsi="inherit" w:cs="宋体" w:hint="eastAsia"/>
          <w:kern w:val="0"/>
          <w:sz w:val="24"/>
          <w:szCs w:val="24"/>
        </w:rPr>
        <w:t>类对</w:t>
      </w:r>
      <w:r w:rsidRPr="00187A41">
        <w:rPr>
          <w:rFonts w:ascii="inherit" w:eastAsia="仿宋" w:hAnsi="inherit" w:cs="宋体"/>
          <w:kern w:val="0"/>
          <w:sz w:val="24"/>
          <w:szCs w:val="24"/>
        </w:rPr>
        <w:t>企业</w:t>
      </w:r>
      <w:r w:rsidRPr="00187A41">
        <w:rPr>
          <w:rFonts w:ascii="inherit" w:eastAsia="仿宋" w:hAnsi="inherit" w:cs="宋体" w:hint="eastAsia"/>
          <w:kern w:val="0"/>
          <w:sz w:val="24"/>
          <w:szCs w:val="24"/>
        </w:rPr>
        <w:t>规模</w:t>
      </w:r>
      <w:r w:rsidRPr="00187A41">
        <w:rPr>
          <w:rFonts w:ascii="inherit" w:eastAsia="仿宋" w:hAnsi="inherit" w:cs="宋体"/>
          <w:kern w:val="0"/>
          <w:sz w:val="24"/>
          <w:szCs w:val="24"/>
        </w:rPr>
        <w:t>要求的资质。</w:t>
      </w:r>
    </w:p>
    <w:p w14:paraId="734010C2" w14:textId="77777777" w:rsidR="00F37FE9" w:rsidRPr="00187A41" w:rsidRDefault="00F37FE9" w:rsidP="000008D3">
      <w:pPr>
        <w:widowControl/>
        <w:spacing w:line="450" w:lineRule="atLeast"/>
        <w:ind w:firstLineChars="200" w:firstLine="480"/>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4.</w:t>
      </w:r>
      <w:r w:rsidRPr="00187A41">
        <w:rPr>
          <w:rFonts w:ascii="inherit" w:eastAsia="仿宋" w:hAnsi="inherit" w:cs="宋体" w:hint="eastAsia"/>
          <w:kern w:val="0"/>
          <w:sz w:val="24"/>
          <w:szCs w:val="24"/>
        </w:rPr>
        <w:t>一般</w:t>
      </w:r>
      <w:r w:rsidRPr="00187A41">
        <w:rPr>
          <w:rFonts w:ascii="inherit" w:eastAsia="仿宋" w:hAnsi="inherit" w:cs="宋体"/>
          <w:kern w:val="0"/>
          <w:sz w:val="24"/>
          <w:szCs w:val="24"/>
        </w:rPr>
        <w:t>不能有</w:t>
      </w:r>
      <w:r w:rsidR="003F644F" w:rsidRPr="00187A41">
        <w:rPr>
          <w:rFonts w:ascii="inherit" w:eastAsia="仿宋" w:hAnsi="inherit" w:cs="宋体" w:hint="eastAsia"/>
          <w:kern w:val="0"/>
          <w:sz w:val="24"/>
          <w:szCs w:val="24"/>
        </w:rPr>
        <w:t>“行业</w:t>
      </w:r>
      <w:r w:rsidR="003F644F" w:rsidRPr="00187A41">
        <w:rPr>
          <w:rFonts w:ascii="inherit" w:eastAsia="仿宋" w:hAnsi="inherit" w:cs="宋体"/>
          <w:kern w:val="0"/>
          <w:sz w:val="24"/>
          <w:szCs w:val="24"/>
        </w:rPr>
        <w:t>顶级</w:t>
      </w:r>
      <w:r w:rsidR="003F644F" w:rsidRPr="00187A41">
        <w:rPr>
          <w:rFonts w:ascii="inherit" w:eastAsia="仿宋" w:hAnsi="inherit" w:cs="宋体" w:hint="eastAsia"/>
          <w:kern w:val="0"/>
          <w:sz w:val="24"/>
          <w:szCs w:val="24"/>
        </w:rPr>
        <w:t>”“</w:t>
      </w:r>
      <w:r w:rsidR="003F644F" w:rsidRPr="00187A41">
        <w:rPr>
          <w:rFonts w:ascii="inherit" w:eastAsia="仿宋" w:hAnsi="inherit" w:cs="宋体"/>
          <w:kern w:val="0"/>
          <w:sz w:val="24"/>
          <w:szCs w:val="24"/>
        </w:rPr>
        <w:t>国际</w:t>
      </w:r>
      <w:r w:rsidR="003F644F" w:rsidRPr="00187A41">
        <w:rPr>
          <w:rFonts w:ascii="inherit" w:eastAsia="仿宋" w:hAnsi="inherit" w:cs="宋体" w:hint="eastAsia"/>
          <w:kern w:val="0"/>
          <w:sz w:val="24"/>
          <w:szCs w:val="24"/>
        </w:rPr>
        <w:t>知名</w:t>
      </w:r>
      <w:r w:rsidR="003F644F" w:rsidRPr="00187A41">
        <w:rPr>
          <w:rFonts w:ascii="inherit" w:eastAsia="仿宋" w:hAnsi="inherit" w:cs="宋体"/>
          <w:kern w:val="0"/>
          <w:sz w:val="24"/>
          <w:szCs w:val="24"/>
        </w:rPr>
        <w:t>品牌</w:t>
      </w:r>
      <w:r w:rsidR="003F644F" w:rsidRPr="00187A41">
        <w:rPr>
          <w:rFonts w:ascii="inherit" w:eastAsia="仿宋" w:hAnsi="inherit" w:cs="宋体" w:hint="eastAsia"/>
          <w:kern w:val="0"/>
          <w:sz w:val="24"/>
          <w:szCs w:val="24"/>
        </w:rPr>
        <w:t>”等类似表述</w:t>
      </w:r>
      <w:r w:rsidRPr="00187A41">
        <w:rPr>
          <w:rFonts w:ascii="inherit" w:eastAsia="仿宋" w:hAnsi="inherit" w:cs="宋体" w:hint="eastAsia"/>
          <w:kern w:val="0"/>
          <w:sz w:val="24"/>
          <w:szCs w:val="24"/>
        </w:rPr>
        <w:t>。</w:t>
      </w:r>
    </w:p>
    <w:p w14:paraId="7BCFC860" w14:textId="72B144C5" w:rsidR="00F37FE9" w:rsidRPr="00187A41" w:rsidRDefault="00F37FE9" w:rsidP="000008D3">
      <w:pPr>
        <w:widowControl/>
        <w:spacing w:line="450" w:lineRule="atLeast"/>
        <w:ind w:firstLineChars="200" w:firstLine="480"/>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5.</w:t>
      </w:r>
      <w:r w:rsidRPr="00187A41">
        <w:rPr>
          <w:rFonts w:ascii="inherit" w:eastAsia="仿宋" w:hAnsi="inherit" w:cs="宋体" w:hint="eastAsia"/>
          <w:kern w:val="0"/>
          <w:sz w:val="24"/>
          <w:szCs w:val="24"/>
        </w:rPr>
        <w:t>正确</w:t>
      </w:r>
      <w:r w:rsidRPr="00187A41">
        <w:rPr>
          <w:rFonts w:ascii="inherit" w:eastAsia="仿宋" w:hAnsi="inherit" w:cs="宋体"/>
          <w:kern w:val="0"/>
          <w:sz w:val="24"/>
          <w:szCs w:val="24"/>
        </w:rPr>
        <w:t>编写所有公</w:t>
      </w:r>
      <w:r w:rsidR="00D969B1" w:rsidRPr="00187A41">
        <w:rPr>
          <w:rFonts w:ascii="inherit" w:hAnsi="inherit" w:hint="eastAsia"/>
          <w:kern w:val="0"/>
          <w:sz w:val="24"/>
        </w:rPr>
        <w:t>式</w:t>
      </w:r>
      <w:r w:rsidRPr="00187A41">
        <w:rPr>
          <w:rFonts w:ascii="inherit" w:eastAsia="仿宋" w:hAnsi="inherit" w:cs="宋体" w:hint="eastAsia"/>
          <w:kern w:val="0"/>
          <w:sz w:val="24"/>
          <w:szCs w:val="24"/>
        </w:rPr>
        <w:t>、</w:t>
      </w:r>
      <w:r w:rsidRPr="00187A41">
        <w:rPr>
          <w:rFonts w:ascii="inherit" w:eastAsia="仿宋" w:hAnsi="inherit" w:cs="宋体"/>
          <w:kern w:val="0"/>
          <w:sz w:val="24"/>
          <w:szCs w:val="24"/>
        </w:rPr>
        <w:t>化学符号，英文缩写需要给出中文解释。</w:t>
      </w:r>
    </w:p>
    <w:p w14:paraId="6D470C46" w14:textId="77777777" w:rsidR="004B34ED" w:rsidRPr="00187A41" w:rsidRDefault="004B34ED" w:rsidP="000E09D0">
      <w:pPr>
        <w:rPr>
          <w:rFonts w:asciiTheme="minorEastAsia" w:hAnsiTheme="minorEastAsia"/>
          <w:sz w:val="24"/>
          <w:szCs w:val="24"/>
        </w:rPr>
      </w:pPr>
    </w:p>
    <w:p w14:paraId="59AECDF1" w14:textId="77777777" w:rsidR="000E09D0" w:rsidRPr="00187A41" w:rsidRDefault="000E09D0">
      <w:pPr>
        <w:widowControl/>
        <w:jc w:val="left"/>
        <w:rPr>
          <w:rFonts w:ascii="inherit" w:eastAsia="仿宋" w:hAnsi="inherit" w:cs="宋体"/>
          <w:b/>
          <w:kern w:val="0"/>
          <w:sz w:val="24"/>
          <w:szCs w:val="24"/>
        </w:rPr>
      </w:pPr>
      <w:r w:rsidRPr="00187A41">
        <w:rPr>
          <w:rFonts w:ascii="inherit" w:eastAsia="仿宋" w:hAnsi="inherit" w:cs="宋体" w:hint="eastAsia"/>
          <w:b/>
          <w:kern w:val="0"/>
          <w:sz w:val="24"/>
          <w:szCs w:val="24"/>
        </w:rPr>
        <w:br w:type="page"/>
      </w:r>
    </w:p>
    <w:p w14:paraId="221F81C6" w14:textId="77777777" w:rsidR="000E09D0" w:rsidRPr="00187A41" w:rsidRDefault="000E09D0">
      <w:pPr>
        <w:widowControl/>
        <w:jc w:val="left"/>
        <w:rPr>
          <w:rFonts w:ascii="inherit" w:eastAsia="仿宋" w:hAnsi="inherit" w:cs="宋体"/>
          <w:b/>
          <w:kern w:val="0"/>
          <w:sz w:val="24"/>
          <w:szCs w:val="24"/>
        </w:rPr>
      </w:pPr>
    </w:p>
    <w:p w14:paraId="2DC25FFF" w14:textId="65983248" w:rsidR="00196AAD" w:rsidRPr="00187A41" w:rsidRDefault="000901B1" w:rsidP="00196AAD">
      <w:pPr>
        <w:widowControl/>
        <w:spacing w:line="450" w:lineRule="atLeast"/>
        <w:jc w:val="center"/>
        <w:textAlignment w:val="baseline"/>
        <w:rPr>
          <w:rFonts w:ascii="inherit" w:eastAsia="仿宋" w:hAnsi="inherit" w:cs="宋体"/>
          <w:b/>
          <w:kern w:val="0"/>
          <w:sz w:val="24"/>
          <w:szCs w:val="24"/>
        </w:rPr>
      </w:pPr>
      <w:r w:rsidRPr="00187A41">
        <w:rPr>
          <w:rFonts w:ascii="inherit" w:eastAsia="仿宋" w:hAnsi="inherit" w:cs="宋体" w:hint="eastAsia"/>
          <w:b/>
          <w:kern w:val="0"/>
          <w:sz w:val="24"/>
          <w:szCs w:val="24"/>
        </w:rPr>
        <w:t>实验安全体验馆设备设施项目</w:t>
      </w:r>
      <w:r w:rsidR="00196AAD" w:rsidRPr="00187A41">
        <w:rPr>
          <w:rFonts w:ascii="inherit" w:eastAsia="仿宋" w:hAnsi="inherit" w:cs="宋体" w:hint="eastAsia"/>
          <w:b/>
          <w:kern w:val="0"/>
          <w:sz w:val="24"/>
          <w:szCs w:val="24"/>
        </w:rPr>
        <w:t>采购</w:t>
      </w:r>
      <w:r w:rsidR="00196AAD" w:rsidRPr="00187A41">
        <w:rPr>
          <w:rFonts w:ascii="inherit" w:eastAsia="仿宋" w:hAnsi="inherit" w:cs="宋体"/>
          <w:b/>
          <w:kern w:val="0"/>
          <w:sz w:val="24"/>
          <w:szCs w:val="24"/>
        </w:rPr>
        <w:t>需求</w:t>
      </w:r>
    </w:p>
    <w:p w14:paraId="1ACDE7ED" w14:textId="77777777" w:rsidR="00FF55A0" w:rsidRPr="00187A41" w:rsidRDefault="00FF55A0" w:rsidP="00196AAD">
      <w:pPr>
        <w:widowControl/>
        <w:spacing w:line="450" w:lineRule="atLeast"/>
        <w:jc w:val="center"/>
        <w:textAlignment w:val="baseline"/>
        <w:rPr>
          <w:rFonts w:ascii="inherit" w:eastAsia="仿宋" w:hAnsi="inherit" w:cs="宋体"/>
          <w:b/>
          <w:kern w:val="0"/>
          <w:sz w:val="24"/>
          <w:szCs w:val="24"/>
        </w:rPr>
      </w:pPr>
    </w:p>
    <w:p w14:paraId="14E99607" w14:textId="77777777" w:rsidR="00196AAD" w:rsidRPr="00187A41" w:rsidRDefault="00F37FE9" w:rsidP="00196AAD">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一、该项目最高限价</w:t>
      </w:r>
      <w:r w:rsidR="003F644F" w:rsidRPr="00187A41">
        <w:rPr>
          <w:rFonts w:ascii="inherit" w:eastAsia="仿宋" w:hAnsi="inherit" w:cs="宋体" w:hint="eastAsia"/>
          <w:kern w:val="0"/>
          <w:sz w:val="24"/>
          <w:szCs w:val="24"/>
        </w:rPr>
        <w:t>为人民币</w:t>
      </w:r>
      <w:r w:rsidR="001A3BFE" w:rsidRPr="00187A41">
        <w:rPr>
          <w:rFonts w:ascii="inherit" w:eastAsia="仿宋" w:hAnsi="inherit" w:cs="宋体"/>
          <w:kern w:val="0"/>
          <w:sz w:val="24"/>
          <w:szCs w:val="24"/>
        </w:rPr>
        <w:t>50</w:t>
      </w:r>
      <w:r w:rsidRPr="00187A41">
        <w:rPr>
          <w:rFonts w:ascii="inherit" w:eastAsia="仿宋" w:hAnsi="inherit" w:cs="宋体" w:hint="eastAsia"/>
          <w:kern w:val="0"/>
          <w:sz w:val="24"/>
          <w:szCs w:val="24"/>
        </w:rPr>
        <w:t>万元。</w:t>
      </w:r>
    </w:p>
    <w:p w14:paraId="602D3C98" w14:textId="77777777" w:rsidR="00196AAD" w:rsidRPr="00187A41" w:rsidRDefault="00196AAD" w:rsidP="00196AAD">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二、</w:t>
      </w:r>
      <w:r w:rsidRPr="00187A41">
        <w:rPr>
          <w:rFonts w:ascii="inherit" w:eastAsia="仿宋" w:hAnsi="inherit" w:cs="宋体"/>
          <w:kern w:val="0"/>
          <w:sz w:val="24"/>
          <w:szCs w:val="24"/>
        </w:rPr>
        <w:t>采购需求应当完整、明确，</w:t>
      </w:r>
      <w:r w:rsidR="003F644F" w:rsidRPr="00187A41">
        <w:rPr>
          <w:rFonts w:ascii="inherit" w:eastAsia="仿宋" w:hAnsi="inherit" w:cs="宋体" w:hint="eastAsia"/>
          <w:kern w:val="0"/>
          <w:sz w:val="24"/>
          <w:szCs w:val="24"/>
        </w:rPr>
        <w:t>并</w:t>
      </w:r>
      <w:r w:rsidRPr="00187A41">
        <w:rPr>
          <w:rFonts w:ascii="inherit" w:eastAsia="仿宋" w:hAnsi="inherit" w:cs="宋体"/>
          <w:kern w:val="0"/>
          <w:sz w:val="24"/>
          <w:szCs w:val="24"/>
        </w:rPr>
        <w:t>包括以下内容：</w:t>
      </w:r>
    </w:p>
    <w:p w14:paraId="427A79F2" w14:textId="77777777" w:rsidR="00196AAD" w:rsidRPr="00187A41" w:rsidRDefault="00196AAD" w:rsidP="00FA09F5">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（一）</w:t>
      </w:r>
      <w:r w:rsidR="008E4A16" w:rsidRPr="00187A41">
        <w:rPr>
          <w:rFonts w:ascii="inherit" w:eastAsia="仿宋" w:hAnsi="inherit" w:cs="宋体" w:hint="eastAsia"/>
          <w:kern w:val="0"/>
          <w:sz w:val="24"/>
          <w:szCs w:val="24"/>
        </w:rPr>
        <w:t>项目概述：</w:t>
      </w:r>
    </w:p>
    <w:p w14:paraId="6FA513E0" w14:textId="77777777" w:rsidR="00C904B1" w:rsidRPr="00187A41" w:rsidRDefault="00190236" w:rsidP="00FB4F52">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本次采购为</w:t>
      </w:r>
      <w:r w:rsidR="00115D31" w:rsidRPr="00187A41">
        <w:rPr>
          <w:rFonts w:ascii="inherit" w:eastAsia="仿宋" w:hAnsi="inherit" w:cs="宋体" w:hint="eastAsia"/>
          <w:kern w:val="0"/>
          <w:sz w:val="24"/>
          <w:szCs w:val="24"/>
        </w:rPr>
        <w:t>创新港实验室安全</w:t>
      </w:r>
      <w:r w:rsidRPr="00187A41">
        <w:rPr>
          <w:rFonts w:ascii="inherit" w:eastAsia="仿宋" w:hAnsi="inherit" w:cs="宋体" w:hint="eastAsia"/>
          <w:kern w:val="0"/>
          <w:sz w:val="24"/>
          <w:szCs w:val="24"/>
        </w:rPr>
        <w:t>体验馆一期建设</w:t>
      </w:r>
      <w:r w:rsidR="002E46AA" w:rsidRPr="00187A41">
        <w:rPr>
          <w:rFonts w:ascii="inherit" w:eastAsia="仿宋" w:hAnsi="inherit" w:cs="宋体" w:hint="eastAsia"/>
          <w:kern w:val="0"/>
          <w:sz w:val="24"/>
          <w:szCs w:val="24"/>
        </w:rPr>
        <w:t>所需的具体设备和</w:t>
      </w:r>
      <w:r w:rsidR="007702C3" w:rsidRPr="00187A41">
        <w:rPr>
          <w:rFonts w:ascii="inherit" w:eastAsia="仿宋" w:hAnsi="inherit" w:cs="宋体" w:hint="eastAsia"/>
          <w:kern w:val="0"/>
          <w:sz w:val="24"/>
          <w:szCs w:val="24"/>
        </w:rPr>
        <w:t>小程序</w:t>
      </w:r>
      <w:r w:rsidRPr="00187A41">
        <w:rPr>
          <w:rFonts w:ascii="inherit" w:eastAsia="仿宋" w:hAnsi="inherit" w:cs="宋体" w:hint="eastAsia"/>
          <w:kern w:val="0"/>
          <w:sz w:val="24"/>
          <w:szCs w:val="24"/>
        </w:rPr>
        <w:t>，包括</w:t>
      </w:r>
      <w:r w:rsidR="00C904B1" w:rsidRPr="00187A41">
        <w:rPr>
          <w:rFonts w:ascii="inherit" w:eastAsia="仿宋" w:hAnsi="inherit" w:cs="宋体" w:hint="eastAsia"/>
          <w:kern w:val="0"/>
          <w:sz w:val="24"/>
          <w:szCs w:val="24"/>
        </w:rPr>
        <w:t>水机电设备使用安全及演练相关设备、</w:t>
      </w:r>
      <w:r w:rsidRPr="00187A41">
        <w:rPr>
          <w:rFonts w:ascii="inherit" w:eastAsia="仿宋" w:hAnsi="inherit" w:cs="宋体" w:hint="eastAsia"/>
          <w:kern w:val="0"/>
          <w:sz w:val="24"/>
          <w:szCs w:val="24"/>
        </w:rPr>
        <w:t>消防逃生演练</w:t>
      </w:r>
      <w:r w:rsidR="002E46AA" w:rsidRPr="00187A41">
        <w:rPr>
          <w:rFonts w:ascii="inherit" w:eastAsia="仿宋" w:hAnsi="inherit" w:cs="宋体" w:hint="eastAsia"/>
          <w:kern w:val="0"/>
          <w:sz w:val="24"/>
          <w:szCs w:val="24"/>
        </w:rPr>
        <w:t>相关设备、危化品使用安全及演练相关设备、高压气体使用安全及演练相关设备、信息化校级实验室安全规章系统相关</w:t>
      </w:r>
      <w:r w:rsidR="007702C3" w:rsidRPr="00187A41">
        <w:rPr>
          <w:rFonts w:ascii="inherit" w:eastAsia="仿宋" w:hAnsi="inherit" w:cs="宋体" w:hint="eastAsia"/>
          <w:kern w:val="0"/>
          <w:sz w:val="24"/>
          <w:szCs w:val="24"/>
        </w:rPr>
        <w:t>小程序</w:t>
      </w:r>
      <w:r w:rsidR="002E46AA" w:rsidRPr="00187A41">
        <w:rPr>
          <w:rFonts w:ascii="inherit" w:eastAsia="仿宋" w:hAnsi="inherit" w:cs="宋体" w:hint="eastAsia"/>
          <w:kern w:val="0"/>
          <w:sz w:val="24"/>
          <w:szCs w:val="24"/>
        </w:rPr>
        <w:t>。</w:t>
      </w:r>
    </w:p>
    <w:p w14:paraId="2AF865D9" w14:textId="15A83ABF" w:rsidR="000C2C30" w:rsidRPr="00187A41" w:rsidRDefault="0099693C" w:rsidP="00FB4F52">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通过购置</w:t>
      </w:r>
      <w:r w:rsidR="00C904B1" w:rsidRPr="00187A41">
        <w:rPr>
          <w:rFonts w:ascii="inherit" w:eastAsia="仿宋" w:hAnsi="inherit" w:cs="宋体" w:hint="eastAsia"/>
          <w:kern w:val="0"/>
          <w:sz w:val="24"/>
          <w:szCs w:val="24"/>
        </w:rPr>
        <w:t>设备和</w:t>
      </w:r>
      <w:r w:rsidR="007702C3" w:rsidRPr="00187A41">
        <w:rPr>
          <w:rFonts w:ascii="inherit" w:eastAsia="仿宋" w:hAnsi="inherit" w:cs="宋体" w:hint="eastAsia"/>
          <w:kern w:val="0"/>
          <w:sz w:val="24"/>
          <w:szCs w:val="24"/>
        </w:rPr>
        <w:t>小程序</w:t>
      </w:r>
      <w:r w:rsidR="00C904B1" w:rsidRPr="00187A41">
        <w:rPr>
          <w:rFonts w:ascii="inherit" w:eastAsia="仿宋" w:hAnsi="inherit" w:cs="宋体" w:hint="eastAsia"/>
          <w:kern w:val="0"/>
          <w:sz w:val="24"/>
          <w:szCs w:val="24"/>
        </w:rPr>
        <w:t>系统的有机结合，实现对教师</w:t>
      </w:r>
      <w:r w:rsidRPr="00187A41">
        <w:rPr>
          <w:rFonts w:ascii="inherit" w:eastAsia="仿宋" w:hAnsi="inherit" w:cs="宋体" w:hint="eastAsia"/>
          <w:kern w:val="0"/>
          <w:sz w:val="24"/>
          <w:szCs w:val="24"/>
        </w:rPr>
        <w:t>学生</w:t>
      </w:r>
      <w:r w:rsidR="00C904B1" w:rsidRPr="00187A41">
        <w:rPr>
          <w:rFonts w:ascii="inherit" w:eastAsia="仿宋" w:hAnsi="inherit" w:cs="宋体" w:hint="eastAsia"/>
          <w:kern w:val="0"/>
          <w:sz w:val="24"/>
          <w:szCs w:val="24"/>
        </w:rPr>
        <w:t>在实验室环境安全、个人安全防护、消防逃生、化学实验室安全、气体使用安全方面的安全培训。</w:t>
      </w:r>
      <w:r w:rsidR="00D33991" w:rsidRPr="00187A41">
        <w:rPr>
          <w:rFonts w:ascii="inherit" w:eastAsia="仿宋" w:hAnsi="inherit" w:cs="宋体" w:hint="eastAsia"/>
          <w:kern w:val="0"/>
          <w:sz w:val="24"/>
          <w:szCs w:val="24"/>
        </w:rPr>
        <w:t>该项目</w:t>
      </w:r>
      <w:r w:rsidR="00532053" w:rsidRPr="00187A41">
        <w:rPr>
          <w:rFonts w:ascii="inherit" w:eastAsia="仿宋" w:hAnsi="inherit" w:cs="宋体" w:hint="eastAsia"/>
          <w:kern w:val="0"/>
          <w:sz w:val="24"/>
          <w:szCs w:val="24"/>
        </w:rPr>
        <w:t>可</w:t>
      </w:r>
      <w:r w:rsidR="00C904B1" w:rsidRPr="00187A41">
        <w:rPr>
          <w:rFonts w:ascii="inherit" w:eastAsia="仿宋" w:hAnsi="inherit" w:cs="宋体" w:hint="eastAsia"/>
          <w:kern w:val="0"/>
          <w:sz w:val="24"/>
          <w:szCs w:val="24"/>
        </w:rPr>
        <w:t>实现实验室安全体验馆</w:t>
      </w:r>
      <w:r w:rsidRPr="00187A41">
        <w:rPr>
          <w:rFonts w:ascii="inherit" w:eastAsia="仿宋" w:hAnsi="inherit" w:cs="宋体" w:hint="eastAsia"/>
          <w:kern w:val="0"/>
          <w:sz w:val="24"/>
          <w:szCs w:val="24"/>
        </w:rPr>
        <w:t>融合</w:t>
      </w:r>
      <w:r w:rsidR="00C904B1" w:rsidRPr="00187A41">
        <w:rPr>
          <w:rFonts w:ascii="inherit" w:eastAsia="仿宋" w:hAnsi="inherit" w:cs="宋体" w:hint="eastAsia"/>
          <w:kern w:val="0"/>
          <w:sz w:val="24"/>
          <w:szCs w:val="24"/>
        </w:rPr>
        <w:t>自学、教学和演练为一体的安全</w:t>
      </w:r>
      <w:r w:rsidRPr="00187A41">
        <w:rPr>
          <w:rFonts w:ascii="inherit" w:eastAsia="仿宋" w:hAnsi="inherit" w:cs="宋体" w:hint="eastAsia"/>
          <w:kern w:val="0"/>
          <w:sz w:val="24"/>
          <w:szCs w:val="24"/>
        </w:rPr>
        <w:t>培训教育</w:t>
      </w:r>
      <w:r w:rsidR="00C904B1" w:rsidRPr="00187A41">
        <w:rPr>
          <w:rFonts w:ascii="inherit" w:eastAsia="仿宋" w:hAnsi="inherit" w:cs="宋体" w:hint="eastAsia"/>
          <w:kern w:val="0"/>
          <w:sz w:val="24"/>
          <w:szCs w:val="24"/>
        </w:rPr>
        <w:t>功能</w:t>
      </w:r>
      <w:r w:rsidR="00D33991" w:rsidRPr="00187A41">
        <w:rPr>
          <w:rFonts w:ascii="inherit" w:eastAsia="仿宋" w:hAnsi="inherit" w:cs="宋体" w:hint="eastAsia"/>
          <w:kern w:val="0"/>
          <w:sz w:val="24"/>
          <w:szCs w:val="24"/>
        </w:rPr>
        <w:t>。</w:t>
      </w:r>
    </w:p>
    <w:p w14:paraId="1667F7D9" w14:textId="77777777" w:rsidR="00F37FE9" w:rsidRPr="00187A41" w:rsidRDefault="00CA1941" w:rsidP="00FA09F5">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（二）</w:t>
      </w:r>
      <w:r w:rsidRPr="00187A41">
        <w:rPr>
          <w:rFonts w:ascii="inherit" w:eastAsia="仿宋" w:hAnsi="inherit" w:cs="宋体" w:hint="eastAsia"/>
          <w:kern w:val="0"/>
          <w:sz w:val="24"/>
          <w:szCs w:val="24"/>
        </w:rPr>
        <w:t>采购标的的数量、采购项目交付或者实施的时间和地点：</w:t>
      </w:r>
    </w:p>
    <w:p w14:paraId="2D9BF449" w14:textId="0253EC22" w:rsidR="00CA1941" w:rsidRPr="00187A41" w:rsidRDefault="00CA1941" w:rsidP="00FB4F52">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1</w:t>
      </w:r>
      <w:r w:rsidR="00BF08BF" w:rsidRPr="00187A41">
        <w:rPr>
          <w:rFonts w:ascii="inherit" w:eastAsia="仿宋" w:hAnsi="inherit" w:cs="宋体" w:hint="eastAsia"/>
          <w:kern w:val="0"/>
          <w:sz w:val="24"/>
          <w:szCs w:val="24"/>
        </w:rPr>
        <w:t>.</w:t>
      </w:r>
      <w:r w:rsidRPr="00187A41">
        <w:rPr>
          <w:rFonts w:ascii="inherit" w:eastAsia="仿宋" w:hAnsi="inherit" w:cs="宋体" w:hint="eastAsia"/>
          <w:kern w:val="0"/>
          <w:sz w:val="24"/>
          <w:szCs w:val="24"/>
        </w:rPr>
        <w:t>采购标的</w:t>
      </w:r>
      <w:r w:rsidR="00D33991" w:rsidRPr="00187A41">
        <w:rPr>
          <w:rFonts w:ascii="inherit" w:eastAsia="仿宋" w:hAnsi="inherit" w:cs="宋体" w:hint="eastAsia"/>
          <w:kern w:val="0"/>
          <w:sz w:val="24"/>
          <w:szCs w:val="24"/>
        </w:rPr>
        <w:t>设备</w:t>
      </w:r>
      <w:r w:rsidRPr="00187A41">
        <w:rPr>
          <w:rFonts w:ascii="inherit" w:eastAsia="仿宋" w:hAnsi="inherit" w:cs="宋体" w:hint="eastAsia"/>
          <w:kern w:val="0"/>
          <w:sz w:val="24"/>
          <w:szCs w:val="24"/>
        </w:rPr>
        <w:t>数量：</w:t>
      </w:r>
    </w:p>
    <w:p w14:paraId="52F74DB0" w14:textId="161EBA22" w:rsidR="00B94E98" w:rsidRPr="00187A41" w:rsidRDefault="00B94E98" w:rsidP="00FB4F52">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水机电设备使用安全及演练</w:t>
      </w:r>
      <w:r w:rsidR="00126CE2" w:rsidRPr="00187A41">
        <w:rPr>
          <w:rFonts w:ascii="inherit" w:eastAsia="仿宋" w:hAnsi="inherit" w:cs="宋体" w:hint="eastAsia"/>
          <w:kern w:val="0"/>
          <w:sz w:val="24"/>
          <w:szCs w:val="24"/>
        </w:rPr>
        <w:t>系统</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套；</w:t>
      </w:r>
    </w:p>
    <w:p w14:paraId="746C497A" w14:textId="673A6B11" w:rsidR="0010468A" w:rsidRPr="00187A41" w:rsidRDefault="0010468A" w:rsidP="00FB4F52">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消防逃生演练</w:t>
      </w:r>
      <w:r w:rsidR="00126CE2" w:rsidRPr="00187A41">
        <w:rPr>
          <w:rFonts w:ascii="inherit" w:eastAsia="仿宋" w:hAnsi="inherit" w:cs="宋体" w:hint="eastAsia"/>
          <w:kern w:val="0"/>
          <w:sz w:val="24"/>
          <w:szCs w:val="24"/>
        </w:rPr>
        <w:t>系统</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套；</w:t>
      </w:r>
    </w:p>
    <w:p w14:paraId="794BC6C7" w14:textId="3E301EE6" w:rsidR="0010468A" w:rsidRPr="00187A41" w:rsidRDefault="0010468A" w:rsidP="00FB4F52">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危化品使用安全及演练</w:t>
      </w:r>
      <w:r w:rsidR="00126CE2" w:rsidRPr="00187A41">
        <w:rPr>
          <w:rFonts w:ascii="inherit" w:eastAsia="仿宋" w:hAnsi="inherit" w:cs="宋体" w:hint="eastAsia"/>
          <w:kern w:val="0"/>
          <w:sz w:val="24"/>
          <w:szCs w:val="24"/>
        </w:rPr>
        <w:t>系统</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套；</w:t>
      </w:r>
    </w:p>
    <w:p w14:paraId="6B15AB10" w14:textId="3B968281" w:rsidR="0010468A" w:rsidRPr="00187A41" w:rsidRDefault="0010468A" w:rsidP="00FB4F52">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高压气体使用安全及演示</w:t>
      </w:r>
      <w:r w:rsidR="00126CE2" w:rsidRPr="00187A41">
        <w:rPr>
          <w:rFonts w:ascii="inherit" w:eastAsia="仿宋" w:hAnsi="inherit" w:cs="宋体" w:hint="eastAsia"/>
          <w:kern w:val="0"/>
          <w:sz w:val="24"/>
          <w:szCs w:val="24"/>
        </w:rPr>
        <w:t>系统</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套；</w:t>
      </w:r>
    </w:p>
    <w:p w14:paraId="39507EDF" w14:textId="212BDA91" w:rsidR="0010468A" w:rsidRPr="00187A41" w:rsidRDefault="0010468A" w:rsidP="00FB4F52">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高层速降逃生演练</w:t>
      </w:r>
      <w:r w:rsidR="00126CE2" w:rsidRPr="00187A41">
        <w:rPr>
          <w:rFonts w:ascii="inherit" w:eastAsia="仿宋" w:hAnsi="inherit" w:cs="宋体" w:hint="eastAsia"/>
          <w:kern w:val="0"/>
          <w:sz w:val="24"/>
          <w:szCs w:val="24"/>
        </w:rPr>
        <w:t>系统</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套</w:t>
      </w:r>
      <w:r w:rsidR="00547629" w:rsidRPr="00187A41">
        <w:rPr>
          <w:rFonts w:ascii="inherit" w:eastAsia="仿宋" w:hAnsi="inherit" w:cs="宋体" w:hint="eastAsia"/>
          <w:kern w:val="0"/>
          <w:sz w:val="24"/>
          <w:szCs w:val="24"/>
        </w:rPr>
        <w:t>；</w:t>
      </w:r>
    </w:p>
    <w:p w14:paraId="602006CE" w14:textId="77777777" w:rsidR="00547629" w:rsidRPr="00187A41" w:rsidRDefault="0010468A" w:rsidP="009E2553">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信息化校级实验室安全规章系统</w:t>
      </w:r>
      <w:r w:rsidR="007702C3" w:rsidRPr="00187A41">
        <w:rPr>
          <w:rFonts w:ascii="inherit" w:eastAsia="仿宋" w:hAnsi="inherit" w:cs="宋体" w:hint="eastAsia"/>
          <w:kern w:val="0"/>
          <w:sz w:val="24"/>
          <w:szCs w:val="24"/>
        </w:rPr>
        <w:t>小程序</w:t>
      </w:r>
      <w:r w:rsidRPr="00187A41">
        <w:rPr>
          <w:rFonts w:ascii="inherit" w:eastAsia="仿宋" w:hAnsi="inherit" w:cs="宋体"/>
          <w:kern w:val="0"/>
          <w:sz w:val="24"/>
          <w:szCs w:val="24"/>
        </w:rPr>
        <w:t>1</w:t>
      </w:r>
      <w:r w:rsidRPr="00187A41">
        <w:rPr>
          <w:rFonts w:ascii="inherit" w:eastAsia="仿宋" w:hAnsi="inherit" w:cs="宋体" w:hint="eastAsia"/>
          <w:kern w:val="0"/>
          <w:sz w:val="24"/>
          <w:szCs w:val="24"/>
        </w:rPr>
        <w:t>套</w:t>
      </w:r>
      <w:r w:rsidR="00547629" w:rsidRPr="00187A41">
        <w:rPr>
          <w:rFonts w:ascii="inherit" w:eastAsia="仿宋" w:hAnsi="inherit" w:cs="宋体" w:hint="eastAsia"/>
          <w:kern w:val="0"/>
          <w:sz w:val="24"/>
          <w:szCs w:val="24"/>
        </w:rPr>
        <w:t>。</w:t>
      </w:r>
    </w:p>
    <w:p w14:paraId="47B1E5DA" w14:textId="77777777" w:rsidR="00CA1941" w:rsidRPr="00187A41" w:rsidRDefault="004B52C0" w:rsidP="00CA1941">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2</w:t>
      </w:r>
      <w:r w:rsidR="00BF08BF" w:rsidRPr="00187A41">
        <w:rPr>
          <w:rFonts w:ascii="inherit" w:eastAsia="仿宋" w:hAnsi="inherit" w:cs="宋体" w:hint="eastAsia"/>
          <w:kern w:val="0"/>
          <w:sz w:val="24"/>
          <w:szCs w:val="24"/>
        </w:rPr>
        <w:t>.</w:t>
      </w:r>
      <w:r w:rsidR="00CA1941" w:rsidRPr="00187A41">
        <w:rPr>
          <w:rFonts w:ascii="inherit" w:eastAsia="仿宋" w:hAnsi="inherit" w:cs="宋体" w:hint="eastAsia"/>
          <w:kern w:val="0"/>
          <w:sz w:val="24"/>
          <w:szCs w:val="24"/>
        </w:rPr>
        <w:t>交付时间：</w:t>
      </w:r>
      <w:r w:rsidR="00547629" w:rsidRPr="00187A41">
        <w:rPr>
          <w:rFonts w:ascii="inherit" w:eastAsia="仿宋" w:hAnsi="inherit" w:cs="宋体" w:hint="eastAsia"/>
          <w:kern w:val="0"/>
          <w:sz w:val="24"/>
          <w:szCs w:val="24"/>
        </w:rPr>
        <w:t>合同签订后</w:t>
      </w:r>
      <w:r w:rsidR="000C2C30" w:rsidRPr="00187A41">
        <w:rPr>
          <w:rFonts w:ascii="inherit" w:eastAsia="仿宋" w:hAnsi="inherit" w:cs="宋体" w:hint="eastAsia"/>
          <w:kern w:val="0"/>
          <w:sz w:val="24"/>
          <w:szCs w:val="24"/>
        </w:rPr>
        <w:t>6</w:t>
      </w:r>
      <w:r w:rsidR="000C2C30" w:rsidRPr="00187A41">
        <w:rPr>
          <w:rFonts w:ascii="inherit" w:eastAsia="仿宋" w:hAnsi="inherit" w:cs="宋体"/>
          <w:kern w:val="0"/>
          <w:sz w:val="24"/>
          <w:szCs w:val="24"/>
        </w:rPr>
        <w:t>0</w:t>
      </w:r>
      <w:r w:rsidR="000C2C30" w:rsidRPr="00187A41">
        <w:rPr>
          <w:rFonts w:ascii="inherit" w:eastAsia="仿宋" w:hAnsi="inherit" w:cs="宋体" w:hint="eastAsia"/>
          <w:kern w:val="0"/>
          <w:sz w:val="24"/>
          <w:szCs w:val="24"/>
        </w:rPr>
        <w:t>个日历日</w:t>
      </w:r>
      <w:r w:rsidR="00547629" w:rsidRPr="00187A41">
        <w:rPr>
          <w:rFonts w:ascii="inherit" w:eastAsia="仿宋" w:hAnsi="inherit" w:cs="宋体" w:hint="eastAsia"/>
          <w:kern w:val="0"/>
          <w:sz w:val="24"/>
          <w:szCs w:val="24"/>
        </w:rPr>
        <w:t>。</w:t>
      </w:r>
    </w:p>
    <w:p w14:paraId="0ECBADF2" w14:textId="77777777" w:rsidR="00CA1941" w:rsidRPr="00187A41" w:rsidRDefault="004B52C0">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3</w:t>
      </w:r>
      <w:r w:rsidR="00BF08BF" w:rsidRPr="00187A41">
        <w:rPr>
          <w:rFonts w:ascii="inherit" w:eastAsia="仿宋" w:hAnsi="inherit" w:cs="宋体" w:hint="eastAsia"/>
          <w:kern w:val="0"/>
          <w:sz w:val="24"/>
          <w:szCs w:val="24"/>
        </w:rPr>
        <w:t>.</w:t>
      </w:r>
      <w:r w:rsidR="00CA1941" w:rsidRPr="00187A41">
        <w:rPr>
          <w:rFonts w:ascii="inherit" w:eastAsia="仿宋" w:hAnsi="inherit" w:cs="宋体" w:hint="eastAsia"/>
          <w:kern w:val="0"/>
          <w:sz w:val="24"/>
          <w:szCs w:val="24"/>
        </w:rPr>
        <w:t>交付地点：西安交通大学</w:t>
      </w:r>
      <w:r w:rsidR="00547629" w:rsidRPr="00187A41">
        <w:rPr>
          <w:rFonts w:ascii="inherit" w:eastAsia="仿宋" w:hAnsi="inherit" w:cs="宋体" w:hint="eastAsia"/>
          <w:kern w:val="0"/>
          <w:sz w:val="24"/>
          <w:szCs w:val="24"/>
        </w:rPr>
        <w:t>中国西部科技创新港</w:t>
      </w:r>
      <w:r w:rsidR="00547629" w:rsidRPr="00187A41">
        <w:rPr>
          <w:rFonts w:ascii="inherit" w:eastAsia="仿宋" w:hAnsi="inherit" w:cs="宋体"/>
          <w:kern w:val="0"/>
          <w:sz w:val="24"/>
          <w:szCs w:val="24"/>
        </w:rPr>
        <w:t>10</w:t>
      </w:r>
      <w:r w:rsidR="00547629" w:rsidRPr="00187A41">
        <w:rPr>
          <w:rFonts w:ascii="inherit" w:eastAsia="仿宋" w:hAnsi="inherit" w:cs="宋体" w:hint="eastAsia"/>
          <w:kern w:val="0"/>
          <w:sz w:val="24"/>
          <w:szCs w:val="24"/>
        </w:rPr>
        <w:t>号楼一层北端展馆。</w:t>
      </w:r>
    </w:p>
    <w:p w14:paraId="36DCD6E9" w14:textId="46DDC327" w:rsidR="008E4A16" w:rsidRPr="00187A41" w:rsidRDefault="00196AAD" w:rsidP="00FA09F5">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w:t>
      </w:r>
      <w:r w:rsidR="00CA1941" w:rsidRPr="00187A41">
        <w:rPr>
          <w:rFonts w:ascii="inherit" w:eastAsia="仿宋" w:hAnsi="inherit" w:cs="宋体" w:hint="eastAsia"/>
          <w:kern w:val="0"/>
          <w:sz w:val="24"/>
          <w:szCs w:val="24"/>
        </w:rPr>
        <w:t>三</w:t>
      </w:r>
      <w:r w:rsidR="00BE2F8D" w:rsidRPr="00187A41">
        <w:rPr>
          <w:rFonts w:ascii="inherit" w:eastAsia="仿宋" w:hAnsi="inherit" w:cs="宋体" w:hint="eastAsia"/>
          <w:kern w:val="0"/>
          <w:sz w:val="24"/>
          <w:szCs w:val="24"/>
        </w:rPr>
        <w:t>）</w:t>
      </w:r>
      <w:r w:rsidR="008E4A16" w:rsidRPr="00187A41">
        <w:rPr>
          <w:rFonts w:ascii="inherit" w:eastAsia="仿宋" w:hAnsi="inherit" w:cs="宋体" w:hint="eastAsia"/>
          <w:kern w:val="0"/>
          <w:sz w:val="24"/>
          <w:szCs w:val="24"/>
        </w:rPr>
        <w:t>技术需求</w:t>
      </w:r>
      <w:r w:rsidR="00BE2F8D" w:rsidRPr="00187A41">
        <w:rPr>
          <w:rFonts w:ascii="inherit" w:eastAsia="仿宋" w:hAnsi="inherit" w:cs="宋体" w:hint="eastAsia"/>
          <w:kern w:val="0"/>
          <w:sz w:val="24"/>
          <w:szCs w:val="24"/>
        </w:rPr>
        <w:t>（</w:t>
      </w:r>
      <w:r w:rsidR="008B73BC" w:rsidRPr="00187A41">
        <w:rPr>
          <w:rFonts w:ascii="inherit" w:eastAsia="仿宋" w:hAnsi="inherit" w:cs="宋体"/>
          <w:kern w:val="0"/>
          <w:sz w:val="24"/>
          <w:szCs w:val="24"/>
        </w:rPr>
        <w:t>采购标的需满足的质量、安全、技术规格、物理特性等要求</w:t>
      </w:r>
      <w:r w:rsidR="00BE2F8D" w:rsidRPr="00187A41">
        <w:rPr>
          <w:rFonts w:ascii="inherit" w:eastAsia="仿宋" w:hAnsi="inherit" w:cs="宋体" w:hint="eastAsia"/>
          <w:kern w:val="0"/>
          <w:sz w:val="24"/>
          <w:szCs w:val="24"/>
        </w:rPr>
        <w:t>）</w:t>
      </w:r>
      <w:r w:rsidR="008E4A16" w:rsidRPr="00187A41">
        <w:rPr>
          <w:rFonts w:ascii="inherit" w:eastAsia="仿宋" w:hAnsi="inherit" w:cs="宋体" w:hint="eastAsia"/>
          <w:kern w:val="0"/>
          <w:sz w:val="24"/>
          <w:szCs w:val="24"/>
        </w:rPr>
        <w:t>：</w:t>
      </w:r>
    </w:p>
    <w:p w14:paraId="449495F8" w14:textId="77777777" w:rsidR="00F6747E" w:rsidRPr="00187A41" w:rsidRDefault="00F6747E" w:rsidP="00A22F85">
      <w:pPr>
        <w:widowControl/>
        <w:spacing w:line="450" w:lineRule="atLeast"/>
        <w:jc w:val="left"/>
        <w:textAlignment w:val="baseline"/>
        <w:rPr>
          <w:rFonts w:ascii="inherit" w:eastAsia="仿宋" w:hAnsi="inherit" w:cs="宋体"/>
          <w:kern w:val="0"/>
          <w:sz w:val="24"/>
          <w:szCs w:val="24"/>
        </w:rPr>
      </w:pPr>
    </w:p>
    <w:tbl>
      <w:tblPr>
        <w:tblStyle w:val="a7"/>
        <w:tblW w:w="8364" w:type="dxa"/>
        <w:tblInd w:w="-5" w:type="dxa"/>
        <w:tblLook w:val="04A0" w:firstRow="1" w:lastRow="0" w:firstColumn="1" w:lastColumn="0" w:noHBand="0" w:noVBand="1"/>
      </w:tblPr>
      <w:tblGrid>
        <w:gridCol w:w="809"/>
        <w:gridCol w:w="1315"/>
        <w:gridCol w:w="6240"/>
      </w:tblGrid>
      <w:tr w:rsidR="00187A41" w:rsidRPr="00187A41" w14:paraId="0C0B3870" w14:textId="77777777" w:rsidTr="000B02E1">
        <w:tc>
          <w:tcPr>
            <w:tcW w:w="809" w:type="dxa"/>
          </w:tcPr>
          <w:p w14:paraId="7B11C14A" w14:textId="156F6ACC" w:rsidR="0053505F" w:rsidRPr="00187A41" w:rsidRDefault="0053505F" w:rsidP="008E4A16">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序号</w:t>
            </w:r>
          </w:p>
        </w:tc>
        <w:tc>
          <w:tcPr>
            <w:tcW w:w="1315" w:type="dxa"/>
          </w:tcPr>
          <w:p w14:paraId="73313D26" w14:textId="6DB66FEC" w:rsidR="0053505F" w:rsidRPr="00187A41" w:rsidRDefault="0053505F" w:rsidP="008E4A16">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名称</w:t>
            </w:r>
          </w:p>
        </w:tc>
        <w:tc>
          <w:tcPr>
            <w:tcW w:w="6240" w:type="dxa"/>
          </w:tcPr>
          <w:p w14:paraId="4303D204" w14:textId="2A6CA88C" w:rsidR="0053505F" w:rsidRPr="00187A41" w:rsidRDefault="0053505F" w:rsidP="00A22F85">
            <w:pPr>
              <w:widowControl/>
              <w:spacing w:line="450" w:lineRule="atLeast"/>
              <w:ind w:rightChars="-50" w:right="-105"/>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设备参数及技术说明</w:t>
            </w:r>
          </w:p>
        </w:tc>
      </w:tr>
      <w:tr w:rsidR="00187A41" w:rsidRPr="00187A41" w14:paraId="289273F4" w14:textId="77777777" w:rsidTr="000B02E1">
        <w:tc>
          <w:tcPr>
            <w:tcW w:w="809" w:type="dxa"/>
          </w:tcPr>
          <w:p w14:paraId="2580E433" w14:textId="0AF09C69" w:rsidR="0053505F" w:rsidRPr="00187A41" w:rsidRDefault="0053505F" w:rsidP="008E4A16">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1</w:t>
            </w:r>
          </w:p>
        </w:tc>
        <w:tc>
          <w:tcPr>
            <w:tcW w:w="1315" w:type="dxa"/>
          </w:tcPr>
          <w:p w14:paraId="5CBF4541" w14:textId="57C822A1" w:rsidR="0053505F" w:rsidRPr="00187A41" w:rsidRDefault="0053505F" w:rsidP="008E4A16">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水机电设备使用安</w:t>
            </w:r>
            <w:r w:rsidRPr="00187A41">
              <w:rPr>
                <w:rFonts w:ascii="inherit" w:eastAsia="仿宋" w:hAnsi="inherit" w:cs="宋体" w:hint="eastAsia"/>
                <w:kern w:val="0"/>
                <w:sz w:val="24"/>
                <w:szCs w:val="24"/>
              </w:rPr>
              <w:lastRenderedPageBreak/>
              <w:t>全及演练</w:t>
            </w:r>
            <w:r w:rsidR="00126CE2" w:rsidRPr="00187A41">
              <w:rPr>
                <w:rFonts w:ascii="inherit" w:eastAsia="仿宋" w:hAnsi="inherit" w:cs="宋体" w:hint="eastAsia"/>
                <w:kern w:val="0"/>
                <w:sz w:val="24"/>
                <w:szCs w:val="24"/>
              </w:rPr>
              <w:t>系统</w:t>
            </w:r>
          </w:p>
        </w:tc>
        <w:tc>
          <w:tcPr>
            <w:tcW w:w="6240" w:type="dxa"/>
          </w:tcPr>
          <w:p w14:paraId="6106F7FE" w14:textId="258ABB5B" w:rsidR="0053505F" w:rsidRPr="00187A41" w:rsidRDefault="007D6719"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lastRenderedPageBreak/>
              <w:t>水机电使用安全</w:t>
            </w:r>
            <w:r w:rsidR="0053505F" w:rsidRPr="00187A41">
              <w:rPr>
                <w:rFonts w:ascii="inherit" w:eastAsia="仿宋" w:hAnsi="inherit" w:cs="宋体" w:hint="eastAsia"/>
                <w:kern w:val="0"/>
                <w:sz w:val="24"/>
                <w:szCs w:val="24"/>
              </w:rPr>
              <w:t>及演练</w:t>
            </w:r>
            <w:r w:rsidR="00126CE2" w:rsidRPr="00187A41">
              <w:rPr>
                <w:rFonts w:ascii="inherit" w:eastAsia="仿宋" w:hAnsi="inherit" w:cs="宋体" w:hint="eastAsia"/>
                <w:kern w:val="0"/>
                <w:sz w:val="24"/>
                <w:szCs w:val="24"/>
              </w:rPr>
              <w:t>系统</w:t>
            </w:r>
            <w:r w:rsidR="0053505F" w:rsidRPr="00187A41">
              <w:rPr>
                <w:rFonts w:ascii="inherit" w:eastAsia="仿宋" w:hAnsi="inherit" w:cs="宋体" w:hint="eastAsia"/>
                <w:kern w:val="0"/>
                <w:sz w:val="24"/>
                <w:szCs w:val="24"/>
              </w:rPr>
              <w:t>所占面积约</w:t>
            </w:r>
            <w:r w:rsidR="0053505F" w:rsidRPr="00187A41">
              <w:rPr>
                <w:rFonts w:ascii="inherit" w:eastAsia="仿宋" w:hAnsi="inherit" w:cs="宋体" w:hint="eastAsia"/>
                <w:kern w:val="0"/>
                <w:sz w:val="24"/>
                <w:szCs w:val="24"/>
              </w:rPr>
              <w:t>5</w:t>
            </w:r>
            <w:r w:rsidR="0053505F" w:rsidRPr="00187A41">
              <w:rPr>
                <w:rFonts w:ascii="inherit" w:eastAsia="仿宋" w:hAnsi="inherit" w:cs="宋体"/>
                <w:kern w:val="0"/>
                <w:sz w:val="24"/>
                <w:szCs w:val="24"/>
              </w:rPr>
              <w:t>.6</w:t>
            </w:r>
            <w:r w:rsidR="0053505F" w:rsidRPr="00187A41">
              <w:rPr>
                <w:rFonts w:ascii="inherit" w:eastAsia="仿宋" w:hAnsi="inherit" w:cs="宋体" w:hint="eastAsia"/>
                <w:kern w:val="0"/>
                <w:sz w:val="24"/>
                <w:szCs w:val="24"/>
              </w:rPr>
              <w:t>m</w:t>
            </w:r>
            <w:r w:rsidR="0053505F" w:rsidRPr="00187A41">
              <w:rPr>
                <w:rFonts w:ascii="inherit" w:eastAsia="仿宋" w:hAnsi="inherit" w:cs="宋体"/>
                <w:kern w:val="0"/>
                <w:sz w:val="24"/>
                <w:szCs w:val="24"/>
              </w:rPr>
              <w:t>*8</w:t>
            </w:r>
            <w:r w:rsidR="0053505F" w:rsidRPr="00187A41">
              <w:rPr>
                <w:rFonts w:ascii="inherit" w:eastAsia="仿宋" w:hAnsi="inherit" w:cs="宋体" w:hint="eastAsia"/>
                <w:kern w:val="0"/>
                <w:sz w:val="24"/>
                <w:szCs w:val="24"/>
              </w:rPr>
              <w:t>m</w:t>
            </w:r>
            <w:r w:rsidR="0053505F" w:rsidRPr="00187A41">
              <w:rPr>
                <w:rFonts w:ascii="inherit" w:eastAsia="仿宋" w:hAnsi="inherit" w:cs="宋体" w:hint="eastAsia"/>
                <w:kern w:val="0"/>
                <w:sz w:val="24"/>
                <w:szCs w:val="24"/>
              </w:rPr>
              <w:t>，层高约</w:t>
            </w:r>
            <w:r w:rsidR="0053505F" w:rsidRPr="00187A41">
              <w:rPr>
                <w:rFonts w:ascii="inherit" w:eastAsia="仿宋" w:hAnsi="inherit" w:cs="宋体" w:hint="eastAsia"/>
                <w:kern w:val="0"/>
                <w:sz w:val="24"/>
                <w:szCs w:val="24"/>
              </w:rPr>
              <w:t>2</w:t>
            </w:r>
            <w:r w:rsidR="0053505F" w:rsidRPr="00187A41">
              <w:rPr>
                <w:rFonts w:ascii="inherit" w:eastAsia="仿宋" w:hAnsi="inherit" w:cs="宋体"/>
                <w:kern w:val="0"/>
                <w:sz w:val="24"/>
                <w:szCs w:val="24"/>
              </w:rPr>
              <w:t>.8</w:t>
            </w:r>
            <w:r w:rsidR="0053505F" w:rsidRPr="00187A41">
              <w:rPr>
                <w:rFonts w:ascii="inherit" w:eastAsia="仿宋" w:hAnsi="inherit" w:cs="宋体" w:hint="eastAsia"/>
                <w:kern w:val="0"/>
                <w:sz w:val="24"/>
                <w:szCs w:val="24"/>
              </w:rPr>
              <w:t>m</w:t>
            </w:r>
            <w:r w:rsidR="0053505F" w:rsidRPr="00187A41">
              <w:rPr>
                <w:rFonts w:ascii="inherit" w:eastAsia="仿宋" w:hAnsi="inherit" w:cs="宋体" w:hint="eastAsia"/>
                <w:kern w:val="0"/>
                <w:sz w:val="24"/>
                <w:szCs w:val="24"/>
              </w:rPr>
              <w:t>。</w:t>
            </w:r>
          </w:p>
          <w:p w14:paraId="000889E6" w14:textId="104E76F9"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lastRenderedPageBreak/>
              <w:t>1)</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实验室安全管理制度</w:t>
            </w:r>
            <w:r w:rsidR="00126CE2" w:rsidRPr="00187A41">
              <w:rPr>
                <w:rFonts w:ascii="inherit" w:eastAsia="仿宋" w:hAnsi="inherit" w:cs="宋体" w:hint="eastAsia"/>
                <w:kern w:val="0"/>
                <w:sz w:val="24"/>
                <w:szCs w:val="24"/>
              </w:rPr>
              <w:t>系统</w:t>
            </w:r>
            <w:r w:rsidRPr="00187A41">
              <w:rPr>
                <w:rFonts w:ascii="inherit" w:eastAsia="仿宋" w:hAnsi="inherit" w:cs="宋体" w:hint="eastAsia"/>
                <w:kern w:val="0"/>
                <w:sz w:val="24"/>
                <w:szCs w:val="24"/>
              </w:rPr>
              <w:t>展示设施</w:t>
            </w:r>
            <w:r w:rsidRPr="00187A41">
              <w:rPr>
                <w:rFonts w:ascii="inherit" w:eastAsia="仿宋" w:hAnsi="inherit" w:cs="宋体"/>
                <w:kern w:val="0"/>
                <w:sz w:val="24"/>
                <w:szCs w:val="24"/>
              </w:rPr>
              <w:t>1</w:t>
            </w:r>
            <w:r w:rsidRPr="00187A41">
              <w:rPr>
                <w:rFonts w:ascii="inherit" w:eastAsia="仿宋" w:hAnsi="inherit" w:cs="宋体" w:hint="eastAsia"/>
                <w:kern w:val="0"/>
                <w:sz w:val="24"/>
                <w:szCs w:val="24"/>
              </w:rPr>
              <w:t>套：展示面积约</w:t>
            </w:r>
            <w:r w:rsidRPr="00187A41">
              <w:rPr>
                <w:rFonts w:ascii="inherit" w:eastAsia="仿宋" w:hAnsi="inherit" w:cs="宋体"/>
                <w:kern w:val="0"/>
                <w:sz w:val="24"/>
                <w:szCs w:val="24"/>
              </w:rPr>
              <w:t>3m*2.8m</w:t>
            </w:r>
            <w:r w:rsidRPr="00187A41">
              <w:rPr>
                <w:rFonts w:ascii="inherit" w:eastAsia="仿宋" w:hAnsi="inherit" w:cs="宋体" w:hint="eastAsia"/>
                <w:kern w:val="0"/>
                <w:sz w:val="24"/>
                <w:szCs w:val="24"/>
              </w:rPr>
              <w:t>（宽度</w:t>
            </w:r>
            <w:r w:rsidRPr="00187A41">
              <w:rPr>
                <w:rFonts w:ascii="inherit" w:eastAsia="仿宋" w:hAnsi="inherit" w:cs="宋体"/>
                <w:kern w:val="0"/>
                <w:sz w:val="24"/>
                <w:szCs w:val="24"/>
              </w:rPr>
              <w:t>*</w:t>
            </w:r>
            <w:r w:rsidRPr="00187A41">
              <w:rPr>
                <w:rFonts w:ascii="inherit" w:eastAsia="仿宋" w:hAnsi="inherit" w:cs="宋体" w:hint="eastAsia"/>
                <w:kern w:val="0"/>
                <w:sz w:val="24"/>
                <w:szCs w:val="24"/>
              </w:rPr>
              <w:t>高度，下同，场馆场地层高实际可利用高度约</w:t>
            </w:r>
            <w:r w:rsidRPr="00187A41">
              <w:rPr>
                <w:rFonts w:ascii="inherit" w:eastAsia="仿宋" w:hAnsi="inherit" w:cs="宋体"/>
                <w:kern w:val="0"/>
                <w:sz w:val="24"/>
                <w:szCs w:val="24"/>
              </w:rPr>
              <w:t>2.8m</w:t>
            </w:r>
            <w:r w:rsidRPr="00187A41">
              <w:rPr>
                <w:rFonts w:ascii="inherit" w:eastAsia="仿宋" w:hAnsi="inherit" w:cs="宋体" w:hint="eastAsia"/>
                <w:kern w:val="0"/>
                <w:sz w:val="24"/>
                <w:szCs w:val="24"/>
              </w:rPr>
              <w:t>）。设施包括实验室安全通常所包含的安全管理、准入、风险评估、应急预案制度；</w:t>
            </w:r>
            <w:r w:rsidR="00520FEF" w:rsidRPr="00187A41">
              <w:rPr>
                <w:rFonts w:ascii="inherit" w:eastAsia="仿宋" w:hAnsi="inherit" w:cs="宋体" w:hint="eastAsia"/>
                <w:kern w:val="0"/>
                <w:sz w:val="24"/>
                <w:szCs w:val="24"/>
              </w:rPr>
              <w:t>设置播放屏幕用于各类制度的演示，屏幕尺寸</w:t>
            </w:r>
            <w:r w:rsidR="00520FEF" w:rsidRPr="00187A41">
              <w:rPr>
                <w:rFonts w:ascii="inherit" w:eastAsia="仿宋" w:hAnsi="inherit" w:cs="宋体" w:hint="eastAsia"/>
                <w:kern w:val="0"/>
                <w:sz w:val="24"/>
                <w:szCs w:val="24"/>
              </w:rPr>
              <w:t>&gt;</w:t>
            </w:r>
            <w:r w:rsidR="00520FEF" w:rsidRPr="00187A41">
              <w:rPr>
                <w:rFonts w:ascii="inherit" w:eastAsia="仿宋" w:hAnsi="inherit" w:cs="宋体"/>
                <w:kern w:val="0"/>
                <w:sz w:val="24"/>
                <w:szCs w:val="24"/>
              </w:rPr>
              <w:t>45</w:t>
            </w:r>
            <w:r w:rsidR="00520FEF" w:rsidRPr="00187A41">
              <w:rPr>
                <w:rFonts w:ascii="inherit" w:eastAsia="仿宋" w:hAnsi="inherit" w:cs="宋体" w:hint="eastAsia"/>
                <w:kern w:val="0"/>
                <w:sz w:val="24"/>
                <w:szCs w:val="24"/>
              </w:rPr>
              <w:t>寸</w:t>
            </w:r>
            <w:r w:rsidRPr="00187A41">
              <w:rPr>
                <w:rFonts w:ascii="inherit" w:eastAsia="仿宋" w:hAnsi="inherit" w:cs="宋体" w:hint="eastAsia"/>
                <w:kern w:val="0"/>
                <w:sz w:val="24"/>
                <w:szCs w:val="24"/>
              </w:rPr>
              <w:t>；并结合信息化校级实验室安全规章系统小程序实现相应安全知识点的自助学习。</w:t>
            </w:r>
          </w:p>
          <w:p w14:paraId="629EEF81" w14:textId="607BF320"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2)</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实验室环境安全</w:t>
            </w:r>
            <w:r w:rsidR="00126CE2" w:rsidRPr="00187A41">
              <w:rPr>
                <w:rFonts w:ascii="inherit" w:eastAsia="仿宋" w:hAnsi="inherit" w:cs="宋体" w:hint="eastAsia"/>
                <w:kern w:val="0"/>
                <w:sz w:val="24"/>
                <w:szCs w:val="24"/>
              </w:rPr>
              <w:t>系统</w:t>
            </w:r>
            <w:r w:rsidRPr="00187A41">
              <w:rPr>
                <w:rFonts w:ascii="inherit" w:eastAsia="仿宋" w:hAnsi="inherit" w:cs="宋体" w:hint="eastAsia"/>
                <w:kern w:val="0"/>
                <w:sz w:val="24"/>
                <w:szCs w:val="24"/>
              </w:rPr>
              <w:t>设施</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套：设施包括实验室内的空间、门禁、照明、基础水电线路等的基础设施安全性实物展陈；可用作安全演练的实物教具；并结合信息化校级实验室安全规章系统小程序实现相应安全知识点的自助学习。</w:t>
            </w:r>
          </w:p>
          <w:p w14:paraId="0657157D" w14:textId="7A6A7785"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3)</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实验室个人防护用品</w:t>
            </w:r>
            <w:r w:rsidR="00126CE2" w:rsidRPr="00187A41">
              <w:rPr>
                <w:rFonts w:ascii="inherit" w:eastAsia="仿宋" w:hAnsi="inherit" w:cs="宋体" w:hint="eastAsia"/>
                <w:kern w:val="0"/>
                <w:sz w:val="24"/>
                <w:szCs w:val="24"/>
              </w:rPr>
              <w:t>系统</w:t>
            </w:r>
            <w:r w:rsidRPr="00187A41">
              <w:rPr>
                <w:rFonts w:ascii="inherit" w:eastAsia="仿宋" w:hAnsi="inherit" w:cs="宋体" w:hint="eastAsia"/>
                <w:kern w:val="0"/>
                <w:sz w:val="24"/>
                <w:szCs w:val="24"/>
              </w:rPr>
              <w:t>设施</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套：设施包括用于实验室常见的眼部、呼吸系统、听力、面部、手部、足部、躯干防护用品实物展陈；可用作安全演练的实物教具；并结合信息化校级实验室安全规章系统小程序实现相应安全知识点的自助学习。</w:t>
            </w:r>
          </w:p>
          <w:p w14:paraId="30D0A874" w14:textId="46B2B228" w:rsidR="0053505F" w:rsidRPr="00187A41" w:rsidRDefault="0053505F" w:rsidP="00C47477">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4)</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实验室禁止用品</w:t>
            </w:r>
            <w:r w:rsidR="00126CE2" w:rsidRPr="00187A41">
              <w:rPr>
                <w:rFonts w:ascii="inherit" w:eastAsia="仿宋" w:hAnsi="inherit" w:cs="宋体" w:hint="eastAsia"/>
                <w:kern w:val="0"/>
                <w:sz w:val="24"/>
                <w:szCs w:val="24"/>
              </w:rPr>
              <w:t>系统</w:t>
            </w:r>
            <w:r w:rsidRPr="00187A41">
              <w:rPr>
                <w:rFonts w:ascii="inherit" w:eastAsia="仿宋" w:hAnsi="inherit" w:cs="宋体" w:hint="eastAsia"/>
                <w:kern w:val="0"/>
                <w:sz w:val="24"/>
                <w:szCs w:val="24"/>
              </w:rPr>
              <w:t>设施</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套：设施包括禁止在实验室使用物品，如自行车、高跟鞋等的实物展陈；并结合信息化校级实验室安全规章系统小程序实现相应安全知识点的自助学习。</w:t>
            </w:r>
          </w:p>
        </w:tc>
      </w:tr>
      <w:tr w:rsidR="00187A41" w:rsidRPr="00187A41" w14:paraId="0D09CAED" w14:textId="77777777" w:rsidTr="000B02E1">
        <w:tc>
          <w:tcPr>
            <w:tcW w:w="809" w:type="dxa"/>
          </w:tcPr>
          <w:p w14:paraId="157725DE" w14:textId="3D2FE37F" w:rsidR="0053505F" w:rsidRPr="00187A41" w:rsidRDefault="0053505F" w:rsidP="008E4A16">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lastRenderedPageBreak/>
              <w:t>2</w:t>
            </w:r>
          </w:p>
        </w:tc>
        <w:tc>
          <w:tcPr>
            <w:tcW w:w="1315" w:type="dxa"/>
          </w:tcPr>
          <w:p w14:paraId="16F48167" w14:textId="50698358" w:rsidR="0053505F" w:rsidRPr="00187A41" w:rsidRDefault="0053505F" w:rsidP="008E4A16">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消防逃生演练</w:t>
            </w:r>
            <w:r w:rsidR="00126CE2" w:rsidRPr="00187A41">
              <w:rPr>
                <w:rFonts w:ascii="inherit" w:eastAsia="仿宋" w:hAnsi="inherit" w:cs="宋体" w:hint="eastAsia"/>
                <w:kern w:val="0"/>
                <w:sz w:val="24"/>
                <w:szCs w:val="24"/>
              </w:rPr>
              <w:t>系统</w:t>
            </w:r>
          </w:p>
        </w:tc>
        <w:tc>
          <w:tcPr>
            <w:tcW w:w="6240" w:type="dxa"/>
          </w:tcPr>
          <w:p w14:paraId="05D535B8" w14:textId="7AE0A680"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消防逃生演练</w:t>
            </w:r>
            <w:r w:rsidR="00126CE2" w:rsidRPr="00187A41">
              <w:rPr>
                <w:rFonts w:ascii="inherit" w:eastAsia="仿宋" w:hAnsi="inherit" w:cs="宋体" w:hint="eastAsia"/>
                <w:kern w:val="0"/>
                <w:sz w:val="24"/>
                <w:szCs w:val="24"/>
              </w:rPr>
              <w:t>系统</w:t>
            </w:r>
            <w:r w:rsidRPr="00187A41">
              <w:rPr>
                <w:rFonts w:ascii="inherit" w:eastAsia="仿宋" w:hAnsi="inherit" w:cs="宋体" w:hint="eastAsia"/>
                <w:kern w:val="0"/>
                <w:sz w:val="24"/>
                <w:szCs w:val="24"/>
              </w:rPr>
              <w:t>所在面积约</w:t>
            </w:r>
            <w:r w:rsidRPr="00187A41">
              <w:rPr>
                <w:rFonts w:ascii="inherit" w:eastAsia="仿宋" w:hAnsi="inherit" w:cs="宋体" w:hint="eastAsia"/>
                <w:kern w:val="0"/>
                <w:sz w:val="24"/>
                <w:szCs w:val="24"/>
              </w:rPr>
              <w:t>7</w:t>
            </w:r>
            <w:r w:rsidRPr="00187A41">
              <w:rPr>
                <w:rFonts w:ascii="inherit" w:eastAsia="仿宋" w:hAnsi="inherit" w:cs="宋体"/>
                <w:kern w:val="0"/>
                <w:sz w:val="24"/>
                <w:szCs w:val="24"/>
              </w:rPr>
              <w:t>.2</w:t>
            </w:r>
            <w:r w:rsidRPr="00187A41">
              <w:rPr>
                <w:rFonts w:ascii="inherit" w:eastAsia="仿宋" w:hAnsi="inherit" w:cs="宋体" w:hint="eastAsia"/>
                <w:kern w:val="0"/>
                <w:sz w:val="24"/>
                <w:szCs w:val="24"/>
              </w:rPr>
              <w:t>m</w:t>
            </w:r>
            <w:r w:rsidRPr="00187A41">
              <w:rPr>
                <w:rFonts w:ascii="inherit" w:eastAsia="仿宋" w:hAnsi="inherit" w:cs="宋体"/>
                <w:kern w:val="0"/>
                <w:sz w:val="24"/>
                <w:szCs w:val="24"/>
              </w:rPr>
              <w:t>*8.4</w:t>
            </w:r>
            <w:r w:rsidRPr="00187A41">
              <w:rPr>
                <w:rFonts w:ascii="inherit" w:eastAsia="仿宋" w:hAnsi="inherit" w:cs="宋体" w:hint="eastAsia"/>
                <w:kern w:val="0"/>
                <w:sz w:val="24"/>
                <w:szCs w:val="24"/>
              </w:rPr>
              <w:t>m</w:t>
            </w:r>
            <w:r w:rsidRPr="00187A41">
              <w:rPr>
                <w:rFonts w:ascii="inherit" w:eastAsia="仿宋" w:hAnsi="inherit" w:cs="宋体" w:hint="eastAsia"/>
                <w:kern w:val="0"/>
                <w:sz w:val="24"/>
                <w:szCs w:val="24"/>
              </w:rPr>
              <w:t>，层高约</w:t>
            </w:r>
            <w:r w:rsidRPr="00187A41">
              <w:rPr>
                <w:rFonts w:ascii="inherit" w:eastAsia="仿宋" w:hAnsi="inherit" w:cs="宋体" w:hint="eastAsia"/>
                <w:kern w:val="0"/>
                <w:sz w:val="24"/>
                <w:szCs w:val="24"/>
              </w:rPr>
              <w:t>2</w:t>
            </w:r>
            <w:r w:rsidRPr="00187A41">
              <w:rPr>
                <w:rFonts w:ascii="inherit" w:eastAsia="仿宋" w:hAnsi="inherit" w:cs="宋体"/>
                <w:kern w:val="0"/>
                <w:sz w:val="24"/>
                <w:szCs w:val="24"/>
              </w:rPr>
              <w:t>.8</w:t>
            </w:r>
            <w:r w:rsidRPr="00187A41">
              <w:rPr>
                <w:rFonts w:ascii="inherit" w:eastAsia="仿宋" w:hAnsi="inherit" w:cs="宋体" w:hint="eastAsia"/>
                <w:kern w:val="0"/>
                <w:sz w:val="24"/>
                <w:szCs w:val="24"/>
              </w:rPr>
              <w:t>m</w:t>
            </w:r>
            <w:r w:rsidRPr="00187A41">
              <w:rPr>
                <w:rFonts w:ascii="inherit" w:eastAsia="仿宋" w:hAnsi="inherit" w:cs="宋体" w:hint="eastAsia"/>
                <w:kern w:val="0"/>
                <w:sz w:val="24"/>
                <w:szCs w:val="24"/>
              </w:rPr>
              <w:t>。</w:t>
            </w:r>
          </w:p>
          <w:p w14:paraId="2DAF253C" w14:textId="78478398"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实验室消防用品展示设施</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套：该设施包括常用的灭火器器材的物品展示，包含</w:t>
            </w:r>
            <w:r w:rsidRPr="00187A41">
              <w:rPr>
                <w:rFonts w:ascii="inherit" w:eastAsia="仿宋" w:hAnsi="inherit" w:cs="宋体"/>
                <w:kern w:val="0"/>
                <w:sz w:val="24"/>
                <w:szCs w:val="24"/>
              </w:rPr>
              <w:t>2-3</w:t>
            </w:r>
            <w:r w:rsidRPr="00187A41">
              <w:rPr>
                <w:rFonts w:ascii="inherit" w:eastAsia="仿宋" w:hAnsi="inherit" w:cs="宋体" w:hint="eastAsia"/>
                <w:kern w:val="0"/>
                <w:sz w:val="24"/>
                <w:szCs w:val="24"/>
              </w:rPr>
              <w:t>kg</w:t>
            </w:r>
            <w:r w:rsidRPr="00187A41">
              <w:rPr>
                <w:rFonts w:ascii="inherit" w:eastAsia="仿宋" w:hAnsi="inherit" w:cs="宋体" w:hint="eastAsia"/>
                <w:kern w:val="0"/>
                <w:sz w:val="24"/>
                <w:szCs w:val="24"/>
              </w:rPr>
              <w:t>二氧化碳灭火器</w:t>
            </w:r>
            <w:r w:rsidRPr="00187A41">
              <w:rPr>
                <w:rFonts w:ascii="inherit" w:eastAsia="仿宋" w:hAnsi="inherit" w:cs="宋体" w:hint="eastAsia"/>
                <w:kern w:val="0"/>
                <w:sz w:val="24"/>
                <w:szCs w:val="24"/>
              </w:rPr>
              <w:t xml:space="preserve"> </w:t>
            </w:r>
            <w:r w:rsidRPr="00187A41">
              <w:rPr>
                <w:rFonts w:ascii="inherit" w:eastAsia="仿宋" w:hAnsi="inherit" w:cs="宋体"/>
                <w:kern w:val="0"/>
                <w:sz w:val="24"/>
                <w:szCs w:val="24"/>
              </w:rPr>
              <w:t>2-5</w:t>
            </w:r>
            <w:r w:rsidRPr="00187A41">
              <w:rPr>
                <w:rFonts w:ascii="inherit" w:eastAsia="仿宋" w:hAnsi="inherit" w:cs="宋体" w:hint="eastAsia"/>
                <w:kern w:val="0"/>
                <w:sz w:val="24"/>
                <w:szCs w:val="24"/>
              </w:rPr>
              <w:t>kg</w:t>
            </w:r>
            <w:r w:rsidRPr="00187A41">
              <w:rPr>
                <w:rFonts w:ascii="inherit" w:eastAsia="仿宋" w:hAnsi="inherit" w:cs="宋体" w:hint="eastAsia"/>
                <w:kern w:val="0"/>
                <w:sz w:val="24"/>
                <w:szCs w:val="24"/>
              </w:rPr>
              <w:t>干粉灭火器、</w:t>
            </w:r>
            <w:r w:rsidRPr="00187A41">
              <w:rPr>
                <w:rFonts w:ascii="inherit" w:eastAsia="仿宋" w:hAnsi="inherit" w:cs="宋体" w:hint="eastAsia"/>
                <w:kern w:val="0"/>
                <w:sz w:val="24"/>
                <w:szCs w:val="24"/>
              </w:rPr>
              <w:t>2</w:t>
            </w:r>
            <w:r w:rsidRPr="00187A41">
              <w:rPr>
                <w:rFonts w:ascii="inherit" w:eastAsia="仿宋" w:hAnsi="inherit" w:cs="宋体"/>
                <w:kern w:val="0"/>
                <w:sz w:val="24"/>
                <w:szCs w:val="24"/>
              </w:rPr>
              <w:t>-5</w:t>
            </w:r>
            <w:r w:rsidRPr="00187A41">
              <w:rPr>
                <w:rFonts w:ascii="inherit" w:eastAsia="仿宋" w:hAnsi="inherit" w:cs="宋体" w:hint="eastAsia"/>
                <w:kern w:val="0"/>
                <w:sz w:val="24"/>
                <w:szCs w:val="24"/>
              </w:rPr>
              <w:t>kg</w:t>
            </w:r>
            <w:r w:rsidRPr="00187A41">
              <w:rPr>
                <w:rFonts w:ascii="inherit" w:eastAsia="仿宋" w:hAnsi="inherit" w:cs="宋体" w:hint="eastAsia"/>
                <w:kern w:val="0"/>
                <w:sz w:val="24"/>
                <w:szCs w:val="24"/>
              </w:rPr>
              <w:t>水基灭火器，灭火毯、消防逃生防毒</w:t>
            </w:r>
            <w:r w:rsidR="00FA09F5" w:rsidRPr="00187A41">
              <w:rPr>
                <w:rFonts w:ascii="inherit" w:eastAsia="仿宋" w:hAnsi="inherit" w:cs="宋体" w:hint="eastAsia"/>
                <w:kern w:val="0"/>
                <w:sz w:val="24"/>
                <w:szCs w:val="24"/>
              </w:rPr>
              <w:t>面具</w:t>
            </w:r>
            <w:r w:rsidRPr="00187A41">
              <w:rPr>
                <w:rFonts w:ascii="inherit" w:eastAsia="仿宋" w:hAnsi="inherit" w:cs="宋体" w:hint="eastAsia"/>
                <w:kern w:val="0"/>
                <w:sz w:val="24"/>
                <w:szCs w:val="24"/>
              </w:rPr>
              <w:t>等；展示器材可用作安全演练的实物并对耗材类提供备件；并结合信息化校级实验室安全规章系统小程序实现相应安全知识点的自助学习。</w:t>
            </w:r>
          </w:p>
          <w:p w14:paraId="33343887" w14:textId="27704135"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2)</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模拟火焰及灭火设备</w:t>
            </w:r>
            <w:r w:rsidRPr="00187A41">
              <w:rPr>
                <w:rFonts w:ascii="inherit" w:eastAsia="仿宋" w:hAnsi="inherit" w:cs="宋体" w:hint="eastAsia"/>
                <w:kern w:val="0"/>
                <w:sz w:val="24"/>
                <w:szCs w:val="24"/>
              </w:rPr>
              <w:t>3</w:t>
            </w:r>
            <w:r w:rsidRPr="00187A41">
              <w:rPr>
                <w:rFonts w:ascii="inherit" w:eastAsia="仿宋" w:hAnsi="inherit" w:cs="宋体" w:hint="eastAsia"/>
                <w:kern w:val="0"/>
                <w:sz w:val="24"/>
                <w:szCs w:val="24"/>
              </w:rPr>
              <w:t>套：设备能够模拟火灾发生时的火焰声光效果，火焰高度不低于</w:t>
            </w:r>
            <w:r w:rsidRPr="00187A41">
              <w:rPr>
                <w:rFonts w:ascii="inherit" w:eastAsia="仿宋" w:hAnsi="inherit" w:cs="宋体" w:hint="eastAsia"/>
                <w:kern w:val="0"/>
                <w:sz w:val="24"/>
                <w:szCs w:val="24"/>
              </w:rPr>
              <w:t>0</w:t>
            </w:r>
            <w:r w:rsidRPr="00187A41">
              <w:rPr>
                <w:rFonts w:ascii="inherit" w:eastAsia="仿宋" w:hAnsi="inherit" w:cs="宋体"/>
                <w:kern w:val="0"/>
                <w:sz w:val="24"/>
                <w:szCs w:val="24"/>
              </w:rPr>
              <w:t>.5</w:t>
            </w:r>
            <w:r w:rsidRPr="00187A41">
              <w:rPr>
                <w:rFonts w:ascii="inherit" w:eastAsia="仿宋" w:hAnsi="inherit" w:cs="宋体" w:hint="eastAsia"/>
                <w:kern w:val="0"/>
                <w:sz w:val="24"/>
                <w:szCs w:val="24"/>
              </w:rPr>
              <w:t>m</w:t>
            </w:r>
            <w:r w:rsidRPr="00187A41">
              <w:rPr>
                <w:rFonts w:ascii="inherit" w:eastAsia="仿宋" w:hAnsi="inherit" w:cs="宋体" w:hint="eastAsia"/>
                <w:kern w:val="0"/>
                <w:sz w:val="24"/>
                <w:szCs w:val="24"/>
              </w:rPr>
              <w:t>，</w:t>
            </w:r>
            <w:r w:rsidR="00FA09F5" w:rsidRPr="00187A41">
              <w:rPr>
                <w:rFonts w:ascii="inherit" w:eastAsia="仿宋" w:hAnsi="inherit" w:cs="宋体" w:hint="eastAsia"/>
                <w:kern w:val="0"/>
                <w:sz w:val="24"/>
                <w:szCs w:val="24"/>
              </w:rPr>
              <w:t>通过</w:t>
            </w:r>
            <w:r w:rsidRPr="00187A41">
              <w:rPr>
                <w:rFonts w:ascii="inherit" w:eastAsia="仿宋" w:hAnsi="inherit" w:cs="宋体" w:hint="eastAsia"/>
                <w:kern w:val="0"/>
                <w:sz w:val="24"/>
                <w:szCs w:val="24"/>
              </w:rPr>
              <w:t>运用正确</w:t>
            </w:r>
            <w:r w:rsidRPr="00187A41">
              <w:rPr>
                <w:rFonts w:ascii="inherit" w:eastAsia="仿宋" w:hAnsi="inherit" w:cs="宋体" w:hint="eastAsia"/>
                <w:kern w:val="0"/>
                <w:sz w:val="24"/>
                <w:szCs w:val="24"/>
              </w:rPr>
              <w:lastRenderedPageBreak/>
              <w:t>的灭火要领</w:t>
            </w:r>
            <w:r w:rsidR="00FA09F5" w:rsidRPr="00187A41">
              <w:rPr>
                <w:rFonts w:ascii="inherit" w:eastAsia="仿宋" w:hAnsi="inherit" w:cs="宋体" w:hint="eastAsia"/>
                <w:kern w:val="0"/>
                <w:sz w:val="24"/>
                <w:szCs w:val="24"/>
              </w:rPr>
              <w:t>，模拟灭火器</w:t>
            </w:r>
            <w:r w:rsidRPr="00187A41">
              <w:rPr>
                <w:rFonts w:ascii="inherit" w:eastAsia="仿宋" w:hAnsi="inherit" w:cs="宋体" w:hint="eastAsia"/>
                <w:kern w:val="0"/>
                <w:sz w:val="24"/>
                <w:szCs w:val="24"/>
              </w:rPr>
              <w:t>可将模拟火焰熄灭。设备应尽可能模拟真实灭火过程的声、光、气动特性，通过</w:t>
            </w:r>
            <w:r w:rsidR="00FA09F5" w:rsidRPr="00187A41">
              <w:rPr>
                <w:rFonts w:ascii="inherit" w:eastAsia="仿宋" w:hAnsi="inherit" w:cs="宋体" w:hint="eastAsia"/>
                <w:kern w:val="0"/>
                <w:sz w:val="24"/>
                <w:szCs w:val="24"/>
              </w:rPr>
              <w:t>操作</w:t>
            </w:r>
            <w:r w:rsidRPr="00187A41">
              <w:rPr>
                <w:rFonts w:ascii="inherit" w:eastAsia="仿宋" w:hAnsi="inherit" w:cs="宋体" w:hint="eastAsia"/>
                <w:kern w:val="0"/>
                <w:sz w:val="24"/>
                <w:szCs w:val="24"/>
              </w:rPr>
              <w:t>可令使用人获得良好的灭火器使用技能和心里素质。</w:t>
            </w:r>
          </w:p>
          <w:p w14:paraId="7DD77DB5" w14:textId="00BE8528" w:rsidR="0053505F" w:rsidRPr="00187A41" w:rsidRDefault="0053505F" w:rsidP="00584512">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3)</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模拟火场逃生空间还原设施</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套：空间还原场地面积可占约</w:t>
            </w:r>
            <w:r w:rsidRPr="00187A41">
              <w:rPr>
                <w:rFonts w:ascii="inherit" w:eastAsia="仿宋" w:hAnsi="inherit" w:cs="宋体"/>
                <w:kern w:val="0"/>
                <w:sz w:val="24"/>
                <w:szCs w:val="24"/>
              </w:rPr>
              <w:t>4.0*7.2*2.8</w:t>
            </w:r>
            <w:r w:rsidRPr="00187A41">
              <w:rPr>
                <w:rFonts w:ascii="inherit" w:eastAsia="仿宋" w:hAnsi="inherit" w:cs="宋体" w:hint="eastAsia"/>
                <w:kern w:val="0"/>
                <w:sz w:val="24"/>
                <w:szCs w:val="24"/>
              </w:rPr>
              <w:t>m</w:t>
            </w:r>
            <w:r w:rsidRPr="00187A41">
              <w:rPr>
                <w:rFonts w:ascii="inherit" w:eastAsia="仿宋" w:hAnsi="inherit" w:cs="宋体" w:hint="eastAsia"/>
                <w:kern w:val="0"/>
                <w:sz w:val="24"/>
                <w:szCs w:val="24"/>
              </w:rPr>
              <w:t>（长</w:t>
            </w:r>
            <w:r w:rsidRPr="00187A41">
              <w:rPr>
                <w:rFonts w:ascii="inherit" w:eastAsia="仿宋" w:hAnsi="inherit" w:cs="宋体" w:hint="eastAsia"/>
                <w:kern w:val="0"/>
                <w:sz w:val="24"/>
                <w:szCs w:val="24"/>
              </w:rPr>
              <w:t>*</w:t>
            </w:r>
            <w:r w:rsidRPr="00187A41">
              <w:rPr>
                <w:rFonts w:ascii="inherit" w:eastAsia="仿宋" w:hAnsi="inherit" w:cs="宋体" w:hint="eastAsia"/>
                <w:kern w:val="0"/>
                <w:sz w:val="24"/>
                <w:szCs w:val="24"/>
              </w:rPr>
              <w:t>宽</w:t>
            </w:r>
            <w:r w:rsidRPr="00187A41">
              <w:rPr>
                <w:rFonts w:ascii="inherit" w:eastAsia="仿宋" w:hAnsi="inherit" w:cs="宋体" w:hint="eastAsia"/>
                <w:kern w:val="0"/>
                <w:sz w:val="24"/>
                <w:szCs w:val="24"/>
              </w:rPr>
              <w:t>*</w:t>
            </w:r>
            <w:r w:rsidRPr="00187A41">
              <w:rPr>
                <w:rFonts w:ascii="inherit" w:eastAsia="仿宋" w:hAnsi="inherit" w:cs="宋体" w:hint="eastAsia"/>
                <w:kern w:val="0"/>
                <w:sz w:val="24"/>
                <w:szCs w:val="24"/>
              </w:rPr>
              <w:t>高），包含</w:t>
            </w:r>
            <w:r w:rsidR="005D7D27" w:rsidRPr="00187A41">
              <w:rPr>
                <w:rFonts w:ascii="inherit" w:eastAsia="仿宋" w:hAnsi="inherit" w:cs="宋体" w:hint="eastAsia"/>
                <w:kern w:val="0"/>
                <w:sz w:val="24"/>
                <w:szCs w:val="24"/>
              </w:rPr>
              <w:t>模</w:t>
            </w:r>
            <w:r w:rsidRPr="00187A41">
              <w:rPr>
                <w:rFonts w:ascii="inherit" w:eastAsia="仿宋" w:hAnsi="inherit" w:cs="宋体" w:hint="eastAsia"/>
                <w:kern w:val="0"/>
                <w:sz w:val="24"/>
                <w:szCs w:val="24"/>
              </w:rPr>
              <w:t>拟烟雾设备</w:t>
            </w:r>
            <w:r w:rsidR="00FA09F5" w:rsidRPr="00187A41">
              <w:rPr>
                <w:rFonts w:ascii="inherit" w:eastAsia="仿宋" w:hAnsi="inherit" w:cs="宋体" w:hint="eastAsia"/>
                <w:kern w:val="0"/>
                <w:sz w:val="24"/>
                <w:szCs w:val="24"/>
              </w:rPr>
              <w:t>、</w:t>
            </w:r>
            <w:r w:rsidRPr="00187A41">
              <w:rPr>
                <w:rFonts w:ascii="inherit" w:eastAsia="仿宋" w:hAnsi="inherit" w:cs="宋体" w:hint="eastAsia"/>
                <w:kern w:val="0"/>
                <w:sz w:val="24"/>
                <w:szCs w:val="24"/>
              </w:rPr>
              <w:t>排烟设备</w:t>
            </w:r>
            <w:r w:rsidR="00FA09F5" w:rsidRPr="00187A41">
              <w:rPr>
                <w:rFonts w:ascii="inherit" w:eastAsia="仿宋" w:hAnsi="inherit" w:cs="宋体" w:hint="eastAsia"/>
                <w:kern w:val="0"/>
                <w:sz w:val="24"/>
                <w:szCs w:val="24"/>
              </w:rPr>
              <w:t>、</w:t>
            </w:r>
            <w:r w:rsidRPr="00187A41">
              <w:rPr>
                <w:rFonts w:ascii="inherit" w:eastAsia="仿宋" w:hAnsi="inherit" w:cs="宋体" w:hint="eastAsia"/>
                <w:kern w:val="0"/>
                <w:sz w:val="24"/>
                <w:szCs w:val="24"/>
              </w:rPr>
              <w:t>模拟火灾</w:t>
            </w:r>
            <w:r w:rsidR="00FA09F5" w:rsidRPr="00187A41">
              <w:rPr>
                <w:rFonts w:ascii="inherit" w:eastAsia="仿宋" w:hAnsi="inherit" w:cs="宋体" w:hint="eastAsia"/>
                <w:kern w:val="0"/>
                <w:sz w:val="24"/>
                <w:szCs w:val="24"/>
              </w:rPr>
              <w:t>现场</w:t>
            </w:r>
            <w:r w:rsidRPr="00187A41">
              <w:rPr>
                <w:rFonts w:ascii="inherit" w:eastAsia="仿宋" w:hAnsi="inherit" w:cs="宋体" w:hint="eastAsia"/>
                <w:kern w:val="0"/>
                <w:sz w:val="24"/>
                <w:szCs w:val="24"/>
              </w:rPr>
              <w:t>照明设备。设备能够快速模拟火灾发生时产生的烟雾</w:t>
            </w:r>
            <w:r w:rsidR="00FA09F5" w:rsidRPr="00187A41">
              <w:rPr>
                <w:rFonts w:ascii="inherit" w:eastAsia="仿宋" w:hAnsi="inherit" w:cs="宋体" w:hint="eastAsia"/>
                <w:kern w:val="0"/>
                <w:sz w:val="24"/>
                <w:szCs w:val="24"/>
              </w:rPr>
              <w:t>，模拟烟雾无毒害</w:t>
            </w:r>
            <w:r w:rsidRPr="00187A41">
              <w:rPr>
                <w:rFonts w:ascii="inherit" w:eastAsia="仿宋" w:hAnsi="inherit" w:cs="宋体" w:hint="eastAsia"/>
                <w:kern w:val="0"/>
                <w:sz w:val="24"/>
                <w:szCs w:val="24"/>
              </w:rPr>
              <w:t>。设备能够将模拟烟雾迅速从模拟火灾现场抽排到室外。为模拟火灾现场提供必要的照明，能够根据模拟火灾现场调节照明的亮度。</w:t>
            </w:r>
          </w:p>
          <w:p w14:paraId="3D151865" w14:textId="28FE9E64" w:rsidR="0053505F" w:rsidRPr="00187A41" w:rsidRDefault="0053505F" w:rsidP="00584512">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4</w:t>
            </w:r>
            <w:r w:rsidRPr="00187A41">
              <w:rPr>
                <w:rFonts w:ascii="inherit" w:eastAsia="仿宋" w:hAnsi="inherit" w:cs="宋体" w:hint="eastAsia"/>
                <w:kern w:val="0"/>
                <w:sz w:val="24"/>
                <w:szCs w:val="24"/>
              </w:rPr>
              <w:t>)</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模拟火灾现场学习监控设备：根据火场模拟环境设计，对现场的每个模拟消防分区进行监控，摄像头不少于</w:t>
            </w:r>
            <w:r w:rsidRPr="00187A41">
              <w:rPr>
                <w:rFonts w:ascii="inherit" w:eastAsia="仿宋" w:hAnsi="inherit" w:cs="宋体" w:hint="eastAsia"/>
                <w:kern w:val="0"/>
                <w:sz w:val="24"/>
                <w:szCs w:val="24"/>
              </w:rPr>
              <w:t>6</w:t>
            </w:r>
            <w:r w:rsidRPr="00187A41">
              <w:rPr>
                <w:rFonts w:ascii="inherit" w:eastAsia="仿宋" w:hAnsi="inherit" w:cs="宋体" w:hint="eastAsia"/>
                <w:kern w:val="0"/>
                <w:sz w:val="24"/>
                <w:szCs w:val="24"/>
              </w:rPr>
              <w:t>个，使参与演练人员进行实时学习，以及进行标准逃生演练的回放学习。监控存储容量不低于</w:t>
            </w:r>
            <w:r w:rsidRPr="00187A41">
              <w:rPr>
                <w:rFonts w:ascii="inherit" w:eastAsia="仿宋" w:hAnsi="inherit" w:cs="宋体" w:hint="eastAsia"/>
                <w:kern w:val="0"/>
                <w:sz w:val="24"/>
                <w:szCs w:val="24"/>
              </w:rPr>
              <w:t>5</w:t>
            </w:r>
            <w:r w:rsidRPr="00187A41">
              <w:rPr>
                <w:rFonts w:ascii="inherit" w:eastAsia="仿宋" w:hAnsi="inherit" w:cs="宋体"/>
                <w:kern w:val="0"/>
                <w:sz w:val="24"/>
                <w:szCs w:val="24"/>
              </w:rPr>
              <w:t>00</w:t>
            </w:r>
            <w:r w:rsidRPr="00187A41">
              <w:rPr>
                <w:rFonts w:ascii="inherit" w:eastAsia="仿宋" w:hAnsi="inherit" w:cs="宋体" w:hint="eastAsia"/>
                <w:kern w:val="0"/>
                <w:sz w:val="24"/>
                <w:szCs w:val="24"/>
              </w:rPr>
              <w:t>GB</w:t>
            </w:r>
            <w:r w:rsidRPr="00187A41">
              <w:rPr>
                <w:rFonts w:ascii="inherit" w:eastAsia="仿宋" w:hAnsi="inherit" w:cs="宋体" w:hint="eastAsia"/>
                <w:kern w:val="0"/>
                <w:sz w:val="24"/>
                <w:szCs w:val="24"/>
              </w:rPr>
              <w:t>，时长＞</w:t>
            </w:r>
            <w:r w:rsidRPr="00187A41">
              <w:rPr>
                <w:rFonts w:ascii="inherit" w:eastAsia="仿宋" w:hAnsi="inherit" w:cs="宋体" w:hint="eastAsia"/>
                <w:kern w:val="0"/>
                <w:sz w:val="24"/>
                <w:szCs w:val="24"/>
              </w:rPr>
              <w:t>24</w:t>
            </w:r>
            <w:r w:rsidRPr="00187A41">
              <w:rPr>
                <w:rFonts w:ascii="inherit" w:eastAsia="仿宋" w:hAnsi="inherit" w:cs="宋体" w:hint="eastAsia"/>
                <w:kern w:val="0"/>
                <w:sz w:val="24"/>
                <w:szCs w:val="24"/>
              </w:rPr>
              <w:t>小时，监控屏幕≥</w:t>
            </w:r>
            <w:r w:rsidRPr="00187A41">
              <w:rPr>
                <w:rFonts w:ascii="inherit" w:eastAsia="仿宋" w:hAnsi="inherit" w:cs="宋体" w:hint="eastAsia"/>
                <w:kern w:val="0"/>
                <w:sz w:val="24"/>
                <w:szCs w:val="24"/>
              </w:rPr>
              <w:t>55</w:t>
            </w:r>
            <w:r w:rsidRPr="00187A41">
              <w:rPr>
                <w:rFonts w:ascii="inherit" w:eastAsia="仿宋" w:hAnsi="inherit" w:cs="宋体" w:hint="eastAsia"/>
                <w:kern w:val="0"/>
                <w:sz w:val="24"/>
                <w:szCs w:val="24"/>
              </w:rPr>
              <w:t>寸。</w:t>
            </w:r>
          </w:p>
        </w:tc>
      </w:tr>
      <w:tr w:rsidR="00187A41" w:rsidRPr="00187A41" w14:paraId="4E02472E" w14:textId="77777777" w:rsidTr="000B02E1">
        <w:tc>
          <w:tcPr>
            <w:tcW w:w="809" w:type="dxa"/>
          </w:tcPr>
          <w:p w14:paraId="7A86DB16" w14:textId="71374830" w:rsidR="0053505F" w:rsidRPr="00187A41" w:rsidRDefault="0053505F" w:rsidP="008E4A16">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lastRenderedPageBreak/>
              <w:t>3</w:t>
            </w:r>
          </w:p>
        </w:tc>
        <w:tc>
          <w:tcPr>
            <w:tcW w:w="1315" w:type="dxa"/>
          </w:tcPr>
          <w:p w14:paraId="228FC684" w14:textId="4B0F2251" w:rsidR="0053505F" w:rsidRPr="00187A41" w:rsidRDefault="0053505F" w:rsidP="008E4A16">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危化品使用安全及演练</w:t>
            </w:r>
            <w:r w:rsidR="00126CE2" w:rsidRPr="00187A41">
              <w:rPr>
                <w:rFonts w:ascii="inherit" w:eastAsia="仿宋" w:hAnsi="inherit" w:cs="宋体" w:hint="eastAsia"/>
                <w:kern w:val="0"/>
                <w:sz w:val="24"/>
                <w:szCs w:val="24"/>
              </w:rPr>
              <w:t>系统</w:t>
            </w:r>
            <w:bookmarkStart w:id="0" w:name="_GoBack"/>
            <w:bookmarkEnd w:id="0"/>
          </w:p>
        </w:tc>
        <w:tc>
          <w:tcPr>
            <w:tcW w:w="6240" w:type="dxa"/>
          </w:tcPr>
          <w:p w14:paraId="768537A9" w14:textId="1EA45BEA"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危化品使用安全及演练</w:t>
            </w:r>
            <w:r w:rsidR="00126CE2" w:rsidRPr="00187A41">
              <w:rPr>
                <w:rFonts w:ascii="inherit" w:eastAsia="仿宋" w:hAnsi="inherit" w:cs="宋体" w:hint="eastAsia"/>
                <w:kern w:val="0"/>
                <w:sz w:val="24"/>
                <w:szCs w:val="24"/>
              </w:rPr>
              <w:t>系统</w:t>
            </w:r>
            <w:r w:rsidRPr="00187A41">
              <w:rPr>
                <w:rFonts w:ascii="inherit" w:eastAsia="仿宋" w:hAnsi="inherit" w:cs="宋体" w:hint="eastAsia"/>
                <w:kern w:val="0"/>
                <w:sz w:val="24"/>
                <w:szCs w:val="24"/>
              </w:rPr>
              <w:t>所占面积约</w:t>
            </w:r>
            <w:r w:rsidRPr="00187A41">
              <w:rPr>
                <w:rFonts w:ascii="inherit" w:eastAsia="仿宋" w:hAnsi="inherit" w:cs="宋体" w:hint="eastAsia"/>
                <w:kern w:val="0"/>
                <w:sz w:val="24"/>
                <w:szCs w:val="24"/>
              </w:rPr>
              <w:t>6</w:t>
            </w:r>
            <w:r w:rsidRPr="00187A41">
              <w:rPr>
                <w:rFonts w:ascii="inherit" w:eastAsia="仿宋" w:hAnsi="inherit" w:cs="宋体"/>
                <w:kern w:val="0"/>
                <w:sz w:val="24"/>
                <w:szCs w:val="24"/>
              </w:rPr>
              <w:t>.4*8.4</w:t>
            </w:r>
            <w:r w:rsidRPr="00187A41">
              <w:rPr>
                <w:rFonts w:ascii="inherit" w:eastAsia="仿宋" w:hAnsi="inherit" w:cs="宋体" w:hint="eastAsia"/>
                <w:kern w:val="0"/>
                <w:sz w:val="24"/>
                <w:szCs w:val="24"/>
              </w:rPr>
              <w:t>m</w:t>
            </w:r>
            <w:r w:rsidRPr="00187A41">
              <w:rPr>
                <w:rFonts w:ascii="inherit" w:eastAsia="仿宋" w:hAnsi="inherit" w:cs="宋体" w:hint="eastAsia"/>
                <w:kern w:val="0"/>
                <w:sz w:val="24"/>
                <w:szCs w:val="24"/>
              </w:rPr>
              <w:t>，层高约</w:t>
            </w:r>
            <w:r w:rsidRPr="00187A41">
              <w:rPr>
                <w:rFonts w:ascii="inherit" w:eastAsia="仿宋" w:hAnsi="inherit" w:cs="宋体" w:hint="eastAsia"/>
                <w:kern w:val="0"/>
                <w:sz w:val="24"/>
                <w:szCs w:val="24"/>
              </w:rPr>
              <w:t>2</w:t>
            </w:r>
            <w:r w:rsidRPr="00187A41">
              <w:rPr>
                <w:rFonts w:ascii="inherit" w:eastAsia="仿宋" w:hAnsi="inherit" w:cs="宋体"/>
                <w:kern w:val="0"/>
                <w:sz w:val="24"/>
                <w:szCs w:val="24"/>
              </w:rPr>
              <w:t>.8</w:t>
            </w:r>
            <w:r w:rsidRPr="00187A41">
              <w:rPr>
                <w:rFonts w:ascii="inherit" w:eastAsia="仿宋" w:hAnsi="inherit" w:cs="宋体" w:hint="eastAsia"/>
                <w:kern w:val="0"/>
                <w:sz w:val="24"/>
                <w:szCs w:val="24"/>
              </w:rPr>
              <w:t>m</w:t>
            </w:r>
            <w:r w:rsidRPr="00187A41">
              <w:rPr>
                <w:rFonts w:ascii="inherit" w:eastAsia="仿宋" w:hAnsi="inherit" w:cs="宋体" w:hint="eastAsia"/>
                <w:kern w:val="0"/>
                <w:sz w:val="24"/>
                <w:szCs w:val="24"/>
              </w:rPr>
              <w:t>。</w:t>
            </w:r>
          </w:p>
          <w:p w14:paraId="74C10815" w14:textId="47E5835B"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化学试剂采购流程讲解设施</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套：设施可清晰的展示西安交通大学化学试剂的采购流程及网上购买系统</w:t>
            </w:r>
            <w:r w:rsidR="00FB2F15" w:rsidRPr="00187A41">
              <w:rPr>
                <w:rFonts w:ascii="inherit" w:eastAsia="仿宋" w:hAnsi="inherit" w:cs="宋体" w:hint="eastAsia"/>
                <w:kern w:val="0"/>
                <w:sz w:val="24"/>
                <w:szCs w:val="24"/>
              </w:rPr>
              <w:t>，配套演练操作计算机一台</w:t>
            </w:r>
            <w:r w:rsidR="00187A41" w:rsidRPr="00187A41">
              <w:rPr>
                <w:rFonts w:ascii="inherit" w:eastAsia="仿宋" w:hAnsi="inherit" w:cs="宋体" w:hint="eastAsia"/>
                <w:kern w:val="0"/>
                <w:sz w:val="24"/>
                <w:szCs w:val="24"/>
              </w:rPr>
              <w:t>，计算机要求</w:t>
            </w:r>
            <w:r w:rsidR="00187A41" w:rsidRPr="00187A41">
              <w:rPr>
                <w:rFonts w:ascii="inherit" w:eastAsia="仿宋" w:hAnsi="inherit" w:cs="宋体" w:hint="eastAsia"/>
                <w:kern w:val="0"/>
                <w:sz w:val="24"/>
                <w:szCs w:val="24"/>
              </w:rPr>
              <w:t>i3</w:t>
            </w:r>
            <w:r w:rsidR="00187A41" w:rsidRPr="00187A41">
              <w:rPr>
                <w:rFonts w:ascii="inherit" w:eastAsia="仿宋" w:hAnsi="inherit" w:cs="宋体" w:hint="eastAsia"/>
                <w:kern w:val="0"/>
                <w:sz w:val="24"/>
                <w:szCs w:val="24"/>
              </w:rPr>
              <w:t>以上处理器，</w:t>
            </w:r>
            <w:r w:rsidR="00187A41" w:rsidRPr="00187A41">
              <w:rPr>
                <w:rFonts w:ascii="inherit" w:eastAsia="仿宋" w:hAnsi="inherit" w:cs="宋体" w:hint="eastAsia"/>
                <w:kern w:val="0"/>
                <w:sz w:val="24"/>
                <w:szCs w:val="24"/>
              </w:rPr>
              <w:t>2G</w:t>
            </w:r>
            <w:r w:rsidR="00187A41" w:rsidRPr="00187A41">
              <w:rPr>
                <w:rFonts w:ascii="inherit" w:eastAsia="仿宋" w:hAnsi="inherit" w:cs="宋体" w:hint="eastAsia"/>
                <w:kern w:val="0"/>
                <w:sz w:val="24"/>
                <w:szCs w:val="24"/>
              </w:rPr>
              <w:t>以上内存</w:t>
            </w:r>
            <w:r w:rsidRPr="00187A41">
              <w:rPr>
                <w:rFonts w:ascii="inherit" w:eastAsia="仿宋" w:hAnsi="inherit" w:cs="宋体" w:hint="eastAsia"/>
                <w:kern w:val="0"/>
                <w:sz w:val="24"/>
                <w:szCs w:val="24"/>
              </w:rPr>
              <w:t>；并结合信息化校级实验室安全规章系统小程序实现相应安全知识点的自助学习。</w:t>
            </w:r>
            <w:r w:rsidR="005536E6" w:rsidRPr="00187A41">
              <w:rPr>
                <w:rFonts w:ascii="inherit" w:eastAsia="仿宋" w:hAnsi="inherit" w:cs="宋体" w:hint="eastAsia"/>
                <w:kern w:val="0"/>
                <w:sz w:val="24"/>
                <w:szCs w:val="24"/>
              </w:rPr>
              <w:t>采购流程可参见</w:t>
            </w:r>
            <w:r w:rsidRPr="00187A41">
              <w:rPr>
                <w:rFonts w:ascii="inherit" w:eastAsia="仿宋" w:hAnsi="inherit" w:cs="宋体" w:hint="eastAsia"/>
                <w:kern w:val="0"/>
                <w:sz w:val="24"/>
                <w:szCs w:val="24"/>
              </w:rPr>
              <w:t>西安交通大学实验室处网址：</w:t>
            </w:r>
            <w:hyperlink r:id="rId9" w:history="1">
              <w:r w:rsidRPr="00187A41">
                <w:rPr>
                  <w:rStyle w:val="af4"/>
                  <w:rFonts w:ascii="inherit" w:eastAsia="仿宋" w:hAnsi="inherit" w:cs="宋体"/>
                  <w:color w:val="auto"/>
                  <w:kern w:val="0"/>
                  <w:sz w:val="24"/>
                  <w:szCs w:val="24"/>
                </w:rPr>
                <w:t>http://www.dpm.xjtu.edu.cn/</w:t>
              </w:r>
            </w:hyperlink>
            <w:r w:rsidRPr="00187A41">
              <w:rPr>
                <w:rFonts w:ascii="inherit" w:eastAsia="仿宋" w:hAnsi="inherit" w:cs="宋体" w:hint="eastAsia"/>
                <w:kern w:val="0"/>
                <w:sz w:val="24"/>
                <w:szCs w:val="24"/>
              </w:rPr>
              <w:t>。</w:t>
            </w:r>
          </w:p>
          <w:p w14:paraId="2C5FFA20" w14:textId="71849428"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2)</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化学试剂存储展陈设备</w:t>
            </w:r>
            <w:r w:rsidRPr="00187A41">
              <w:rPr>
                <w:rFonts w:ascii="inherit" w:eastAsia="仿宋" w:hAnsi="inherit" w:cs="宋体"/>
                <w:kern w:val="0"/>
                <w:sz w:val="24"/>
                <w:szCs w:val="24"/>
              </w:rPr>
              <w:t>1</w:t>
            </w:r>
            <w:r w:rsidRPr="00187A41">
              <w:rPr>
                <w:rFonts w:ascii="inherit" w:eastAsia="仿宋" w:hAnsi="inherit" w:cs="宋体" w:hint="eastAsia"/>
                <w:kern w:val="0"/>
                <w:sz w:val="24"/>
                <w:szCs w:val="24"/>
              </w:rPr>
              <w:t>套：</w:t>
            </w:r>
            <w:r w:rsidR="005536E6" w:rsidRPr="00187A41">
              <w:rPr>
                <w:rFonts w:ascii="inherit" w:eastAsia="仿宋" w:hAnsi="inherit" w:cs="宋体" w:hint="eastAsia"/>
                <w:kern w:val="0"/>
                <w:sz w:val="24"/>
                <w:szCs w:val="24"/>
              </w:rPr>
              <w:t>设备包括</w:t>
            </w:r>
            <w:r w:rsidRPr="00187A41">
              <w:rPr>
                <w:rFonts w:ascii="inherit" w:eastAsia="仿宋" w:hAnsi="inherit" w:cs="宋体" w:hint="eastAsia"/>
                <w:kern w:val="0"/>
                <w:sz w:val="24"/>
                <w:szCs w:val="24"/>
              </w:rPr>
              <w:t>按照一般化学品、腐蚀性化学品、易制毒化学品、易制爆化学品、试剂防爆冰箱</w:t>
            </w:r>
            <w:r w:rsidR="005536E6" w:rsidRPr="00187A41">
              <w:rPr>
                <w:rFonts w:ascii="inherit" w:eastAsia="仿宋" w:hAnsi="inherit" w:cs="宋体" w:hint="eastAsia"/>
                <w:kern w:val="0"/>
                <w:sz w:val="24"/>
                <w:szCs w:val="24"/>
              </w:rPr>
              <w:t>等</w:t>
            </w:r>
            <w:r w:rsidRPr="00187A41">
              <w:rPr>
                <w:rFonts w:ascii="inherit" w:eastAsia="仿宋" w:hAnsi="inherit" w:cs="宋体" w:hint="eastAsia"/>
                <w:kern w:val="0"/>
                <w:sz w:val="24"/>
                <w:szCs w:val="24"/>
              </w:rPr>
              <w:t>存储分类要求</w:t>
            </w:r>
            <w:r w:rsidR="005536E6" w:rsidRPr="00187A41">
              <w:rPr>
                <w:rFonts w:ascii="inherit" w:eastAsia="仿宋" w:hAnsi="inherit" w:cs="宋体" w:hint="eastAsia"/>
                <w:kern w:val="0"/>
                <w:sz w:val="24"/>
                <w:szCs w:val="24"/>
              </w:rPr>
              <w:t>的</w:t>
            </w:r>
            <w:r w:rsidRPr="00187A41">
              <w:rPr>
                <w:rFonts w:ascii="inherit" w:eastAsia="仿宋" w:hAnsi="inherit" w:cs="宋体" w:hint="eastAsia"/>
                <w:kern w:val="0"/>
                <w:sz w:val="24"/>
                <w:szCs w:val="24"/>
              </w:rPr>
              <w:t>实物或模拟实物展示化学试剂存储设备。各类设备应当示范性的展示介绍规范的试剂存储安全要求，展示存储设备存储容量不低于</w:t>
            </w:r>
            <w:r w:rsidRPr="00187A41">
              <w:rPr>
                <w:rFonts w:ascii="inherit" w:eastAsia="仿宋" w:hAnsi="inherit" w:cs="宋体" w:hint="eastAsia"/>
                <w:kern w:val="0"/>
                <w:sz w:val="24"/>
                <w:szCs w:val="24"/>
              </w:rPr>
              <w:t>2</w:t>
            </w:r>
            <w:r w:rsidRPr="00187A41">
              <w:rPr>
                <w:rFonts w:ascii="inherit" w:eastAsia="仿宋" w:hAnsi="inherit" w:cs="宋体"/>
                <w:kern w:val="0"/>
                <w:sz w:val="24"/>
                <w:szCs w:val="24"/>
              </w:rPr>
              <w:t>0</w:t>
            </w:r>
            <w:r w:rsidRPr="00187A41">
              <w:rPr>
                <w:rFonts w:ascii="inherit" w:eastAsia="仿宋" w:hAnsi="inherit" w:cs="宋体" w:hint="eastAsia"/>
                <w:kern w:val="0"/>
                <w:sz w:val="24"/>
                <w:szCs w:val="24"/>
              </w:rPr>
              <w:t>加仑。配备相应展示用途的化学试剂，每类展示试剂不低于</w:t>
            </w:r>
            <w:r w:rsidRPr="00187A41">
              <w:rPr>
                <w:rFonts w:ascii="inherit" w:eastAsia="仿宋" w:hAnsi="inherit" w:cs="宋体"/>
                <w:kern w:val="0"/>
                <w:sz w:val="24"/>
                <w:szCs w:val="24"/>
              </w:rPr>
              <w:t>20</w:t>
            </w:r>
            <w:r w:rsidRPr="00187A41">
              <w:rPr>
                <w:rFonts w:ascii="inherit" w:eastAsia="仿宋" w:hAnsi="inherit" w:cs="宋体" w:hint="eastAsia"/>
                <w:kern w:val="0"/>
                <w:sz w:val="24"/>
                <w:szCs w:val="24"/>
              </w:rPr>
              <w:t>种；并结合信息化校级实验室安全规章系统小程序实现相</w:t>
            </w:r>
            <w:r w:rsidRPr="00187A41">
              <w:rPr>
                <w:rFonts w:ascii="inherit" w:eastAsia="仿宋" w:hAnsi="inherit" w:cs="宋体" w:hint="eastAsia"/>
                <w:kern w:val="0"/>
                <w:sz w:val="24"/>
                <w:szCs w:val="24"/>
              </w:rPr>
              <w:lastRenderedPageBreak/>
              <w:t>应安全知识点的自助学习。可参考《易制爆危险化学品名录》《易制毒化学品管理条例》。</w:t>
            </w:r>
          </w:p>
          <w:p w14:paraId="790B780F" w14:textId="56D6F108"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3)</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化学实验台</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套：不少于</w:t>
            </w:r>
            <w:r w:rsidRPr="00187A41">
              <w:rPr>
                <w:rFonts w:ascii="inherit" w:eastAsia="仿宋" w:hAnsi="inherit" w:cs="宋体" w:hint="eastAsia"/>
                <w:kern w:val="0"/>
                <w:sz w:val="24"/>
                <w:szCs w:val="24"/>
              </w:rPr>
              <w:t>3</w:t>
            </w:r>
            <w:r w:rsidRPr="00187A41">
              <w:rPr>
                <w:rFonts w:ascii="inherit" w:eastAsia="仿宋" w:hAnsi="inherit" w:cs="宋体" w:hint="eastAsia"/>
                <w:kern w:val="0"/>
                <w:sz w:val="24"/>
                <w:szCs w:val="24"/>
              </w:rPr>
              <w:t>米实验台</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套，配备水池、洗眼器。配备通常化学实验台包含的常见</w:t>
            </w:r>
            <w:r w:rsidR="00FB2F15" w:rsidRPr="00187A41">
              <w:rPr>
                <w:rFonts w:ascii="inherit" w:eastAsia="仿宋" w:hAnsi="inherit" w:cs="宋体" w:hint="eastAsia"/>
                <w:kern w:val="0"/>
                <w:sz w:val="24"/>
                <w:szCs w:val="24"/>
              </w:rPr>
              <w:t>玻璃仪器</w:t>
            </w:r>
            <w:r w:rsidR="00E83850" w:rsidRPr="00187A41">
              <w:rPr>
                <w:rFonts w:ascii="inherit" w:eastAsia="仿宋" w:hAnsi="inherit" w:cs="宋体" w:hint="eastAsia"/>
                <w:kern w:val="0"/>
                <w:sz w:val="24"/>
                <w:szCs w:val="24"/>
              </w:rPr>
              <w:t>等</w:t>
            </w:r>
            <w:r w:rsidRPr="00187A41">
              <w:rPr>
                <w:rFonts w:ascii="inherit" w:eastAsia="仿宋" w:hAnsi="inherit" w:cs="宋体" w:hint="eastAsia"/>
                <w:kern w:val="0"/>
                <w:sz w:val="24"/>
                <w:szCs w:val="24"/>
              </w:rPr>
              <w:t>，能够进行化学试剂使用操作的演练；并结合信息化校级实验室安全规章系统小程序实现相应安全知识点的自助学习。</w:t>
            </w:r>
          </w:p>
          <w:p w14:paraId="4809E0DE" w14:textId="2ADE79FA"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4)</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通风橱</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套：宽度不低于</w:t>
            </w:r>
            <w:r w:rsidRPr="00187A41">
              <w:rPr>
                <w:rFonts w:ascii="inherit" w:eastAsia="仿宋" w:hAnsi="inherit" w:cs="宋体" w:hint="eastAsia"/>
                <w:kern w:val="0"/>
                <w:sz w:val="24"/>
                <w:szCs w:val="24"/>
              </w:rPr>
              <w:t>1</w:t>
            </w:r>
            <w:r w:rsidRPr="00187A41">
              <w:rPr>
                <w:rFonts w:ascii="inherit" w:eastAsia="仿宋" w:hAnsi="inherit" w:cs="宋体"/>
                <w:kern w:val="0"/>
                <w:sz w:val="24"/>
                <w:szCs w:val="24"/>
              </w:rPr>
              <w:t>.8</w:t>
            </w:r>
            <w:r w:rsidRPr="00187A41">
              <w:rPr>
                <w:rFonts w:ascii="inherit" w:eastAsia="仿宋" w:hAnsi="inherit" w:cs="宋体" w:hint="eastAsia"/>
                <w:kern w:val="0"/>
                <w:sz w:val="24"/>
                <w:szCs w:val="24"/>
              </w:rPr>
              <w:t>m</w:t>
            </w:r>
            <w:r w:rsidRPr="00187A41">
              <w:rPr>
                <w:rFonts w:ascii="inherit" w:eastAsia="仿宋" w:hAnsi="inherit" w:cs="宋体" w:hint="eastAsia"/>
                <w:kern w:val="0"/>
                <w:sz w:val="24"/>
                <w:szCs w:val="24"/>
              </w:rPr>
              <w:t>的通风橱</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台，配备通常化学实验台包含的常见</w:t>
            </w:r>
            <w:r w:rsidR="00FB2F15" w:rsidRPr="00187A41">
              <w:rPr>
                <w:rFonts w:ascii="inherit" w:eastAsia="仿宋" w:hAnsi="inherit" w:cs="宋体" w:hint="eastAsia"/>
                <w:kern w:val="0"/>
                <w:sz w:val="24"/>
                <w:szCs w:val="24"/>
              </w:rPr>
              <w:t>玻璃仪器</w:t>
            </w:r>
            <w:r w:rsidR="00E83850" w:rsidRPr="00187A41">
              <w:rPr>
                <w:rFonts w:ascii="inherit" w:eastAsia="仿宋" w:hAnsi="inherit" w:cs="宋体" w:hint="eastAsia"/>
                <w:kern w:val="0"/>
                <w:sz w:val="24"/>
                <w:szCs w:val="24"/>
              </w:rPr>
              <w:t>等</w:t>
            </w:r>
            <w:r w:rsidRPr="00187A41">
              <w:rPr>
                <w:rFonts w:ascii="inherit" w:eastAsia="仿宋" w:hAnsi="inherit" w:cs="宋体" w:hint="eastAsia"/>
                <w:kern w:val="0"/>
                <w:sz w:val="24"/>
                <w:szCs w:val="24"/>
              </w:rPr>
              <w:t>，进行挥发性化学品安全使用展示；可用作安全演练的道具；并结合信息化校级实验室安全规章系统小程序实现相应安全知识点的自助学习。</w:t>
            </w:r>
          </w:p>
          <w:p w14:paraId="3E048395" w14:textId="33FA29DD"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5)</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废液柜及固体废弃物垃圾桶</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套：用于酸、碱</w:t>
            </w:r>
            <w:r w:rsidR="00E83850" w:rsidRPr="00187A41">
              <w:rPr>
                <w:rFonts w:ascii="inherit" w:eastAsia="仿宋" w:hAnsi="inherit" w:cs="宋体" w:hint="eastAsia"/>
                <w:kern w:val="0"/>
                <w:sz w:val="24"/>
                <w:szCs w:val="24"/>
              </w:rPr>
              <w:t>、有机</w:t>
            </w:r>
            <w:r w:rsidRPr="00187A41">
              <w:rPr>
                <w:rFonts w:ascii="inherit" w:eastAsia="仿宋" w:hAnsi="inherit" w:cs="宋体" w:hint="eastAsia"/>
                <w:kern w:val="0"/>
                <w:sz w:val="24"/>
                <w:szCs w:val="24"/>
              </w:rPr>
              <w:t>分类的</w:t>
            </w:r>
            <w:r w:rsidR="00E83850" w:rsidRPr="00187A41">
              <w:rPr>
                <w:rFonts w:ascii="inherit" w:eastAsia="仿宋" w:hAnsi="inherit" w:cs="宋体" w:hint="eastAsia"/>
                <w:kern w:val="0"/>
                <w:sz w:val="24"/>
                <w:szCs w:val="24"/>
              </w:rPr>
              <w:t>钢制结构</w:t>
            </w:r>
            <w:r w:rsidRPr="00187A41">
              <w:rPr>
                <w:rFonts w:ascii="inherit" w:eastAsia="仿宋" w:hAnsi="inherit" w:cs="宋体" w:hint="eastAsia"/>
                <w:kern w:val="0"/>
                <w:sz w:val="24"/>
                <w:szCs w:val="24"/>
              </w:rPr>
              <w:t>实验废液暂存柜，实验垃圾桶，尖锐实验废弃物存储盒。按照国家规定设置正确的回收标志物，并结合信息化校级实验室安全规章系统小程序实现相应安全知识点的自助学习。</w:t>
            </w:r>
          </w:p>
          <w:p w14:paraId="00BF829C" w14:textId="4679316D" w:rsidR="0053505F" w:rsidRPr="00187A41" w:rsidRDefault="0053505F" w:rsidP="005536E6">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6)</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化学实验室应急展陈设备</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套：包括可以用于演练</w:t>
            </w:r>
            <w:r w:rsidR="005536E6" w:rsidRPr="00187A41">
              <w:rPr>
                <w:rFonts w:ascii="inherit" w:eastAsia="仿宋" w:hAnsi="inherit" w:cs="宋体" w:hint="eastAsia"/>
                <w:kern w:val="0"/>
                <w:sz w:val="24"/>
                <w:szCs w:val="24"/>
              </w:rPr>
              <w:t>操作</w:t>
            </w:r>
            <w:r w:rsidRPr="00187A41">
              <w:rPr>
                <w:rFonts w:ascii="inherit" w:eastAsia="仿宋" w:hAnsi="inherit" w:cs="宋体" w:hint="eastAsia"/>
                <w:kern w:val="0"/>
                <w:sz w:val="24"/>
                <w:szCs w:val="24"/>
              </w:rPr>
              <w:t>的应急喷淋</w:t>
            </w:r>
            <w:r w:rsidR="005536E6" w:rsidRPr="00187A41">
              <w:rPr>
                <w:rFonts w:ascii="inherit" w:eastAsia="仿宋" w:hAnsi="inherit" w:cs="宋体" w:hint="eastAsia"/>
                <w:kern w:val="0"/>
                <w:sz w:val="24"/>
                <w:szCs w:val="24"/>
              </w:rPr>
              <w:t>和上下排水</w:t>
            </w:r>
            <w:r w:rsidRPr="00187A41">
              <w:rPr>
                <w:rFonts w:ascii="inherit" w:eastAsia="仿宋" w:hAnsi="inherit" w:cs="宋体" w:hint="eastAsia"/>
                <w:kern w:val="0"/>
                <w:sz w:val="24"/>
                <w:szCs w:val="24"/>
              </w:rPr>
              <w:t>系统，及应急喷淋使用方法的视频介绍，设备播放屏幕≥</w:t>
            </w:r>
            <w:r w:rsidRPr="00187A41">
              <w:rPr>
                <w:rFonts w:ascii="inherit" w:eastAsia="仿宋" w:hAnsi="inherit" w:cs="宋体" w:hint="eastAsia"/>
                <w:kern w:val="0"/>
                <w:sz w:val="24"/>
                <w:szCs w:val="24"/>
              </w:rPr>
              <w:t>55</w:t>
            </w:r>
            <w:r w:rsidRPr="00187A41">
              <w:rPr>
                <w:rFonts w:ascii="inherit" w:eastAsia="仿宋" w:hAnsi="inherit" w:cs="宋体" w:hint="eastAsia"/>
                <w:kern w:val="0"/>
                <w:sz w:val="24"/>
                <w:szCs w:val="24"/>
              </w:rPr>
              <w:t>寸。并结合信息化校级实验室安全规章系统小程序实现相应安全知识点的自助学习。</w:t>
            </w:r>
          </w:p>
        </w:tc>
      </w:tr>
      <w:tr w:rsidR="00187A41" w:rsidRPr="00187A41" w14:paraId="09178A2C" w14:textId="77777777" w:rsidTr="000B02E1">
        <w:tc>
          <w:tcPr>
            <w:tcW w:w="809" w:type="dxa"/>
          </w:tcPr>
          <w:p w14:paraId="291FB8CD" w14:textId="0A1272A5" w:rsidR="0053505F" w:rsidRPr="00187A41" w:rsidRDefault="0053505F" w:rsidP="008E4A16">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lastRenderedPageBreak/>
              <w:t>4</w:t>
            </w:r>
          </w:p>
        </w:tc>
        <w:tc>
          <w:tcPr>
            <w:tcW w:w="1315" w:type="dxa"/>
          </w:tcPr>
          <w:p w14:paraId="41014659" w14:textId="7F11E9DD" w:rsidR="0053505F" w:rsidRPr="00187A41" w:rsidRDefault="0053505F" w:rsidP="008E4A16">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高压气体使用安全及演示</w:t>
            </w:r>
            <w:r w:rsidR="00126CE2" w:rsidRPr="00187A41">
              <w:rPr>
                <w:rFonts w:ascii="inherit" w:eastAsia="仿宋" w:hAnsi="inherit" w:cs="宋体" w:hint="eastAsia"/>
                <w:kern w:val="0"/>
                <w:sz w:val="24"/>
                <w:szCs w:val="24"/>
              </w:rPr>
              <w:t>系统</w:t>
            </w:r>
          </w:p>
        </w:tc>
        <w:tc>
          <w:tcPr>
            <w:tcW w:w="6240" w:type="dxa"/>
          </w:tcPr>
          <w:p w14:paraId="071A58DD" w14:textId="44AC235D"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高压气体使用安全及</w:t>
            </w:r>
            <w:r w:rsidR="005536E6" w:rsidRPr="00187A41">
              <w:rPr>
                <w:rFonts w:ascii="inherit" w:eastAsia="仿宋" w:hAnsi="inherit" w:cs="宋体" w:hint="eastAsia"/>
                <w:kern w:val="0"/>
                <w:sz w:val="24"/>
                <w:szCs w:val="24"/>
              </w:rPr>
              <w:t>演练</w:t>
            </w:r>
            <w:r w:rsidR="00126CE2" w:rsidRPr="00187A41">
              <w:rPr>
                <w:rFonts w:ascii="inherit" w:eastAsia="仿宋" w:hAnsi="inherit" w:cs="宋体" w:hint="eastAsia"/>
                <w:kern w:val="0"/>
                <w:sz w:val="24"/>
                <w:szCs w:val="24"/>
              </w:rPr>
              <w:t>系统</w:t>
            </w:r>
            <w:r w:rsidRPr="00187A41">
              <w:rPr>
                <w:rFonts w:ascii="inherit" w:eastAsia="仿宋" w:hAnsi="inherit" w:cs="宋体" w:hint="eastAsia"/>
                <w:kern w:val="0"/>
                <w:sz w:val="24"/>
                <w:szCs w:val="24"/>
              </w:rPr>
              <w:t>所占面积约</w:t>
            </w:r>
            <w:r w:rsidRPr="00187A41">
              <w:rPr>
                <w:rFonts w:ascii="inherit" w:eastAsia="仿宋" w:hAnsi="inherit" w:cs="宋体" w:hint="eastAsia"/>
                <w:kern w:val="0"/>
                <w:sz w:val="24"/>
                <w:szCs w:val="24"/>
              </w:rPr>
              <w:t>3m</w:t>
            </w:r>
            <w:r w:rsidRPr="00187A41">
              <w:rPr>
                <w:rFonts w:ascii="inherit" w:eastAsia="仿宋" w:hAnsi="inherit" w:cs="宋体"/>
                <w:kern w:val="0"/>
                <w:sz w:val="24"/>
                <w:szCs w:val="24"/>
              </w:rPr>
              <w:t>*4</w:t>
            </w:r>
            <w:r w:rsidRPr="00187A41">
              <w:rPr>
                <w:rFonts w:ascii="inherit" w:eastAsia="仿宋" w:hAnsi="inherit" w:cs="宋体" w:hint="eastAsia"/>
                <w:kern w:val="0"/>
                <w:sz w:val="24"/>
                <w:szCs w:val="24"/>
              </w:rPr>
              <w:t>m</w:t>
            </w:r>
            <w:r w:rsidRPr="00187A41">
              <w:rPr>
                <w:rFonts w:ascii="inherit" w:eastAsia="仿宋" w:hAnsi="inherit" w:cs="宋体" w:hint="eastAsia"/>
                <w:kern w:val="0"/>
                <w:sz w:val="24"/>
                <w:szCs w:val="24"/>
              </w:rPr>
              <w:t>。</w:t>
            </w:r>
          </w:p>
          <w:p w14:paraId="4EA28F64" w14:textId="1CD02DDE"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1</w:t>
            </w:r>
            <w:r w:rsidRPr="00187A41">
              <w:rPr>
                <w:rFonts w:ascii="inherit" w:eastAsia="仿宋" w:hAnsi="inherit" w:cs="宋体" w:hint="eastAsia"/>
                <w:kern w:val="0"/>
                <w:sz w:val="24"/>
                <w:szCs w:val="24"/>
              </w:rPr>
              <w:t>)</w:t>
            </w:r>
            <w:r w:rsidRPr="00187A41">
              <w:rPr>
                <w:rFonts w:ascii="inherit" w:eastAsia="仿宋" w:hAnsi="inherit" w:cs="宋体" w:hint="eastAsia"/>
                <w:kern w:val="0"/>
                <w:sz w:val="24"/>
                <w:szCs w:val="24"/>
              </w:rPr>
              <w:tab/>
            </w:r>
            <w:r w:rsidR="00AE484E" w:rsidRPr="00187A41">
              <w:rPr>
                <w:rFonts w:ascii="inherit" w:eastAsia="仿宋" w:hAnsi="inherit" w:cs="宋体" w:hint="eastAsia"/>
                <w:kern w:val="0"/>
                <w:sz w:val="24"/>
                <w:szCs w:val="24"/>
              </w:rPr>
              <w:t>集中供气管路及灭火器充罐机</w:t>
            </w:r>
            <w:r w:rsidR="00AE484E" w:rsidRPr="00187A41">
              <w:rPr>
                <w:rFonts w:ascii="inherit" w:eastAsia="仿宋" w:hAnsi="inherit" w:cs="宋体" w:hint="eastAsia"/>
                <w:kern w:val="0"/>
                <w:sz w:val="24"/>
                <w:szCs w:val="24"/>
              </w:rPr>
              <w:t>1</w:t>
            </w:r>
            <w:r w:rsidR="00AE484E" w:rsidRPr="00187A41">
              <w:rPr>
                <w:rFonts w:ascii="inherit" w:eastAsia="仿宋" w:hAnsi="inherit" w:cs="宋体" w:hint="eastAsia"/>
                <w:kern w:val="0"/>
                <w:sz w:val="24"/>
                <w:szCs w:val="24"/>
              </w:rPr>
              <w:t>套：布置以实物模拟氮气、氩气、二氧化碳的集中供气管路及配套压力控制装置和相应检漏装置。氮气管路末端配备灭火器充罐机。结合信息化校级实验室安全规章系统小程序实现相应安全知识点的自助学习。</w:t>
            </w:r>
          </w:p>
          <w:p w14:paraId="7AFB2618" w14:textId="55AA01CF"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2</w:t>
            </w:r>
            <w:r w:rsidRPr="00187A41">
              <w:rPr>
                <w:rFonts w:ascii="inherit" w:eastAsia="仿宋" w:hAnsi="inherit" w:cs="宋体" w:hint="eastAsia"/>
                <w:kern w:val="0"/>
                <w:sz w:val="24"/>
                <w:szCs w:val="24"/>
              </w:rPr>
              <w:t>)</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特种气体（易燃、易爆或有毒气体）双瓶气瓶柜</w:t>
            </w: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套：钢制结构，具有报警</w:t>
            </w:r>
            <w:r w:rsidR="00AE484E" w:rsidRPr="00187A41">
              <w:rPr>
                <w:rFonts w:ascii="inherit" w:eastAsia="仿宋" w:hAnsi="inherit" w:cs="宋体" w:hint="eastAsia"/>
                <w:kern w:val="0"/>
                <w:sz w:val="24"/>
                <w:szCs w:val="24"/>
              </w:rPr>
              <w:t>装置和</w:t>
            </w:r>
            <w:r w:rsidR="00D33991" w:rsidRPr="00187A41">
              <w:rPr>
                <w:rFonts w:ascii="inherit" w:eastAsia="仿宋" w:hAnsi="inherit" w:cs="宋体" w:hint="eastAsia"/>
                <w:kern w:val="0"/>
                <w:sz w:val="24"/>
                <w:szCs w:val="24"/>
              </w:rPr>
              <w:t>通风</w:t>
            </w:r>
            <w:r w:rsidR="00AE484E" w:rsidRPr="00187A41">
              <w:rPr>
                <w:rFonts w:ascii="inherit" w:eastAsia="仿宋" w:hAnsi="inherit" w:cs="宋体" w:hint="eastAsia"/>
                <w:kern w:val="0"/>
                <w:sz w:val="24"/>
                <w:szCs w:val="24"/>
              </w:rPr>
              <w:t>管道</w:t>
            </w:r>
            <w:r w:rsidRPr="00187A41">
              <w:rPr>
                <w:rFonts w:ascii="inherit" w:eastAsia="仿宋" w:hAnsi="inherit" w:cs="宋体" w:hint="eastAsia"/>
                <w:kern w:val="0"/>
                <w:sz w:val="24"/>
                <w:szCs w:val="24"/>
              </w:rPr>
              <w:t>，结合信息化校</w:t>
            </w:r>
            <w:r w:rsidRPr="00187A41">
              <w:rPr>
                <w:rFonts w:ascii="inherit" w:eastAsia="仿宋" w:hAnsi="inherit" w:cs="宋体" w:hint="eastAsia"/>
                <w:kern w:val="0"/>
                <w:sz w:val="24"/>
                <w:szCs w:val="24"/>
              </w:rPr>
              <w:lastRenderedPageBreak/>
              <w:t>级实验室安全规章系统小程序实现相应安全知识点的自助学习。</w:t>
            </w:r>
          </w:p>
          <w:p w14:paraId="0FF16F04" w14:textId="71882B39"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3)</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气体钢瓶、配套气瓶架</w:t>
            </w:r>
            <w:r w:rsidRPr="00187A41">
              <w:rPr>
                <w:rFonts w:ascii="inherit" w:eastAsia="仿宋" w:hAnsi="inherit" w:cs="宋体"/>
                <w:kern w:val="0"/>
                <w:sz w:val="24"/>
                <w:szCs w:val="24"/>
              </w:rPr>
              <w:t>7</w:t>
            </w:r>
            <w:r w:rsidRPr="00187A41">
              <w:rPr>
                <w:rFonts w:ascii="inherit" w:eastAsia="仿宋" w:hAnsi="inherit" w:cs="宋体" w:hint="eastAsia"/>
                <w:kern w:val="0"/>
                <w:sz w:val="24"/>
                <w:szCs w:val="24"/>
              </w:rPr>
              <w:t>套：</w:t>
            </w:r>
            <w:r w:rsidR="00601B51" w:rsidRPr="00187A41">
              <w:rPr>
                <w:rFonts w:ascii="inherit" w:eastAsia="仿宋" w:hAnsi="inherit" w:cs="宋体" w:hint="eastAsia"/>
                <w:kern w:val="0"/>
                <w:sz w:val="24"/>
                <w:szCs w:val="24"/>
              </w:rPr>
              <w:t>多种容量规格，</w:t>
            </w:r>
            <w:r w:rsidRPr="00187A41">
              <w:rPr>
                <w:rFonts w:ascii="inherit" w:eastAsia="仿宋" w:hAnsi="inherit" w:cs="宋体" w:hint="eastAsia"/>
                <w:kern w:val="0"/>
                <w:sz w:val="24"/>
                <w:szCs w:val="24"/>
              </w:rPr>
              <w:t>用于演示展示各种常用实验气体的钢瓶，包括氮、氧、氢、氩、丙烷、乙炔、二氧化碳。展示各类气瓶规格，存储方式。结合信息化校级实验室安全规章系统小程序实现相应安全知识点的自助学习。</w:t>
            </w:r>
          </w:p>
          <w:p w14:paraId="68F48ECF" w14:textId="2570BDDA" w:rsidR="0053505F" w:rsidRPr="00187A41" w:rsidRDefault="0053505F" w:rsidP="00AE484E">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4</w:t>
            </w:r>
            <w:r w:rsidRPr="00187A41">
              <w:rPr>
                <w:rFonts w:ascii="inherit" w:eastAsia="仿宋" w:hAnsi="inherit" w:cs="宋体" w:hint="eastAsia"/>
                <w:kern w:val="0"/>
                <w:sz w:val="24"/>
                <w:szCs w:val="24"/>
              </w:rPr>
              <w:t>)</w:t>
            </w:r>
            <w:r w:rsidRPr="00187A41">
              <w:rPr>
                <w:rFonts w:ascii="inherit" w:eastAsia="仿宋" w:hAnsi="inherit" w:cs="宋体" w:hint="eastAsia"/>
                <w:kern w:val="0"/>
                <w:sz w:val="24"/>
                <w:szCs w:val="24"/>
              </w:rPr>
              <w:tab/>
            </w:r>
            <w:r w:rsidR="00AE484E" w:rsidRPr="00187A41">
              <w:rPr>
                <w:rFonts w:ascii="inherit" w:eastAsia="仿宋" w:hAnsi="inherit" w:cs="宋体" w:hint="eastAsia"/>
                <w:kern w:val="0"/>
                <w:sz w:val="24"/>
                <w:szCs w:val="24"/>
              </w:rPr>
              <w:t>气路安全使用展陈设施：对（</w:t>
            </w:r>
            <w:r w:rsidR="00AE484E" w:rsidRPr="00187A41">
              <w:rPr>
                <w:rFonts w:ascii="inherit" w:eastAsia="仿宋" w:hAnsi="inherit" w:cs="宋体" w:hint="eastAsia"/>
                <w:kern w:val="0"/>
                <w:sz w:val="24"/>
                <w:szCs w:val="24"/>
              </w:rPr>
              <w:t>2</w:t>
            </w:r>
            <w:r w:rsidR="00AE484E" w:rsidRPr="00187A41">
              <w:rPr>
                <w:rFonts w:ascii="inherit" w:eastAsia="仿宋" w:hAnsi="inherit" w:cs="宋体" w:hint="eastAsia"/>
                <w:kern w:val="0"/>
                <w:sz w:val="24"/>
                <w:szCs w:val="24"/>
              </w:rPr>
              <w:t>）、（</w:t>
            </w:r>
            <w:r w:rsidR="00AE484E" w:rsidRPr="00187A41">
              <w:rPr>
                <w:rFonts w:ascii="inherit" w:eastAsia="仿宋" w:hAnsi="inherit" w:cs="宋体" w:hint="eastAsia"/>
                <w:kern w:val="0"/>
                <w:sz w:val="24"/>
                <w:szCs w:val="24"/>
              </w:rPr>
              <w:t>3</w:t>
            </w:r>
            <w:r w:rsidR="00AE484E" w:rsidRPr="00187A41">
              <w:rPr>
                <w:rFonts w:ascii="inherit" w:eastAsia="仿宋" w:hAnsi="inherit" w:cs="宋体" w:hint="eastAsia"/>
                <w:kern w:val="0"/>
                <w:sz w:val="24"/>
                <w:szCs w:val="24"/>
              </w:rPr>
              <w:t>）所列气瓶设计实物气路，包含混气室、压力控制、流量控制、泄露检测设施等，以实物气路设施对气体使用进行集中安全展示。气瓶事故演示播放屏幕一台，≥</w:t>
            </w:r>
            <w:r w:rsidR="00AE484E" w:rsidRPr="00187A41">
              <w:rPr>
                <w:rFonts w:ascii="inherit" w:eastAsia="仿宋" w:hAnsi="inherit" w:cs="宋体" w:hint="eastAsia"/>
                <w:kern w:val="0"/>
                <w:sz w:val="24"/>
                <w:szCs w:val="24"/>
              </w:rPr>
              <w:t>5</w:t>
            </w:r>
            <w:r w:rsidR="00AE484E" w:rsidRPr="00187A41">
              <w:rPr>
                <w:rFonts w:ascii="inherit" w:eastAsia="仿宋" w:hAnsi="inherit" w:cs="宋体"/>
                <w:kern w:val="0"/>
                <w:sz w:val="24"/>
                <w:szCs w:val="24"/>
              </w:rPr>
              <w:t>0</w:t>
            </w:r>
            <w:r w:rsidR="00AE484E" w:rsidRPr="00187A41">
              <w:rPr>
                <w:rFonts w:ascii="inherit" w:eastAsia="仿宋" w:hAnsi="inherit" w:cs="宋体" w:hint="eastAsia"/>
                <w:kern w:val="0"/>
                <w:sz w:val="24"/>
                <w:szCs w:val="24"/>
              </w:rPr>
              <w:t>寸。结合信息化校级实验室安全规章系统小程序实现相应安全知识点的自助学习。</w:t>
            </w:r>
          </w:p>
        </w:tc>
      </w:tr>
      <w:tr w:rsidR="00187A41" w:rsidRPr="00187A41" w14:paraId="5BBA1FB2" w14:textId="77777777" w:rsidTr="000B02E1">
        <w:tc>
          <w:tcPr>
            <w:tcW w:w="809" w:type="dxa"/>
          </w:tcPr>
          <w:p w14:paraId="1B78C63F" w14:textId="00C4E0B6" w:rsidR="0053505F" w:rsidRPr="00187A41" w:rsidRDefault="0053505F" w:rsidP="008E4A16">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lastRenderedPageBreak/>
              <w:t>5</w:t>
            </w:r>
          </w:p>
        </w:tc>
        <w:tc>
          <w:tcPr>
            <w:tcW w:w="1315" w:type="dxa"/>
          </w:tcPr>
          <w:p w14:paraId="035A1CC8" w14:textId="71300A4B" w:rsidR="0053505F" w:rsidRPr="00187A41" w:rsidRDefault="0053505F" w:rsidP="008E4A16">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高层速降逃生演练</w:t>
            </w:r>
            <w:r w:rsidR="00126CE2" w:rsidRPr="00187A41">
              <w:rPr>
                <w:rFonts w:ascii="inherit" w:eastAsia="仿宋" w:hAnsi="inherit" w:cs="宋体" w:hint="eastAsia"/>
                <w:kern w:val="0"/>
                <w:sz w:val="24"/>
                <w:szCs w:val="24"/>
              </w:rPr>
              <w:t>系统</w:t>
            </w:r>
          </w:p>
        </w:tc>
        <w:tc>
          <w:tcPr>
            <w:tcW w:w="6240" w:type="dxa"/>
          </w:tcPr>
          <w:p w14:paraId="31D3D2F1" w14:textId="26E6A38D" w:rsidR="005B494A" w:rsidRPr="00187A41" w:rsidRDefault="005B494A" w:rsidP="005B494A">
            <w:pPr>
              <w:pStyle w:val="aa"/>
              <w:widowControl/>
              <w:numPr>
                <w:ilvl w:val="0"/>
                <w:numId w:val="20"/>
              </w:numPr>
              <w:spacing w:line="450" w:lineRule="atLeast"/>
              <w:ind w:firstLineChars="0"/>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提供一套模拟真实高层速降逃生的场景，满足</w:t>
            </w:r>
            <w:r w:rsidR="00601B51" w:rsidRPr="00187A41">
              <w:rPr>
                <w:rFonts w:ascii="inherit" w:eastAsia="仿宋" w:hAnsi="inherit" w:cs="宋体"/>
                <w:kern w:val="0"/>
                <w:sz w:val="24"/>
                <w:szCs w:val="24"/>
              </w:rPr>
              <w:t>3</w:t>
            </w:r>
            <w:r w:rsidR="00601B51" w:rsidRPr="00187A41">
              <w:rPr>
                <w:rFonts w:ascii="inherit" w:eastAsia="仿宋" w:hAnsi="inherit" w:cs="宋体" w:hint="eastAsia"/>
                <w:kern w:val="0"/>
                <w:sz w:val="24"/>
                <w:szCs w:val="24"/>
              </w:rPr>
              <w:t>m</w:t>
            </w:r>
            <w:r w:rsidRPr="00187A41">
              <w:rPr>
                <w:rFonts w:ascii="inherit" w:eastAsia="仿宋" w:hAnsi="inherit" w:cs="宋体" w:hint="eastAsia"/>
                <w:kern w:val="0"/>
                <w:sz w:val="24"/>
                <w:szCs w:val="24"/>
              </w:rPr>
              <w:t>高度的速降训练要求。</w:t>
            </w:r>
          </w:p>
          <w:p w14:paraId="330ED97B" w14:textId="6C730B62" w:rsidR="0053505F" w:rsidRPr="00187A41" w:rsidRDefault="005B494A" w:rsidP="005B494A">
            <w:pPr>
              <w:pStyle w:val="aa"/>
              <w:widowControl/>
              <w:numPr>
                <w:ilvl w:val="0"/>
                <w:numId w:val="20"/>
              </w:numPr>
              <w:spacing w:line="450" w:lineRule="atLeast"/>
              <w:ind w:left="0" w:firstLineChars="0" w:firstLine="0"/>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提供</w:t>
            </w:r>
            <w:r w:rsidR="0053505F" w:rsidRPr="00187A41">
              <w:rPr>
                <w:rFonts w:ascii="inherit" w:eastAsia="仿宋" w:hAnsi="inherit" w:cs="宋体" w:hint="eastAsia"/>
                <w:kern w:val="0"/>
                <w:sz w:val="24"/>
                <w:szCs w:val="24"/>
              </w:rPr>
              <w:t>用于模拟高层速降逃生的绳索、</w:t>
            </w:r>
            <w:r w:rsidRPr="00187A41">
              <w:rPr>
                <w:rFonts w:ascii="inherit" w:eastAsia="仿宋" w:hAnsi="inherit" w:cs="宋体" w:hint="eastAsia"/>
                <w:kern w:val="0"/>
                <w:sz w:val="24"/>
                <w:szCs w:val="24"/>
              </w:rPr>
              <w:t>缓降系统。缓降系统包含</w:t>
            </w:r>
            <w:r w:rsidR="00AE484E" w:rsidRPr="00187A41">
              <w:rPr>
                <w:rFonts w:ascii="inherit" w:eastAsia="仿宋" w:hAnsi="inherit" w:cs="宋体" w:hint="eastAsia"/>
                <w:kern w:val="0"/>
                <w:sz w:val="24"/>
                <w:szCs w:val="24"/>
              </w:rPr>
              <w:t>不同</w:t>
            </w:r>
            <w:r w:rsidRPr="00187A41">
              <w:rPr>
                <w:rFonts w:ascii="inherit" w:eastAsia="仿宋" w:hAnsi="inherit" w:cs="宋体" w:hint="eastAsia"/>
                <w:kern w:val="0"/>
                <w:sz w:val="24"/>
                <w:szCs w:val="24"/>
              </w:rPr>
              <w:t>难度系数以适应不同的受训者身体素质。对受训者提供合理的</w:t>
            </w:r>
            <w:r w:rsidR="0053505F" w:rsidRPr="00187A41">
              <w:rPr>
                <w:rFonts w:ascii="inherit" w:eastAsia="仿宋" w:hAnsi="inherit" w:cs="宋体" w:hint="eastAsia"/>
                <w:kern w:val="0"/>
                <w:sz w:val="24"/>
                <w:szCs w:val="24"/>
              </w:rPr>
              <w:t>保护系统，以及必要的损耗品备件。结合信息化校级实验室安全规章系统小程序实现相应风险要点的自助学习。</w:t>
            </w:r>
          </w:p>
        </w:tc>
      </w:tr>
      <w:tr w:rsidR="00187A41" w:rsidRPr="00187A41" w14:paraId="6012F5FB" w14:textId="77777777" w:rsidTr="000B02E1">
        <w:trPr>
          <w:trHeight w:val="983"/>
        </w:trPr>
        <w:tc>
          <w:tcPr>
            <w:tcW w:w="809" w:type="dxa"/>
          </w:tcPr>
          <w:p w14:paraId="2EBFF1E1" w14:textId="1BED6582" w:rsidR="0053505F" w:rsidRPr="00187A41" w:rsidRDefault="0053505F" w:rsidP="008E4A16">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6</w:t>
            </w:r>
          </w:p>
        </w:tc>
        <w:tc>
          <w:tcPr>
            <w:tcW w:w="1315" w:type="dxa"/>
          </w:tcPr>
          <w:p w14:paraId="14AF1F54" w14:textId="2B2AA068" w:rsidR="0053505F" w:rsidRPr="00187A41" w:rsidRDefault="0053505F" w:rsidP="008E4A16">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信息化校级实验室安全规章系统小程序</w:t>
            </w:r>
          </w:p>
        </w:tc>
        <w:tc>
          <w:tcPr>
            <w:tcW w:w="6240" w:type="dxa"/>
          </w:tcPr>
          <w:p w14:paraId="2481D9D9" w14:textId="4201251E"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1)</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小程序通过微信小程序开发制作，包括小程序的原型设计及开发。</w:t>
            </w:r>
          </w:p>
          <w:p w14:paraId="2162A5D4" w14:textId="7651B137"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2</w:t>
            </w:r>
            <w:r w:rsidRPr="00187A41">
              <w:rPr>
                <w:rFonts w:ascii="inherit" w:eastAsia="仿宋" w:hAnsi="inherit" w:cs="宋体" w:hint="eastAsia"/>
                <w:kern w:val="0"/>
                <w:sz w:val="24"/>
                <w:szCs w:val="24"/>
              </w:rPr>
              <w:t>)</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小程序能够对参观培训人员按照体验馆内不同的培训</w:t>
            </w:r>
            <w:r w:rsidR="00126CE2" w:rsidRPr="00187A41">
              <w:rPr>
                <w:rFonts w:ascii="inherit" w:eastAsia="仿宋" w:hAnsi="inherit" w:cs="宋体" w:hint="eastAsia"/>
                <w:kern w:val="0"/>
                <w:sz w:val="24"/>
                <w:szCs w:val="24"/>
              </w:rPr>
              <w:t>系统</w:t>
            </w:r>
            <w:r w:rsidRPr="00187A41">
              <w:rPr>
                <w:rFonts w:ascii="inherit" w:eastAsia="仿宋" w:hAnsi="inherit" w:cs="宋体" w:hint="eastAsia"/>
                <w:kern w:val="0"/>
                <w:sz w:val="24"/>
                <w:szCs w:val="24"/>
              </w:rPr>
              <w:t>设施设备的知识点进行一一对应的介绍，并记录参观培训人员的学习进度。</w:t>
            </w:r>
          </w:p>
          <w:p w14:paraId="60806D9C" w14:textId="46188A82"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3</w:t>
            </w:r>
            <w:r w:rsidRPr="00187A41">
              <w:rPr>
                <w:rFonts w:ascii="inherit" w:eastAsia="仿宋" w:hAnsi="inherit" w:cs="宋体" w:hint="eastAsia"/>
                <w:kern w:val="0"/>
                <w:sz w:val="24"/>
                <w:szCs w:val="24"/>
              </w:rPr>
              <w:t>)</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小程序能够对设备实物涉及的对应知识点进行语音播报。</w:t>
            </w:r>
          </w:p>
          <w:p w14:paraId="39F9F155" w14:textId="4C3C2D4B"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4</w:t>
            </w:r>
            <w:r w:rsidRPr="00187A41">
              <w:rPr>
                <w:rFonts w:ascii="inherit" w:eastAsia="仿宋" w:hAnsi="inherit" w:cs="宋体" w:hint="eastAsia"/>
                <w:kern w:val="0"/>
                <w:sz w:val="24"/>
                <w:szCs w:val="24"/>
              </w:rPr>
              <w:t>)</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小程序能够实现参观培训人员的身份信息收集，物理位置信息收集。小程序能够生成参观培训人员的学习记录证书。</w:t>
            </w:r>
          </w:p>
          <w:p w14:paraId="445BDDD9" w14:textId="3FCED485"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lastRenderedPageBreak/>
              <w:t>5</w:t>
            </w:r>
            <w:r w:rsidRPr="00187A41">
              <w:rPr>
                <w:rFonts w:ascii="inherit" w:eastAsia="仿宋" w:hAnsi="inherit" w:cs="宋体" w:hint="eastAsia"/>
                <w:kern w:val="0"/>
                <w:sz w:val="24"/>
                <w:szCs w:val="24"/>
              </w:rPr>
              <w:t>)</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小程序可通过</w:t>
            </w:r>
            <w:r w:rsidRPr="00187A41">
              <w:rPr>
                <w:rFonts w:ascii="inherit" w:eastAsia="仿宋" w:hAnsi="inherit" w:cs="宋体" w:hint="eastAsia"/>
                <w:kern w:val="0"/>
                <w:sz w:val="24"/>
                <w:szCs w:val="24"/>
              </w:rPr>
              <w:t>Web</w:t>
            </w:r>
            <w:r w:rsidRPr="00187A41">
              <w:rPr>
                <w:rFonts w:ascii="inherit" w:eastAsia="仿宋" w:hAnsi="inherit" w:cs="宋体" w:hint="eastAsia"/>
                <w:kern w:val="0"/>
                <w:sz w:val="24"/>
                <w:szCs w:val="24"/>
              </w:rPr>
              <w:t>管理端进行知识点文字内容音频的编辑管理。</w:t>
            </w:r>
          </w:p>
          <w:p w14:paraId="1D51A426" w14:textId="2DFA76CD" w:rsidR="0053505F" w:rsidRPr="00187A41" w:rsidRDefault="0053505F" w:rsidP="00D33991">
            <w:pPr>
              <w:widowControl/>
              <w:spacing w:line="450" w:lineRule="atLeast"/>
              <w:jc w:val="left"/>
              <w:textAlignment w:val="baseline"/>
              <w:rPr>
                <w:rFonts w:ascii="inherit" w:eastAsia="仿宋" w:hAnsi="inherit" w:cs="宋体"/>
                <w:kern w:val="0"/>
                <w:sz w:val="24"/>
                <w:szCs w:val="24"/>
              </w:rPr>
            </w:pPr>
            <w:r w:rsidRPr="00187A41">
              <w:rPr>
                <w:rFonts w:ascii="inherit" w:eastAsia="仿宋" w:hAnsi="inherit" w:cs="宋体"/>
                <w:kern w:val="0"/>
                <w:sz w:val="24"/>
                <w:szCs w:val="24"/>
              </w:rPr>
              <w:t>6</w:t>
            </w:r>
            <w:r w:rsidRPr="00187A41">
              <w:rPr>
                <w:rFonts w:ascii="inherit" w:eastAsia="仿宋" w:hAnsi="inherit" w:cs="宋体" w:hint="eastAsia"/>
                <w:kern w:val="0"/>
                <w:sz w:val="24"/>
                <w:szCs w:val="24"/>
              </w:rPr>
              <w:t>)</w:t>
            </w:r>
            <w:r w:rsidRPr="00187A41">
              <w:rPr>
                <w:rFonts w:ascii="inherit" w:eastAsia="仿宋" w:hAnsi="inherit" w:cs="宋体" w:hint="eastAsia"/>
                <w:kern w:val="0"/>
                <w:sz w:val="24"/>
                <w:szCs w:val="24"/>
              </w:rPr>
              <w:tab/>
            </w:r>
            <w:r w:rsidRPr="00187A41">
              <w:rPr>
                <w:rFonts w:ascii="inherit" w:eastAsia="仿宋" w:hAnsi="inherit" w:cs="宋体" w:hint="eastAsia"/>
                <w:kern w:val="0"/>
                <w:sz w:val="24"/>
                <w:szCs w:val="24"/>
              </w:rPr>
              <w:t>小程序需要提供稳定的服务器，并保证</w:t>
            </w:r>
            <w:r w:rsidRPr="00187A41">
              <w:rPr>
                <w:rFonts w:ascii="inherit" w:eastAsia="仿宋" w:hAnsi="inherit" w:cs="宋体" w:hint="eastAsia"/>
                <w:kern w:val="0"/>
                <w:sz w:val="24"/>
                <w:szCs w:val="24"/>
              </w:rPr>
              <w:t>3</w:t>
            </w:r>
            <w:r w:rsidRPr="00187A41">
              <w:rPr>
                <w:rFonts w:ascii="inherit" w:eastAsia="仿宋" w:hAnsi="inherit" w:cs="宋体" w:hint="eastAsia"/>
                <w:kern w:val="0"/>
                <w:sz w:val="24"/>
                <w:szCs w:val="24"/>
              </w:rPr>
              <w:t>年内持续</w:t>
            </w:r>
            <w:r w:rsidRPr="00187A41">
              <w:rPr>
                <w:rFonts w:ascii="inherit" w:eastAsia="仿宋" w:hAnsi="inherit" w:cs="宋体" w:hint="eastAsia"/>
                <w:kern w:val="0"/>
                <w:sz w:val="24"/>
                <w:szCs w:val="24"/>
              </w:rPr>
              <w:t>7</w:t>
            </w:r>
            <w:r w:rsidRPr="00187A41">
              <w:rPr>
                <w:rFonts w:ascii="inherit" w:eastAsia="仿宋" w:hAnsi="inherit" w:cs="宋体"/>
                <w:kern w:val="0"/>
                <w:sz w:val="24"/>
                <w:szCs w:val="24"/>
              </w:rPr>
              <w:t>*24</w:t>
            </w:r>
            <w:r w:rsidRPr="00187A41">
              <w:rPr>
                <w:rFonts w:ascii="inherit" w:eastAsia="仿宋" w:hAnsi="inherit" w:cs="宋体" w:hint="eastAsia"/>
                <w:kern w:val="0"/>
                <w:sz w:val="24"/>
                <w:szCs w:val="24"/>
              </w:rPr>
              <w:t>小时不间断运行，并对软件进行例行维护。</w:t>
            </w:r>
          </w:p>
        </w:tc>
      </w:tr>
    </w:tbl>
    <w:p w14:paraId="7B44FB66" w14:textId="77777777" w:rsidR="000B02E1" w:rsidRPr="00187A41" w:rsidRDefault="000B02E1" w:rsidP="00126CE2">
      <w:pPr>
        <w:widowControl/>
        <w:spacing w:line="450" w:lineRule="atLeast"/>
        <w:ind w:firstLine="585"/>
        <w:jc w:val="left"/>
        <w:textAlignment w:val="baseline"/>
        <w:outlineLvl w:val="0"/>
        <w:rPr>
          <w:rFonts w:ascii="inherit" w:eastAsia="仿宋" w:hAnsi="inherit" w:cs="宋体"/>
          <w:kern w:val="0"/>
          <w:sz w:val="24"/>
          <w:szCs w:val="24"/>
        </w:rPr>
      </w:pPr>
    </w:p>
    <w:p w14:paraId="218414A7" w14:textId="6745C936" w:rsidR="008E4A16" w:rsidRPr="00187A41" w:rsidRDefault="00196AAD" w:rsidP="00126CE2">
      <w:pPr>
        <w:widowControl/>
        <w:spacing w:line="450" w:lineRule="atLeast"/>
        <w:ind w:firstLine="585"/>
        <w:jc w:val="left"/>
        <w:textAlignment w:val="baseline"/>
        <w:outlineLvl w:val="0"/>
        <w:rPr>
          <w:rFonts w:ascii="inherit" w:eastAsia="仿宋" w:hAnsi="inherit" w:cs="宋体"/>
          <w:kern w:val="0"/>
          <w:sz w:val="24"/>
          <w:szCs w:val="24"/>
        </w:rPr>
      </w:pPr>
      <w:r w:rsidRPr="00187A41">
        <w:rPr>
          <w:rFonts w:ascii="inherit" w:eastAsia="仿宋" w:hAnsi="inherit" w:cs="宋体"/>
          <w:kern w:val="0"/>
          <w:sz w:val="24"/>
          <w:szCs w:val="24"/>
        </w:rPr>
        <w:t>（</w:t>
      </w:r>
      <w:r w:rsidR="00BF08BF" w:rsidRPr="00187A41">
        <w:rPr>
          <w:rFonts w:ascii="inherit" w:eastAsia="仿宋" w:hAnsi="inherit" w:cs="宋体" w:hint="eastAsia"/>
          <w:kern w:val="0"/>
          <w:sz w:val="24"/>
          <w:szCs w:val="24"/>
        </w:rPr>
        <w:t>四</w:t>
      </w:r>
      <w:r w:rsidRPr="00187A41">
        <w:rPr>
          <w:rFonts w:ascii="inherit" w:eastAsia="仿宋" w:hAnsi="inherit" w:cs="宋体"/>
          <w:kern w:val="0"/>
          <w:sz w:val="24"/>
          <w:szCs w:val="24"/>
        </w:rPr>
        <w:t>）</w:t>
      </w:r>
      <w:r w:rsidR="008E4A16" w:rsidRPr="00187A41">
        <w:rPr>
          <w:rFonts w:ascii="inherit" w:eastAsia="仿宋" w:hAnsi="inherit" w:cs="宋体" w:hint="eastAsia"/>
          <w:kern w:val="0"/>
          <w:sz w:val="24"/>
          <w:szCs w:val="24"/>
        </w:rPr>
        <w:t>服务要求</w:t>
      </w:r>
      <w:r w:rsidR="00BE2F8D" w:rsidRPr="00187A41">
        <w:rPr>
          <w:rFonts w:ascii="inherit" w:eastAsia="仿宋" w:hAnsi="inherit" w:cs="宋体" w:hint="eastAsia"/>
          <w:kern w:val="0"/>
          <w:sz w:val="24"/>
          <w:szCs w:val="24"/>
        </w:rPr>
        <w:t>（</w:t>
      </w:r>
      <w:r w:rsidR="008B2CBE" w:rsidRPr="00187A41">
        <w:rPr>
          <w:rFonts w:ascii="inherit" w:eastAsia="仿宋" w:hAnsi="inherit" w:cs="宋体"/>
          <w:kern w:val="0"/>
          <w:sz w:val="24"/>
          <w:szCs w:val="24"/>
        </w:rPr>
        <w:t>采购标的需满足的服务标准、期限、效率等要求</w:t>
      </w:r>
      <w:r w:rsidR="00BE2F8D" w:rsidRPr="00187A41">
        <w:rPr>
          <w:rFonts w:ascii="inherit" w:eastAsia="仿宋" w:hAnsi="inherit" w:cs="宋体" w:hint="eastAsia"/>
          <w:kern w:val="0"/>
          <w:sz w:val="24"/>
          <w:szCs w:val="24"/>
        </w:rPr>
        <w:t>）</w:t>
      </w:r>
      <w:r w:rsidR="008E4A16" w:rsidRPr="00187A41">
        <w:rPr>
          <w:rFonts w:ascii="inherit" w:eastAsia="仿宋" w:hAnsi="inherit" w:cs="宋体" w:hint="eastAsia"/>
          <w:kern w:val="0"/>
          <w:sz w:val="24"/>
          <w:szCs w:val="24"/>
        </w:rPr>
        <w:t>：</w:t>
      </w:r>
    </w:p>
    <w:p w14:paraId="631916F1" w14:textId="77777777" w:rsidR="008E4A16" w:rsidRPr="00187A41" w:rsidRDefault="008E4A16" w:rsidP="00196AAD">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1.</w:t>
      </w:r>
      <w:r w:rsidR="00AA3D16" w:rsidRPr="00187A41">
        <w:rPr>
          <w:rFonts w:ascii="inherit" w:eastAsia="仿宋" w:hAnsi="inherit" w:cs="宋体" w:hint="eastAsia"/>
          <w:kern w:val="0"/>
          <w:sz w:val="24"/>
          <w:szCs w:val="24"/>
        </w:rPr>
        <w:t>质保期：</w:t>
      </w:r>
      <w:r w:rsidR="00E94CC5" w:rsidRPr="00187A41">
        <w:rPr>
          <w:rFonts w:ascii="inherit" w:eastAsia="仿宋" w:hAnsi="inherit" w:cs="宋体" w:hint="eastAsia"/>
          <w:kern w:val="0"/>
          <w:sz w:val="24"/>
          <w:szCs w:val="24"/>
        </w:rPr>
        <w:t>≥</w:t>
      </w:r>
      <w:r w:rsidR="00E94CC5" w:rsidRPr="00187A41">
        <w:rPr>
          <w:rFonts w:ascii="inherit" w:eastAsia="仿宋" w:hAnsi="inherit" w:cs="宋体" w:hint="eastAsia"/>
          <w:kern w:val="0"/>
          <w:sz w:val="24"/>
          <w:szCs w:val="24"/>
        </w:rPr>
        <w:t>3</w:t>
      </w:r>
      <w:r w:rsidR="00BF08BF" w:rsidRPr="00187A41">
        <w:rPr>
          <w:rFonts w:ascii="inherit" w:eastAsia="仿宋" w:hAnsi="inherit" w:cs="宋体" w:hint="eastAsia"/>
          <w:kern w:val="0"/>
          <w:sz w:val="24"/>
          <w:szCs w:val="24"/>
        </w:rPr>
        <w:t>年</w:t>
      </w:r>
      <w:r w:rsidR="00E94CC5" w:rsidRPr="00187A41">
        <w:rPr>
          <w:rFonts w:ascii="inherit" w:eastAsia="仿宋" w:hAnsi="inherit" w:cs="宋体" w:hint="eastAsia"/>
          <w:kern w:val="0"/>
          <w:sz w:val="24"/>
          <w:szCs w:val="24"/>
        </w:rPr>
        <w:t>，包括设施、设备、小程序等本次采购所有货物</w:t>
      </w:r>
      <w:r w:rsidR="00BF08BF" w:rsidRPr="00187A41">
        <w:rPr>
          <w:rFonts w:ascii="inherit" w:eastAsia="仿宋" w:hAnsi="inherit" w:cs="宋体" w:hint="eastAsia"/>
          <w:kern w:val="0"/>
          <w:sz w:val="24"/>
          <w:szCs w:val="24"/>
        </w:rPr>
        <w:t>。</w:t>
      </w:r>
    </w:p>
    <w:p w14:paraId="5492184E" w14:textId="77777777" w:rsidR="008E4A16" w:rsidRPr="00187A41" w:rsidRDefault="008E4A16" w:rsidP="00196AAD">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2.</w:t>
      </w:r>
      <w:r w:rsidR="00AA3D16" w:rsidRPr="00187A41">
        <w:rPr>
          <w:rFonts w:ascii="inherit" w:eastAsia="仿宋" w:hAnsi="inherit" w:cs="宋体" w:hint="eastAsia"/>
          <w:kern w:val="0"/>
          <w:sz w:val="24"/>
          <w:szCs w:val="24"/>
        </w:rPr>
        <w:t>服务期限：</w:t>
      </w:r>
      <w:r w:rsidR="00BF08BF" w:rsidRPr="00187A41">
        <w:rPr>
          <w:rFonts w:ascii="inherit" w:eastAsia="仿宋" w:hAnsi="inherit" w:cs="宋体" w:hint="eastAsia"/>
          <w:kern w:val="0"/>
          <w:sz w:val="24"/>
          <w:szCs w:val="24"/>
        </w:rPr>
        <w:t>产品终身维修，质保期满后，仍需提供专业维修服务，投标人在投标文件中需注明维修服务单项报价。</w:t>
      </w:r>
    </w:p>
    <w:p w14:paraId="03BB52BD" w14:textId="77777777" w:rsidR="008E4A16" w:rsidRPr="00187A41" w:rsidRDefault="008E4A16" w:rsidP="00196AAD">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3.</w:t>
      </w:r>
      <w:r w:rsidR="00AA3D16" w:rsidRPr="00187A41">
        <w:rPr>
          <w:rFonts w:ascii="inherit" w:eastAsia="仿宋" w:hAnsi="inherit" w:cs="宋体" w:hint="eastAsia"/>
          <w:kern w:val="0"/>
          <w:sz w:val="24"/>
          <w:szCs w:val="24"/>
        </w:rPr>
        <w:t>服务响应时间：接到维修电话后</w:t>
      </w:r>
      <w:r w:rsidR="00AA3D16" w:rsidRPr="00187A41">
        <w:rPr>
          <w:rFonts w:ascii="inherit" w:eastAsia="仿宋" w:hAnsi="inherit" w:cs="宋体"/>
          <w:kern w:val="0"/>
          <w:sz w:val="24"/>
          <w:szCs w:val="24"/>
        </w:rPr>
        <w:t>4</w:t>
      </w:r>
      <w:r w:rsidR="00AA3D16" w:rsidRPr="00187A41">
        <w:rPr>
          <w:rFonts w:ascii="inherit" w:eastAsia="仿宋" w:hAnsi="inherit" w:cs="宋体" w:hint="eastAsia"/>
          <w:kern w:val="0"/>
          <w:sz w:val="24"/>
          <w:szCs w:val="24"/>
        </w:rPr>
        <w:t>小时内给予明确答复，</w:t>
      </w:r>
      <w:r w:rsidR="00AA3D16" w:rsidRPr="00187A41">
        <w:rPr>
          <w:rFonts w:ascii="inherit" w:eastAsia="仿宋" w:hAnsi="inherit" w:cs="宋体"/>
          <w:kern w:val="0"/>
          <w:sz w:val="24"/>
          <w:szCs w:val="24"/>
        </w:rPr>
        <w:t>8</w:t>
      </w:r>
      <w:r w:rsidR="00AA3D16" w:rsidRPr="00187A41">
        <w:rPr>
          <w:rFonts w:ascii="inherit" w:eastAsia="仿宋" w:hAnsi="inherit" w:cs="宋体" w:hint="eastAsia"/>
          <w:kern w:val="0"/>
          <w:sz w:val="24"/>
          <w:szCs w:val="24"/>
        </w:rPr>
        <w:t>小时内到达现场维修。维修人员到现场后若问题特殊无法现场修复的，供货方需在</w:t>
      </w:r>
      <w:r w:rsidR="00AA3D16" w:rsidRPr="00187A41">
        <w:rPr>
          <w:rFonts w:ascii="inherit" w:eastAsia="仿宋" w:hAnsi="inherit" w:cs="宋体"/>
          <w:kern w:val="0"/>
          <w:sz w:val="24"/>
          <w:szCs w:val="24"/>
        </w:rPr>
        <w:t>24</w:t>
      </w:r>
      <w:r w:rsidR="00AA3D16" w:rsidRPr="00187A41">
        <w:rPr>
          <w:rFonts w:ascii="inherit" w:eastAsia="仿宋" w:hAnsi="inherit" w:cs="宋体" w:hint="eastAsia"/>
          <w:kern w:val="0"/>
          <w:sz w:val="24"/>
          <w:szCs w:val="24"/>
        </w:rPr>
        <w:t>小时内给出合理解决方案。</w:t>
      </w:r>
    </w:p>
    <w:p w14:paraId="4461CD70" w14:textId="77777777" w:rsidR="00BE2F8D" w:rsidRPr="00187A41" w:rsidRDefault="008E4A16" w:rsidP="005108D8">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4.</w:t>
      </w:r>
      <w:r w:rsidRPr="00187A41">
        <w:rPr>
          <w:rFonts w:ascii="inherit" w:eastAsia="仿宋" w:hAnsi="inherit" w:cs="宋体" w:hint="eastAsia"/>
          <w:kern w:val="0"/>
          <w:sz w:val="24"/>
          <w:szCs w:val="24"/>
        </w:rPr>
        <w:t>其他</w:t>
      </w:r>
      <w:r w:rsidRPr="00187A41">
        <w:rPr>
          <w:rFonts w:ascii="inherit" w:eastAsia="仿宋" w:hAnsi="inherit" w:cs="宋体"/>
          <w:kern w:val="0"/>
          <w:sz w:val="24"/>
          <w:szCs w:val="24"/>
        </w:rPr>
        <w:t>要求</w:t>
      </w:r>
      <w:r w:rsidR="00AA3D16" w:rsidRPr="00187A41">
        <w:rPr>
          <w:rFonts w:ascii="inherit" w:eastAsia="仿宋" w:hAnsi="inherit" w:cs="宋体" w:hint="eastAsia"/>
          <w:kern w:val="0"/>
          <w:sz w:val="24"/>
          <w:szCs w:val="24"/>
        </w:rPr>
        <w:t>：</w:t>
      </w:r>
    </w:p>
    <w:p w14:paraId="7713250A" w14:textId="77777777" w:rsidR="00CF3FEC" w:rsidRPr="00187A41" w:rsidRDefault="006858F1" w:rsidP="00CF3FEC">
      <w:pPr>
        <w:pStyle w:val="aa"/>
        <w:widowControl/>
        <w:numPr>
          <w:ilvl w:val="0"/>
          <w:numId w:val="10"/>
        </w:numPr>
        <w:spacing w:line="450" w:lineRule="atLeast"/>
        <w:ind w:firstLineChars="0"/>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效果图、视频材料</w:t>
      </w:r>
    </w:p>
    <w:p w14:paraId="3480EB4B" w14:textId="74DDDD70" w:rsidR="00CF3FEC" w:rsidRPr="00187A41" w:rsidRDefault="00D3249E" w:rsidP="00CF3FEC">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为充分说明各</w:t>
      </w:r>
      <w:r w:rsidR="00126CE2" w:rsidRPr="00187A41">
        <w:rPr>
          <w:rFonts w:ascii="inherit" w:eastAsia="仿宋" w:hAnsi="inherit" w:cs="宋体" w:hint="eastAsia"/>
          <w:kern w:val="0"/>
          <w:sz w:val="24"/>
          <w:szCs w:val="24"/>
        </w:rPr>
        <w:t>系统</w:t>
      </w:r>
      <w:r w:rsidRPr="00187A41">
        <w:rPr>
          <w:rFonts w:ascii="inherit" w:eastAsia="仿宋" w:hAnsi="inherit" w:cs="宋体" w:hint="eastAsia"/>
          <w:kern w:val="0"/>
          <w:sz w:val="24"/>
          <w:szCs w:val="24"/>
        </w:rPr>
        <w:t>设施、设备的功能作用，须提供</w:t>
      </w:r>
      <w:r w:rsidR="006858F1" w:rsidRPr="00187A41">
        <w:rPr>
          <w:rFonts w:ascii="inherit" w:eastAsia="仿宋" w:hAnsi="inherit" w:cs="宋体" w:hint="eastAsia"/>
          <w:kern w:val="0"/>
          <w:sz w:val="24"/>
          <w:szCs w:val="24"/>
        </w:rPr>
        <w:t>必要的</w:t>
      </w:r>
      <w:r w:rsidR="00126CE2" w:rsidRPr="00187A41">
        <w:rPr>
          <w:rFonts w:ascii="inherit" w:eastAsia="仿宋" w:hAnsi="inherit" w:cs="宋体" w:hint="eastAsia"/>
          <w:kern w:val="0"/>
          <w:sz w:val="24"/>
          <w:szCs w:val="24"/>
        </w:rPr>
        <w:t>系统</w:t>
      </w:r>
      <w:r w:rsidR="006858F1" w:rsidRPr="00187A41">
        <w:rPr>
          <w:rFonts w:ascii="inherit" w:eastAsia="仿宋" w:hAnsi="inherit" w:cs="宋体" w:hint="eastAsia"/>
          <w:kern w:val="0"/>
          <w:sz w:val="24"/>
          <w:szCs w:val="24"/>
        </w:rPr>
        <w:t>效果图或视频材料。</w:t>
      </w:r>
    </w:p>
    <w:p w14:paraId="50CF5D0F" w14:textId="77777777" w:rsidR="00CF3FEC" w:rsidRPr="00187A41" w:rsidRDefault="006858F1" w:rsidP="00CF3FEC">
      <w:pPr>
        <w:pStyle w:val="aa"/>
        <w:widowControl/>
        <w:numPr>
          <w:ilvl w:val="0"/>
          <w:numId w:val="10"/>
        </w:numPr>
        <w:spacing w:line="450" w:lineRule="atLeast"/>
        <w:ind w:firstLineChars="0"/>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小程序设计原型</w:t>
      </w:r>
    </w:p>
    <w:p w14:paraId="3E31E6DC" w14:textId="77777777" w:rsidR="006858F1" w:rsidRPr="00187A41" w:rsidRDefault="006858F1" w:rsidP="006858F1">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为充分说明小程序的功能作用和操作方式，须提供必要的小程序开发设计原型。</w:t>
      </w:r>
    </w:p>
    <w:p w14:paraId="1B725AAB" w14:textId="77777777" w:rsidR="006858F1" w:rsidRPr="00187A41" w:rsidRDefault="006858F1" w:rsidP="006858F1">
      <w:pPr>
        <w:pStyle w:val="aa"/>
        <w:widowControl/>
        <w:numPr>
          <w:ilvl w:val="0"/>
          <w:numId w:val="10"/>
        </w:numPr>
        <w:spacing w:line="450" w:lineRule="atLeast"/>
        <w:ind w:firstLineChars="0"/>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安全知识点介绍</w:t>
      </w:r>
    </w:p>
    <w:p w14:paraId="0D0D164F" w14:textId="507F9259" w:rsidR="009444D1" w:rsidRPr="00187A41" w:rsidRDefault="006858F1" w:rsidP="00C4521E">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本采购项目的所有</w:t>
      </w:r>
      <w:r w:rsidR="00126CE2" w:rsidRPr="00187A41">
        <w:rPr>
          <w:rFonts w:ascii="inherit" w:eastAsia="仿宋" w:hAnsi="inherit" w:cs="宋体" w:hint="eastAsia"/>
          <w:kern w:val="0"/>
          <w:sz w:val="24"/>
          <w:szCs w:val="24"/>
        </w:rPr>
        <w:t>系统</w:t>
      </w:r>
      <w:r w:rsidRPr="00187A41">
        <w:rPr>
          <w:rFonts w:ascii="inherit" w:eastAsia="仿宋" w:hAnsi="inherit" w:cs="宋体" w:hint="eastAsia"/>
          <w:kern w:val="0"/>
          <w:sz w:val="24"/>
          <w:szCs w:val="24"/>
        </w:rPr>
        <w:t>、设备、设施均围绕实验室安全培训和演练开展，投标方须介绍各个</w:t>
      </w:r>
      <w:r w:rsidR="00126CE2" w:rsidRPr="00187A41">
        <w:rPr>
          <w:rFonts w:ascii="inherit" w:eastAsia="仿宋" w:hAnsi="inherit" w:cs="宋体" w:hint="eastAsia"/>
          <w:kern w:val="0"/>
          <w:sz w:val="24"/>
          <w:szCs w:val="24"/>
        </w:rPr>
        <w:t>系统</w:t>
      </w:r>
      <w:r w:rsidRPr="00187A41">
        <w:rPr>
          <w:rFonts w:ascii="inherit" w:eastAsia="仿宋" w:hAnsi="inherit" w:cs="宋体" w:hint="eastAsia"/>
          <w:kern w:val="0"/>
          <w:sz w:val="24"/>
          <w:szCs w:val="24"/>
        </w:rPr>
        <w:t>所展示表达的主要安全知识点，对设施设备如何与安全知识点产生对应展示效果、实现演练目的，做代表性介绍。</w:t>
      </w:r>
    </w:p>
    <w:p w14:paraId="4A1D936A" w14:textId="77777777" w:rsidR="00225BF9" w:rsidRPr="00187A41" w:rsidRDefault="00196AAD" w:rsidP="00126CE2">
      <w:pPr>
        <w:widowControl/>
        <w:spacing w:line="450" w:lineRule="atLeast"/>
        <w:ind w:firstLine="585"/>
        <w:jc w:val="left"/>
        <w:textAlignment w:val="baseline"/>
        <w:outlineLvl w:val="0"/>
        <w:rPr>
          <w:rFonts w:ascii="inherit" w:eastAsia="仿宋" w:hAnsi="inherit" w:cs="宋体"/>
          <w:kern w:val="0"/>
          <w:sz w:val="24"/>
          <w:szCs w:val="24"/>
        </w:rPr>
      </w:pPr>
      <w:r w:rsidRPr="00187A41">
        <w:rPr>
          <w:rFonts w:ascii="inherit" w:eastAsia="仿宋" w:hAnsi="inherit" w:cs="宋体"/>
          <w:kern w:val="0"/>
          <w:sz w:val="24"/>
          <w:szCs w:val="24"/>
        </w:rPr>
        <w:t>（</w:t>
      </w:r>
      <w:r w:rsidR="005108D8" w:rsidRPr="00187A41">
        <w:rPr>
          <w:rFonts w:ascii="inherit" w:eastAsia="仿宋" w:hAnsi="inherit" w:cs="宋体" w:hint="eastAsia"/>
          <w:kern w:val="0"/>
          <w:sz w:val="24"/>
          <w:szCs w:val="24"/>
        </w:rPr>
        <w:t>五</w:t>
      </w:r>
      <w:r w:rsidRPr="00187A41">
        <w:rPr>
          <w:rFonts w:ascii="inherit" w:eastAsia="仿宋" w:hAnsi="inherit" w:cs="宋体"/>
          <w:kern w:val="0"/>
          <w:sz w:val="24"/>
          <w:szCs w:val="24"/>
        </w:rPr>
        <w:t>）采购标的的验收标准</w:t>
      </w:r>
    </w:p>
    <w:p w14:paraId="6BAD249E" w14:textId="7B099F31" w:rsidR="008E4A16" w:rsidRPr="00187A41" w:rsidRDefault="00225BF9" w:rsidP="00AA3D16">
      <w:pPr>
        <w:widowControl/>
        <w:spacing w:line="450" w:lineRule="atLeast"/>
        <w:ind w:firstLine="585"/>
        <w:jc w:val="left"/>
        <w:textAlignment w:val="baseline"/>
        <w:rPr>
          <w:rFonts w:ascii="inherit" w:eastAsia="仿宋" w:hAnsi="inherit" w:cs="宋体"/>
          <w:kern w:val="0"/>
          <w:sz w:val="24"/>
          <w:szCs w:val="24"/>
        </w:rPr>
      </w:pPr>
      <w:r w:rsidRPr="00187A41">
        <w:rPr>
          <w:rFonts w:ascii="inherit" w:eastAsia="仿宋" w:hAnsi="inherit" w:cs="宋体" w:hint="eastAsia"/>
          <w:kern w:val="0"/>
          <w:sz w:val="24"/>
          <w:szCs w:val="24"/>
        </w:rPr>
        <w:t>采购</w:t>
      </w:r>
      <w:r w:rsidR="00E37B38" w:rsidRPr="00187A41">
        <w:rPr>
          <w:rFonts w:ascii="inherit" w:eastAsia="仿宋" w:hAnsi="inherit" w:cs="宋体" w:hint="eastAsia"/>
          <w:kern w:val="0"/>
          <w:sz w:val="24"/>
          <w:szCs w:val="24"/>
        </w:rPr>
        <w:t>项目</w:t>
      </w:r>
      <w:r w:rsidR="00E37B38" w:rsidRPr="00187A41">
        <w:rPr>
          <w:rFonts w:ascii="inherit" w:eastAsia="仿宋" w:hAnsi="inherit" w:cs="宋体"/>
          <w:kern w:val="0"/>
          <w:sz w:val="24"/>
          <w:szCs w:val="24"/>
        </w:rPr>
        <w:t>最终实施条件</w:t>
      </w:r>
      <w:r w:rsidRPr="00187A41">
        <w:rPr>
          <w:rFonts w:ascii="inherit" w:eastAsia="仿宋" w:hAnsi="inherit" w:cs="宋体" w:hint="eastAsia"/>
          <w:kern w:val="0"/>
          <w:sz w:val="24"/>
          <w:szCs w:val="24"/>
        </w:rPr>
        <w:t>下</w:t>
      </w:r>
      <w:r w:rsidR="00E37B38" w:rsidRPr="00187A41">
        <w:rPr>
          <w:rFonts w:ascii="inherit" w:eastAsia="仿宋" w:hAnsi="inherit" w:cs="宋体"/>
          <w:kern w:val="0"/>
          <w:sz w:val="24"/>
          <w:szCs w:val="24"/>
        </w:rPr>
        <w:t>：</w:t>
      </w:r>
    </w:p>
    <w:p w14:paraId="3B2D116A" w14:textId="77777777" w:rsidR="00D760F7" w:rsidRPr="00187A41" w:rsidRDefault="00D760F7" w:rsidP="00AA3D16">
      <w:pPr>
        <w:widowControl/>
        <w:spacing w:line="450" w:lineRule="atLeast"/>
        <w:ind w:firstLine="585"/>
        <w:jc w:val="left"/>
        <w:textAlignment w:val="baseline"/>
        <w:rPr>
          <w:rFonts w:ascii="inherit" w:eastAsia="仿宋" w:hAnsi="inherit" w:cs="宋体"/>
          <w:kern w:val="0"/>
          <w:sz w:val="24"/>
          <w:szCs w:val="24"/>
        </w:rPr>
      </w:pPr>
    </w:p>
    <w:tbl>
      <w:tblPr>
        <w:tblStyle w:val="a7"/>
        <w:tblW w:w="8217" w:type="dxa"/>
        <w:tblLook w:val="04A0" w:firstRow="1" w:lastRow="0" w:firstColumn="1" w:lastColumn="0" w:noHBand="0" w:noVBand="1"/>
      </w:tblPr>
      <w:tblGrid>
        <w:gridCol w:w="1059"/>
        <w:gridCol w:w="4890"/>
        <w:gridCol w:w="1417"/>
        <w:gridCol w:w="851"/>
      </w:tblGrid>
      <w:tr w:rsidR="00187A41" w:rsidRPr="00187A41" w14:paraId="22F20AF9" w14:textId="77777777" w:rsidTr="00553A00">
        <w:tc>
          <w:tcPr>
            <w:tcW w:w="8217" w:type="dxa"/>
            <w:gridSpan w:val="4"/>
          </w:tcPr>
          <w:p w14:paraId="6C62BCCE" w14:textId="77777777" w:rsidR="00640832" w:rsidRPr="00187A41" w:rsidRDefault="00640832" w:rsidP="00640832">
            <w:pPr>
              <w:widowControl/>
              <w:spacing w:line="450" w:lineRule="atLeast"/>
              <w:jc w:val="center"/>
              <w:textAlignment w:val="baseline"/>
              <w:rPr>
                <w:rFonts w:ascii="inherit" w:eastAsia="仿宋" w:hAnsi="inherit" w:cs="宋体"/>
                <w:b/>
                <w:kern w:val="0"/>
                <w:sz w:val="24"/>
                <w:szCs w:val="24"/>
              </w:rPr>
            </w:pPr>
            <w:r w:rsidRPr="00187A41">
              <w:rPr>
                <w:rFonts w:ascii="inherit" w:eastAsia="仿宋" w:hAnsi="inherit" w:cs="宋体"/>
                <w:b/>
                <w:kern w:val="0"/>
                <w:sz w:val="24"/>
                <w:szCs w:val="24"/>
              </w:rPr>
              <w:t>现场</w:t>
            </w:r>
            <w:r w:rsidRPr="00187A41">
              <w:rPr>
                <w:rFonts w:ascii="inherit" w:eastAsia="仿宋" w:hAnsi="inherit" w:cs="宋体" w:hint="eastAsia"/>
                <w:b/>
                <w:kern w:val="0"/>
                <w:sz w:val="24"/>
                <w:szCs w:val="24"/>
              </w:rPr>
              <w:t>的</w:t>
            </w:r>
            <w:r w:rsidRPr="00187A41">
              <w:rPr>
                <w:rFonts w:ascii="inherit" w:eastAsia="仿宋" w:hAnsi="inherit" w:cs="宋体"/>
                <w:b/>
                <w:kern w:val="0"/>
                <w:sz w:val="24"/>
                <w:szCs w:val="24"/>
              </w:rPr>
              <w:t>检验</w:t>
            </w:r>
            <w:r w:rsidRPr="00187A41">
              <w:rPr>
                <w:rFonts w:ascii="inherit" w:eastAsia="仿宋" w:hAnsi="inherit" w:cs="宋体" w:hint="eastAsia"/>
                <w:b/>
                <w:kern w:val="0"/>
                <w:sz w:val="24"/>
                <w:szCs w:val="24"/>
              </w:rPr>
              <w:t>指标及方法</w:t>
            </w:r>
          </w:p>
        </w:tc>
      </w:tr>
      <w:tr w:rsidR="00187A41" w:rsidRPr="00187A41" w14:paraId="5BFEB622" w14:textId="77777777" w:rsidTr="00553A00">
        <w:tc>
          <w:tcPr>
            <w:tcW w:w="1059" w:type="dxa"/>
          </w:tcPr>
          <w:p w14:paraId="3A9BA7BB" w14:textId="77777777" w:rsidR="00225BF9" w:rsidRPr="00187A41" w:rsidRDefault="00225BF9" w:rsidP="00EF5FFA">
            <w:pPr>
              <w:widowControl/>
              <w:spacing w:line="450" w:lineRule="atLeast"/>
              <w:jc w:val="center"/>
              <w:textAlignment w:val="baseline"/>
              <w:rPr>
                <w:rFonts w:ascii="inherit" w:eastAsia="仿宋" w:hAnsi="inherit" w:cs="宋体"/>
                <w:b/>
                <w:kern w:val="0"/>
                <w:sz w:val="24"/>
                <w:szCs w:val="24"/>
              </w:rPr>
            </w:pPr>
            <w:r w:rsidRPr="00187A41">
              <w:rPr>
                <w:rFonts w:ascii="inherit" w:eastAsia="仿宋" w:hAnsi="inherit" w:cs="宋体" w:hint="eastAsia"/>
                <w:b/>
                <w:kern w:val="0"/>
                <w:sz w:val="24"/>
                <w:szCs w:val="24"/>
              </w:rPr>
              <w:t>序号</w:t>
            </w:r>
          </w:p>
        </w:tc>
        <w:tc>
          <w:tcPr>
            <w:tcW w:w="4890" w:type="dxa"/>
          </w:tcPr>
          <w:p w14:paraId="007E9065" w14:textId="77777777" w:rsidR="00225BF9" w:rsidRPr="00187A41" w:rsidRDefault="00225BF9" w:rsidP="00EF5FFA">
            <w:pPr>
              <w:widowControl/>
              <w:spacing w:line="450" w:lineRule="atLeast"/>
              <w:jc w:val="center"/>
              <w:textAlignment w:val="baseline"/>
              <w:rPr>
                <w:rFonts w:ascii="inherit" w:eastAsia="仿宋" w:hAnsi="inherit" w:cs="宋体"/>
                <w:b/>
                <w:kern w:val="0"/>
                <w:sz w:val="24"/>
                <w:szCs w:val="24"/>
              </w:rPr>
            </w:pPr>
            <w:r w:rsidRPr="00187A41">
              <w:rPr>
                <w:rFonts w:ascii="inherit" w:eastAsia="仿宋" w:hAnsi="inherit" w:cs="宋体" w:hint="eastAsia"/>
                <w:b/>
                <w:kern w:val="0"/>
                <w:sz w:val="24"/>
                <w:szCs w:val="24"/>
              </w:rPr>
              <w:t>功能</w:t>
            </w:r>
            <w:r w:rsidRPr="00187A41">
              <w:rPr>
                <w:rFonts w:ascii="inherit" w:eastAsia="仿宋" w:hAnsi="inherit" w:cs="宋体"/>
                <w:b/>
                <w:kern w:val="0"/>
                <w:sz w:val="24"/>
                <w:szCs w:val="24"/>
              </w:rPr>
              <w:t>或指标</w:t>
            </w:r>
          </w:p>
        </w:tc>
        <w:tc>
          <w:tcPr>
            <w:tcW w:w="2268" w:type="dxa"/>
            <w:gridSpan w:val="2"/>
          </w:tcPr>
          <w:p w14:paraId="127635E8" w14:textId="77777777" w:rsidR="00225BF9" w:rsidRPr="00187A41" w:rsidRDefault="00225BF9" w:rsidP="00EF5FFA">
            <w:pPr>
              <w:widowControl/>
              <w:spacing w:line="450" w:lineRule="atLeast"/>
              <w:jc w:val="center"/>
              <w:textAlignment w:val="baseline"/>
              <w:rPr>
                <w:rFonts w:ascii="inherit" w:eastAsia="仿宋" w:hAnsi="inherit" w:cs="宋体"/>
                <w:b/>
                <w:kern w:val="0"/>
                <w:sz w:val="24"/>
                <w:szCs w:val="24"/>
              </w:rPr>
            </w:pPr>
            <w:r w:rsidRPr="00187A41">
              <w:rPr>
                <w:rFonts w:ascii="inherit" w:eastAsia="仿宋" w:hAnsi="inherit" w:cs="宋体" w:hint="eastAsia"/>
                <w:b/>
                <w:kern w:val="0"/>
                <w:sz w:val="24"/>
                <w:szCs w:val="24"/>
              </w:rPr>
              <w:t>验收</w:t>
            </w:r>
            <w:r w:rsidR="001A2FCF" w:rsidRPr="00187A41">
              <w:rPr>
                <w:rFonts w:ascii="inherit" w:eastAsia="仿宋" w:hAnsi="inherit" w:cs="宋体" w:hint="eastAsia"/>
                <w:b/>
                <w:kern w:val="0"/>
                <w:sz w:val="24"/>
                <w:szCs w:val="24"/>
              </w:rPr>
              <w:t>或测试</w:t>
            </w:r>
            <w:r w:rsidRPr="00187A41">
              <w:rPr>
                <w:rFonts w:ascii="inherit" w:eastAsia="仿宋" w:hAnsi="inherit" w:cs="宋体" w:hint="eastAsia"/>
                <w:b/>
                <w:kern w:val="0"/>
                <w:sz w:val="24"/>
                <w:szCs w:val="24"/>
              </w:rPr>
              <w:t>方法</w:t>
            </w:r>
          </w:p>
        </w:tc>
      </w:tr>
      <w:tr w:rsidR="00187A41" w:rsidRPr="00187A41" w14:paraId="42D39E20" w14:textId="77777777" w:rsidTr="00553A00">
        <w:tc>
          <w:tcPr>
            <w:tcW w:w="1059" w:type="dxa"/>
          </w:tcPr>
          <w:p w14:paraId="559E2C2D" w14:textId="491E5059" w:rsidR="00225BF9" w:rsidRPr="00187A41" w:rsidRDefault="00EF5FFA" w:rsidP="00EF5FFA">
            <w:pPr>
              <w:pStyle w:val="af2"/>
              <w:spacing w:line="276" w:lineRule="auto"/>
              <w:ind w:firstLineChars="0" w:firstLine="0"/>
              <w:rPr>
                <w:rFonts w:ascii="仿宋" w:eastAsia="仿宋" w:hAnsi="仿宋"/>
              </w:rPr>
            </w:pPr>
            <w:r w:rsidRPr="00187A41">
              <w:rPr>
                <w:rFonts w:ascii="仿宋" w:eastAsia="仿宋" w:hAnsi="仿宋"/>
              </w:rPr>
              <w:t>1.</w:t>
            </w:r>
            <w:r w:rsidRPr="00187A41">
              <w:rPr>
                <w:rFonts w:ascii="仿宋" w:eastAsia="仿宋" w:hAnsi="仿宋" w:hint="eastAsia"/>
              </w:rPr>
              <w:t>水机电设备使用安</w:t>
            </w:r>
            <w:r w:rsidRPr="00187A41">
              <w:rPr>
                <w:rFonts w:ascii="仿宋" w:eastAsia="仿宋" w:hAnsi="仿宋" w:hint="eastAsia"/>
              </w:rPr>
              <w:lastRenderedPageBreak/>
              <w:t>全及演练</w:t>
            </w:r>
            <w:r w:rsidR="00126CE2" w:rsidRPr="00187A41">
              <w:rPr>
                <w:rFonts w:ascii="仿宋" w:eastAsia="仿宋" w:hAnsi="仿宋" w:hint="eastAsia"/>
              </w:rPr>
              <w:t>系统</w:t>
            </w:r>
          </w:p>
        </w:tc>
        <w:tc>
          <w:tcPr>
            <w:tcW w:w="4890" w:type="dxa"/>
          </w:tcPr>
          <w:p w14:paraId="30119935" w14:textId="2AFD5561" w:rsidR="00225BF9" w:rsidRPr="00187A41" w:rsidRDefault="00EF5FFA" w:rsidP="00EF5FFA">
            <w:pPr>
              <w:pStyle w:val="af2"/>
              <w:spacing w:line="276" w:lineRule="auto"/>
              <w:ind w:firstLineChars="0" w:firstLine="0"/>
              <w:rPr>
                <w:rFonts w:ascii="仿宋" w:eastAsia="仿宋" w:hAnsi="仿宋"/>
              </w:rPr>
            </w:pPr>
            <w:r w:rsidRPr="00187A41">
              <w:rPr>
                <w:rFonts w:ascii="仿宋" w:eastAsia="仿宋" w:hAnsi="仿宋" w:hint="eastAsia"/>
              </w:rPr>
              <w:lastRenderedPageBreak/>
              <w:t>1</w:t>
            </w:r>
            <w:r w:rsidRPr="00187A41">
              <w:rPr>
                <w:rFonts w:ascii="仿宋" w:eastAsia="仿宋" w:hAnsi="仿宋"/>
              </w:rPr>
              <w:t xml:space="preserve">. </w:t>
            </w:r>
            <w:r w:rsidR="00126CE2" w:rsidRPr="00187A41">
              <w:rPr>
                <w:rFonts w:ascii="仿宋" w:eastAsia="仿宋" w:hAnsi="仿宋" w:hint="eastAsia"/>
              </w:rPr>
              <w:t>系统</w:t>
            </w:r>
            <w:r w:rsidR="00D3249E" w:rsidRPr="00187A41">
              <w:rPr>
                <w:rFonts w:ascii="仿宋" w:eastAsia="仿宋" w:hAnsi="仿宋" w:hint="eastAsia"/>
              </w:rPr>
              <w:t>所含设施的材质优良、符合环保要求，展陈功能完整；</w:t>
            </w:r>
          </w:p>
          <w:p w14:paraId="2E2F5E72" w14:textId="77777777" w:rsidR="009E2553" w:rsidRPr="00187A41" w:rsidRDefault="009E2553" w:rsidP="00EF5FFA">
            <w:pPr>
              <w:pStyle w:val="af2"/>
              <w:spacing w:line="276" w:lineRule="auto"/>
              <w:ind w:firstLineChars="0" w:firstLine="0"/>
              <w:rPr>
                <w:rFonts w:ascii="仿宋" w:eastAsia="仿宋" w:hAnsi="仿宋"/>
              </w:rPr>
            </w:pPr>
            <w:r w:rsidRPr="00187A41">
              <w:rPr>
                <w:rFonts w:ascii="仿宋" w:eastAsia="仿宋" w:hAnsi="仿宋" w:hint="eastAsia"/>
              </w:rPr>
              <w:lastRenderedPageBreak/>
              <w:t>2</w:t>
            </w:r>
            <w:r w:rsidRPr="00187A41">
              <w:rPr>
                <w:rFonts w:ascii="仿宋" w:eastAsia="仿宋" w:hAnsi="仿宋"/>
              </w:rPr>
              <w:t xml:space="preserve">. </w:t>
            </w:r>
            <w:r w:rsidRPr="00187A41">
              <w:rPr>
                <w:rFonts w:ascii="仿宋" w:eastAsia="仿宋" w:hAnsi="仿宋" w:hint="eastAsia"/>
              </w:rPr>
              <w:t>与信息化小程序内表达知识点一一对应。</w:t>
            </w:r>
          </w:p>
        </w:tc>
        <w:tc>
          <w:tcPr>
            <w:tcW w:w="2268" w:type="dxa"/>
            <w:gridSpan w:val="2"/>
          </w:tcPr>
          <w:p w14:paraId="6A470D3C" w14:textId="77777777" w:rsidR="00225BF9" w:rsidRPr="00187A41" w:rsidRDefault="007E0649" w:rsidP="00EF5FFA">
            <w:pPr>
              <w:pStyle w:val="af2"/>
              <w:spacing w:line="276" w:lineRule="auto"/>
              <w:ind w:firstLineChars="0" w:firstLine="0"/>
              <w:rPr>
                <w:rFonts w:ascii="仿宋" w:eastAsia="仿宋" w:hAnsi="仿宋"/>
              </w:rPr>
            </w:pPr>
            <w:r w:rsidRPr="00187A41">
              <w:rPr>
                <w:rFonts w:ascii="仿宋" w:eastAsia="仿宋" w:hAnsi="仿宋" w:hint="eastAsia"/>
              </w:rPr>
              <w:lastRenderedPageBreak/>
              <w:t>现场验收</w:t>
            </w:r>
          </w:p>
        </w:tc>
      </w:tr>
      <w:tr w:rsidR="00187A41" w:rsidRPr="00187A41" w14:paraId="5272EDEF" w14:textId="77777777" w:rsidTr="00553A00">
        <w:tc>
          <w:tcPr>
            <w:tcW w:w="1059" w:type="dxa"/>
          </w:tcPr>
          <w:p w14:paraId="4B65F79C" w14:textId="53C1250E" w:rsidR="00225BF9" w:rsidRPr="00187A41" w:rsidRDefault="00EF5FFA" w:rsidP="00EF5FFA">
            <w:pPr>
              <w:pStyle w:val="af2"/>
              <w:spacing w:line="276" w:lineRule="auto"/>
              <w:ind w:firstLineChars="0" w:firstLine="0"/>
              <w:rPr>
                <w:rFonts w:ascii="仿宋" w:eastAsia="仿宋" w:hAnsi="仿宋"/>
              </w:rPr>
            </w:pPr>
            <w:r w:rsidRPr="00187A41">
              <w:rPr>
                <w:rFonts w:ascii="仿宋" w:eastAsia="仿宋" w:hAnsi="仿宋" w:hint="eastAsia"/>
              </w:rPr>
              <w:t>2</w:t>
            </w:r>
            <w:r w:rsidRPr="00187A41">
              <w:rPr>
                <w:rFonts w:ascii="仿宋" w:eastAsia="仿宋" w:hAnsi="仿宋"/>
              </w:rPr>
              <w:t>.</w:t>
            </w:r>
            <w:r w:rsidRPr="00187A41">
              <w:rPr>
                <w:rFonts w:ascii="仿宋" w:eastAsia="仿宋" w:hAnsi="仿宋" w:hint="eastAsia"/>
              </w:rPr>
              <w:t>消防逃生演练</w:t>
            </w:r>
            <w:r w:rsidR="00126CE2" w:rsidRPr="00187A41">
              <w:rPr>
                <w:rFonts w:ascii="仿宋" w:eastAsia="仿宋" w:hAnsi="仿宋" w:hint="eastAsia"/>
              </w:rPr>
              <w:t>系统</w:t>
            </w:r>
          </w:p>
        </w:tc>
        <w:tc>
          <w:tcPr>
            <w:tcW w:w="4890" w:type="dxa"/>
          </w:tcPr>
          <w:p w14:paraId="21D8E82D" w14:textId="33B77A7B" w:rsidR="009E2553" w:rsidRPr="00187A41" w:rsidRDefault="009E2553" w:rsidP="009E2553">
            <w:pPr>
              <w:pStyle w:val="af2"/>
              <w:spacing w:line="276" w:lineRule="auto"/>
              <w:ind w:firstLineChars="0" w:firstLine="0"/>
              <w:rPr>
                <w:rFonts w:ascii="仿宋" w:eastAsia="仿宋" w:hAnsi="仿宋"/>
              </w:rPr>
            </w:pPr>
            <w:r w:rsidRPr="00187A41">
              <w:rPr>
                <w:rFonts w:ascii="仿宋" w:eastAsia="仿宋" w:hAnsi="仿宋" w:hint="eastAsia"/>
              </w:rPr>
              <w:t>1</w:t>
            </w:r>
            <w:r w:rsidRPr="00187A41">
              <w:rPr>
                <w:rFonts w:ascii="仿宋" w:eastAsia="仿宋" w:hAnsi="仿宋"/>
              </w:rPr>
              <w:t xml:space="preserve">. </w:t>
            </w:r>
            <w:r w:rsidR="00126CE2" w:rsidRPr="00187A41">
              <w:rPr>
                <w:rFonts w:ascii="仿宋" w:eastAsia="仿宋" w:hAnsi="仿宋" w:hint="eastAsia"/>
              </w:rPr>
              <w:t>系统</w:t>
            </w:r>
            <w:r w:rsidR="00D3249E" w:rsidRPr="00187A41">
              <w:rPr>
                <w:rFonts w:ascii="仿宋" w:eastAsia="仿宋" w:hAnsi="仿宋" w:hint="eastAsia"/>
              </w:rPr>
              <w:t>所含设施的材质优良、符合环保要求，展陈功能完整；</w:t>
            </w:r>
          </w:p>
          <w:p w14:paraId="194FCB49" w14:textId="77777777" w:rsidR="007E0649" w:rsidRPr="00187A41" w:rsidRDefault="007E0649" w:rsidP="009E2553">
            <w:pPr>
              <w:pStyle w:val="af2"/>
              <w:spacing w:line="276" w:lineRule="auto"/>
              <w:ind w:firstLineChars="0" w:firstLine="0"/>
              <w:rPr>
                <w:rFonts w:ascii="仿宋" w:eastAsia="仿宋" w:hAnsi="仿宋"/>
              </w:rPr>
            </w:pPr>
            <w:r w:rsidRPr="00187A41">
              <w:rPr>
                <w:rFonts w:ascii="仿宋" w:eastAsia="仿宋" w:hAnsi="仿宋" w:hint="eastAsia"/>
              </w:rPr>
              <w:t>2</w:t>
            </w:r>
            <w:r w:rsidRPr="00187A41">
              <w:rPr>
                <w:rFonts w:ascii="仿宋" w:eastAsia="仿宋" w:hAnsi="仿宋"/>
              </w:rPr>
              <w:t xml:space="preserve">. </w:t>
            </w:r>
            <w:r w:rsidRPr="00187A41">
              <w:rPr>
                <w:rFonts w:ascii="仿宋" w:eastAsia="仿宋" w:hAnsi="仿宋" w:hint="eastAsia"/>
              </w:rPr>
              <w:t>与信息化小程序内表达知识点一一对应；</w:t>
            </w:r>
          </w:p>
          <w:p w14:paraId="25366731" w14:textId="77777777" w:rsidR="00225BF9" w:rsidRPr="00187A41" w:rsidRDefault="007E0649" w:rsidP="007E0649">
            <w:pPr>
              <w:pStyle w:val="af2"/>
              <w:spacing w:line="276" w:lineRule="auto"/>
              <w:ind w:firstLineChars="0" w:firstLine="0"/>
              <w:rPr>
                <w:rFonts w:ascii="仿宋" w:eastAsia="仿宋" w:hAnsi="仿宋"/>
              </w:rPr>
            </w:pPr>
            <w:r w:rsidRPr="00187A41">
              <w:rPr>
                <w:rFonts w:ascii="仿宋" w:eastAsia="仿宋" w:hAnsi="仿宋"/>
              </w:rPr>
              <w:t>3</w:t>
            </w:r>
            <w:r w:rsidR="009E2553" w:rsidRPr="00187A41">
              <w:rPr>
                <w:rFonts w:ascii="仿宋" w:eastAsia="仿宋" w:hAnsi="仿宋"/>
              </w:rPr>
              <w:t xml:space="preserve">. </w:t>
            </w:r>
            <w:r w:rsidR="009E2553" w:rsidRPr="00187A41">
              <w:rPr>
                <w:rFonts w:ascii="仿宋" w:eastAsia="仿宋" w:hAnsi="仿宋" w:hint="eastAsia"/>
              </w:rPr>
              <w:t>模拟灭火设备模拟效果优异，</w:t>
            </w:r>
            <w:r w:rsidRPr="00187A41">
              <w:rPr>
                <w:rFonts w:ascii="仿宋" w:eastAsia="仿宋" w:hAnsi="仿宋" w:hint="eastAsia"/>
              </w:rPr>
              <w:t>能</w:t>
            </w:r>
            <w:r w:rsidR="009E2553" w:rsidRPr="00187A41">
              <w:rPr>
                <w:rFonts w:ascii="仿宋" w:eastAsia="仿宋" w:hAnsi="仿宋" w:hint="eastAsia"/>
              </w:rPr>
              <w:t>达到培训使用灭火器的目的；</w:t>
            </w:r>
          </w:p>
          <w:p w14:paraId="33219B11" w14:textId="77777777" w:rsidR="007E0649" w:rsidRPr="00187A41" w:rsidRDefault="007E0649" w:rsidP="007E0649">
            <w:pPr>
              <w:pStyle w:val="af2"/>
              <w:spacing w:line="276" w:lineRule="auto"/>
              <w:ind w:firstLineChars="0" w:firstLine="0"/>
              <w:rPr>
                <w:rFonts w:ascii="仿宋" w:eastAsia="仿宋" w:hAnsi="仿宋"/>
              </w:rPr>
            </w:pPr>
            <w:r w:rsidRPr="00187A41">
              <w:rPr>
                <w:rFonts w:ascii="仿宋" w:eastAsia="仿宋" w:hAnsi="仿宋"/>
              </w:rPr>
              <w:t xml:space="preserve">4. </w:t>
            </w:r>
            <w:r w:rsidRPr="00187A41">
              <w:rPr>
                <w:rFonts w:ascii="仿宋" w:eastAsia="仿宋" w:hAnsi="仿宋" w:hint="eastAsia"/>
              </w:rPr>
              <w:t>模拟烟雾、排风及监控设备能够模拟火灾场景，能达到火场逃生演练的目的.</w:t>
            </w:r>
          </w:p>
        </w:tc>
        <w:tc>
          <w:tcPr>
            <w:tcW w:w="2268" w:type="dxa"/>
            <w:gridSpan w:val="2"/>
          </w:tcPr>
          <w:p w14:paraId="2B46B3F8" w14:textId="77777777" w:rsidR="00225BF9" w:rsidRPr="00187A41" w:rsidRDefault="007E0649" w:rsidP="00EF5FFA">
            <w:pPr>
              <w:pStyle w:val="af2"/>
              <w:spacing w:line="276" w:lineRule="auto"/>
              <w:ind w:firstLineChars="0" w:firstLine="0"/>
              <w:rPr>
                <w:rFonts w:ascii="仿宋" w:eastAsia="仿宋" w:hAnsi="仿宋"/>
              </w:rPr>
            </w:pPr>
            <w:r w:rsidRPr="00187A41">
              <w:rPr>
                <w:rFonts w:ascii="仿宋" w:eastAsia="仿宋" w:hAnsi="仿宋" w:hint="eastAsia"/>
              </w:rPr>
              <w:t>现场验收</w:t>
            </w:r>
          </w:p>
        </w:tc>
      </w:tr>
      <w:tr w:rsidR="00187A41" w:rsidRPr="00187A41" w14:paraId="6F53C797" w14:textId="77777777" w:rsidTr="00553A00">
        <w:tc>
          <w:tcPr>
            <w:tcW w:w="1059" w:type="dxa"/>
          </w:tcPr>
          <w:p w14:paraId="1E1ED68C" w14:textId="20E285D8" w:rsidR="00225BF9" w:rsidRPr="00187A41" w:rsidRDefault="00EF5FFA" w:rsidP="007E0649">
            <w:pPr>
              <w:pStyle w:val="af2"/>
              <w:spacing w:line="276" w:lineRule="auto"/>
              <w:ind w:firstLineChars="0" w:firstLine="0"/>
              <w:rPr>
                <w:rFonts w:ascii="inherit" w:eastAsia="仿宋" w:hAnsi="inherit"/>
              </w:rPr>
            </w:pPr>
            <w:r w:rsidRPr="00187A41">
              <w:rPr>
                <w:rFonts w:ascii="仿宋" w:eastAsia="仿宋" w:hAnsi="仿宋"/>
              </w:rPr>
              <w:t>3.</w:t>
            </w:r>
            <w:r w:rsidRPr="00187A41">
              <w:rPr>
                <w:rFonts w:ascii="仿宋" w:eastAsia="仿宋" w:hAnsi="仿宋" w:hint="eastAsia"/>
              </w:rPr>
              <w:t>危化品使用安全及演练</w:t>
            </w:r>
            <w:r w:rsidR="00126CE2" w:rsidRPr="00187A41">
              <w:rPr>
                <w:rFonts w:ascii="仿宋" w:eastAsia="仿宋" w:hAnsi="仿宋" w:hint="eastAsia"/>
              </w:rPr>
              <w:t>系统</w:t>
            </w:r>
          </w:p>
        </w:tc>
        <w:tc>
          <w:tcPr>
            <w:tcW w:w="4890" w:type="dxa"/>
          </w:tcPr>
          <w:p w14:paraId="201981D8" w14:textId="2D357C0C" w:rsidR="007E0649" w:rsidRPr="00187A41" w:rsidRDefault="007E0649" w:rsidP="007E0649">
            <w:pPr>
              <w:pStyle w:val="af2"/>
              <w:spacing w:line="276" w:lineRule="auto"/>
              <w:ind w:firstLineChars="0" w:firstLine="0"/>
              <w:rPr>
                <w:rFonts w:ascii="仿宋" w:eastAsia="仿宋" w:hAnsi="仿宋"/>
              </w:rPr>
            </w:pPr>
            <w:r w:rsidRPr="00187A41">
              <w:rPr>
                <w:rFonts w:ascii="仿宋" w:eastAsia="仿宋" w:hAnsi="仿宋" w:hint="eastAsia"/>
              </w:rPr>
              <w:t>1</w:t>
            </w:r>
            <w:r w:rsidRPr="00187A41">
              <w:rPr>
                <w:rFonts w:ascii="仿宋" w:eastAsia="仿宋" w:hAnsi="仿宋"/>
              </w:rPr>
              <w:t xml:space="preserve">. </w:t>
            </w:r>
            <w:r w:rsidR="00126CE2" w:rsidRPr="00187A41">
              <w:rPr>
                <w:rFonts w:ascii="仿宋" w:eastAsia="仿宋" w:hAnsi="仿宋" w:hint="eastAsia"/>
              </w:rPr>
              <w:t>系统</w:t>
            </w:r>
            <w:r w:rsidR="00D3249E" w:rsidRPr="00187A41">
              <w:rPr>
                <w:rFonts w:ascii="仿宋" w:eastAsia="仿宋" w:hAnsi="仿宋" w:hint="eastAsia"/>
              </w:rPr>
              <w:t>所含设施的材质优良、符合环保要求，展陈功能完整；</w:t>
            </w:r>
          </w:p>
          <w:p w14:paraId="0D96EBCD" w14:textId="77777777" w:rsidR="007E0649" w:rsidRPr="00187A41" w:rsidRDefault="007E0649" w:rsidP="007E0649">
            <w:pPr>
              <w:pStyle w:val="af2"/>
              <w:spacing w:line="276" w:lineRule="auto"/>
              <w:ind w:firstLineChars="0" w:firstLine="0"/>
              <w:rPr>
                <w:rFonts w:ascii="仿宋" w:eastAsia="仿宋" w:hAnsi="仿宋"/>
              </w:rPr>
            </w:pPr>
            <w:r w:rsidRPr="00187A41">
              <w:rPr>
                <w:rFonts w:ascii="仿宋" w:eastAsia="仿宋" w:hAnsi="仿宋" w:hint="eastAsia"/>
              </w:rPr>
              <w:t>2</w:t>
            </w:r>
            <w:r w:rsidRPr="00187A41">
              <w:rPr>
                <w:rFonts w:ascii="仿宋" w:eastAsia="仿宋" w:hAnsi="仿宋"/>
              </w:rPr>
              <w:t xml:space="preserve">. </w:t>
            </w:r>
            <w:r w:rsidRPr="00187A41">
              <w:rPr>
                <w:rFonts w:ascii="仿宋" w:eastAsia="仿宋" w:hAnsi="仿宋" w:hint="eastAsia"/>
              </w:rPr>
              <w:t>与信息化小程序内表达知识点一一对应；</w:t>
            </w:r>
          </w:p>
          <w:p w14:paraId="71E0D104" w14:textId="77777777" w:rsidR="00225BF9" w:rsidRPr="00187A41" w:rsidRDefault="007E0649" w:rsidP="00EF5FFA">
            <w:pPr>
              <w:pStyle w:val="af2"/>
              <w:spacing w:line="276" w:lineRule="auto"/>
              <w:ind w:firstLineChars="0" w:firstLine="0"/>
              <w:rPr>
                <w:rFonts w:ascii="仿宋" w:eastAsia="仿宋" w:hAnsi="仿宋"/>
              </w:rPr>
            </w:pPr>
            <w:r w:rsidRPr="00187A41">
              <w:rPr>
                <w:rFonts w:ascii="仿宋" w:eastAsia="仿宋" w:hAnsi="仿宋"/>
              </w:rPr>
              <w:t xml:space="preserve">3. </w:t>
            </w:r>
            <w:r w:rsidRPr="00187A41">
              <w:rPr>
                <w:rFonts w:ascii="仿宋" w:eastAsia="仿宋" w:hAnsi="仿宋" w:hint="eastAsia"/>
              </w:rPr>
              <w:t>存储展陈设备能够按照适当的化学分类原则，展示培训实际的存储安全要求；</w:t>
            </w:r>
          </w:p>
          <w:p w14:paraId="58BF7379" w14:textId="77777777" w:rsidR="007E0649" w:rsidRPr="00187A41" w:rsidRDefault="007E0649" w:rsidP="007E0649">
            <w:pPr>
              <w:pStyle w:val="af2"/>
              <w:spacing w:line="276" w:lineRule="auto"/>
              <w:ind w:firstLineChars="0" w:firstLine="0"/>
              <w:rPr>
                <w:rFonts w:ascii="仿宋" w:eastAsia="仿宋" w:hAnsi="仿宋"/>
              </w:rPr>
            </w:pPr>
            <w:r w:rsidRPr="00187A41">
              <w:rPr>
                <w:rFonts w:ascii="仿宋" w:eastAsia="仿宋" w:hAnsi="仿宋" w:hint="eastAsia"/>
              </w:rPr>
              <w:t>4</w:t>
            </w:r>
            <w:r w:rsidRPr="00187A41">
              <w:rPr>
                <w:rFonts w:ascii="仿宋" w:eastAsia="仿宋" w:hAnsi="仿宋"/>
              </w:rPr>
              <w:t>.</w:t>
            </w:r>
            <w:r w:rsidRPr="00187A41">
              <w:rPr>
                <w:rFonts w:ascii="仿宋" w:eastAsia="仿宋" w:hAnsi="仿宋" w:hint="eastAsia"/>
              </w:rPr>
              <w:t>实验台和通风橱材质良好，能够用于化学试剂的操作和模拟事故的演练；</w:t>
            </w:r>
          </w:p>
          <w:p w14:paraId="43BDCDE3" w14:textId="77777777" w:rsidR="007E0649" w:rsidRPr="00187A41" w:rsidRDefault="007E0649" w:rsidP="007E0649">
            <w:pPr>
              <w:pStyle w:val="af2"/>
              <w:spacing w:line="276" w:lineRule="auto"/>
              <w:ind w:firstLineChars="0" w:firstLine="0"/>
              <w:rPr>
                <w:rFonts w:ascii="仿宋" w:eastAsia="仿宋" w:hAnsi="仿宋"/>
              </w:rPr>
            </w:pPr>
            <w:r w:rsidRPr="00187A41">
              <w:rPr>
                <w:rFonts w:ascii="仿宋" w:eastAsia="仿宋" w:hAnsi="仿宋" w:hint="eastAsia"/>
              </w:rPr>
              <w:t>5</w:t>
            </w:r>
            <w:r w:rsidRPr="00187A41">
              <w:rPr>
                <w:rFonts w:ascii="仿宋" w:eastAsia="仿宋" w:hAnsi="仿宋"/>
              </w:rPr>
              <w:t>.</w:t>
            </w:r>
            <w:r w:rsidRPr="00187A41">
              <w:rPr>
                <w:rFonts w:hint="eastAsia"/>
              </w:rPr>
              <w:t xml:space="preserve"> </w:t>
            </w:r>
            <w:r w:rsidRPr="00187A41">
              <w:rPr>
                <w:rFonts w:ascii="仿宋" w:eastAsia="仿宋" w:hAnsi="仿宋" w:hint="eastAsia"/>
              </w:rPr>
              <w:t>实验废弃物存储设备能够用于常见实验室废弃物的回收暂存，展示培训实际的存储安全要求；</w:t>
            </w:r>
          </w:p>
          <w:p w14:paraId="63904AA4" w14:textId="77777777" w:rsidR="007E0649" w:rsidRPr="00187A41" w:rsidRDefault="007E0649" w:rsidP="007E0649">
            <w:pPr>
              <w:pStyle w:val="af2"/>
              <w:spacing w:line="276" w:lineRule="auto"/>
              <w:ind w:firstLineChars="0" w:firstLine="0"/>
              <w:rPr>
                <w:rFonts w:ascii="仿宋" w:eastAsia="仿宋" w:hAnsi="仿宋"/>
              </w:rPr>
            </w:pPr>
            <w:r w:rsidRPr="00187A41">
              <w:rPr>
                <w:rFonts w:ascii="仿宋" w:eastAsia="仿宋" w:hAnsi="仿宋" w:hint="eastAsia"/>
              </w:rPr>
              <w:t>6</w:t>
            </w:r>
            <w:r w:rsidRPr="00187A41">
              <w:rPr>
                <w:rFonts w:ascii="仿宋" w:eastAsia="仿宋" w:hAnsi="仿宋"/>
              </w:rPr>
              <w:t xml:space="preserve">. </w:t>
            </w:r>
            <w:r w:rsidRPr="00187A41">
              <w:rPr>
                <w:rFonts w:ascii="仿宋" w:eastAsia="仿宋" w:hAnsi="仿宋" w:hint="eastAsia"/>
              </w:rPr>
              <w:t>化学实验室应急展陈设备能够演示正确的紧急喷淋操作方式，正常开展紧急喷淋的试用。</w:t>
            </w:r>
          </w:p>
        </w:tc>
        <w:tc>
          <w:tcPr>
            <w:tcW w:w="2268" w:type="dxa"/>
            <w:gridSpan w:val="2"/>
          </w:tcPr>
          <w:p w14:paraId="318C52DD" w14:textId="77777777" w:rsidR="00225BF9" w:rsidRPr="00187A41" w:rsidRDefault="007E0649" w:rsidP="00EF5FFA">
            <w:pPr>
              <w:pStyle w:val="af2"/>
              <w:spacing w:line="276" w:lineRule="auto"/>
              <w:ind w:firstLineChars="0" w:firstLine="0"/>
              <w:rPr>
                <w:rFonts w:ascii="仿宋" w:eastAsia="仿宋" w:hAnsi="仿宋"/>
              </w:rPr>
            </w:pPr>
            <w:r w:rsidRPr="00187A41">
              <w:rPr>
                <w:rFonts w:ascii="仿宋" w:eastAsia="仿宋" w:hAnsi="仿宋" w:hint="eastAsia"/>
              </w:rPr>
              <w:t>现场验收</w:t>
            </w:r>
          </w:p>
        </w:tc>
      </w:tr>
      <w:tr w:rsidR="00187A41" w:rsidRPr="00187A41" w14:paraId="3E82B3E5" w14:textId="77777777" w:rsidTr="00553A00">
        <w:tc>
          <w:tcPr>
            <w:tcW w:w="1059" w:type="dxa"/>
          </w:tcPr>
          <w:p w14:paraId="7C1CEDDA" w14:textId="77E4A442" w:rsidR="00225BF9" w:rsidRPr="00187A41" w:rsidRDefault="00EF5FFA" w:rsidP="00EF5FFA">
            <w:pPr>
              <w:pStyle w:val="af2"/>
              <w:spacing w:line="276" w:lineRule="auto"/>
              <w:ind w:firstLineChars="0" w:firstLine="0"/>
              <w:rPr>
                <w:rFonts w:ascii="仿宋" w:eastAsia="仿宋" w:hAnsi="仿宋"/>
              </w:rPr>
            </w:pPr>
            <w:r w:rsidRPr="00187A41">
              <w:rPr>
                <w:rFonts w:ascii="仿宋" w:eastAsia="仿宋" w:hAnsi="仿宋"/>
              </w:rPr>
              <w:t>4.</w:t>
            </w:r>
            <w:r w:rsidRPr="00187A41">
              <w:rPr>
                <w:rFonts w:ascii="仿宋" w:eastAsia="仿宋" w:hAnsi="仿宋" w:hint="eastAsia"/>
              </w:rPr>
              <w:t>高压气体使用安全及演示</w:t>
            </w:r>
            <w:r w:rsidR="00126CE2" w:rsidRPr="00187A41">
              <w:rPr>
                <w:rFonts w:ascii="仿宋" w:eastAsia="仿宋" w:hAnsi="仿宋" w:hint="eastAsia"/>
              </w:rPr>
              <w:t>系统</w:t>
            </w:r>
          </w:p>
        </w:tc>
        <w:tc>
          <w:tcPr>
            <w:tcW w:w="4890" w:type="dxa"/>
          </w:tcPr>
          <w:p w14:paraId="7CDDCA17" w14:textId="197E7842" w:rsidR="007E0649" w:rsidRPr="00187A41" w:rsidRDefault="007E0649" w:rsidP="007E0649">
            <w:pPr>
              <w:pStyle w:val="af2"/>
              <w:spacing w:line="276" w:lineRule="auto"/>
              <w:ind w:firstLineChars="0" w:firstLine="0"/>
              <w:rPr>
                <w:rFonts w:ascii="仿宋" w:eastAsia="仿宋" w:hAnsi="仿宋"/>
              </w:rPr>
            </w:pPr>
            <w:r w:rsidRPr="00187A41">
              <w:rPr>
                <w:rFonts w:ascii="仿宋" w:eastAsia="仿宋" w:hAnsi="仿宋" w:hint="eastAsia"/>
              </w:rPr>
              <w:t>1</w:t>
            </w:r>
            <w:r w:rsidRPr="00187A41">
              <w:rPr>
                <w:rFonts w:ascii="仿宋" w:eastAsia="仿宋" w:hAnsi="仿宋"/>
              </w:rPr>
              <w:t xml:space="preserve">. </w:t>
            </w:r>
            <w:r w:rsidR="00126CE2" w:rsidRPr="00187A41">
              <w:rPr>
                <w:rFonts w:ascii="仿宋" w:eastAsia="仿宋" w:hAnsi="仿宋" w:hint="eastAsia"/>
              </w:rPr>
              <w:t>系统</w:t>
            </w:r>
            <w:r w:rsidR="00D3249E" w:rsidRPr="00187A41">
              <w:rPr>
                <w:rFonts w:ascii="仿宋" w:eastAsia="仿宋" w:hAnsi="仿宋" w:hint="eastAsia"/>
              </w:rPr>
              <w:t>所含设施的材质优良、符合环保要求，展陈功能完整；</w:t>
            </w:r>
          </w:p>
          <w:p w14:paraId="639EC4F9" w14:textId="77777777" w:rsidR="007E0649" w:rsidRPr="00187A41" w:rsidRDefault="007E0649" w:rsidP="007E0649">
            <w:pPr>
              <w:pStyle w:val="af2"/>
              <w:spacing w:line="276" w:lineRule="auto"/>
              <w:ind w:firstLineChars="0" w:firstLine="0"/>
              <w:rPr>
                <w:rFonts w:ascii="仿宋" w:eastAsia="仿宋" w:hAnsi="仿宋"/>
              </w:rPr>
            </w:pPr>
            <w:r w:rsidRPr="00187A41">
              <w:rPr>
                <w:rFonts w:ascii="仿宋" w:eastAsia="仿宋" w:hAnsi="仿宋" w:hint="eastAsia"/>
              </w:rPr>
              <w:t>2</w:t>
            </w:r>
            <w:r w:rsidRPr="00187A41">
              <w:rPr>
                <w:rFonts w:ascii="仿宋" w:eastAsia="仿宋" w:hAnsi="仿宋"/>
              </w:rPr>
              <w:t xml:space="preserve">. </w:t>
            </w:r>
            <w:r w:rsidRPr="00187A41">
              <w:rPr>
                <w:rFonts w:ascii="仿宋" w:eastAsia="仿宋" w:hAnsi="仿宋" w:hint="eastAsia"/>
              </w:rPr>
              <w:t>与信息化小程序内表达知识点一一对应；</w:t>
            </w:r>
          </w:p>
          <w:p w14:paraId="5CF75E98" w14:textId="77777777" w:rsidR="00225BF9" w:rsidRPr="00187A41" w:rsidRDefault="007E0649" w:rsidP="00EF5FFA">
            <w:pPr>
              <w:pStyle w:val="af2"/>
              <w:spacing w:line="276" w:lineRule="auto"/>
              <w:ind w:firstLineChars="0" w:firstLine="0"/>
              <w:rPr>
                <w:rFonts w:ascii="仿宋" w:eastAsia="仿宋" w:hAnsi="仿宋"/>
              </w:rPr>
            </w:pPr>
            <w:r w:rsidRPr="00187A41">
              <w:rPr>
                <w:rFonts w:ascii="仿宋" w:eastAsia="仿宋" w:hAnsi="仿宋"/>
              </w:rPr>
              <w:t>3.</w:t>
            </w:r>
            <w:r w:rsidRPr="00187A41">
              <w:rPr>
                <w:rFonts w:ascii="仿宋" w:eastAsia="仿宋" w:hAnsi="仿宋" w:hint="eastAsia"/>
              </w:rPr>
              <w:t>特种气体气瓶柜与存储气瓶符合安全标准，有对应的报警、通风装置</w:t>
            </w:r>
            <w:r w:rsidR="003A3446" w:rsidRPr="00187A41">
              <w:rPr>
                <w:rFonts w:ascii="仿宋" w:eastAsia="仿宋" w:hAnsi="仿宋" w:hint="eastAsia"/>
              </w:rPr>
              <w:t>；</w:t>
            </w:r>
          </w:p>
          <w:p w14:paraId="18F4DAC4" w14:textId="77777777" w:rsidR="003A3446" w:rsidRPr="00187A41" w:rsidRDefault="003A3446" w:rsidP="00EF5FFA">
            <w:pPr>
              <w:pStyle w:val="af2"/>
              <w:spacing w:line="276" w:lineRule="auto"/>
              <w:ind w:firstLineChars="0" w:firstLine="0"/>
              <w:rPr>
                <w:rFonts w:ascii="仿宋" w:eastAsia="仿宋" w:hAnsi="仿宋"/>
              </w:rPr>
            </w:pPr>
            <w:r w:rsidRPr="00187A41">
              <w:rPr>
                <w:rFonts w:ascii="仿宋" w:eastAsia="仿宋" w:hAnsi="仿宋"/>
              </w:rPr>
              <w:t xml:space="preserve">4. </w:t>
            </w:r>
            <w:r w:rsidRPr="00187A41">
              <w:rPr>
                <w:rFonts w:ascii="仿宋" w:eastAsia="仿宋" w:hAnsi="仿宋" w:hint="eastAsia"/>
              </w:rPr>
              <w:t>气路布置符合安全要求，起到用气安全示范作用。</w:t>
            </w:r>
          </w:p>
        </w:tc>
        <w:tc>
          <w:tcPr>
            <w:tcW w:w="2268" w:type="dxa"/>
            <w:gridSpan w:val="2"/>
          </w:tcPr>
          <w:p w14:paraId="04795A1D" w14:textId="77777777" w:rsidR="00225BF9" w:rsidRPr="00187A41" w:rsidRDefault="003A3446" w:rsidP="00EF5FFA">
            <w:pPr>
              <w:pStyle w:val="af2"/>
              <w:spacing w:line="276" w:lineRule="auto"/>
              <w:ind w:firstLineChars="0" w:firstLine="0"/>
              <w:rPr>
                <w:rFonts w:ascii="仿宋" w:eastAsia="仿宋" w:hAnsi="仿宋"/>
              </w:rPr>
            </w:pPr>
            <w:r w:rsidRPr="00187A41">
              <w:rPr>
                <w:rFonts w:ascii="仿宋" w:eastAsia="仿宋" w:hAnsi="仿宋" w:hint="eastAsia"/>
              </w:rPr>
              <w:t>现场验收</w:t>
            </w:r>
          </w:p>
        </w:tc>
      </w:tr>
      <w:tr w:rsidR="00187A41" w:rsidRPr="00187A41" w14:paraId="7B0CC969" w14:textId="77777777" w:rsidTr="00553A00">
        <w:tc>
          <w:tcPr>
            <w:tcW w:w="1059" w:type="dxa"/>
          </w:tcPr>
          <w:p w14:paraId="373C3C39" w14:textId="23D82E41" w:rsidR="00225BF9" w:rsidRPr="00187A41" w:rsidRDefault="00EF5FFA" w:rsidP="00EF5FFA">
            <w:pPr>
              <w:pStyle w:val="af2"/>
              <w:spacing w:line="276" w:lineRule="auto"/>
              <w:ind w:firstLineChars="0" w:firstLine="0"/>
              <w:rPr>
                <w:rFonts w:ascii="inherit" w:eastAsia="仿宋" w:hAnsi="inherit"/>
              </w:rPr>
            </w:pPr>
            <w:r w:rsidRPr="00187A41">
              <w:rPr>
                <w:rFonts w:ascii="仿宋" w:eastAsia="仿宋" w:hAnsi="仿宋"/>
              </w:rPr>
              <w:lastRenderedPageBreak/>
              <w:t>5.</w:t>
            </w:r>
            <w:r w:rsidRPr="00187A41">
              <w:rPr>
                <w:rFonts w:ascii="仿宋" w:eastAsia="仿宋" w:hAnsi="仿宋" w:hint="eastAsia"/>
              </w:rPr>
              <w:t>高层速降逃生演练</w:t>
            </w:r>
            <w:r w:rsidR="00126CE2" w:rsidRPr="00187A41">
              <w:rPr>
                <w:rFonts w:ascii="仿宋" w:eastAsia="仿宋" w:hAnsi="仿宋" w:hint="eastAsia"/>
              </w:rPr>
              <w:t>系统</w:t>
            </w:r>
          </w:p>
        </w:tc>
        <w:tc>
          <w:tcPr>
            <w:tcW w:w="4890" w:type="dxa"/>
          </w:tcPr>
          <w:p w14:paraId="1CDF1CFE" w14:textId="377348E2" w:rsidR="003A3446" w:rsidRPr="00187A41" w:rsidRDefault="003A3446" w:rsidP="003A3446">
            <w:pPr>
              <w:pStyle w:val="af2"/>
              <w:spacing w:line="276" w:lineRule="auto"/>
              <w:ind w:firstLineChars="0" w:firstLine="0"/>
              <w:rPr>
                <w:rFonts w:ascii="仿宋" w:eastAsia="仿宋" w:hAnsi="仿宋"/>
              </w:rPr>
            </w:pPr>
            <w:r w:rsidRPr="00187A41">
              <w:rPr>
                <w:rFonts w:ascii="仿宋" w:eastAsia="仿宋" w:hAnsi="仿宋" w:hint="eastAsia"/>
              </w:rPr>
              <w:t>1</w:t>
            </w:r>
            <w:r w:rsidRPr="00187A41">
              <w:rPr>
                <w:rFonts w:ascii="仿宋" w:eastAsia="仿宋" w:hAnsi="仿宋"/>
              </w:rPr>
              <w:t xml:space="preserve">. </w:t>
            </w:r>
            <w:r w:rsidR="00126CE2" w:rsidRPr="00187A41">
              <w:rPr>
                <w:rFonts w:ascii="仿宋" w:eastAsia="仿宋" w:hAnsi="仿宋" w:hint="eastAsia"/>
              </w:rPr>
              <w:t>系统</w:t>
            </w:r>
            <w:r w:rsidR="00D3249E" w:rsidRPr="00187A41">
              <w:rPr>
                <w:rFonts w:ascii="仿宋" w:eastAsia="仿宋" w:hAnsi="仿宋" w:hint="eastAsia"/>
              </w:rPr>
              <w:t>所含设施的材质优良、符合环保要求，展陈功能完整；</w:t>
            </w:r>
          </w:p>
          <w:p w14:paraId="3667FE49" w14:textId="5CBFD4B3" w:rsidR="00225BF9" w:rsidRPr="00187A41" w:rsidRDefault="003A3446" w:rsidP="003A3446">
            <w:pPr>
              <w:pStyle w:val="af2"/>
              <w:spacing w:line="276" w:lineRule="auto"/>
              <w:ind w:firstLineChars="0" w:firstLine="0"/>
              <w:rPr>
                <w:rFonts w:ascii="仿宋" w:eastAsia="仿宋" w:hAnsi="仿宋"/>
              </w:rPr>
            </w:pPr>
            <w:r w:rsidRPr="00187A41">
              <w:rPr>
                <w:rFonts w:ascii="仿宋" w:eastAsia="仿宋" w:hAnsi="仿宋" w:hint="eastAsia"/>
              </w:rPr>
              <w:t>2</w:t>
            </w:r>
            <w:r w:rsidRPr="00187A41">
              <w:rPr>
                <w:rFonts w:ascii="仿宋" w:eastAsia="仿宋" w:hAnsi="仿宋"/>
              </w:rPr>
              <w:t xml:space="preserve">. </w:t>
            </w:r>
            <w:r w:rsidRPr="00187A41">
              <w:rPr>
                <w:rFonts w:ascii="仿宋" w:eastAsia="仿宋" w:hAnsi="仿宋" w:hint="eastAsia"/>
              </w:rPr>
              <w:t>信息化小程序内体现</w:t>
            </w:r>
            <w:r w:rsidR="00126CE2" w:rsidRPr="00187A41">
              <w:rPr>
                <w:rFonts w:ascii="仿宋" w:eastAsia="仿宋" w:hAnsi="仿宋" w:hint="eastAsia"/>
              </w:rPr>
              <w:t>系统</w:t>
            </w:r>
            <w:r w:rsidRPr="00187A41">
              <w:rPr>
                <w:rFonts w:ascii="仿宋" w:eastAsia="仿宋" w:hAnsi="仿宋" w:hint="eastAsia"/>
              </w:rPr>
              <w:t>风险点。</w:t>
            </w:r>
          </w:p>
        </w:tc>
        <w:tc>
          <w:tcPr>
            <w:tcW w:w="2268" w:type="dxa"/>
            <w:gridSpan w:val="2"/>
          </w:tcPr>
          <w:p w14:paraId="4E931155" w14:textId="77777777" w:rsidR="00225BF9" w:rsidRPr="00187A41" w:rsidRDefault="003A3446" w:rsidP="00EF5FFA">
            <w:pPr>
              <w:pStyle w:val="af2"/>
              <w:spacing w:line="276" w:lineRule="auto"/>
              <w:ind w:firstLineChars="0" w:firstLine="0"/>
              <w:rPr>
                <w:rFonts w:ascii="仿宋" w:eastAsia="仿宋" w:hAnsi="仿宋"/>
              </w:rPr>
            </w:pPr>
            <w:r w:rsidRPr="00187A41">
              <w:rPr>
                <w:rFonts w:ascii="仿宋" w:eastAsia="仿宋" w:hAnsi="仿宋" w:hint="eastAsia"/>
              </w:rPr>
              <w:t>现场验收</w:t>
            </w:r>
          </w:p>
        </w:tc>
      </w:tr>
      <w:tr w:rsidR="00187A41" w:rsidRPr="00187A41" w14:paraId="0FD5DF8C" w14:textId="77777777" w:rsidTr="00553A00">
        <w:tc>
          <w:tcPr>
            <w:tcW w:w="1059" w:type="dxa"/>
          </w:tcPr>
          <w:p w14:paraId="3497B1B0" w14:textId="77777777" w:rsidR="009444D1" w:rsidRPr="00187A41" w:rsidRDefault="00EF5FFA" w:rsidP="00196AAD">
            <w:pPr>
              <w:widowControl/>
              <w:spacing w:line="450" w:lineRule="atLeast"/>
              <w:jc w:val="left"/>
              <w:textAlignment w:val="baseline"/>
              <w:rPr>
                <w:rFonts w:ascii="inherit" w:eastAsia="仿宋" w:hAnsi="inherit" w:cs="宋体"/>
                <w:kern w:val="0"/>
                <w:sz w:val="24"/>
                <w:szCs w:val="24"/>
              </w:rPr>
            </w:pPr>
            <w:r w:rsidRPr="00187A41">
              <w:rPr>
                <w:rFonts w:ascii="仿宋" w:eastAsia="仿宋" w:hAnsi="仿宋" w:cs="宋体"/>
                <w:kern w:val="0"/>
                <w:sz w:val="24"/>
                <w:szCs w:val="24"/>
              </w:rPr>
              <w:t>6.</w:t>
            </w:r>
            <w:r w:rsidRPr="00187A41">
              <w:rPr>
                <w:rFonts w:ascii="仿宋" w:eastAsia="仿宋" w:hAnsi="仿宋" w:cs="宋体" w:hint="eastAsia"/>
                <w:kern w:val="0"/>
                <w:sz w:val="24"/>
                <w:szCs w:val="24"/>
              </w:rPr>
              <w:t>信息化校级实验室安全规章系统小程序</w:t>
            </w:r>
          </w:p>
        </w:tc>
        <w:tc>
          <w:tcPr>
            <w:tcW w:w="4890" w:type="dxa"/>
          </w:tcPr>
          <w:p w14:paraId="3A88802F" w14:textId="77777777" w:rsidR="009444D1" w:rsidRPr="00187A41" w:rsidRDefault="003A3446" w:rsidP="00EF5FFA">
            <w:pPr>
              <w:pStyle w:val="af2"/>
              <w:spacing w:line="276" w:lineRule="auto"/>
              <w:ind w:firstLineChars="0" w:firstLine="0"/>
              <w:rPr>
                <w:rFonts w:ascii="仿宋" w:eastAsia="仿宋" w:hAnsi="仿宋"/>
              </w:rPr>
            </w:pPr>
            <w:r w:rsidRPr="00187A41">
              <w:rPr>
                <w:rFonts w:ascii="仿宋" w:eastAsia="仿宋" w:hAnsi="仿宋" w:hint="eastAsia"/>
              </w:rPr>
              <w:t>1</w:t>
            </w:r>
            <w:r w:rsidRPr="00187A41">
              <w:rPr>
                <w:rFonts w:ascii="仿宋" w:eastAsia="仿宋" w:hAnsi="仿宋"/>
              </w:rPr>
              <w:t>.</w:t>
            </w:r>
            <w:r w:rsidRPr="00187A41">
              <w:rPr>
                <w:rFonts w:ascii="仿宋" w:eastAsia="仿宋" w:hAnsi="仿宋" w:hint="eastAsia"/>
              </w:rPr>
              <w:t>小程序界面美观，操作流畅；</w:t>
            </w:r>
          </w:p>
          <w:p w14:paraId="21AA5D59" w14:textId="77777777" w:rsidR="003A3446" w:rsidRPr="00187A41" w:rsidRDefault="003A3446" w:rsidP="00EF5FFA">
            <w:pPr>
              <w:pStyle w:val="af2"/>
              <w:spacing w:line="276" w:lineRule="auto"/>
              <w:ind w:firstLineChars="0" w:firstLine="0"/>
              <w:rPr>
                <w:rFonts w:ascii="仿宋" w:eastAsia="仿宋" w:hAnsi="仿宋"/>
              </w:rPr>
            </w:pPr>
            <w:r w:rsidRPr="00187A41">
              <w:rPr>
                <w:rFonts w:ascii="仿宋" w:eastAsia="仿宋" w:hAnsi="仿宋" w:hint="eastAsia"/>
              </w:rPr>
              <w:t>2</w:t>
            </w:r>
            <w:r w:rsidRPr="00187A41">
              <w:rPr>
                <w:rFonts w:ascii="仿宋" w:eastAsia="仿宋" w:hAnsi="仿宋"/>
              </w:rPr>
              <w:t>.</w:t>
            </w:r>
            <w:r w:rsidRPr="00187A41">
              <w:rPr>
                <w:rFonts w:ascii="仿宋" w:eastAsia="仿宋" w:hAnsi="仿宋" w:hint="eastAsia"/>
              </w:rPr>
              <w:t>实现参观人员身份信息和位置信息的收集功能；</w:t>
            </w:r>
          </w:p>
          <w:p w14:paraId="1FCBE3BE" w14:textId="77777777" w:rsidR="003A3446" w:rsidRPr="00187A41" w:rsidRDefault="003A3446" w:rsidP="00EF5FFA">
            <w:pPr>
              <w:pStyle w:val="af2"/>
              <w:spacing w:line="276" w:lineRule="auto"/>
              <w:ind w:firstLineChars="0" w:firstLine="0"/>
              <w:rPr>
                <w:rFonts w:ascii="仿宋" w:eastAsia="仿宋" w:hAnsi="仿宋"/>
              </w:rPr>
            </w:pPr>
            <w:r w:rsidRPr="00187A41">
              <w:rPr>
                <w:rFonts w:ascii="仿宋" w:eastAsia="仿宋" w:hAnsi="仿宋" w:hint="eastAsia"/>
              </w:rPr>
              <w:t>3</w:t>
            </w:r>
            <w:r w:rsidRPr="00187A41">
              <w:rPr>
                <w:rFonts w:ascii="仿宋" w:eastAsia="仿宋" w:hAnsi="仿宋"/>
              </w:rPr>
              <w:t>.</w:t>
            </w:r>
            <w:r w:rsidRPr="00187A41">
              <w:rPr>
                <w:rFonts w:ascii="仿宋" w:eastAsia="仿宋" w:hAnsi="仿宋" w:hint="eastAsia"/>
              </w:rPr>
              <w:t>生成的学习记录证书与培训人员学习进度对应。</w:t>
            </w:r>
          </w:p>
          <w:p w14:paraId="6BECC3A4" w14:textId="77777777" w:rsidR="003A3446" w:rsidRPr="00187A41" w:rsidRDefault="003A3446" w:rsidP="00EF5FFA">
            <w:pPr>
              <w:pStyle w:val="af2"/>
              <w:spacing w:line="276" w:lineRule="auto"/>
              <w:ind w:firstLineChars="0" w:firstLine="0"/>
              <w:rPr>
                <w:rFonts w:ascii="仿宋" w:eastAsia="仿宋" w:hAnsi="仿宋"/>
              </w:rPr>
            </w:pPr>
            <w:r w:rsidRPr="00187A41">
              <w:rPr>
                <w:rFonts w:ascii="仿宋" w:eastAsia="仿宋" w:hAnsi="仿宋" w:hint="eastAsia"/>
              </w:rPr>
              <w:t>4</w:t>
            </w:r>
            <w:r w:rsidRPr="00187A41">
              <w:rPr>
                <w:rFonts w:ascii="仿宋" w:eastAsia="仿宋" w:hAnsi="仿宋"/>
              </w:rPr>
              <w:t>.</w:t>
            </w:r>
            <w:r w:rsidRPr="00187A41">
              <w:rPr>
                <w:rFonts w:ascii="仿宋" w:eastAsia="仿宋" w:hAnsi="仿宋" w:hint="eastAsia"/>
              </w:rPr>
              <w:t>web端进行安全知识点文字内容编辑测试。</w:t>
            </w:r>
          </w:p>
        </w:tc>
        <w:tc>
          <w:tcPr>
            <w:tcW w:w="2268" w:type="dxa"/>
            <w:gridSpan w:val="2"/>
          </w:tcPr>
          <w:p w14:paraId="751A5FB0" w14:textId="77777777" w:rsidR="009444D1" w:rsidRPr="00187A41" w:rsidRDefault="003A3446" w:rsidP="00EF5FFA">
            <w:pPr>
              <w:pStyle w:val="af2"/>
              <w:spacing w:line="276" w:lineRule="auto"/>
              <w:ind w:firstLineChars="0" w:firstLine="0"/>
              <w:rPr>
                <w:rFonts w:ascii="仿宋" w:eastAsia="仿宋" w:hAnsi="仿宋"/>
              </w:rPr>
            </w:pPr>
            <w:r w:rsidRPr="00187A41">
              <w:rPr>
                <w:rFonts w:ascii="仿宋" w:eastAsia="仿宋" w:hAnsi="仿宋" w:hint="eastAsia"/>
              </w:rPr>
              <w:t>现场验收</w:t>
            </w:r>
          </w:p>
        </w:tc>
      </w:tr>
      <w:tr w:rsidR="00187A41" w:rsidRPr="00187A41" w14:paraId="37FA2995" w14:textId="77777777" w:rsidTr="00553A00">
        <w:tc>
          <w:tcPr>
            <w:tcW w:w="5949" w:type="dxa"/>
            <w:gridSpan w:val="2"/>
          </w:tcPr>
          <w:p w14:paraId="1AEDB409" w14:textId="77777777" w:rsidR="004908FB" w:rsidRPr="00187A41" w:rsidRDefault="004908FB" w:rsidP="00D56888">
            <w:pPr>
              <w:widowControl/>
              <w:spacing w:line="450" w:lineRule="atLeast"/>
              <w:jc w:val="left"/>
              <w:textAlignment w:val="baseline"/>
              <w:rPr>
                <w:rFonts w:ascii="仿宋" w:eastAsia="仿宋" w:hAnsi="仿宋" w:cs="华文仿宋"/>
                <w:kern w:val="0"/>
                <w:sz w:val="24"/>
                <w:szCs w:val="24"/>
                <w:shd w:val="clear" w:color="auto" w:fill="FFFFFF"/>
              </w:rPr>
            </w:pPr>
            <w:r w:rsidRPr="00187A41">
              <w:rPr>
                <w:rFonts w:ascii="仿宋" w:eastAsia="仿宋" w:hAnsi="仿宋" w:cs="华文仿宋" w:hint="eastAsia"/>
                <w:kern w:val="0"/>
                <w:sz w:val="24"/>
                <w:szCs w:val="24"/>
                <w:shd w:val="clear" w:color="auto" w:fill="FFFFFF"/>
              </w:rPr>
              <w:t>验收时是否需要</w:t>
            </w:r>
            <w:r w:rsidRPr="00187A41">
              <w:rPr>
                <w:rFonts w:ascii="仿宋" w:eastAsia="仿宋" w:hAnsi="仿宋" w:cs="华文仿宋"/>
                <w:kern w:val="0"/>
                <w:sz w:val="24"/>
                <w:szCs w:val="24"/>
                <w:shd w:val="clear" w:color="auto" w:fill="FFFFFF"/>
              </w:rPr>
              <w:t>供应商提供样品</w:t>
            </w:r>
          </w:p>
        </w:tc>
        <w:tc>
          <w:tcPr>
            <w:tcW w:w="1417" w:type="dxa"/>
          </w:tcPr>
          <w:p w14:paraId="2C207D43" w14:textId="77777777" w:rsidR="004908FB" w:rsidRPr="00187A41" w:rsidRDefault="004908FB" w:rsidP="00D56888">
            <w:pPr>
              <w:widowControl/>
              <w:spacing w:line="450" w:lineRule="atLeast"/>
              <w:jc w:val="left"/>
              <w:textAlignment w:val="baseline"/>
              <w:rPr>
                <w:rFonts w:ascii="仿宋" w:eastAsia="仿宋" w:hAnsi="仿宋" w:cs="华文仿宋"/>
                <w:kern w:val="0"/>
                <w:sz w:val="24"/>
                <w:szCs w:val="24"/>
                <w:shd w:val="clear" w:color="auto" w:fill="FFFFFF"/>
              </w:rPr>
            </w:pPr>
            <w:r w:rsidRPr="00187A41">
              <w:rPr>
                <w:rFonts w:ascii="仿宋" w:eastAsia="仿宋" w:hAnsi="仿宋" w:cs="华文仿宋" w:hint="eastAsia"/>
                <w:kern w:val="0"/>
                <w:sz w:val="24"/>
                <w:szCs w:val="24"/>
                <w:shd w:val="clear" w:color="auto" w:fill="FFFFFF"/>
              </w:rPr>
              <w:t>是□</w:t>
            </w:r>
          </w:p>
        </w:tc>
        <w:tc>
          <w:tcPr>
            <w:tcW w:w="851" w:type="dxa"/>
          </w:tcPr>
          <w:p w14:paraId="75722B75" w14:textId="77777777" w:rsidR="004908FB" w:rsidRPr="00187A41" w:rsidRDefault="004908FB" w:rsidP="00D56888">
            <w:pPr>
              <w:widowControl/>
              <w:spacing w:line="450" w:lineRule="atLeast"/>
              <w:jc w:val="left"/>
              <w:textAlignment w:val="baseline"/>
              <w:rPr>
                <w:rFonts w:ascii="仿宋" w:eastAsia="仿宋" w:hAnsi="仿宋" w:cs="华文仿宋"/>
                <w:kern w:val="0"/>
                <w:sz w:val="24"/>
                <w:szCs w:val="24"/>
                <w:shd w:val="clear" w:color="auto" w:fill="FFFFFF"/>
              </w:rPr>
            </w:pPr>
            <w:r w:rsidRPr="00187A41">
              <w:rPr>
                <w:rFonts w:ascii="仿宋" w:eastAsia="仿宋" w:hAnsi="仿宋" w:cs="华文仿宋" w:hint="eastAsia"/>
                <w:kern w:val="0"/>
                <w:sz w:val="24"/>
                <w:szCs w:val="24"/>
                <w:shd w:val="clear" w:color="auto" w:fill="FFFFFF"/>
              </w:rPr>
              <w:t>否</w:t>
            </w:r>
            <w:r w:rsidR="009444D1" w:rsidRPr="00187A41">
              <w:rPr>
                <w:rFonts w:ascii="仿宋" w:eastAsia="仿宋" w:hAnsi="仿宋" w:cs="华文仿宋" w:hint="eastAsia"/>
                <w:kern w:val="0"/>
                <w:sz w:val="24"/>
                <w:szCs w:val="24"/>
                <w:shd w:val="clear" w:color="auto" w:fill="FFFFFF"/>
              </w:rPr>
              <w:sym w:font="Wingdings" w:char="F0FE"/>
            </w:r>
          </w:p>
        </w:tc>
      </w:tr>
      <w:tr w:rsidR="00187A41" w:rsidRPr="00187A41" w14:paraId="685D94B1" w14:textId="77777777" w:rsidTr="00553A00">
        <w:tc>
          <w:tcPr>
            <w:tcW w:w="5949" w:type="dxa"/>
            <w:gridSpan w:val="2"/>
          </w:tcPr>
          <w:p w14:paraId="1319F932" w14:textId="77777777" w:rsidR="004908FB" w:rsidRPr="00187A41" w:rsidRDefault="004908FB" w:rsidP="00D56888">
            <w:pPr>
              <w:widowControl/>
              <w:spacing w:line="450" w:lineRule="atLeast"/>
              <w:jc w:val="left"/>
              <w:textAlignment w:val="baseline"/>
              <w:rPr>
                <w:rFonts w:ascii="仿宋" w:eastAsia="仿宋" w:hAnsi="仿宋" w:cs="华文仿宋"/>
                <w:kern w:val="0"/>
                <w:sz w:val="24"/>
                <w:szCs w:val="24"/>
                <w:shd w:val="clear" w:color="auto" w:fill="FFFFFF"/>
              </w:rPr>
            </w:pPr>
            <w:r w:rsidRPr="00187A41">
              <w:rPr>
                <w:rFonts w:ascii="仿宋" w:eastAsia="仿宋" w:hAnsi="仿宋" w:cs="华文仿宋" w:hint="eastAsia"/>
                <w:kern w:val="0"/>
                <w:sz w:val="24"/>
                <w:szCs w:val="24"/>
                <w:shd w:val="clear" w:color="auto" w:fill="FFFFFF"/>
              </w:rPr>
              <w:t>验收时是否需</w:t>
            </w:r>
            <w:r w:rsidRPr="00187A41">
              <w:rPr>
                <w:rFonts w:ascii="仿宋" w:eastAsia="仿宋" w:hAnsi="仿宋" w:cs="华文仿宋"/>
                <w:kern w:val="0"/>
                <w:sz w:val="24"/>
                <w:szCs w:val="24"/>
                <w:shd w:val="clear" w:color="auto" w:fill="FFFFFF"/>
              </w:rPr>
              <w:t>供应商提供必要的其他设备</w:t>
            </w:r>
          </w:p>
        </w:tc>
        <w:tc>
          <w:tcPr>
            <w:tcW w:w="1417" w:type="dxa"/>
          </w:tcPr>
          <w:p w14:paraId="6679B240" w14:textId="77777777" w:rsidR="004908FB" w:rsidRPr="00187A41" w:rsidRDefault="004908FB" w:rsidP="00D56888">
            <w:pPr>
              <w:widowControl/>
              <w:spacing w:line="450" w:lineRule="atLeast"/>
              <w:jc w:val="left"/>
              <w:textAlignment w:val="baseline"/>
              <w:rPr>
                <w:rFonts w:ascii="仿宋" w:eastAsia="仿宋" w:hAnsi="仿宋" w:cs="华文仿宋"/>
                <w:kern w:val="0"/>
                <w:sz w:val="24"/>
                <w:szCs w:val="24"/>
                <w:shd w:val="clear" w:color="auto" w:fill="FFFFFF"/>
              </w:rPr>
            </w:pPr>
            <w:r w:rsidRPr="00187A41">
              <w:rPr>
                <w:rFonts w:ascii="仿宋" w:eastAsia="仿宋" w:hAnsi="仿宋" w:cs="华文仿宋" w:hint="eastAsia"/>
                <w:kern w:val="0"/>
                <w:sz w:val="24"/>
                <w:szCs w:val="24"/>
                <w:shd w:val="clear" w:color="auto" w:fill="FFFFFF"/>
              </w:rPr>
              <w:t>是□</w:t>
            </w:r>
          </w:p>
        </w:tc>
        <w:tc>
          <w:tcPr>
            <w:tcW w:w="851" w:type="dxa"/>
          </w:tcPr>
          <w:p w14:paraId="65B83F34" w14:textId="77777777" w:rsidR="004908FB" w:rsidRPr="00187A41" w:rsidRDefault="004908FB" w:rsidP="00D56888">
            <w:pPr>
              <w:widowControl/>
              <w:spacing w:line="450" w:lineRule="atLeast"/>
              <w:jc w:val="left"/>
              <w:textAlignment w:val="baseline"/>
              <w:rPr>
                <w:rFonts w:ascii="仿宋" w:eastAsia="仿宋" w:hAnsi="仿宋" w:cs="华文仿宋"/>
                <w:kern w:val="0"/>
                <w:sz w:val="24"/>
                <w:szCs w:val="24"/>
                <w:shd w:val="clear" w:color="auto" w:fill="FFFFFF"/>
              </w:rPr>
            </w:pPr>
            <w:r w:rsidRPr="00187A41">
              <w:rPr>
                <w:rFonts w:ascii="仿宋" w:eastAsia="仿宋" w:hAnsi="仿宋" w:cs="华文仿宋" w:hint="eastAsia"/>
                <w:kern w:val="0"/>
                <w:sz w:val="24"/>
                <w:szCs w:val="24"/>
                <w:shd w:val="clear" w:color="auto" w:fill="FFFFFF"/>
              </w:rPr>
              <w:t>否</w:t>
            </w:r>
            <w:r w:rsidR="009444D1" w:rsidRPr="00187A41">
              <w:rPr>
                <w:rFonts w:ascii="仿宋" w:eastAsia="仿宋" w:hAnsi="仿宋" w:cs="华文仿宋" w:hint="eastAsia"/>
                <w:kern w:val="0"/>
                <w:sz w:val="24"/>
                <w:szCs w:val="24"/>
                <w:shd w:val="clear" w:color="auto" w:fill="FFFFFF"/>
              </w:rPr>
              <w:sym w:font="Wingdings" w:char="F0FE"/>
            </w:r>
          </w:p>
        </w:tc>
      </w:tr>
      <w:tr w:rsidR="00187A41" w:rsidRPr="00187A41" w14:paraId="4593BCC8" w14:textId="77777777" w:rsidTr="00553A00">
        <w:tc>
          <w:tcPr>
            <w:tcW w:w="8217" w:type="dxa"/>
            <w:gridSpan w:val="4"/>
          </w:tcPr>
          <w:p w14:paraId="691E2C3B" w14:textId="77777777" w:rsidR="00640832" w:rsidRPr="00187A41" w:rsidRDefault="00640832" w:rsidP="003A3446">
            <w:pPr>
              <w:widowControl/>
              <w:spacing w:line="450" w:lineRule="atLeast"/>
              <w:jc w:val="left"/>
              <w:textAlignment w:val="baseline"/>
              <w:rPr>
                <w:rFonts w:ascii="仿宋" w:eastAsia="仿宋" w:hAnsi="仿宋" w:cs="华文仿宋"/>
                <w:kern w:val="0"/>
                <w:sz w:val="24"/>
                <w:szCs w:val="24"/>
                <w:shd w:val="clear" w:color="auto" w:fill="FFFFFF"/>
              </w:rPr>
            </w:pPr>
            <w:r w:rsidRPr="00187A41">
              <w:rPr>
                <w:rFonts w:ascii="仿宋" w:eastAsia="仿宋" w:hAnsi="仿宋" w:cs="华文仿宋" w:hint="eastAsia"/>
                <w:kern w:val="0"/>
                <w:sz w:val="24"/>
                <w:szCs w:val="24"/>
                <w:shd w:val="clear" w:color="auto" w:fill="FFFFFF"/>
              </w:rPr>
              <w:t>除现场</w:t>
            </w:r>
            <w:r w:rsidRPr="00187A41">
              <w:rPr>
                <w:rFonts w:ascii="仿宋" w:eastAsia="仿宋" w:hAnsi="仿宋" w:cs="华文仿宋"/>
                <w:kern w:val="0"/>
                <w:sz w:val="24"/>
                <w:szCs w:val="24"/>
                <w:shd w:val="clear" w:color="auto" w:fill="FFFFFF"/>
              </w:rPr>
              <w:t>验收外，需提供的其他验收</w:t>
            </w:r>
            <w:r w:rsidRPr="00187A41">
              <w:rPr>
                <w:rFonts w:ascii="仿宋" w:eastAsia="仿宋" w:hAnsi="仿宋" w:cs="华文仿宋" w:hint="eastAsia"/>
                <w:kern w:val="0"/>
                <w:sz w:val="24"/>
                <w:szCs w:val="24"/>
                <w:shd w:val="clear" w:color="auto" w:fill="FFFFFF"/>
              </w:rPr>
              <w:t>要求</w:t>
            </w:r>
          </w:p>
        </w:tc>
      </w:tr>
      <w:tr w:rsidR="00BD6639" w:rsidRPr="00187A41" w14:paraId="106A143B" w14:textId="77777777" w:rsidTr="00553A00">
        <w:trPr>
          <w:trHeight w:val="360"/>
        </w:trPr>
        <w:tc>
          <w:tcPr>
            <w:tcW w:w="5949" w:type="dxa"/>
            <w:gridSpan w:val="2"/>
          </w:tcPr>
          <w:p w14:paraId="4FBE2D55" w14:textId="77777777" w:rsidR="003A3446" w:rsidRPr="00187A41" w:rsidRDefault="003A3446" w:rsidP="003A3446">
            <w:pPr>
              <w:spacing w:line="450" w:lineRule="atLeast"/>
              <w:textAlignment w:val="baseline"/>
              <w:rPr>
                <w:rFonts w:ascii="仿宋" w:eastAsia="仿宋" w:hAnsi="仿宋" w:cs="华文仿宋"/>
                <w:sz w:val="24"/>
                <w:szCs w:val="24"/>
                <w:shd w:val="clear" w:color="auto" w:fill="FFFFFF"/>
              </w:rPr>
            </w:pPr>
            <w:r w:rsidRPr="00187A41">
              <w:rPr>
                <w:rFonts w:ascii="仿宋" w:eastAsia="仿宋" w:hAnsi="仿宋" w:cs="华文仿宋" w:hint="eastAsia"/>
                <w:sz w:val="24"/>
                <w:szCs w:val="24"/>
                <w:shd w:val="clear" w:color="auto" w:fill="FFFFFF"/>
              </w:rPr>
              <w:t>除现场验收外，是□否</w:t>
            </w:r>
            <w:r w:rsidRPr="00187A41">
              <w:rPr>
                <w:rFonts w:ascii="仿宋" w:eastAsia="仿宋" w:hAnsi="仿宋" w:cs="华文仿宋" w:hint="eastAsia"/>
                <w:sz w:val="24"/>
                <w:szCs w:val="24"/>
                <w:shd w:val="clear" w:color="auto" w:fill="FFFFFF"/>
              </w:rPr>
              <w:sym w:font="Wingdings 2" w:char="0052"/>
            </w:r>
            <w:r w:rsidRPr="00187A41">
              <w:rPr>
                <w:rFonts w:ascii="仿宋" w:eastAsia="仿宋" w:hAnsi="仿宋" w:cs="华文仿宋" w:hint="eastAsia"/>
                <w:sz w:val="24"/>
                <w:szCs w:val="24"/>
                <w:shd w:val="clear" w:color="auto" w:fill="FFFFFF"/>
              </w:rPr>
              <w:t>需提供第三方检测报告</w:t>
            </w:r>
          </w:p>
          <w:p w14:paraId="4DDDE634" w14:textId="77777777" w:rsidR="00BD6639" w:rsidRPr="00187A41" w:rsidRDefault="003A3446" w:rsidP="003A3446">
            <w:pPr>
              <w:widowControl/>
              <w:spacing w:line="450" w:lineRule="atLeast"/>
              <w:jc w:val="left"/>
              <w:textAlignment w:val="baseline"/>
              <w:rPr>
                <w:rFonts w:ascii="仿宋" w:eastAsia="仿宋" w:hAnsi="仿宋" w:cs="华文仿宋"/>
                <w:kern w:val="0"/>
                <w:sz w:val="24"/>
                <w:szCs w:val="24"/>
                <w:shd w:val="clear" w:color="auto" w:fill="FFFFFF"/>
              </w:rPr>
            </w:pPr>
            <w:r w:rsidRPr="00187A41">
              <w:rPr>
                <w:rFonts w:ascii="仿宋" w:eastAsia="仿宋" w:hAnsi="仿宋" w:cs="华文仿宋" w:hint="eastAsia"/>
                <w:sz w:val="24"/>
                <w:szCs w:val="24"/>
                <w:shd w:val="clear" w:color="auto" w:fill="FFFFFF"/>
              </w:rPr>
              <w:t>（如选择否，此栏右侧无需填写）</w:t>
            </w:r>
          </w:p>
        </w:tc>
        <w:tc>
          <w:tcPr>
            <w:tcW w:w="2268" w:type="dxa"/>
            <w:gridSpan w:val="2"/>
          </w:tcPr>
          <w:p w14:paraId="54D527F0" w14:textId="77777777" w:rsidR="00BD6639" w:rsidRPr="00187A41" w:rsidRDefault="00BD6639" w:rsidP="00136D1E">
            <w:pPr>
              <w:widowControl/>
              <w:spacing w:line="450" w:lineRule="atLeast"/>
              <w:jc w:val="left"/>
              <w:textAlignment w:val="baseline"/>
              <w:rPr>
                <w:rFonts w:ascii="仿宋" w:eastAsia="仿宋" w:hAnsi="仿宋" w:cs="华文仿宋"/>
                <w:kern w:val="0"/>
                <w:sz w:val="24"/>
                <w:szCs w:val="24"/>
                <w:shd w:val="clear" w:color="auto" w:fill="FFFFFF"/>
              </w:rPr>
            </w:pPr>
          </w:p>
        </w:tc>
      </w:tr>
    </w:tbl>
    <w:p w14:paraId="5096E071" w14:textId="77777777" w:rsidR="00196AAD" w:rsidRPr="00187A41" w:rsidRDefault="00196AAD" w:rsidP="008E4A16">
      <w:pPr>
        <w:widowControl/>
        <w:spacing w:line="450" w:lineRule="atLeast"/>
        <w:jc w:val="left"/>
        <w:textAlignment w:val="baseline"/>
        <w:rPr>
          <w:rFonts w:ascii="inherit" w:eastAsia="仿宋" w:hAnsi="inherit" w:cs="宋体"/>
          <w:kern w:val="0"/>
          <w:sz w:val="24"/>
          <w:szCs w:val="24"/>
        </w:rPr>
      </w:pPr>
    </w:p>
    <w:sectPr w:rsidR="00196AAD" w:rsidRPr="00187A41" w:rsidSect="00F92831">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4BD5F1" w16cid:durableId="231A2563"/>
  <w16cid:commentId w16cid:paraId="2348F004" w16cid:durableId="231A2564"/>
  <w16cid:commentId w16cid:paraId="4EEC9F5C" w16cid:durableId="231A2565"/>
  <w16cid:commentId w16cid:paraId="547C2C43" w16cid:durableId="231A2566"/>
  <w16cid:commentId w16cid:paraId="3DDD155C" w16cid:durableId="231A2567"/>
  <w16cid:commentId w16cid:paraId="3A21DDE7" w16cid:durableId="231A2568"/>
  <w16cid:commentId w16cid:paraId="1A80E4B5" w16cid:durableId="231A2569"/>
  <w16cid:commentId w16cid:paraId="4E01607A" w16cid:durableId="231A256A"/>
  <w16cid:commentId w16cid:paraId="135FE16C" w16cid:durableId="231A256C"/>
  <w16cid:commentId w16cid:paraId="0996AFB0" w16cid:durableId="231A256D"/>
  <w16cid:commentId w16cid:paraId="5AC330D9" w16cid:durableId="231A256E"/>
  <w16cid:commentId w16cid:paraId="4F4E7E3B" w16cid:durableId="231A256F"/>
  <w16cid:commentId w16cid:paraId="3A4FC9FE" w16cid:durableId="231A2570"/>
  <w16cid:commentId w16cid:paraId="5AE757B1" w16cid:durableId="231A2571"/>
  <w16cid:commentId w16cid:paraId="1A96677E" w16cid:durableId="231A2572"/>
  <w16cid:commentId w16cid:paraId="6712758C" w16cid:durableId="231A2573"/>
  <w16cid:commentId w16cid:paraId="0AEA68D6" w16cid:durableId="231A2574"/>
  <w16cid:commentId w16cid:paraId="121EEA5D" w16cid:durableId="231A2575"/>
  <w16cid:commentId w16cid:paraId="7BE323FB" w16cid:durableId="231A6260"/>
  <w16cid:commentId w16cid:paraId="5CAF9C80" w16cid:durableId="231A2577"/>
  <w16cid:commentId w16cid:paraId="6530AF54" w16cid:durableId="231A25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31692" w14:textId="77777777" w:rsidR="00A424CC" w:rsidRDefault="00A424CC" w:rsidP="00196AAD">
      <w:r>
        <w:separator/>
      </w:r>
    </w:p>
  </w:endnote>
  <w:endnote w:type="continuationSeparator" w:id="0">
    <w:p w14:paraId="3B999A9D" w14:textId="77777777" w:rsidR="00A424CC" w:rsidRDefault="00A424CC" w:rsidP="00196AAD">
      <w:r>
        <w:continuationSeparator/>
      </w:r>
    </w:p>
  </w:endnote>
  <w:endnote w:type="continuationNotice" w:id="1">
    <w:p w14:paraId="77AEB900" w14:textId="77777777" w:rsidR="00A424CC" w:rsidRDefault="00A42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7BEBE" w14:textId="77777777" w:rsidR="00A424CC" w:rsidRDefault="00A424CC" w:rsidP="00196AAD">
      <w:r>
        <w:separator/>
      </w:r>
    </w:p>
  </w:footnote>
  <w:footnote w:type="continuationSeparator" w:id="0">
    <w:p w14:paraId="6AA2106B" w14:textId="77777777" w:rsidR="00A424CC" w:rsidRDefault="00A424CC" w:rsidP="00196AAD">
      <w:r>
        <w:continuationSeparator/>
      </w:r>
    </w:p>
  </w:footnote>
  <w:footnote w:type="continuationNotice" w:id="1">
    <w:p w14:paraId="0FC4A4D3" w14:textId="77777777" w:rsidR="00A424CC" w:rsidRDefault="00A424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pStyle w:val="1"/>
      <w:suff w:val="space"/>
      <w:lvlText w:val="%1."/>
      <w:lvlJc w:val="left"/>
      <w:pPr>
        <w:ind w:left="709" w:hanging="709"/>
      </w:pPr>
      <w:rPr>
        <w:rFonts w:hint="eastAsia"/>
      </w:rPr>
    </w:lvl>
    <w:lvl w:ilvl="1">
      <w:start w:val="1"/>
      <w:numFmt w:val="decimal"/>
      <w:suff w:val="space"/>
      <w:lvlText w:val="%2."/>
      <w:lvlJc w:val="left"/>
      <w:pPr>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0155D38"/>
    <w:multiLevelType w:val="hybridMultilevel"/>
    <w:tmpl w:val="5C20C074"/>
    <w:lvl w:ilvl="0" w:tplc="491E94B4">
      <w:start w:val="1"/>
      <w:numFmt w:val="decimal"/>
      <w:lvlText w:val="%1."/>
      <w:lvlJc w:val="left"/>
      <w:pPr>
        <w:ind w:left="945" w:hanging="360"/>
      </w:pPr>
      <w:rPr>
        <w:rFonts w:hint="default"/>
      </w:rPr>
    </w:lvl>
    <w:lvl w:ilvl="1" w:tplc="04090019">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2" w15:restartNumberingAfterBreak="0">
    <w:nsid w:val="0C4D06EA"/>
    <w:multiLevelType w:val="hybridMultilevel"/>
    <w:tmpl w:val="36FA7038"/>
    <w:lvl w:ilvl="0" w:tplc="04090011">
      <w:start w:val="1"/>
      <w:numFmt w:val="decimal"/>
      <w:lvlText w:val="%1)"/>
      <w:lvlJc w:val="lef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3" w15:restartNumberingAfterBreak="0">
    <w:nsid w:val="1106430E"/>
    <w:multiLevelType w:val="hybridMultilevel"/>
    <w:tmpl w:val="3EF6B95C"/>
    <w:lvl w:ilvl="0" w:tplc="04090011">
      <w:start w:val="1"/>
      <w:numFmt w:val="decimal"/>
      <w:lvlText w:val="%1)"/>
      <w:lvlJc w:val="lef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4" w15:restartNumberingAfterBreak="0">
    <w:nsid w:val="1493708D"/>
    <w:multiLevelType w:val="hybridMultilevel"/>
    <w:tmpl w:val="5C20C074"/>
    <w:lvl w:ilvl="0" w:tplc="491E94B4">
      <w:start w:val="1"/>
      <w:numFmt w:val="decimal"/>
      <w:lvlText w:val="%1."/>
      <w:lvlJc w:val="left"/>
      <w:pPr>
        <w:ind w:left="945" w:hanging="36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5" w15:restartNumberingAfterBreak="0">
    <w:nsid w:val="15E40825"/>
    <w:multiLevelType w:val="hybridMultilevel"/>
    <w:tmpl w:val="999A48E2"/>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476085"/>
    <w:multiLevelType w:val="hybridMultilevel"/>
    <w:tmpl w:val="84A884DC"/>
    <w:lvl w:ilvl="0" w:tplc="04090011">
      <w:start w:val="1"/>
      <w:numFmt w:val="decimal"/>
      <w:lvlText w:val="%1)"/>
      <w:lvlJc w:val="left"/>
      <w:pPr>
        <w:ind w:left="1005" w:hanging="420"/>
      </w:p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7" w15:restartNumberingAfterBreak="0">
    <w:nsid w:val="24EA63D5"/>
    <w:multiLevelType w:val="hybridMultilevel"/>
    <w:tmpl w:val="3EF6B95C"/>
    <w:lvl w:ilvl="0" w:tplc="04090011">
      <w:start w:val="1"/>
      <w:numFmt w:val="decimal"/>
      <w:lvlText w:val="%1)"/>
      <w:lvlJc w:val="lef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8" w15:restartNumberingAfterBreak="0">
    <w:nsid w:val="40484A01"/>
    <w:multiLevelType w:val="hybridMultilevel"/>
    <w:tmpl w:val="84A884DC"/>
    <w:lvl w:ilvl="0" w:tplc="04090011">
      <w:start w:val="1"/>
      <w:numFmt w:val="decimal"/>
      <w:lvlText w:val="%1)"/>
      <w:lvlJc w:val="left"/>
      <w:pPr>
        <w:ind w:left="1005" w:hanging="420"/>
      </w:p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9" w15:restartNumberingAfterBreak="0">
    <w:nsid w:val="47DD3237"/>
    <w:multiLevelType w:val="hybridMultilevel"/>
    <w:tmpl w:val="3EF6B95C"/>
    <w:lvl w:ilvl="0" w:tplc="04090011">
      <w:start w:val="1"/>
      <w:numFmt w:val="decimal"/>
      <w:lvlText w:val="%1)"/>
      <w:lvlJc w:val="lef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0" w15:restartNumberingAfterBreak="0">
    <w:nsid w:val="4F3157AB"/>
    <w:multiLevelType w:val="hybridMultilevel"/>
    <w:tmpl w:val="3EF6B95C"/>
    <w:lvl w:ilvl="0" w:tplc="04090011">
      <w:start w:val="1"/>
      <w:numFmt w:val="decimal"/>
      <w:lvlText w:val="%1)"/>
      <w:lvlJc w:val="lef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1" w15:restartNumberingAfterBreak="0">
    <w:nsid w:val="5B6A47CA"/>
    <w:multiLevelType w:val="hybridMultilevel"/>
    <w:tmpl w:val="3EF6B95C"/>
    <w:lvl w:ilvl="0" w:tplc="04090011">
      <w:start w:val="1"/>
      <w:numFmt w:val="decimal"/>
      <w:lvlText w:val="%1)"/>
      <w:lvlJc w:val="lef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2" w15:restartNumberingAfterBreak="0">
    <w:nsid w:val="690C39A7"/>
    <w:multiLevelType w:val="hybridMultilevel"/>
    <w:tmpl w:val="44C6E6D4"/>
    <w:lvl w:ilvl="0" w:tplc="07F6C7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BD50790"/>
    <w:multiLevelType w:val="hybridMultilevel"/>
    <w:tmpl w:val="3EF6B95C"/>
    <w:lvl w:ilvl="0" w:tplc="04090011">
      <w:start w:val="1"/>
      <w:numFmt w:val="decimal"/>
      <w:lvlText w:val="%1)"/>
      <w:lvlJc w:val="lef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4" w15:restartNumberingAfterBreak="0">
    <w:nsid w:val="6D0B1097"/>
    <w:multiLevelType w:val="hybridMultilevel"/>
    <w:tmpl w:val="B4AA6956"/>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3B545B1"/>
    <w:multiLevelType w:val="hybridMultilevel"/>
    <w:tmpl w:val="9BA6DCA6"/>
    <w:lvl w:ilvl="0" w:tplc="04090011">
      <w:start w:val="1"/>
      <w:numFmt w:val="decimal"/>
      <w:lvlText w:val="%1)"/>
      <w:lvlJc w:val="left"/>
      <w:pPr>
        <w:ind w:left="987" w:hanging="420"/>
      </w:p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8"/>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15"/>
  </w:num>
  <w:num w:numId="11">
    <w:abstractNumId w:val="7"/>
  </w:num>
  <w:num w:numId="12">
    <w:abstractNumId w:val="9"/>
  </w:num>
  <w:num w:numId="13">
    <w:abstractNumId w:val="2"/>
  </w:num>
  <w:num w:numId="14">
    <w:abstractNumId w:val="13"/>
  </w:num>
  <w:num w:numId="15">
    <w:abstractNumId w:val="10"/>
  </w:num>
  <w:num w:numId="16">
    <w:abstractNumId w:val="3"/>
  </w:num>
  <w:num w:numId="17">
    <w:abstractNumId w:val="11"/>
  </w:num>
  <w:num w:numId="18">
    <w:abstractNumId w:val="12"/>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6F"/>
    <w:rsid w:val="000008D3"/>
    <w:rsid w:val="000052CC"/>
    <w:rsid w:val="00005A23"/>
    <w:rsid w:val="00006A03"/>
    <w:rsid w:val="00011FB4"/>
    <w:rsid w:val="00012213"/>
    <w:rsid w:val="00014FBD"/>
    <w:rsid w:val="0002637F"/>
    <w:rsid w:val="00034206"/>
    <w:rsid w:val="00045277"/>
    <w:rsid w:val="00066C9A"/>
    <w:rsid w:val="00067FD8"/>
    <w:rsid w:val="000851CF"/>
    <w:rsid w:val="00085630"/>
    <w:rsid w:val="000901B1"/>
    <w:rsid w:val="0009096B"/>
    <w:rsid w:val="000928DC"/>
    <w:rsid w:val="000A37B0"/>
    <w:rsid w:val="000A7EC7"/>
    <w:rsid w:val="000B02E1"/>
    <w:rsid w:val="000B3D49"/>
    <w:rsid w:val="000C2C30"/>
    <w:rsid w:val="000C7D63"/>
    <w:rsid w:val="000E09D0"/>
    <w:rsid w:val="0010468A"/>
    <w:rsid w:val="00115431"/>
    <w:rsid w:val="00115D31"/>
    <w:rsid w:val="00126BE8"/>
    <w:rsid w:val="00126CE2"/>
    <w:rsid w:val="00136D1E"/>
    <w:rsid w:val="0014030C"/>
    <w:rsid w:val="00147748"/>
    <w:rsid w:val="00153FF0"/>
    <w:rsid w:val="00155DCF"/>
    <w:rsid w:val="00157BE0"/>
    <w:rsid w:val="00180AA0"/>
    <w:rsid w:val="00181803"/>
    <w:rsid w:val="00186C56"/>
    <w:rsid w:val="00187A41"/>
    <w:rsid w:val="00190236"/>
    <w:rsid w:val="00195547"/>
    <w:rsid w:val="00196AAD"/>
    <w:rsid w:val="001A2FCF"/>
    <w:rsid w:val="001A3BFE"/>
    <w:rsid w:val="001A73E2"/>
    <w:rsid w:val="001B53E0"/>
    <w:rsid w:val="001B73E7"/>
    <w:rsid w:val="001D1744"/>
    <w:rsid w:val="001D629D"/>
    <w:rsid w:val="001F3BB0"/>
    <w:rsid w:val="001F774B"/>
    <w:rsid w:val="00201FFB"/>
    <w:rsid w:val="0021540A"/>
    <w:rsid w:val="00225BF9"/>
    <w:rsid w:val="00227E58"/>
    <w:rsid w:val="00232E3E"/>
    <w:rsid w:val="002357A7"/>
    <w:rsid w:val="00236E89"/>
    <w:rsid w:val="002449BC"/>
    <w:rsid w:val="0027526D"/>
    <w:rsid w:val="00276C5A"/>
    <w:rsid w:val="0028468E"/>
    <w:rsid w:val="002876CF"/>
    <w:rsid w:val="002A456C"/>
    <w:rsid w:val="002A4EAC"/>
    <w:rsid w:val="002B53A6"/>
    <w:rsid w:val="002C3A6C"/>
    <w:rsid w:val="002D64F0"/>
    <w:rsid w:val="002D7496"/>
    <w:rsid w:val="002E46AA"/>
    <w:rsid w:val="002F3D9A"/>
    <w:rsid w:val="002F7A38"/>
    <w:rsid w:val="003003A0"/>
    <w:rsid w:val="00310C08"/>
    <w:rsid w:val="003112CB"/>
    <w:rsid w:val="00330120"/>
    <w:rsid w:val="00340032"/>
    <w:rsid w:val="0034151F"/>
    <w:rsid w:val="003417ED"/>
    <w:rsid w:val="00343143"/>
    <w:rsid w:val="00344096"/>
    <w:rsid w:val="003532B6"/>
    <w:rsid w:val="003662A3"/>
    <w:rsid w:val="003701C8"/>
    <w:rsid w:val="003838CB"/>
    <w:rsid w:val="003918B5"/>
    <w:rsid w:val="003956C1"/>
    <w:rsid w:val="003A093C"/>
    <w:rsid w:val="003A3446"/>
    <w:rsid w:val="003A3C42"/>
    <w:rsid w:val="003B28AD"/>
    <w:rsid w:val="003B3D6F"/>
    <w:rsid w:val="003B5D94"/>
    <w:rsid w:val="003C23A1"/>
    <w:rsid w:val="003E0D3C"/>
    <w:rsid w:val="003E4222"/>
    <w:rsid w:val="003F0113"/>
    <w:rsid w:val="003F3EED"/>
    <w:rsid w:val="003F644F"/>
    <w:rsid w:val="0040144C"/>
    <w:rsid w:val="004052C9"/>
    <w:rsid w:val="00421BEE"/>
    <w:rsid w:val="004237D9"/>
    <w:rsid w:val="004466E5"/>
    <w:rsid w:val="00452E16"/>
    <w:rsid w:val="00454C0E"/>
    <w:rsid w:val="004663A1"/>
    <w:rsid w:val="00473A07"/>
    <w:rsid w:val="00477AE6"/>
    <w:rsid w:val="00487FE3"/>
    <w:rsid w:val="004908FB"/>
    <w:rsid w:val="00496C35"/>
    <w:rsid w:val="00497E1A"/>
    <w:rsid w:val="004A429E"/>
    <w:rsid w:val="004A640C"/>
    <w:rsid w:val="004B34ED"/>
    <w:rsid w:val="004B52C0"/>
    <w:rsid w:val="004B70F0"/>
    <w:rsid w:val="004C10EF"/>
    <w:rsid w:val="004C14D9"/>
    <w:rsid w:val="004D53D1"/>
    <w:rsid w:val="004D56D1"/>
    <w:rsid w:val="004E0ECE"/>
    <w:rsid w:val="004E1EE4"/>
    <w:rsid w:val="004F5D24"/>
    <w:rsid w:val="00501F81"/>
    <w:rsid w:val="00502A4F"/>
    <w:rsid w:val="00505B3F"/>
    <w:rsid w:val="005108D8"/>
    <w:rsid w:val="0051619C"/>
    <w:rsid w:val="00520FEF"/>
    <w:rsid w:val="00530C8A"/>
    <w:rsid w:val="00532053"/>
    <w:rsid w:val="0053355D"/>
    <w:rsid w:val="0053505F"/>
    <w:rsid w:val="005403ED"/>
    <w:rsid w:val="00546929"/>
    <w:rsid w:val="00547629"/>
    <w:rsid w:val="00552849"/>
    <w:rsid w:val="005536E6"/>
    <w:rsid w:val="00553A00"/>
    <w:rsid w:val="0055603A"/>
    <w:rsid w:val="005700D7"/>
    <w:rsid w:val="00572F89"/>
    <w:rsid w:val="00584512"/>
    <w:rsid w:val="005915D4"/>
    <w:rsid w:val="0059420F"/>
    <w:rsid w:val="00595F86"/>
    <w:rsid w:val="005A0C13"/>
    <w:rsid w:val="005A7E3C"/>
    <w:rsid w:val="005B0ADB"/>
    <w:rsid w:val="005B494A"/>
    <w:rsid w:val="005B4F03"/>
    <w:rsid w:val="005B6EC8"/>
    <w:rsid w:val="005C0A72"/>
    <w:rsid w:val="005C0F0D"/>
    <w:rsid w:val="005D1DAB"/>
    <w:rsid w:val="005D61FB"/>
    <w:rsid w:val="005D79FC"/>
    <w:rsid w:val="005D7D27"/>
    <w:rsid w:val="005E2F31"/>
    <w:rsid w:val="005E5B16"/>
    <w:rsid w:val="005E6478"/>
    <w:rsid w:val="005E6C47"/>
    <w:rsid w:val="005E6FC4"/>
    <w:rsid w:val="005F197D"/>
    <w:rsid w:val="005F28D9"/>
    <w:rsid w:val="005F4FA1"/>
    <w:rsid w:val="00600987"/>
    <w:rsid w:val="00601B51"/>
    <w:rsid w:val="00605FEC"/>
    <w:rsid w:val="00611130"/>
    <w:rsid w:val="00614038"/>
    <w:rsid w:val="00625DE9"/>
    <w:rsid w:val="00625F9C"/>
    <w:rsid w:val="0063159C"/>
    <w:rsid w:val="00640832"/>
    <w:rsid w:val="00645B15"/>
    <w:rsid w:val="0066223E"/>
    <w:rsid w:val="0066644E"/>
    <w:rsid w:val="00680036"/>
    <w:rsid w:val="00682938"/>
    <w:rsid w:val="0068326E"/>
    <w:rsid w:val="00683B73"/>
    <w:rsid w:val="006858F1"/>
    <w:rsid w:val="006860BE"/>
    <w:rsid w:val="006932A1"/>
    <w:rsid w:val="00694F80"/>
    <w:rsid w:val="00696AE9"/>
    <w:rsid w:val="006A3E89"/>
    <w:rsid w:val="006B59AB"/>
    <w:rsid w:val="006E1583"/>
    <w:rsid w:val="006E4E90"/>
    <w:rsid w:val="006E58E4"/>
    <w:rsid w:val="006E7046"/>
    <w:rsid w:val="0070213D"/>
    <w:rsid w:val="00705990"/>
    <w:rsid w:val="00706262"/>
    <w:rsid w:val="00725883"/>
    <w:rsid w:val="00727302"/>
    <w:rsid w:val="00735C21"/>
    <w:rsid w:val="00737419"/>
    <w:rsid w:val="00752722"/>
    <w:rsid w:val="007572D9"/>
    <w:rsid w:val="00767537"/>
    <w:rsid w:val="007702C3"/>
    <w:rsid w:val="007746EB"/>
    <w:rsid w:val="00774886"/>
    <w:rsid w:val="007A300E"/>
    <w:rsid w:val="007A35E9"/>
    <w:rsid w:val="007A3642"/>
    <w:rsid w:val="007A509B"/>
    <w:rsid w:val="007B6792"/>
    <w:rsid w:val="007C4D52"/>
    <w:rsid w:val="007C79E2"/>
    <w:rsid w:val="007D3EE0"/>
    <w:rsid w:val="007D6719"/>
    <w:rsid w:val="007E0649"/>
    <w:rsid w:val="007E065B"/>
    <w:rsid w:val="007E48C1"/>
    <w:rsid w:val="007F113E"/>
    <w:rsid w:val="007F1304"/>
    <w:rsid w:val="007F3549"/>
    <w:rsid w:val="007F3B2B"/>
    <w:rsid w:val="007F5286"/>
    <w:rsid w:val="0081210C"/>
    <w:rsid w:val="00834E1A"/>
    <w:rsid w:val="00857E27"/>
    <w:rsid w:val="008665A7"/>
    <w:rsid w:val="00870B75"/>
    <w:rsid w:val="00876286"/>
    <w:rsid w:val="00881F36"/>
    <w:rsid w:val="008A5693"/>
    <w:rsid w:val="008A6E7E"/>
    <w:rsid w:val="008B2CBE"/>
    <w:rsid w:val="008B73BC"/>
    <w:rsid w:val="008B7D1D"/>
    <w:rsid w:val="008C25E2"/>
    <w:rsid w:val="008C5851"/>
    <w:rsid w:val="008C6B17"/>
    <w:rsid w:val="008D442F"/>
    <w:rsid w:val="008E2851"/>
    <w:rsid w:val="008E392C"/>
    <w:rsid w:val="008E4A16"/>
    <w:rsid w:val="008E642A"/>
    <w:rsid w:val="008E7A92"/>
    <w:rsid w:val="008F4D48"/>
    <w:rsid w:val="00904114"/>
    <w:rsid w:val="00904659"/>
    <w:rsid w:val="00906FBC"/>
    <w:rsid w:val="0092656D"/>
    <w:rsid w:val="0092664F"/>
    <w:rsid w:val="009444D1"/>
    <w:rsid w:val="00953C07"/>
    <w:rsid w:val="00953EF4"/>
    <w:rsid w:val="00956E61"/>
    <w:rsid w:val="009655AC"/>
    <w:rsid w:val="009666FD"/>
    <w:rsid w:val="00971880"/>
    <w:rsid w:val="0099693C"/>
    <w:rsid w:val="009A3EA5"/>
    <w:rsid w:val="009A6B52"/>
    <w:rsid w:val="009A7FAC"/>
    <w:rsid w:val="009B16CF"/>
    <w:rsid w:val="009B18CC"/>
    <w:rsid w:val="009B469A"/>
    <w:rsid w:val="009C6ADF"/>
    <w:rsid w:val="009D66E9"/>
    <w:rsid w:val="009E0312"/>
    <w:rsid w:val="009E2553"/>
    <w:rsid w:val="009E5442"/>
    <w:rsid w:val="009E746C"/>
    <w:rsid w:val="009F36CD"/>
    <w:rsid w:val="009F4F2C"/>
    <w:rsid w:val="00A10D5A"/>
    <w:rsid w:val="00A22F85"/>
    <w:rsid w:val="00A25658"/>
    <w:rsid w:val="00A32976"/>
    <w:rsid w:val="00A424CC"/>
    <w:rsid w:val="00A44E6C"/>
    <w:rsid w:val="00A45D8F"/>
    <w:rsid w:val="00A52D47"/>
    <w:rsid w:val="00A560E2"/>
    <w:rsid w:val="00A63A62"/>
    <w:rsid w:val="00A75DE8"/>
    <w:rsid w:val="00A84B2A"/>
    <w:rsid w:val="00A90A3B"/>
    <w:rsid w:val="00AA3D16"/>
    <w:rsid w:val="00AB0B22"/>
    <w:rsid w:val="00AB23FB"/>
    <w:rsid w:val="00AB385E"/>
    <w:rsid w:val="00AB4AA7"/>
    <w:rsid w:val="00AD5ACF"/>
    <w:rsid w:val="00AD71AA"/>
    <w:rsid w:val="00AE2F88"/>
    <w:rsid w:val="00AE484E"/>
    <w:rsid w:val="00AF0B6B"/>
    <w:rsid w:val="00AF5747"/>
    <w:rsid w:val="00B00BE2"/>
    <w:rsid w:val="00B0633D"/>
    <w:rsid w:val="00B12B5A"/>
    <w:rsid w:val="00B13384"/>
    <w:rsid w:val="00B142FA"/>
    <w:rsid w:val="00B20421"/>
    <w:rsid w:val="00B3628B"/>
    <w:rsid w:val="00B3673F"/>
    <w:rsid w:val="00B40549"/>
    <w:rsid w:val="00B611BF"/>
    <w:rsid w:val="00B61745"/>
    <w:rsid w:val="00B64188"/>
    <w:rsid w:val="00B76A0C"/>
    <w:rsid w:val="00B94E98"/>
    <w:rsid w:val="00B96C40"/>
    <w:rsid w:val="00BA097B"/>
    <w:rsid w:val="00BA16C4"/>
    <w:rsid w:val="00BA7A51"/>
    <w:rsid w:val="00BC4CC9"/>
    <w:rsid w:val="00BC7D06"/>
    <w:rsid w:val="00BD5CDD"/>
    <w:rsid w:val="00BD6639"/>
    <w:rsid w:val="00BD7F5D"/>
    <w:rsid w:val="00BE0771"/>
    <w:rsid w:val="00BE2F8D"/>
    <w:rsid w:val="00BE3B63"/>
    <w:rsid w:val="00BE6FA4"/>
    <w:rsid w:val="00BF08BF"/>
    <w:rsid w:val="00BF0C6B"/>
    <w:rsid w:val="00BF65A6"/>
    <w:rsid w:val="00C035F9"/>
    <w:rsid w:val="00C06372"/>
    <w:rsid w:val="00C07CF2"/>
    <w:rsid w:val="00C11311"/>
    <w:rsid w:val="00C30981"/>
    <w:rsid w:val="00C33DA9"/>
    <w:rsid w:val="00C43B81"/>
    <w:rsid w:val="00C44E46"/>
    <w:rsid w:val="00C4521E"/>
    <w:rsid w:val="00C47477"/>
    <w:rsid w:val="00C50B13"/>
    <w:rsid w:val="00C50E66"/>
    <w:rsid w:val="00C54CB9"/>
    <w:rsid w:val="00C63D11"/>
    <w:rsid w:val="00C66102"/>
    <w:rsid w:val="00C66407"/>
    <w:rsid w:val="00C722E2"/>
    <w:rsid w:val="00C85935"/>
    <w:rsid w:val="00C87A79"/>
    <w:rsid w:val="00C904B1"/>
    <w:rsid w:val="00CA1941"/>
    <w:rsid w:val="00CB2EF5"/>
    <w:rsid w:val="00CE49D9"/>
    <w:rsid w:val="00CF3FEC"/>
    <w:rsid w:val="00CF50EB"/>
    <w:rsid w:val="00D012E2"/>
    <w:rsid w:val="00D01380"/>
    <w:rsid w:val="00D12E37"/>
    <w:rsid w:val="00D179DD"/>
    <w:rsid w:val="00D25F07"/>
    <w:rsid w:val="00D3249E"/>
    <w:rsid w:val="00D33991"/>
    <w:rsid w:val="00D359EF"/>
    <w:rsid w:val="00D37EFE"/>
    <w:rsid w:val="00D41A06"/>
    <w:rsid w:val="00D55C0F"/>
    <w:rsid w:val="00D710C5"/>
    <w:rsid w:val="00D760F7"/>
    <w:rsid w:val="00D844E6"/>
    <w:rsid w:val="00D9073C"/>
    <w:rsid w:val="00D9332D"/>
    <w:rsid w:val="00D969B1"/>
    <w:rsid w:val="00D973C6"/>
    <w:rsid w:val="00DA37CE"/>
    <w:rsid w:val="00DB0917"/>
    <w:rsid w:val="00DB10CA"/>
    <w:rsid w:val="00DB618A"/>
    <w:rsid w:val="00DC3EBA"/>
    <w:rsid w:val="00DE61A5"/>
    <w:rsid w:val="00E00605"/>
    <w:rsid w:val="00E03BE0"/>
    <w:rsid w:val="00E04258"/>
    <w:rsid w:val="00E10C03"/>
    <w:rsid w:val="00E20298"/>
    <w:rsid w:val="00E22575"/>
    <w:rsid w:val="00E26414"/>
    <w:rsid w:val="00E277F1"/>
    <w:rsid w:val="00E33CC6"/>
    <w:rsid w:val="00E37B38"/>
    <w:rsid w:val="00E37F38"/>
    <w:rsid w:val="00E4119A"/>
    <w:rsid w:val="00E43040"/>
    <w:rsid w:val="00E53532"/>
    <w:rsid w:val="00E55735"/>
    <w:rsid w:val="00E73BD3"/>
    <w:rsid w:val="00E76AE6"/>
    <w:rsid w:val="00E83850"/>
    <w:rsid w:val="00E85D54"/>
    <w:rsid w:val="00E874B1"/>
    <w:rsid w:val="00E91116"/>
    <w:rsid w:val="00E92E62"/>
    <w:rsid w:val="00E94CC5"/>
    <w:rsid w:val="00E954A7"/>
    <w:rsid w:val="00EA1A87"/>
    <w:rsid w:val="00EA426B"/>
    <w:rsid w:val="00EA5628"/>
    <w:rsid w:val="00EB177F"/>
    <w:rsid w:val="00EB4868"/>
    <w:rsid w:val="00EC5F13"/>
    <w:rsid w:val="00ED2341"/>
    <w:rsid w:val="00ED2AF0"/>
    <w:rsid w:val="00ED4CCE"/>
    <w:rsid w:val="00ED7AF8"/>
    <w:rsid w:val="00EE0A7B"/>
    <w:rsid w:val="00EF1C82"/>
    <w:rsid w:val="00EF5FFA"/>
    <w:rsid w:val="00F018B3"/>
    <w:rsid w:val="00F03C15"/>
    <w:rsid w:val="00F203C6"/>
    <w:rsid w:val="00F20EAA"/>
    <w:rsid w:val="00F30BAE"/>
    <w:rsid w:val="00F34C9B"/>
    <w:rsid w:val="00F36543"/>
    <w:rsid w:val="00F37FE9"/>
    <w:rsid w:val="00F42154"/>
    <w:rsid w:val="00F4690C"/>
    <w:rsid w:val="00F60C2F"/>
    <w:rsid w:val="00F621A8"/>
    <w:rsid w:val="00F6747E"/>
    <w:rsid w:val="00F77202"/>
    <w:rsid w:val="00F77D6F"/>
    <w:rsid w:val="00F77D84"/>
    <w:rsid w:val="00F92831"/>
    <w:rsid w:val="00F946A2"/>
    <w:rsid w:val="00FA09F5"/>
    <w:rsid w:val="00FB20D8"/>
    <w:rsid w:val="00FB2F15"/>
    <w:rsid w:val="00FB4F52"/>
    <w:rsid w:val="00FB4FB9"/>
    <w:rsid w:val="00FB5F3C"/>
    <w:rsid w:val="00FC3070"/>
    <w:rsid w:val="00FD1376"/>
    <w:rsid w:val="00FE7791"/>
    <w:rsid w:val="00FF2A5F"/>
    <w:rsid w:val="00FF3FAB"/>
    <w:rsid w:val="00FF4FD4"/>
    <w:rsid w:val="00FF55A0"/>
    <w:rsid w:val="00FF6B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C4A46"/>
  <w15:docId w15:val="{A9C27370-76D1-4B95-BB17-73CCFFC9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A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6AAD"/>
    <w:rPr>
      <w:sz w:val="18"/>
      <w:szCs w:val="18"/>
    </w:rPr>
  </w:style>
  <w:style w:type="paragraph" w:styleId="a5">
    <w:name w:val="footer"/>
    <w:basedOn w:val="a"/>
    <w:link w:val="a6"/>
    <w:uiPriority w:val="99"/>
    <w:unhideWhenUsed/>
    <w:rsid w:val="00196AAD"/>
    <w:pPr>
      <w:tabs>
        <w:tab w:val="center" w:pos="4153"/>
        <w:tab w:val="right" w:pos="8306"/>
      </w:tabs>
      <w:snapToGrid w:val="0"/>
      <w:jc w:val="left"/>
    </w:pPr>
    <w:rPr>
      <w:sz w:val="18"/>
      <w:szCs w:val="18"/>
    </w:rPr>
  </w:style>
  <w:style w:type="character" w:customStyle="1" w:styleId="a6">
    <w:name w:val="页脚 字符"/>
    <w:basedOn w:val="a0"/>
    <w:link w:val="a5"/>
    <w:uiPriority w:val="99"/>
    <w:rsid w:val="00196AAD"/>
    <w:rPr>
      <w:sz w:val="18"/>
      <w:szCs w:val="18"/>
    </w:rPr>
  </w:style>
  <w:style w:type="table" w:styleId="a7">
    <w:name w:val="Table Grid"/>
    <w:basedOn w:val="a1"/>
    <w:uiPriority w:val="39"/>
    <w:rsid w:val="007C4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5BF9"/>
    <w:rPr>
      <w:sz w:val="18"/>
      <w:szCs w:val="18"/>
    </w:rPr>
  </w:style>
  <w:style w:type="character" w:customStyle="1" w:styleId="a9">
    <w:name w:val="批注框文本 字符"/>
    <w:basedOn w:val="a0"/>
    <w:link w:val="a8"/>
    <w:uiPriority w:val="99"/>
    <w:semiHidden/>
    <w:rsid w:val="00225BF9"/>
    <w:rPr>
      <w:sz w:val="18"/>
      <w:szCs w:val="18"/>
    </w:rPr>
  </w:style>
  <w:style w:type="paragraph" w:styleId="aa">
    <w:name w:val="List Paragraph"/>
    <w:basedOn w:val="a"/>
    <w:uiPriority w:val="34"/>
    <w:qFormat/>
    <w:rsid w:val="008E4A16"/>
    <w:pPr>
      <w:ind w:firstLineChars="200" w:firstLine="420"/>
    </w:pPr>
  </w:style>
  <w:style w:type="paragraph" w:customStyle="1" w:styleId="1">
    <w:name w:val="样式1"/>
    <w:basedOn w:val="a"/>
    <w:rsid w:val="00BE0771"/>
    <w:pPr>
      <w:numPr>
        <w:numId w:val="2"/>
      </w:numPr>
    </w:pPr>
    <w:rPr>
      <w:rFonts w:ascii="宋体" w:eastAsia="宋体" w:hAnsi="宋体" w:cs="Times New Roman"/>
      <w:szCs w:val="21"/>
    </w:rPr>
  </w:style>
  <w:style w:type="character" w:styleId="ab">
    <w:name w:val="annotation reference"/>
    <w:basedOn w:val="a0"/>
    <w:uiPriority w:val="99"/>
    <w:semiHidden/>
    <w:unhideWhenUsed/>
    <w:rsid w:val="003F0113"/>
    <w:rPr>
      <w:sz w:val="21"/>
      <w:szCs w:val="21"/>
    </w:rPr>
  </w:style>
  <w:style w:type="paragraph" w:styleId="ac">
    <w:name w:val="annotation text"/>
    <w:basedOn w:val="a"/>
    <w:link w:val="ad"/>
    <w:uiPriority w:val="99"/>
    <w:semiHidden/>
    <w:unhideWhenUsed/>
    <w:rsid w:val="003F0113"/>
    <w:pPr>
      <w:jc w:val="left"/>
    </w:pPr>
  </w:style>
  <w:style w:type="character" w:customStyle="1" w:styleId="ad">
    <w:name w:val="批注文字 字符"/>
    <w:basedOn w:val="a0"/>
    <w:link w:val="ac"/>
    <w:uiPriority w:val="99"/>
    <w:semiHidden/>
    <w:rsid w:val="003F0113"/>
  </w:style>
  <w:style w:type="paragraph" w:styleId="ae">
    <w:name w:val="annotation subject"/>
    <w:basedOn w:val="ac"/>
    <w:next w:val="ac"/>
    <w:link w:val="af"/>
    <w:uiPriority w:val="99"/>
    <w:semiHidden/>
    <w:unhideWhenUsed/>
    <w:rsid w:val="003F0113"/>
    <w:rPr>
      <w:b/>
      <w:bCs/>
    </w:rPr>
  </w:style>
  <w:style w:type="character" w:customStyle="1" w:styleId="af">
    <w:name w:val="批注主题 字符"/>
    <w:basedOn w:val="ad"/>
    <w:link w:val="ae"/>
    <w:uiPriority w:val="99"/>
    <w:semiHidden/>
    <w:rsid w:val="003F0113"/>
    <w:rPr>
      <w:b/>
      <w:bCs/>
    </w:rPr>
  </w:style>
  <w:style w:type="paragraph" w:styleId="af0">
    <w:name w:val="Body Text"/>
    <w:basedOn w:val="a"/>
    <w:link w:val="af1"/>
    <w:uiPriority w:val="99"/>
    <w:semiHidden/>
    <w:unhideWhenUsed/>
    <w:rsid w:val="00EF5FFA"/>
    <w:pPr>
      <w:spacing w:after="120"/>
    </w:pPr>
  </w:style>
  <w:style w:type="character" w:customStyle="1" w:styleId="af1">
    <w:name w:val="正文文本 字符"/>
    <w:basedOn w:val="a0"/>
    <w:link w:val="af0"/>
    <w:uiPriority w:val="99"/>
    <w:semiHidden/>
    <w:rsid w:val="00EF5FFA"/>
  </w:style>
  <w:style w:type="paragraph" w:styleId="af2">
    <w:name w:val="Body Text First Indent"/>
    <w:basedOn w:val="af0"/>
    <w:link w:val="af3"/>
    <w:uiPriority w:val="99"/>
    <w:rsid w:val="00EF5FFA"/>
    <w:pPr>
      <w:widowControl/>
      <w:ind w:firstLineChars="100" w:firstLine="420"/>
      <w:jc w:val="left"/>
    </w:pPr>
    <w:rPr>
      <w:rFonts w:ascii="宋体" w:eastAsia="宋体" w:hAnsi="宋体" w:cs="宋体"/>
      <w:kern w:val="0"/>
      <w:sz w:val="24"/>
      <w:szCs w:val="24"/>
    </w:rPr>
  </w:style>
  <w:style w:type="character" w:customStyle="1" w:styleId="af3">
    <w:name w:val="正文首行缩进 字符"/>
    <w:basedOn w:val="af1"/>
    <w:link w:val="af2"/>
    <w:uiPriority w:val="99"/>
    <w:rsid w:val="00EF5FFA"/>
    <w:rPr>
      <w:rFonts w:ascii="宋体" w:eastAsia="宋体" w:hAnsi="宋体" w:cs="宋体"/>
      <w:kern w:val="0"/>
      <w:sz w:val="24"/>
      <w:szCs w:val="24"/>
    </w:rPr>
  </w:style>
  <w:style w:type="character" w:styleId="af4">
    <w:name w:val="Hyperlink"/>
    <w:basedOn w:val="a0"/>
    <w:uiPriority w:val="99"/>
    <w:unhideWhenUsed/>
    <w:rsid w:val="00006A03"/>
    <w:rPr>
      <w:color w:val="0563C1" w:themeColor="hyperlink"/>
      <w:u w:val="single"/>
    </w:rPr>
  </w:style>
  <w:style w:type="character" w:customStyle="1" w:styleId="UnresolvedMention">
    <w:name w:val="Unresolved Mention"/>
    <w:basedOn w:val="a0"/>
    <w:uiPriority w:val="99"/>
    <w:semiHidden/>
    <w:unhideWhenUsed/>
    <w:rsid w:val="00006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pm.xjtu.edu.cn/" TargetMode="Externa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092F-7577-4774-B419-4EB1E6C328D1}">
  <ds:schemaRefs>
    <ds:schemaRef ds:uri="http://schemas.openxmlformats.org/officeDocument/2006/bibliography"/>
  </ds:schemaRefs>
</ds:datastoreItem>
</file>

<file path=customXml/itemProps2.xml><?xml version="1.0" encoding="utf-8"?>
<ds:datastoreItem xmlns:ds="http://schemas.openxmlformats.org/officeDocument/2006/customXml" ds:itemID="{96135DC8-3BD3-499A-907D-B9D7DDD1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743</Words>
  <Characters>4239</Characters>
  <Application>Microsoft Office Word</Application>
  <DocSecurity>0</DocSecurity>
  <Lines>35</Lines>
  <Paragraphs>9</Paragraphs>
  <ScaleCrop>false</ScaleCrop>
  <Company>cgb</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张展铭</cp:lastModifiedBy>
  <cp:revision>2</cp:revision>
  <dcterms:created xsi:type="dcterms:W3CDTF">2020-09-30T03:07:00Z</dcterms:created>
  <dcterms:modified xsi:type="dcterms:W3CDTF">2020-09-30T03:07:00Z</dcterms:modified>
</cp:coreProperties>
</file>