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AAD" w:rsidRDefault="00196AAD" w:rsidP="00196AAD">
      <w:pPr>
        <w:widowControl/>
        <w:spacing w:line="450" w:lineRule="atLeast"/>
        <w:jc w:val="center"/>
        <w:textAlignment w:val="baseline"/>
        <w:rPr>
          <w:rFonts w:ascii="inherit" w:eastAsia="仿宋" w:hAnsi="inherit" w:hint="eastAsia"/>
          <w:b/>
          <w:sz w:val="30"/>
          <w:szCs w:val="30"/>
        </w:rPr>
      </w:pPr>
      <w:bookmarkStart w:id="0" w:name="_GoBack"/>
      <w:bookmarkEnd w:id="0"/>
      <w:r w:rsidRPr="00196AAD">
        <w:rPr>
          <w:rFonts w:ascii="inherit" w:eastAsia="仿宋" w:hAnsi="inherit" w:hint="eastAsia"/>
          <w:b/>
          <w:sz w:val="30"/>
          <w:szCs w:val="30"/>
        </w:rPr>
        <w:t>采购</w:t>
      </w:r>
      <w:r w:rsidRPr="00196AAD">
        <w:rPr>
          <w:rFonts w:ascii="inherit" w:eastAsia="仿宋" w:hAnsi="inherit"/>
          <w:b/>
          <w:sz w:val="30"/>
          <w:szCs w:val="30"/>
        </w:rPr>
        <w:t>需求</w:t>
      </w:r>
    </w:p>
    <w:p w:rsidR="00767255" w:rsidRDefault="00EA3ABC" w:rsidP="00196AAD">
      <w:pPr>
        <w:widowControl/>
        <w:spacing w:line="450" w:lineRule="atLeast"/>
        <w:jc w:val="center"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</w:t>
      </w:r>
      <w:proofErr w:type="gramStart"/>
      <w:r w:rsidR="00152C32">
        <w:rPr>
          <w:rFonts w:hint="eastAsia"/>
          <w:b/>
          <w:sz w:val="28"/>
          <w:szCs w:val="28"/>
        </w:rPr>
        <w:t>飞机环</w:t>
      </w:r>
      <w:proofErr w:type="gramEnd"/>
      <w:r w:rsidR="00152C32">
        <w:rPr>
          <w:rFonts w:hint="eastAsia"/>
          <w:b/>
          <w:sz w:val="28"/>
          <w:szCs w:val="28"/>
        </w:rPr>
        <w:t>控噪声评估及降噪设计</w:t>
      </w:r>
      <w:r w:rsidR="00767255" w:rsidRPr="00767255">
        <w:rPr>
          <w:rFonts w:hint="eastAsia"/>
          <w:b/>
          <w:sz w:val="28"/>
          <w:szCs w:val="28"/>
        </w:rPr>
        <w:t>软件</w:t>
      </w:r>
      <w:r w:rsidR="00152C32">
        <w:rPr>
          <w:rFonts w:hint="eastAsia"/>
          <w:b/>
          <w:sz w:val="28"/>
          <w:szCs w:val="28"/>
        </w:rPr>
        <w:t>协助</w:t>
      </w:r>
      <w:r w:rsidR="00767255" w:rsidRPr="00767255">
        <w:rPr>
          <w:rFonts w:hint="eastAsia"/>
          <w:b/>
          <w:sz w:val="28"/>
          <w:szCs w:val="28"/>
        </w:rPr>
        <w:t>开发</w:t>
      </w:r>
      <w:r w:rsidR="00152C32">
        <w:rPr>
          <w:rFonts w:hint="eastAsia"/>
          <w:b/>
          <w:sz w:val="28"/>
          <w:szCs w:val="28"/>
        </w:rPr>
        <w:t>服务</w:t>
      </w:r>
    </w:p>
    <w:p w:rsidR="00767255" w:rsidRPr="00767255" w:rsidRDefault="00152C32" w:rsidP="00196AAD">
      <w:pPr>
        <w:widowControl/>
        <w:spacing w:line="450" w:lineRule="atLeast"/>
        <w:jc w:val="center"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及噪声仿真服务</w:t>
      </w:r>
    </w:p>
    <w:p w:rsidR="00196AAD" w:rsidRPr="000008D3" w:rsidRDefault="00F37FE9" w:rsidP="00196AAD">
      <w:pPr>
        <w:widowControl/>
        <w:spacing w:line="450" w:lineRule="atLeast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 w:rsidRPr="000008D3">
        <w:rPr>
          <w:rFonts w:ascii="inherit" w:eastAsia="仿宋" w:hAnsi="inherit" w:hint="eastAsia"/>
          <w:sz w:val="30"/>
          <w:szCs w:val="30"/>
        </w:rPr>
        <w:t>一、该项目最高限价</w:t>
      </w:r>
      <w:r w:rsidR="003F644F">
        <w:rPr>
          <w:rFonts w:ascii="inherit" w:eastAsia="仿宋" w:hAnsi="inherit" w:hint="eastAsia"/>
          <w:sz w:val="30"/>
          <w:szCs w:val="30"/>
        </w:rPr>
        <w:t>为人民币</w:t>
      </w:r>
      <w:r w:rsidRPr="000008D3">
        <w:rPr>
          <w:rFonts w:ascii="inherit" w:eastAsia="仿宋" w:hAnsi="inherit" w:hint="eastAsia"/>
          <w:sz w:val="30"/>
          <w:szCs w:val="30"/>
        </w:rPr>
        <w:t>（</w:t>
      </w:r>
      <w:r w:rsidR="005D5E00">
        <w:rPr>
          <w:rFonts w:ascii="inherit" w:eastAsia="仿宋" w:hAnsi="inherit" w:hint="eastAsia"/>
          <w:sz w:val="30"/>
          <w:szCs w:val="30"/>
        </w:rPr>
        <w:t>76.1</w:t>
      </w:r>
      <w:r w:rsidR="00B86948" w:rsidRPr="00B86948">
        <w:rPr>
          <w:rFonts w:ascii="inherit" w:eastAsia="仿宋" w:hAnsi="inherit" w:hint="eastAsia"/>
          <w:sz w:val="30"/>
          <w:szCs w:val="30"/>
        </w:rPr>
        <w:t>3</w:t>
      </w:r>
      <w:r w:rsidRPr="000008D3">
        <w:rPr>
          <w:rFonts w:ascii="inherit" w:eastAsia="仿宋" w:hAnsi="inherit" w:hint="eastAsia"/>
          <w:sz w:val="30"/>
          <w:szCs w:val="30"/>
        </w:rPr>
        <w:t>）万元。</w:t>
      </w:r>
    </w:p>
    <w:p w:rsidR="00196AAD" w:rsidRPr="00196AAD" w:rsidRDefault="00196AAD" w:rsidP="00196AAD">
      <w:pPr>
        <w:widowControl/>
        <w:spacing w:line="450" w:lineRule="atLeast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二</w:t>
      </w:r>
      <w:r w:rsidRPr="00196AAD">
        <w:rPr>
          <w:rFonts w:ascii="inherit" w:eastAsia="仿宋" w:hAnsi="inherit" w:hint="eastAsia"/>
          <w:sz w:val="30"/>
          <w:szCs w:val="30"/>
        </w:rPr>
        <w:t>、</w:t>
      </w:r>
      <w:r w:rsidRPr="00196AAD">
        <w:rPr>
          <w:rFonts w:ascii="inherit" w:eastAsia="仿宋" w:hAnsi="inherit"/>
          <w:sz w:val="30"/>
          <w:szCs w:val="30"/>
        </w:rPr>
        <w:t>采购需求应当完整、明确，</w:t>
      </w:r>
      <w:r w:rsidR="003F644F">
        <w:rPr>
          <w:rFonts w:ascii="inherit" w:eastAsia="仿宋" w:hAnsi="inherit" w:hint="eastAsia"/>
          <w:sz w:val="30"/>
          <w:szCs w:val="30"/>
        </w:rPr>
        <w:t>并</w:t>
      </w:r>
      <w:r w:rsidRPr="00196AAD">
        <w:rPr>
          <w:rFonts w:ascii="inherit" w:eastAsia="仿宋" w:hAnsi="inherit"/>
          <w:sz w:val="30"/>
          <w:szCs w:val="30"/>
        </w:rPr>
        <w:t>包括以下内容：</w:t>
      </w:r>
    </w:p>
    <w:p w:rsidR="00196AAD" w:rsidRDefault="00196AAD" w:rsidP="008E4A16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 w:rsidRPr="00196AAD">
        <w:rPr>
          <w:rFonts w:ascii="inherit" w:eastAsia="仿宋" w:hAnsi="inherit"/>
          <w:sz w:val="30"/>
          <w:szCs w:val="30"/>
        </w:rPr>
        <w:t>（一）</w:t>
      </w:r>
      <w:r w:rsidR="008E4A16" w:rsidRPr="008E4A16">
        <w:rPr>
          <w:rFonts w:ascii="inherit" w:eastAsia="仿宋" w:hAnsi="inherit" w:hint="eastAsia"/>
          <w:sz w:val="30"/>
          <w:szCs w:val="30"/>
        </w:rPr>
        <w:t>项目概述</w:t>
      </w:r>
      <w:r w:rsidR="00BE2F8D">
        <w:rPr>
          <w:rFonts w:ascii="inherit" w:eastAsia="仿宋" w:hAnsi="inherit" w:hint="eastAsia"/>
          <w:sz w:val="30"/>
          <w:szCs w:val="30"/>
        </w:rPr>
        <w:t>（</w:t>
      </w:r>
      <w:r w:rsidR="008B73BC" w:rsidRPr="00196AAD">
        <w:rPr>
          <w:rFonts w:ascii="inherit" w:eastAsia="仿宋" w:hAnsi="inherit"/>
          <w:sz w:val="30"/>
          <w:szCs w:val="30"/>
        </w:rPr>
        <w:t>采购标的需实现的功能或者目标，以及为落实政府采购政策需满足的要求</w:t>
      </w:r>
      <w:r w:rsidR="00BE2F8D">
        <w:rPr>
          <w:rFonts w:ascii="inherit" w:eastAsia="仿宋" w:hAnsi="inherit" w:hint="eastAsia"/>
          <w:sz w:val="30"/>
          <w:szCs w:val="30"/>
        </w:rPr>
        <w:t>）</w:t>
      </w:r>
      <w:r w:rsidR="008E4A16">
        <w:rPr>
          <w:rFonts w:ascii="inherit" w:eastAsia="仿宋" w:hAnsi="inherit" w:hint="eastAsia"/>
          <w:sz w:val="30"/>
          <w:szCs w:val="30"/>
        </w:rPr>
        <w:t>：</w:t>
      </w:r>
    </w:p>
    <w:p w:rsidR="00052DC2" w:rsidRDefault="002221D4" w:rsidP="00052DC2">
      <w:pPr>
        <w:widowControl/>
        <w:spacing w:line="450" w:lineRule="atLeast"/>
        <w:ind w:firstLine="600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采购人</w:t>
      </w:r>
      <w:r w:rsidR="005F442E">
        <w:rPr>
          <w:rFonts w:ascii="inherit" w:eastAsia="仿宋" w:hAnsi="inherit" w:hint="eastAsia"/>
          <w:sz w:val="30"/>
          <w:szCs w:val="30"/>
        </w:rPr>
        <w:t>需要有飞机噪声设计经验和噪声预估软件开发经验</w:t>
      </w:r>
      <w:r w:rsidR="00E6656C">
        <w:rPr>
          <w:rFonts w:ascii="inherit" w:eastAsia="仿宋" w:hAnsi="inherit" w:hint="eastAsia"/>
          <w:sz w:val="30"/>
          <w:szCs w:val="30"/>
        </w:rPr>
        <w:t>专业噪声</w:t>
      </w:r>
      <w:r w:rsidR="005F442E">
        <w:rPr>
          <w:rFonts w:ascii="inherit" w:eastAsia="仿宋" w:hAnsi="inherit" w:hint="eastAsia"/>
          <w:sz w:val="30"/>
          <w:szCs w:val="30"/>
        </w:rPr>
        <w:t>仿真和软件开发单位</w:t>
      </w:r>
      <w:r w:rsidR="0078115D">
        <w:rPr>
          <w:rFonts w:ascii="inherit" w:eastAsia="仿宋" w:hAnsi="inherit" w:hint="eastAsia"/>
          <w:sz w:val="30"/>
          <w:szCs w:val="30"/>
        </w:rPr>
        <w:t>协作完成</w:t>
      </w:r>
      <w:r w:rsidR="00052DC2" w:rsidRPr="00052DC2">
        <w:rPr>
          <w:rFonts w:ascii="inherit" w:eastAsia="仿宋" w:hAnsi="inherit" w:hint="eastAsia"/>
          <w:sz w:val="30"/>
          <w:szCs w:val="30"/>
        </w:rPr>
        <w:t>大</w:t>
      </w:r>
      <w:proofErr w:type="gramStart"/>
      <w:r w:rsidR="00052DC2" w:rsidRPr="00052DC2">
        <w:rPr>
          <w:rFonts w:ascii="inherit" w:eastAsia="仿宋" w:hAnsi="inherit" w:hint="eastAsia"/>
          <w:sz w:val="30"/>
          <w:szCs w:val="30"/>
        </w:rPr>
        <w:t>飞机环</w:t>
      </w:r>
      <w:proofErr w:type="gramEnd"/>
      <w:r w:rsidR="00052DC2" w:rsidRPr="00052DC2">
        <w:rPr>
          <w:rFonts w:ascii="inherit" w:eastAsia="仿宋" w:hAnsi="inherit" w:hint="eastAsia"/>
          <w:sz w:val="30"/>
          <w:szCs w:val="30"/>
        </w:rPr>
        <w:t>控噪声评估及降噪设计软件协助开发服务及噪声仿真服务</w:t>
      </w:r>
      <w:r w:rsidR="00EA3ABC">
        <w:rPr>
          <w:rFonts w:ascii="inherit" w:eastAsia="仿宋" w:hAnsi="inherit" w:hint="eastAsia"/>
          <w:sz w:val="30"/>
          <w:szCs w:val="30"/>
        </w:rPr>
        <w:t>工作</w:t>
      </w:r>
      <w:r w:rsidR="007D3B41">
        <w:rPr>
          <w:rFonts w:ascii="inherit" w:eastAsia="仿宋" w:hAnsi="inherit" w:hint="eastAsia"/>
          <w:sz w:val="30"/>
          <w:szCs w:val="30"/>
        </w:rPr>
        <w:t>，</w:t>
      </w:r>
      <w:r w:rsidR="00E6656C">
        <w:rPr>
          <w:rFonts w:ascii="inherit" w:eastAsia="仿宋" w:hAnsi="inherit" w:hint="eastAsia"/>
          <w:sz w:val="30"/>
          <w:szCs w:val="30"/>
        </w:rPr>
        <w:t>双方协作</w:t>
      </w:r>
      <w:r w:rsidR="00E10A7D">
        <w:rPr>
          <w:rFonts w:ascii="inherit" w:eastAsia="仿宋" w:hAnsi="inherit" w:hint="eastAsia"/>
          <w:sz w:val="30"/>
          <w:szCs w:val="30"/>
        </w:rPr>
        <w:t>大飞机</w:t>
      </w:r>
      <w:r w:rsidR="00EA3ABC">
        <w:rPr>
          <w:rFonts w:ascii="inherit" w:eastAsia="仿宋" w:hAnsi="inherit" w:hint="eastAsia"/>
          <w:sz w:val="30"/>
          <w:szCs w:val="30"/>
        </w:rPr>
        <w:t>完成仿真</w:t>
      </w:r>
      <w:r w:rsidR="00E6656C">
        <w:rPr>
          <w:rFonts w:ascii="inherit" w:eastAsia="仿宋" w:hAnsi="inherit" w:hint="eastAsia"/>
          <w:sz w:val="30"/>
          <w:szCs w:val="30"/>
        </w:rPr>
        <w:t>研究和开发软件</w:t>
      </w:r>
      <w:r w:rsidR="00EA3ABC">
        <w:rPr>
          <w:rFonts w:ascii="inherit" w:eastAsia="仿宋" w:hAnsi="inherit" w:hint="eastAsia"/>
          <w:sz w:val="30"/>
          <w:szCs w:val="30"/>
        </w:rPr>
        <w:t>工作</w:t>
      </w:r>
      <w:r w:rsidR="00E6656C">
        <w:rPr>
          <w:rFonts w:ascii="inherit" w:eastAsia="仿宋" w:hAnsi="inherit" w:hint="eastAsia"/>
          <w:sz w:val="30"/>
          <w:szCs w:val="30"/>
        </w:rPr>
        <w:t>，并承担</w:t>
      </w:r>
      <w:r w:rsidR="0078115D">
        <w:rPr>
          <w:rFonts w:ascii="inherit" w:eastAsia="仿宋" w:hAnsi="inherit" w:hint="eastAsia"/>
          <w:sz w:val="30"/>
          <w:szCs w:val="30"/>
        </w:rPr>
        <w:t>后续</w:t>
      </w:r>
      <w:r w:rsidR="005F442E">
        <w:rPr>
          <w:rFonts w:ascii="inherit" w:eastAsia="仿宋" w:hAnsi="inherit" w:hint="eastAsia"/>
          <w:sz w:val="30"/>
          <w:szCs w:val="30"/>
        </w:rPr>
        <w:t>质保工作。</w:t>
      </w:r>
    </w:p>
    <w:p w:rsidR="00F37FE9" w:rsidRDefault="00CA1941" w:rsidP="000008D3">
      <w:pPr>
        <w:widowControl/>
        <w:spacing w:line="450" w:lineRule="atLeast"/>
        <w:ind w:firstLineChars="200" w:firstLine="600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 w:rsidRPr="00196AAD">
        <w:rPr>
          <w:rFonts w:ascii="inherit" w:eastAsia="仿宋" w:hAnsi="inherit"/>
          <w:sz w:val="30"/>
          <w:szCs w:val="30"/>
        </w:rPr>
        <w:t>（二）</w:t>
      </w:r>
      <w:r>
        <w:rPr>
          <w:rFonts w:ascii="inherit" w:eastAsia="仿宋" w:hAnsi="inherit" w:hint="eastAsia"/>
          <w:sz w:val="30"/>
          <w:szCs w:val="30"/>
        </w:rPr>
        <w:t>采购标的</w:t>
      </w:r>
      <w:proofErr w:type="gramStart"/>
      <w:r>
        <w:rPr>
          <w:rFonts w:ascii="inherit" w:eastAsia="仿宋" w:hAnsi="inherit" w:hint="eastAsia"/>
          <w:sz w:val="30"/>
          <w:szCs w:val="30"/>
        </w:rPr>
        <w:t>的</w:t>
      </w:r>
      <w:proofErr w:type="gramEnd"/>
      <w:r>
        <w:rPr>
          <w:rFonts w:ascii="inherit" w:eastAsia="仿宋" w:hAnsi="inherit" w:hint="eastAsia"/>
          <w:sz w:val="30"/>
          <w:szCs w:val="30"/>
        </w:rPr>
        <w:t>数量、采购项目交付或者实施的时间和地点：</w:t>
      </w:r>
    </w:p>
    <w:p w:rsidR="00CA1941" w:rsidRPr="00801F83" w:rsidRDefault="00CA1941" w:rsidP="00CA1941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hint="eastAsia"/>
          <w:b/>
          <w:sz w:val="30"/>
          <w:szCs w:val="30"/>
        </w:rPr>
      </w:pPr>
      <w:r w:rsidRPr="00801F83">
        <w:rPr>
          <w:rFonts w:ascii="inherit" w:eastAsia="仿宋" w:hAnsi="inherit"/>
          <w:b/>
          <w:sz w:val="30"/>
          <w:szCs w:val="30"/>
        </w:rPr>
        <w:t>1</w:t>
      </w:r>
      <w:r w:rsidR="00BF08BF" w:rsidRPr="00801F83">
        <w:rPr>
          <w:rFonts w:ascii="inherit" w:eastAsia="仿宋" w:hAnsi="inherit" w:hint="eastAsia"/>
          <w:b/>
          <w:sz w:val="30"/>
          <w:szCs w:val="30"/>
        </w:rPr>
        <w:t>.</w:t>
      </w:r>
      <w:r w:rsidRPr="00801F83">
        <w:rPr>
          <w:rFonts w:ascii="inherit" w:eastAsia="仿宋" w:hAnsi="inherit" w:hint="eastAsia"/>
          <w:b/>
          <w:sz w:val="30"/>
          <w:szCs w:val="30"/>
        </w:rPr>
        <w:t>采购标的</w:t>
      </w:r>
      <w:proofErr w:type="gramStart"/>
      <w:r w:rsidRPr="00801F83">
        <w:rPr>
          <w:rFonts w:ascii="inherit" w:eastAsia="仿宋" w:hAnsi="inherit" w:hint="eastAsia"/>
          <w:b/>
          <w:sz w:val="30"/>
          <w:szCs w:val="30"/>
        </w:rPr>
        <w:t>的</w:t>
      </w:r>
      <w:proofErr w:type="gramEnd"/>
      <w:r w:rsidR="00AC3913" w:rsidRPr="00801F83">
        <w:rPr>
          <w:rFonts w:ascii="inherit" w:eastAsia="仿宋" w:hAnsi="inherit" w:hint="eastAsia"/>
          <w:b/>
          <w:sz w:val="30"/>
          <w:szCs w:val="30"/>
        </w:rPr>
        <w:t>内容</w:t>
      </w:r>
      <w:r w:rsidRPr="00801F83">
        <w:rPr>
          <w:rFonts w:ascii="inherit" w:eastAsia="仿宋" w:hAnsi="inherit" w:hint="eastAsia"/>
          <w:b/>
          <w:sz w:val="30"/>
          <w:szCs w:val="30"/>
        </w:rPr>
        <w:t>：</w:t>
      </w:r>
    </w:p>
    <w:tbl>
      <w:tblPr>
        <w:tblW w:w="7548" w:type="dxa"/>
        <w:tblInd w:w="91" w:type="dxa"/>
        <w:tblLook w:val="04A0" w:firstRow="1" w:lastRow="0" w:firstColumn="1" w:lastColumn="0" w:noHBand="0" w:noVBand="1"/>
      </w:tblPr>
      <w:tblGrid>
        <w:gridCol w:w="436"/>
        <w:gridCol w:w="614"/>
        <w:gridCol w:w="18"/>
        <w:gridCol w:w="6462"/>
        <w:gridCol w:w="18"/>
      </w:tblGrid>
      <w:tr w:rsidR="005767AD" w:rsidRPr="00A52490" w:rsidTr="005767AD">
        <w:trPr>
          <w:gridAfter w:val="1"/>
          <w:wAfter w:w="18" w:type="dxa"/>
          <w:trHeight w:val="40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BCD6EE"/>
            <w:noWrap/>
            <w:vAlign w:val="center"/>
            <w:hideMark/>
          </w:tcPr>
          <w:p w:rsidR="005767AD" w:rsidRPr="00A52490" w:rsidRDefault="005767AD" w:rsidP="005767AD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停机坪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5767AD" w:rsidRPr="00A52490" w:rsidRDefault="005767AD" w:rsidP="00A5249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CD6EE"/>
            <w:noWrap/>
            <w:vAlign w:val="center"/>
            <w:hideMark/>
          </w:tcPr>
          <w:p w:rsidR="005767AD" w:rsidRPr="00A52490" w:rsidRDefault="005767AD" w:rsidP="00A52490">
            <w:pPr>
              <w:widowControl/>
              <w:jc w:val="left"/>
              <w:rPr>
                <w:b/>
                <w:bCs/>
              </w:rPr>
            </w:pPr>
            <w:r w:rsidRPr="00A52490">
              <w:rPr>
                <w:rFonts w:hint="eastAsia"/>
                <w:b/>
                <w:bCs/>
              </w:rPr>
              <w:t>环控系统停机坪噪声集成设计平台</w:t>
            </w:r>
          </w:p>
        </w:tc>
      </w:tr>
      <w:tr w:rsidR="005767AD" w:rsidRPr="00A52490" w:rsidTr="005767AD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52490" w:rsidRDefault="005767AD" w:rsidP="005767AD">
            <w:pPr>
              <w:widowControl/>
              <w:jc w:val="center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AD" w:rsidRPr="00A52490" w:rsidRDefault="005767AD" w:rsidP="00A52490">
            <w:pPr>
              <w:jc w:val="center"/>
            </w:pPr>
            <w:r>
              <w:rPr>
                <w:rFonts w:hint="eastAsia"/>
              </w:rPr>
              <w:t>1</w:t>
            </w:r>
            <w:r w:rsidRPr="00A52490">
              <w:rPr>
                <w:rFonts w:hint="eastAsia"/>
              </w:rPr>
              <w:t>.1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52490" w:rsidRDefault="005767AD" w:rsidP="00A52490">
            <w:pPr>
              <w:widowControl/>
              <w:jc w:val="left"/>
            </w:pPr>
            <w:r w:rsidRPr="00A52490">
              <w:rPr>
                <w:rFonts w:hint="eastAsia"/>
              </w:rPr>
              <w:t>按技术要求完成</w:t>
            </w:r>
            <w:proofErr w:type="gramStart"/>
            <w:r w:rsidRPr="00A52490">
              <w:rPr>
                <w:rFonts w:hint="eastAsia"/>
              </w:rPr>
              <w:t>平台升版</w:t>
            </w:r>
            <w:proofErr w:type="gramEnd"/>
          </w:p>
        </w:tc>
      </w:tr>
      <w:tr w:rsidR="005767AD" w:rsidRPr="00A52490" w:rsidTr="005767AD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52490" w:rsidRDefault="005767AD" w:rsidP="005767AD">
            <w:pPr>
              <w:widowControl/>
              <w:jc w:val="center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AD" w:rsidRPr="00A52490" w:rsidRDefault="005767AD" w:rsidP="00A52490">
            <w:pPr>
              <w:jc w:val="center"/>
            </w:pPr>
            <w:r>
              <w:rPr>
                <w:rFonts w:hint="eastAsia"/>
              </w:rPr>
              <w:t>1</w:t>
            </w:r>
            <w:r w:rsidRPr="00A52490">
              <w:rPr>
                <w:rFonts w:hint="eastAsia"/>
              </w:rPr>
              <w:t>.2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52490" w:rsidRDefault="005767AD" w:rsidP="00A52490">
            <w:pPr>
              <w:widowControl/>
              <w:jc w:val="left"/>
            </w:pPr>
            <w:r w:rsidRPr="00A52490">
              <w:rPr>
                <w:rFonts w:hint="eastAsia"/>
              </w:rPr>
              <w:t>提供软件需求说明（创作目的、主要功能、用途）</w:t>
            </w:r>
          </w:p>
        </w:tc>
      </w:tr>
      <w:tr w:rsidR="005767AD" w:rsidRPr="00A52490" w:rsidTr="005767AD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52490" w:rsidRDefault="005767AD" w:rsidP="005767AD">
            <w:pPr>
              <w:widowControl/>
              <w:jc w:val="center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AD" w:rsidRPr="00A52490" w:rsidRDefault="005767AD" w:rsidP="00A52490">
            <w:pPr>
              <w:jc w:val="center"/>
            </w:pPr>
            <w:r>
              <w:rPr>
                <w:rFonts w:hint="eastAsia"/>
              </w:rPr>
              <w:t>1</w:t>
            </w:r>
            <w:r w:rsidRPr="00A52490">
              <w:rPr>
                <w:rFonts w:hint="eastAsia"/>
              </w:rPr>
              <w:t>.3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52490" w:rsidRDefault="005767AD" w:rsidP="00A52490">
            <w:pPr>
              <w:widowControl/>
              <w:jc w:val="left"/>
            </w:pPr>
            <w:r w:rsidRPr="00A52490">
              <w:rPr>
                <w:rFonts w:hint="eastAsia"/>
              </w:rPr>
              <w:t>提供软件设计说明（软件架构、原理、算法、接口、技术特点）</w:t>
            </w:r>
          </w:p>
        </w:tc>
      </w:tr>
      <w:tr w:rsidR="005767AD" w:rsidRPr="00A52490" w:rsidTr="005767AD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52490" w:rsidRDefault="005767AD" w:rsidP="005767AD">
            <w:pPr>
              <w:widowControl/>
              <w:jc w:val="center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AD" w:rsidRPr="00A52490" w:rsidRDefault="005767AD" w:rsidP="00A52490">
            <w:pPr>
              <w:jc w:val="center"/>
            </w:pPr>
            <w:r>
              <w:rPr>
                <w:rFonts w:hint="eastAsia"/>
              </w:rPr>
              <w:t>1</w:t>
            </w:r>
            <w:r w:rsidRPr="00A52490">
              <w:rPr>
                <w:rFonts w:hint="eastAsia"/>
              </w:rPr>
              <w:t>.4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52490" w:rsidRDefault="005767AD" w:rsidP="00A52490">
            <w:pPr>
              <w:widowControl/>
              <w:jc w:val="left"/>
            </w:pPr>
            <w:r w:rsidRPr="00A52490">
              <w:rPr>
                <w:rFonts w:hint="eastAsia"/>
              </w:rPr>
              <w:t>提供软件操作手册（安装指南、使用步骤、输入输出要求）</w:t>
            </w:r>
          </w:p>
        </w:tc>
      </w:tr>
      <w:tr w:rsidR="005767AD" w:rsidRPr="00A52490" w:rsidTr="005767AD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52490" w:rsidRDefault="005767AD" w:rsidP="005767AD">
            <w:pPr>
              <w:widowControl/>
              <w:jc w:val="center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AD" w:rsidRPr="00A52490" w:rsidRDefault="005767AD" w:rsidP="00A52490">
            <w:pPr>
              <w:jc w:val="center"/>
            </w:pPr>
            <w:r>
              <w:rPr>
                <w:rFonts w:hint="eastAsia"/>
              </w:rPr>
              <w:t>1</w:t>
            </w:r>
            <w:r w:rsidRPr="00A52490">
              <w:rPr>
                <w:rFonts w:hint="eastAsia"/>
              </w:rPr>
              <w:t>.5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52490" w:rsidRDefault="005767AD" w:rsidP="00A52490">
            <w:pPr>
              <w:widowControl/>
              <w:jc w:val="left"/>
            </w:pPr>
            <w:r w:rsidRPr="00A52490">
              <w:rPr>
                <w:rFonts w:hint="eastAsia"/>
              </w:rPr>
              <w:t>C919飞机停机坪噪声测试外场</w:t>
            </w:r>
            <w:proofErr w:type="gramStart"/>
            <w:r w:rsidRPr="00A52490">
              <w:rPr>
                <w:rFonts w:hint="eastAsia"/>
              </w:rPr>
              <w:t>单发布</w:t>
            </w:r>
            <w:proofErr w:type="gramEnd"/>
          </w:p>
        </w:tc>
      </w:tr>
      <w:tr w:rsidR="005767AD" w:rsidRPr="00A52490" w:rsidTr="005767AD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52490" w:rsidRDefault="005767AD" w:rsidP="005767AD">
            <w:pPr>
              <w:widowControl/>
              <w:jc w:val="center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AD" w:rsidRPr="00A52490" w:rsidRDefault="005767AD" w:rsidP="00A52490">
            <w:pPr>
              <w:jc w:val="center"/>
            </w:pPr>
            <w:r>
              <w:rPr>
                <w:rFonts w:hint="eastAsia"/>
              </w:rPr>
              <w:t>1</w:t>
            </w:r>
            <w:r w:rsidRPr="00A52490">
              <w:rPr>
                <w:rFonts w:hint="eastAsia"/>
              </w:rPr>
              <w:t>.6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52490" w:rsidRDefault="005767AD" w:rsidP="00A52490">
            <w:pPr>
              <w:widowControl/>
              <w:jc w:val="left"/>
            </w:pPr>
            <w:r w:rsidRPr="00A52490">
              <w:rPr>
                <w:rFonts w:hint="eastAsia"/>
              </w:rPr>
              <w:t>C919飞机停机坪噪声测试</w:t>
            </w:r>
          </w:p>
        </w:tc>
      </w:tr>
      <w:tr w:rsidR="005767AD" w:rsidRPr="00A52490" w:rsidTr="005767AD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52490" w:rsidRDefault="005767AD" w:rsidP="005767AD">
            <w:pPr>
              <w:widowControl/>
              <w:jc w:val="center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AD" w:rsidRPr="00A52490" w:rsidRDefault="005767AD" w:rsidP="00A52490">
            <w:pPr>
              <w:jc w:val="center"/>
            </w:pPr>
            <w:r>
              <w:rPr>
                <w:rFonts w:hint="eastAsia"/>
              </w:rPr>
              <w:t>1</w:t>
            </w:r>
            <w:r w:rsidRPr="00A52490">
              <w:rPr>
                <w:rFonts w:hint="eastAsia"/>
              </w:rPr>
              <w:t>.7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52490" w:rsidRDefault="005767AD" w:rsidP="00A52490">
            <w:pPr>
              <w:widowControl/>
              <w:jc w:val="left"/>
            </w:pPr>
            <w:r w:rsidRPr="00A52490">
              <w:rPr>
                <w:rFonts w:hint="eastAsia"/>
              </w:rPr>
              <w:t>基于C919飞机停机坪噪声测试数据调试，并完成软件测试报告</w:t>
            </w:r>
          </w:p>
        </w:tc>
      </w:tr>
      <w:tr w:rsidR="005767AD" w:rsidRPr="00A52490" w:rsidTr="005767AD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52490" w:rsidRDefault="005767AD" w:rsidP="005767AD">
            <w:pPr>
              <w:widowControl/>
              <w:jc w:val="center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AD" w:rsidRPr="00A52490" w:rsidRDefault="005767AD" w:rsidP="00A52490">
            <w:pPr>
              <w:jc w:val="center"/>
            </w:pPr>
            <w:r>
              <w:rPr>
                <w:rFonts w:hint="eastAsia"/>
              </w:rPr>
              <w:t>1</w:t>
            </w:r>
            <w:r w:rsidRPr="00A52490">
              <w:rPr>
                <w:rFonts w:hint="eastAsia"/>
              </w:rPr>
              <w:t>.8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52490" w:rsidRDefault="005767AD" w:rsidP="00A52490">
            <w:pPr>
              <w:widowControl/>
              <w:jc w:val="left"/>
            </w:pPr>
            <w:r w:rsidRPr="00A52490">
              <w:rPr>
                <w:rFonts w:hint="eastAsia"/>
              </w:rPr>
              <w:t>提供软件源代码</w:t>
            </w:r>
          </w:p>
        </w:tc>
      </w:tr>
      <w:tr w:rsidR="005767AD" w:rsidRPr="00A52490" w:rsidTr="005767AD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Default="005767AD" w:rsidP="005767AD">
            <w:pPr>
              <w:widowControl/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767AD" w:rsidRDefault="005767AD" w:rsidP="00A52490">
            <w:pPr>
              <w:jc w:val="center"/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767AD" w:rsidRPr="00A52490" w:rsidRDefault="005767AD" w:rsidP="00A52490">
            <w:pPr>
              <w:widowControl/>
              <w:jc w:val="left"/>
            </w:pPr>
            <w:r w:rsidRPr="00A733F0">
              <w:rPr>
                <w:rFonts w:hint="eastAsia"/>
                <w:b/>
                <w:bCs/>
              </w:rPr>
              <w:t>CR929环控初步设计方案停机坪噪声预测</w:t>
            </w:r>
          </w:p>
        </w:tc>
      </w:tr>
      <w:tr w:rsidR="005767AD" w:rsidRPr="00A52490" w:rsidTr="005767AD">
        <w:trPr>
          <w:gridAfter w:val="1"/>
          <w:wAfter w:w="18" w:type="dxa"/>
          <w:trHeight w:val="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67AD" w:rsidRPr="00EA3ABC" w:rsidRDefault="005767AD" w:rsidP="005767AD">
            <w:pPr>
              <w:widowControl/>
              <w:jc w:val="left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7AD" w:rsidRPr="00EA3ABC" w:rsidRDefault="005767AD" w:rsidP="005767AD">
            <w:pPr>
              <w:jc w:val="left"/>
            </w:pPr>
            <w:r>
              <w:rPr>
                <w:rFonts w:hint="eastAsia"/>
              </w:rPr>
              <w:t>2</w:t>
            </w:r>
            <w:r w:rsidRPr="00EA3ABC">
              <w:rPr>
                <w:rFonts w:hint="eastAsia"/>
              </w:rPr>
              <w:t>.1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67AD" w:rsidRPr="00EA3ABC" w:rsidRDefault="005767AD" w:rsidP="00EA3ABC">
            <w:pPr>
              <w:widowControl/>
              <w:jc w:val="left"/>
            </w:pPr>
            <w:r w:rsidRPr="00EA3ABC">
              <w:rPr>
                <w:rFonts w:hint="eastAsia"/>
              </w:rPr>
              <w:t>基于声源数据完成环控系统初步设计方案停机坪噪声预测</w:t>
            </w:r>
          </w:p>
        </w:tc>
      </w:tr>
      <w:tr w:rsidR="005767AD" w:rsidRPr="00A52490" w:rsidTr="00505A93">
        <w:trPr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67AD" w:rsidRPr="00D740C5" w:rsidRDefault="005767AD" w:rsidP="005767AD">
            <w:pPr>
              <w:widowControl/>
              <w:jc w:val="left"/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7AD" w:rsidRPr="00D740C5" w:rsidRDefault="005767AD" w:rsidP="005767AD">
            <w:pPr>
              <w:ind w:left="2"/>
              <w:jc w:val="left"/>
            </w:pPr>
            <w:r>
              <w:rPr>
                <w:rFonts w:hint="eastAsia"/>
              </w:rPr>
              <w:t>2</w:t>
            </w:r>
            <w:r w:rsidRPr="00D740C5">
              <w:rPr>
                <w:rFonts w:hint="eastAsia"/>
              </w:rPr>
              <w:t>.2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67AD" w:rsidRPr="00D740C5" w:rsidRDefault="005767AD" w:rsidP="00EA3ABC">
            <w:pPr>
              <w:widowControl/>
              <w:jc w:val="left"/>
            </w:pPr>
            <w:r w:rsidRPr="00D740C5">
              <w:rPr>
                <w:rFonts w:hint="eastAsia"/>
              </w:rPr>
              <w:t>提供环控系统停机坪噪声预测培训教程</w:t>
            </w:r>
          </w:p>
        </w:tc>
      </w:tr>
      <w:tr w:rsidR="005767AD" w:rsidRPr="00A52490" w:rsidTr="00505A93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67AD" w:rsidRPr="00D740C5" w:rsidRDefault="005767AD" w:rsidP="005767AD">
            <w:pPr>
              <w:widowControl/>
              <w:jc w:val="left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7AD" w:rsidRPr="00D740C5" w:rsidRDefault="005767AD" w:rsidP="005767AD">
            <w:pPr>
              <w:ind w:left="2"/>
              <w:jc w:val="left"/>
            </w:pPr>
            <w:r>
              <w:rPr>
                <w:rFonts w:hint="eastAsia"/>
              </w:rPr>
              <w:t>2</w:t>
            </w:r>
            <w:r w:rsidRPr="00D740C5">
              <w:rPr>
                <w:rFonts w:hint="eastAsia"/>
              </w:rPr>
              <w:t>.3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67AD" w:rsidRPr="00D740C5" w:rsidRDefault="005767AD" w:rsidP="00EA3ABC">
            <w:pPr>
              <w:widowControl/>
              <w:jc w:val="left"/>
            </w:pPr>
            <w:r w:rsidRPr="00D740C5">
              <w:rPr>
                <w:rFonts w:hint="eastAsia"/>
              </w:rPr>
              <w:t>环控系统停机坪噪声预测培训</w:t>
            </w:r>
          </w:p>
        </w:tc>
      </w:tr>
      <w:tr w:rsidR="005767AD" w:rsidRPr="00A52490" w:rsidTr="005767AD">
        <w:trPr>
          <w:gridAfter w:val="1"/>
          <w:wAfter w:w="18" w:type="dxa"/>
          <w:trHeight w:val="40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BCD6EE"/>
            <w:noWrap/>
            <w:vAlign w:val="center"/>
            <w:hideMark/>
          </w:tcPr>
          <w:p w:rsidR="005767AD" w:rsidRPr="00A52490" w:rsidRDefault="005767AD" w:rsidP="005767AD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舱内噪声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5767AD" w:rsidRPr="00A52490" w:rsidRDefault="002D3EF7" w:rsidP="00A5249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CD6EE"/>
            <w:noWrap/>
            <w:vAlign w:val="center"/>
            <w:hideMark/>
          </w:tcPr>
          <w:p w:rsidR="005767AD" w:rsidRPr="00A52490" w:rsidRDefault="005767AD" w:rsidP="00A52490">
            <w:pPr>
              <w:widowControl/>
              <w:jc w:val="left"/>
              <w:rPr>
                <w:b/>
                <w:bCs/>
              </w:rPr>
            </w:pPr>
            <w:proofErr w:type="gramStart"/>
            <w:r w:rsidRPr="00A52490">
              <w:rPr>
                <w:rFonts w:hint="eastAsia"/>
                <w:b/>
                <w:bCs/>
              </w:rPr>
              <w:t>环控系统舱</w:t>
            </w:r>
            <w:proofErr w:type="gramEnd"/>
            <w:r w:rsidRPr="00A52490">
              <w:rPr>
                <w:rFonts w:hint="eastAsia"/>
                <w:b/>
                <w:bCs/>
              </w:rPr>
              <w:t>内噪声集成设计平台</w:t>
            </w:r>
          </w:p>
        </w:tc>
      </w:tr>
      <w:tr w:rsidR="005767AD" w:rsidRPr="00A52490" w:rsidTr="005767AD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52490" w:rsidRDefault="005767AD" w:rsidP="005767AD">
            <w:pPr>
              <w:widowControl/>
              <w:jc w:val="center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AD" w:rsidRPr="00A52490" w:rsidRDefault="002D3EF7" w:rsidP="00A52490">
            <w:pPr>
              <w:jc w:val="center"/>
            </w:pPr>
            <w:r>
              <w:rPr>
                <w:rFonts w:hint="eastAsia"/>
              </w:rPr>
              <w:t>3</w:t>
            </w:r>
            <w:r w:rsidR="005767AD" w:rsidRPr="00A52490">
              <w:rPr>
                <w:rFonts w:hint="eastAsia"/>
              </w:rPr>
              <w:t>.1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52490" w:rsidRDefault="005767AD" w:rsidP="00A52490">
            <w:pPr>
              <w:widowControl/>
              <w:jc w:val="left"/>
            </w:pPr>
            <w:r w:rsidRPr="00A52490">
              <w:rPr>
                <w:rFonts w:hint="eastAsia"/>
              </w:rPr>
              <w:t>按技术要求修改平台界面</w:t>
            </w:r>
          </w:p>
        </w:tc>
      </w:tr>
      <w:tr w:rsidR="005767AD" w:rsidRPr="00A52490" w:rsidTr="005767AD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52490" w:rsidRDefault="005767AD" w:rsidP="005767AD">
            <w:pPr>
              <w:widowControl/>
              <w:jc w:val="center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AD" w:rsidRPr="00A52490" w:rsidRDefault="002D3EF7" w:rsidP="00A52490">
            <w:pPr>
              <w:jc w:val="center"/>
            </w:pPr>
            <w:r>
              <w:rPr>
                <w:rFonts w:hint="eastAsia"/>
              </w:rPr>
              <w:t>3</w:t>
            </w:r>
            <w:r w:rsidR="005767AD" w:rsidRPr="00A52490">
              <w:rPr>
                <w:rFonts w:hint="eastAsia"/>
              </w:rPr>
              <w:t>.2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52490" w:rsidRDefault="005767AD" w:rsidP="00A52490">
            <w:pPr>
              <w:widowControl/>
              <w:jc w:val="left"/>
            </w:pPr>
            <w:r w:rsidRPr="00A52490">
              <w:rPr>
                <w:rFonts w:hint="eastAsia"/>
              </w:rPr>
              <w:t>提供软件需求说明（创作目的、主要功能、用途）</w:t>
            </w:r>
          </w:p>
        </w:tc>
      </w:tr>
      <w:tr w:rsidR="005767AD" w:rsidRPr="00A52490" w:rsidTr="005767AD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52490" w:rsidRDefault="005767AD" w:rsidP="005767AD">
            <w:pPr>
              <w:widowControl/>
              <w:jc w:val="center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AD" w:rsidRPr="00A52490" w:rsidRDefault="002D3EF7" w:rsidP="00A52490">
            <w:pPr>
              <w:jc w:val="center"/>
            </w:pPr>
            <w:r>
              <w:rPr>
                <w:rFonts w:hint="eastAsia"/>
              </w:rPr>
              <w:t>3</w:t>
            </w:r>
            <w:r w:rsidR="005767AD" w:rsidRPr="00A52490">
              <w:rPr>
                <w:rFonts w:hint="eastAsia"/>
              </w:rPr>
              <w:t>.3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52490" w:rsidRDefault="005767AD" w:rsidP="00A52490">
            <w:pPr>
              <w:widowControl/>
              <w:jc w:val="left"/>
            </w:pPr>
            <w:r w:rsidRPr="00A52490">
              <w:rPr>
                <w:rFonts w:hint="eastAsia"/>
              </w:rPr>
              <w:t>提供软件设计说明（软件架构、原理、算法、接口、技术特点）</w:t>
            </w:r>
          </w:p>
        </w:tc>
      </w:tr>
      <w:tr w:rsidR="005767AD" w:rsidRPr="00A52490" w:rsidTr="005767AD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52490" w:rsidRDefault="005767AD" w:rsidP="005767AD">
            <w:pPr>
              <w:widowControl/>
              <w:jc w:val="center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AD" w:rsidRPr="00A52490" w:rsidRDefault="002D3EF7" w:rsidP="00A52490">
            <w:pPr>
              <w:jc w:val="center"/>
            </w:pPr>
            <w:r>
              <w:rPr>
                <w:rFonts w:hint="eastAsia"/>
              </w:rPr>
              <w:t>3</w:t>
            </w:r>
            <w:r w:rsidR="005767AD" w:rsidRPr="00A52490">
              <w:rPr>
                <w:rFonts w:hint="eastAsia"/>
              </w:rPr>
              <w:t>.4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52490" w:rsidRDefault="005767AD" w:rsidP="00A52490">
            <w:pPr>
              <w:widowControl/>
              <w:jc w:val="left"/>
            </w:pPr>
            <w:r w:rsidRPr="00A52490">
              <w:rPr>
                <w:rFonts w:hint="eastAsia"/>
              </w:rPr>
              <w:t>提供软件操作手册（安装指南、使用步骤、输入输出要求）</w:t>
            </w:r>
          </w:p>
        </w:tc>
      </w:tr>
      <w:tr w:rsidR="005767AD" w:rsidRPr="00A52490" w:rsidTr="005767AD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52490" w:rsidRDefault="005767AD" w:rsidP="005767AD">
            <w:pPr>
              <w:widowControl/>
              <w:jc w:val="center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AD" w:rsidRPr="00A52490" w:rsidRDefault="002D3EF7" w:rsidP="00A52490">
            <w:pPr>
              <w:jc w:val="center"/>
            </w:pPr>
            <w:r>
              <w:rPr>
                <w:rFonts w:hint="eastAsia"/>
              </w:rPr>
              <w:t>3</w:t>
            </w:r>
            <w:r w:rsidR="005767AD" w:rsidRPr="00A52490">
              <w:rPr>
                <w:rFonts w:hint="eastAsia"/>
              </w:rPr>
              <w:t>.5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52490" w:rsidRDefault="005767AD" w:rsidP="00A52490">
            <w:pPr>
              <w:widowControl/>
              <w:jc w:val="left"/>
            </w:pPr>
            <w:r w:rsidRPr="00A52490">
              <w:rPr>
                <w:rFonts w:hint="eastAsia"/>
              </w:rPr>
              <w:t>提供C919飞机驾驶舱噪声测试数据</w:t>
            </w:r>
          </w:p>
        </w:tc>
      </w:tr>
      <w:tr w:rsidR="005767AD" w:rsidRPr="00A52490" w:rsidTr="005767AD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52490" w:rsidRDefault="005767AD" w:rsidP="005767AD">
            <w:pPr>
              <w:widowControl/>
              <w:jc w:val="center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AD" w:rsidRPr="00A52490" w:rsidRDefault="002D3EF7" w:rsidP="00A52490">
            <w:pPr>
              <w:jc w:val="center"/>
            </w:pPr>
            <w:r>
              <w:rPr>
                <w:rFonts w:hint="eastAsia"/>
              </w:rPr>
              <w:t>3</w:t>
            </w:r>
            <w:r w:rsidR="005767AD" w:rsidRPr="00A52490">
              <w:rPr>
                <w:rFonts w:hint="eastAsia"/>
              </w:rPr>
              <w:t>.6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52490" w:rsidRDefault="005767AD" w:rsidP="00A52490">
            <w:pPr>
              <w:widowControl/>
              <w:jc w:val="left"/>
            </w:pPr>
            <w:r w:rsidRPr="00A52490">
              <w:rPr>
                <w:rFonts w:hint="eastAsia"/>
              </w:rPr>
              <w:t>基于C919飞机驾驶舱噪声测试数据调试，并完成软件测试报告</w:t>
            </w:r>
          </w:p>
        </w:tc>
      </w:tr>
      <w:tr w:rsidR="005767AD" w:rsidRPr="00A52490" w:rsidTr="005767AD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52490" w:rsidRDefault="005767AD" w:rsidP="005767AD">
            <w:pPr>
              <w:widowControl/>
              <w:jc w:val="center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AD" w:rsidRPr="00A52490" w:rsidRDefault="002D3EF7" w:rsidP="00A52490">
            <w:pPr>
              <w:jc w:val="center"/>
            </w:pPr>
            <w:r>
              <w:rPr>
                <w:rFonts w:hint="eastAsia"/>
              </w:rPr>
              <w:t>3</w:t>
            </w:r>
            <w:r w:rsidR="005767AD" w:rsidRPr="00A52490">
              <w:rPr>
                <w:rFonts w:hint="eastAsia"/>
              </w:rPr>
              <w:t>.7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52490" w:rsidRDefault="005767AD" w:rsidP="00A52490">
            <w:pPr>
              <w:widowControl/>
              <w:jc w:val="left"/>
            </w:pPr>
            <w:r w:rsidRPr="00A52490">
              <w:rPr>
                <w:rFonts w:hint="eastAsia"/>
              </w:rPr>
              <w:t>提供软件源代码</w:t>
            </w:r>
          </w:p>
        </w:tc>
      </w:tr>
      <w:tr w:rsidR="005767AD" w:rsidRPr="00A733F0" w:rsidTr="005767AD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nil"/>
            </w:tcBorders>
            <w:shd w:val="clear" w:color="000000" w:fill="BCD6EE"/>
            <w:noWrap/>
            <w:vAlign w:val="center"/>
            <w:hideMark/>
          </w:tcPr>
          <w:p w:rsidR="005767AD" w:rsidRPr="00A733F0" w:rsidRDefault="005767AD" w:rsidP="005767AD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5767AD" w:rsidRPr="00A733F0" w:rsidRDefault="002D3EF7" w:rsidP="00A733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CD6EE"/>
            <w:noWrap/>
            <w:vAlign w:val="center"/>
            <w:hideMark/>
          </w:tcPr>
          <w:p w:rsidR="005767AD" w:rsidRPr="00A733F0" w:rsidRDefault="005767AD" w:rsidP="00A733F0">
            <w:pPr>
              <w:widowControl/>
              <w:jc w:val="left"/>
              <w:rPr>
                <w:b/>
                <w:bCs/>
              </w:rPr>
            </w:pPr>
            <w:r w:rsidRPr="00A733F0">
              <w:rPr>
                <w:rFonts w:hint="eastAsia"/>
                <w:b/>
                <w:bCs/>
              </w:rPr>
              <w:t>CR929环控系统风扇噪声仿真计算</w:t>
            </w:r>
          </w:p>
        </w:tc>
      </w:tr>
      <w:tr w:rsidR="005767AD" w:rsidRPr="00A733F0" w:rsidTr="005767AD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733F0" w:rsidRDefault="005767AD" w:rsidP="005767AD">
            <w:pPr>
              <w:widowControl/>
              <w:jc w:val="center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AD" w:rsidRPr="00A733F0" w:rsidRDefault="002D3EF7" w:rsidP="00A733F0">
            <w:pPr>
              <w:jc w:val="center"/>
            </w:pPr>
            <w:r>
              <w:rPr>
                <w:rFonts w:hint="eastAsia"/>
              </w:rPr>
              <w:t>4</w:t>
            </w:r>
            <w:r w:rsidR="005767AD" w:rsidRPr="00A733F0">
              <w:rPr>
                <w:rFonts w:hint="eastAsia"/>
              </w:rPr>
              <w:t>.1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733F0" w:rsidRDefault="005767AD" w:rsidP="00A733F0">
            <w:pPr>
              <w:widowControl/>
              <w:jc w:val="left"/>
            </w:pPr>
            <w:r w:rsidRPr="00A733F0">
              <w:rPr>
                <w:rFonts w:hint="eastAsia"/>
              </w:rPr>
              <w:t>提供EE舱管路简化数模、风扇位置、流量边界、风扇声源数据</w:t>
            </w:r>
          </w:p>
        </w:tc>
      </w:tr>
      <w:tr w:rsidR="005767AD" w:rsidRPr="00A733F0" w:rsidTr="00505A93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733F0" w:rsidRDefault="005767AD" w:rsidP="005767AD">
            <w:pPr>
              <w:widowControl/>
              <w:jc w:val="center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AD" w:rsidRPr="00A733F0" w:rsidRDefault="002D3EF7" w:rsidP="00A733F0">
            <w:pPr>
              <w:jc w:val="center"/>
            </w:pPr>
            <w:r>
              <w:rPr>
                <w:rFonts w:hint="eastAsia"/>
              </w:rPr>
              <w:t>4</w:t>
            </w:r>
            <w:r w:rsidR="005767AD" w:rsidRPr="00A733F0">
              <w:rPr>
                <w:rFonts w:hint="eastAsia"/>
              </w:rPr>
              <w:t>.2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733F0" w:rsidRDefault="005767AD" w:rsidP="00A733F0">
            <w:pPr>
              <w:widowControl/>
              <w:jc w:val="left"/>
            </w:pPr>
            <w:r w:rsidRPr="00A733F0">
              <w:rPr>
                <w:rFonts w:hint="eastAsia"/>
              </w:rPr>
              <w:t>完成EE舱风扇噪声向管路上下游的传递特性仿真</w:t>
            </w:r>
          </w:p>
        </w:tc>
      </w:tr>
      <w:tr w:rsidR="005767AD" w:rsidRPr="00A733F0" w:rsidTr="00505A93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733F0" w:rsidRDefault="005767AD" w:rsidP="005767AD">
            <w:pPr>
              <w:widowControl/>
              <w:jc w:val="center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AD" w:rsidRPr="00A733F0" w:rsidRDefault="002D3EF7" w:rsidP="00A733F0">
            <w:pPr>
              <w:jc w:val="center"/>
            </w:pPr>
            <w:r>
              <w:rPr>
                <w:rFonts w:hint="eastAsia"/>
              </w:rPr>
              <w:t>4</w:t>
            </w:r>
            <w:r w:rsidR="005767AD" w:rsidRPr="00A733F0">
              <w:rPr>
                <w:rFonts w:hint="eastAsia"/>
              </w:rPr>
              <w:t>.3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733F0" w:rsidRDefault="005767AD" w:rsidP="00A733F0">
            <w:pPr>
              <w:widowControl/>
              <w:jc w:val="left"/>
            </w:pPr>
            <w:r w:rsidRPr="00A733F0">
              <w:rPr>
                <w:rFonts w:hint="eastAsia"/>
              </w:rPr>
              <w:t>提供环控系统风扇噪声仿真分析培训教程</w:t>
            </w:r>
          </w:p>
        </w:tc>
      </w:tr>
      <w:tr w:rsidR="005767AD" w:rsidRPr="00A733F0" w:rsidTr="00505A93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733F0" w:rsidRDefault="005767AD" w:rsidP="005767AD">
            <w:pPr>
              <w:widowControl/>
              <w:jc w:val="center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AD" w:rsidRPr="00A733F0" w:rsidRDefault="002D3EF7" w:rsidP="00A733F0">
            <w:pPr>
              <w:jc w:val="center"/>
            </w:pPr>
            <w:r>
              <w:rPr>
                <w:rFonts w:hint="eastAsia"/>
              </w:rPr>
              <w:t>4</w:t>
            </w:r>
            <w:r w:rsidR="005767AD" w:rsidRPr="00A733F0">
              <w:rPr>
                <w:rFonts w:hint="eastAsia"/>
              </w:rPr>
              <w:t>.4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733F0" w:rsidRDefault="005767AD" w:rsidP="00A733F0">
            <w:pPr>
              <w:widowControl/>
              <w:jc w:val="left"/>
            </w:pPr>
            <w:r w:rsidRPr="00A733F0">
              <w:rPr>
                <w:rFonts w:hint="eastAsia"/>
              </w:rPr>
              <w:t>环控系统风扇噪声仿真分析培训</w:t>
            </w:r>
          </w:p>
        </w:tc>
      </w:tr>
      <w:tr w:rsidR="005767AD" w:rsidRPr="00A733F0" w:rsidTr="00505A93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5767AD" w:rsidRPr="00A733F0" w:rsidRDefault="005767AD" w:rsidP="005767AD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5767AD" w:rsidRPr="00A733F0" w:rsidRDefault="002D3EF7" w:rsidP="00A733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CD6EE"/>
            <w:noWrap/>
            <w:vAlign w:val="center"/>
            <w:hideMark/>
          </w:tcPr>
          <w:p w:rsidR="005767AD" w:rsidRPr="00A733F0" w:rsidRDefault="005767AD" w:rsidP="00A733F0">
            <w:pPr>
              <w:widowControl/>
              <w:jc w:val="left"/>
              <w:rPr>
                <w:b/>
                <w:bCs/>
              </w:rPr>
            </w:pPr>
            <w:r w:rsidRPr="00A733F0">
              <w:rPr>
                <w:rFonts w:hint="eastAsia"/>
                <w:b/>
                <w:bCs/>
              </w:rPr>
              <w:t>CR929环控系统低压管路传递函数仿真计算报告</w:t>
            </w:r>
          </w:p>
        </w:tc>
      </w:tr>
      <w:tr w:rsidR="005767AD" w:rsidRPr="00A733F0" w:rsidTr="00505A93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733F0" w:rsidRDefault="005767AD" w:rsidP="005767AD">
            <w:pPr>
              <w:widowControl/>
              <w:jc w:val="center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AD" w:rsidRPr="00A733F0" w:rsidRDefault="002D3EF7" w:rsidP="00A733F0">
            <w:pPr>
              <w:jc w:val="center"/>
            </w:pPr>
            <w:r>
              <w:rPr>
                <w:rFonts w:hint="eastAsia"/>
              </w:rPr>
              <w:t>5</w:t>
            </w:r>
            <w:r w:rsidR="005767AD" w:rsidRPr="00A733F0">
              <w:rPr>
                <w:rFonts w:hint="eastAsia"/>
              </w:rPr>
              <w:t>.1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733F0" w:rsidRDefault="005767AD" w:rsidP="00A733F0">
            <w:pPr>
              <w:widowControl/>
              <w:jc w:val="left"/>
            </w:pPr>
            <w:r w:rsidRPr="00A733F0">
              <w:rPr>
                <w:rFonts w:hint="eastAsia"/>
              </w:rPr>
              <w:t>提供环控系统低压管路简化数模</w:t>
            </w:r>
          </w:p>
        </w:tc>
      </w:tr>
      <w:tr w:rsidR="005767AD" w:rsidRPr="00A733F0" w:rsidTr="00505A93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733F0" w:rsidRDefault="005767AD" w:rsidP="005767AD">
            <w:pPr>
              <w:widowControl/>
              <w:jc w:val="center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AD" w:rsidRPr="00A733F0" w:rsidRDefault="002D3EF7" w:rsidP="00A733F0">
            <w:pPr>
              <w:jc w:val="center"/>
            </w:pPr>
            <w:r>
              <w:rPr>
                <w:rFonts w:hint="eastAsia"/>
              </w:rPr>
              <w:t>5</w:t>
            </w:r>
            <w:r w:rsidR="005767AD" w:rsidRPr="00A733F0">
              <w:rPr>
                <w:rFonts w:hint="eastAsia"/>
              </w:rPr>
              <w:t>.2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733F0" w:rsidRDefault="005767AD" w:rsidP="00A733F0">
            <w:pPr>
              <w:widowControl/>
              <w:jc w:val="left"/>
            </w:pPr>
            <w:r w:rsidRPr="00A733F0">
              <w:rPr>
                <w:rFonts w:hint="eastAsia"/>
              </w:rPr>
              <w:t>完成环控系统低压管路传递函数仿真</w:t>
            </w:r>
          </w:p>
        </w:tc>
      </w:tr>
      <w:tr w:rsidR="005767AD" w:rsidRPr="00A733F0" w:rsidTr="00505A93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733F0" w:rsidRDefault="005767AD" w:rsidP="005767AD">
            <w:pPr>
              <w:widowControl/>
              <w:jc w:val="center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AD" w:rsidRPr="00A733F0" w:rsidRDefault="002D3EF7" w:rsidP="00A733F0">
            <w:pPr>
              <w:jc w:val="center"/>
            </w:pPr>
            <w:r>
              <w:rPr>
                <w:rFonts w:hint="eastAsia"/>
              </w:rPr>
              <w:t>5</w:t>
            </w:r>
            <w:r w:rsidR="005767AD" w:rsidRPr="00A733F0">
              <w:rPr>
                <w:rFonts w:hint="eastAsia"/>
              </w:rPr>
              <w:t>.3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733F0" w:rsidRDefault="005767AD" w:rsidP="00A733F0">
            <w:pPr>
              <w:widowControl/>
              <w:jc w:val="left"/>
            </w:pPr>
            <w:r w:rsidRPr="00A733F0">
              <w:rPr>
                <w:rFonts w:hint="eastAsia"/>
              </w:rPr>
              <w:t>提供环控系统低压管路传递函数仿真分析培训教程</w:t>
            </w:r>
          </w:p>
        </w:tc>
      </w:tr>
      <w:tr w:rsidR="005767AD" w:rsidRPr="00A733F0" w:rsidTr="00505A93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733F0" w:rsidRDefault="005767AD" w:rsidP="005767AD">
            <w:pPr>
              <w:widowControl/>
              <w:jc w:val="center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AD" w:rsidRPr="00A733F0" w:rsidRDefault="002D3EF7" w:rsidP="00A733F0">
            <w:pPr>
              <w:jc w:val="center"/>
            </w:pPr>
            <w:r>
              <w:rPr>
                <w:rFonts w:hint="eastAsia"/>
              </w:rPr>
              <w:t>5</w:t>
            </w:r>
            <w:r w:rsidR="005767AD" w:rsidRPr="00A733F0">
              <w:rPr>
                <w:rFonts w:hint="eastAsia"/>
              </w:rPr>
              <w:t>.4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733F0" w:rsidRDefault="005767AD" w:rsidP="00A733F0">
            <w:pPr>
              <w:widowControl/>
              <w:jc w:val="left"/>
            </w:pPr>
            <w:r w:rsidRPr="00A733F0">
              <w:rPr>
                <w:rFonts w:hint="eastAsia"/>
              </w:rPr>
              <w:t>环控系统低压管路传递函数仿真分析培训</w:t>
            </w:r>
          </w:p>
        </w:tc>
      </w:tr>
      <w:tr w:rsidR="005767AD" w:rsidRPr="00A733F0" w:rsidTr="00505A93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5767AD" w:rsidRPr="00A733F0" w:rsidRDefault="005767AD" w:rsidP="005767AD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5767AD" w:rsidRPr="00A733F0" w:rsidRDefault="002D3EF7" w:rsidP="00A733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CD6EE"/>
            <w:noWrap/>
            <w:vAlign w:val="center"/>
            <w:hideMark/>
          </w:tcPr>
          <w:p w:rsidR="005767AD" w:rsidRPr="00A733F0" w:rsidRDefault="005767AD" w:rsidP="00A733F0">
            <w:pPr>
              <w:widowControl/>
              <w:jc w:val="left"/>
              <w:rPr>
                <w:b/>
                <w:bCs/>
              </w:rPr>
            </w:pPr>
            <w:r w:rsidRPr="00A733F0">
              <w:rPr>
                <w:rFonts w:hint="eastAsia"/>
                <w:b/>
                <w:bCs/>
              </w:rPr>
              <w:t>CR929环控系统初步设计方案舱内噪声仿真及预测</w:t>
            </w:r>
          </w:p>
        </w:tc>
      </w:tr>
      <w:tr w:rsidR="005767AD" w:rsidRPr="00A733F0" w:rsidTr="00505A93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733F0" w:rsidRDefault="005767AD" w:rsidP="005767AD">
            <w:pPr>
              <w:widowControl/>
              <w:jc w:val="center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AD" w:rsidRPr="00A733F0" w:rsidRDefault="002D3EF7" w:rsidP="00A733F0">
            <w:pPr>
              <w:jc w:val="center"/>
            </w:pPr>
            <w:r>
              <w:rPr>
                <w:rFonts w:hint="eastAsia"/>
              </w:rPr>
              <w:t>6</w:t>
            </w:r>
            <w:r w:rsidR="005767AD" w:rsidRPr="00A733F0">
              <w:rPr>
                <w:rFonts w:hint="eastAsia"/>
              </w:rPr>
              <w:t>.1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733F0" w:rsidRDefault="005767AD" w:rsidP="00A733F0">
            <w:pPr>
              <w:widowControl/>
              <w:jc w:val="left"/>
            </w:pPr>
            <w:r w:rsidRPr="00A733F0">
              <w:rPr>
                <w:rFonts w:hint="eastAsia"/>
              </w:rPr>
              <w:t>环控系统初步设计方案舱内噪声仿真</w:t>
            </w:r>
          </w:p>
        </w:tc>
      </w:tr>
      <w:tr w:rsidR="005767AD" w:rsidRPr="00A733F0" w:rsidTr="00505A93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733F0" w:rsidRDefault="005767AD" w:rsidP="005767AD">
            <w:pPr>
              <w:widowControl/>
              <w:jc w:val="center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AD" w:rsidRPr="00A733F0" w:rsidRDefault="002D3EF7" w:rsidP="00A733F0">
            <w:pPr>
              <w:jc w:val="center"/>
            </w:pPr>
            <w:r>
              <w:rPr>
                <w:rFonts w:hint="eastAsia"/>
              </w:rPr>
              <w:t>6</w:t>
            </w:r>
            <w:r w:rsidR="005767AD" w:rsidRPr="00A733F0">
              <w:rPr>
                <w:rFonts w:hint="eastAsia"/>
              </w:rPr>
              <w:t>.2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733F0" w:rsidRDefault="005767AD" w:rsidP="00A733F0">
            <w:pPr>
              <w:widowControl/>
              <w:jc w:val="left"/>
            </w:pPr>
            <w:r w:rsidRPr="00A733F0">
              <w:rPr>
                <w:rFonts w:hint="eastAsia"/>
              </w:rPr>
              <w:t>基于声源数据完成环控系统初步设计方案舱内噪声预测</w:t>
            </w:r>
          </w:p>
        </w:tc>
      </w:tr>
      <w:tr w:rsidR="005767AD" w:rsidRPr="00A733F0" w:rsidTr="00505A93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733F0" w:rsidRDefault="005767AD" w:rsidP="005767AD">
            <w:pPr>
              <w:widowControl/>
              <w:jc w:val="center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AD" w:rsidRPr="00A733F0" w:rsidRDefault="002D3EF7" w:rsidP="00A733F0">
            <w:pPr>
              <w:jc w:val="center"/>
            </w:pPr>
            <w:r>
              <w:rPr>
                <w:rFonts w:hint="eastAsia"/>
              </w:rPr>
              <w:t>6</w:t>
            </w:r>
            <w:r w:rsidR="005767AD" w:rsidRPr="00A733F0">
              <w:rPr>
                <w:rFonts w:hint="eastAsia"/>
              </w:rPr>
              <w:t>.3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733F0" w:rsidRDefault="005767AD" w:rsidP="00A733F0">
            <w:pPr>
              <w:widowControl/>
              <w:jc w:val="left"/>
            </w:pPr>
            <w:r w:rsidRPr="00A733F0">
              <w:rPr>
                <w:rFonts w:hint="eastAsia"/>
              </w:rPr>
              <w:t>提供</w:t>
            </w:r>
            <w:proofErr w:type="gramStart"/>
            <w:r w:rsidRPr="00A733F0">
              <w:rPr>
                <w:rFonts w:hint="eastAsia"/>
              </w:rPr>
              <w:t>环控系统舱</w:t>
            </w:r>
            <w:proofErr w:type="gramEnd"/>
            <w:r w:rsidRPr="00A733F0">
              <w:rPr>
                <w:rFonts w:hint="eastAsia"/>
              </w:rPr>
              <w:t>内噪声仿真分析及预测培训教程</w:t>
            </w:r>
          </w:p>
        </w:tc>
      </w:tr>
      <w:tr w:rsidR="005767AD" w:rsidRPr="00A733F0" w:rsidTr="00505A93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733F0" w:rsidRDefault="005767AD" w:rsidP="005767AD">
            <w:pPr>
              <w:widowControl/>
              <w:jc w:val="center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AD" w:rsidRPr="00A733F0" w:rsidRDefault="002D3EF7" w:rsidP="00A733F0">
            <w:pPr>
              <w:jc w:val="center"/>
            </w:pPr>
            <w:r>
              <w:rPr>
                <w:rFonts w:hint="eastAsia"/>
              </w:rPr>
              <w:t>6</w:t>
            </w:r>
            <w:r w:rsidR="005767AD" w:rsidRPr="00A733F0">
              <w:rPr>
                <w:rFonts w:hint="eastAsia"/>
              </w:rPr>
              <w:t>.4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733F0" w:rsidRDefault="005767AD" w:rsidP="00A733F0">
            <w:pPr>
              <w:widowControl/>
              <w:jc w:val="left"/>
            </w:pPr>
            <w:proofErr w:type="gramStart"/>
            <w:r w:rsidRPr="00A733F0">
              <w:rPr>
                <w:rFonts w:hint="eastAsia"/>
              </w:rPr>
              <w:t>环控系统舱</w:t>
            </w:r>
            <w:proofErr w:type="gramEnd"/>
            <w:r w:rsidRPr="00A733F0">
              <w:rPr>
                <w:rFonts w:hint="eastAsia"/>
              </w:rPr>
              <w:t>内噪声仿真分析及预测培训</w:t>
            </w:r>
          </w:p>
        </w:tc>
      </w:tr>
      <w:tr w:rsidR="005767AD" w:rsidRPr="00A733F0" w:rsidTr="00505A93">
        <w:trPr>
          <w:gridAfter w:val="1"/>
          <w:wAfter w:w="18" w:type="dxa"/>
          <w:trHeight w:val="402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BCD6EE"/>
            <w:noWrap/>
            <w:vAlign w:val="center"/>
            <w:hideMark/>
          </w:tcPr>
          <w:p w:rsidR="005767AD" w:rsidRPr="00A733F0" w:rsidRDefault="005767AD" w:rsidP="005767AD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5767AD" w:rsidRPr="00A733F0" w:rsidRDefault="002D3EF7" w:rsidP="00A733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CD6EE"/>
            <w:noWrap/>
            <w:vAlign w:val="center"/>
            <w:hideMark/>
          </w:tcPr>
          <w:p w:rsidR="005767AD" w:rsidRPr="00A733F0" w:rsidRDefault="005767AD" w:rsidP="00A733F0">
            <w:pPr>
              <w:widowControl/>
              <w:jc w:val="left"/>
              <w:rPr>
                <w:b/>
                <w:bCs/>
              </w:rPr>
            </w:pPr>
            <w:r w:rsidRPr="00A733F0">
              <w:rPr>
                <w:rFonts w:hint="eastAsia"/>
                <w:b/>
                <w:bCs/>
              </w:rPr>
              <w:t>CR929环控系统消音器性能定义</w:t>
            </w:r>
          </w:p>
        </w:tc>
      </w:tr>
      <w:tr w:rsidR="005767AD" w:rsidRPr="00A733F0" w:rsidTr="00505A93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733F0" w:rsidRDefault="005767AD" w:rsidP="005767AD">
            <w:pPr>
              <w:widowControl/>
              <w:jc w:val="center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AD" w:rsidRPr="00A733F0" w:rsidRDefault="002D3EF7" w:rsidP="00A733F0">
            <w:pPr>
              <w:jc w:val="center"/>
            </w:pPr>
            <w:r>
              <w:rPr>
                <w:rFonts w:hint="eastAsia"/>
              </w:rPr>
              <w:t>7</w:t>
            </w:r>
            <w:r w:rsidR="005767AD" w:rsidRPr="00A733F0">
              <w:rPr>
                <w:rFonts w:hint="eastAsia"/>
              </w:rPr>
              <w:t>.1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733F0" w:rsidRDefault="005767AD" w:rsidP="00A733F0">
            <w:pPr>
              <w:widowControl/>
              <w:jc w:val="left"/>
            </w:pPr>
            <w:r w:rsidRPr="00A733F0">
              <w:rPr>
                <w:rFonts w:hint="eastAsia"/>
              </w:rPr>
              <w:t>提出环控系统低压管路消音器布置方案及性能指标</w:t>
            </w:r>
          </w:p>
        </w:tc>
      </w:tr>
      <w:tr w:rsidR="005767AD" w:rsidRPr="00A733F0" w:rsidTr="00505A93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733F0" w:rsidRDefault="005767AD" w:rsidP="005767AD">
            <w:pPr>
              <w:widowControl/>
              <w:jc w:val="center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AD" w:rsidRPr="00A733F0" w:rsidRDefault="002D3EF7" w:rsidP="00A733F0">
            <w:pPr>
              <w:jc w:val="center"/>
            </w:pPr>
            <w:r>
              <w:rPr>
                <w:rFonts w:hint="eastAsia"/>
              </w:rPr>
              <w:t>7</w:t>
            </w:r>
            <w:r w:rsidR="005767AD" w:rsidRPr="00A733F0">
              <w:rPr>
                <w:rFonts w:hint="eastAsia"/>
              </w:rPr>
              <w:t>.2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733F0" w:rsidRDefault="005767AD" w:rsidP="00A733F0">
            <w:pPr>
              <w:widowControl/>
              <w:jc w:val="left"/>
            </w:pPr>
            <w:r w:rsidRPr="00A733F0">
              <w:rPr>
                <w:rFonts w:hint="eastAsia"/>
              </w:rPr>
              <w:t>提出冲压出口管路消音器指标</w:t>
            </w:r>
          </w:p>
        </w:tc>
      </w:tr>
      <w:tr w:rsidR="005767AD" w:rsidRPr="00A733F0" w:rsidTr="00505A93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733F0" w:rsidRDefault="005767AD" w:rsidP="005767AD">
            <w:pPr>
              <w:widowControl/>
              <w:jc w:val="center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AD" w:rsidRPr="00A733F0" w:rsidRDefault="002D3EF7" w:rsidP="00A733F0">
            <w:pPr>
              <w:jc w:val="center"/>
            </w:pPr>
            <w:r>
              <w:rPr>
                <w:rFonts w:hint="eastAsia"/>
              </w:rPr>
              <w:t>7</w:t>
            </w:r>
            <w:r w:rsidR="005767AD" w:rsidRPr="00A733F0">
              <w:rPr>
                <w:rFonts w:hint="eastAsia"/>
              </w:rPr>
              <w:t>.3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733F0" w:rsidRDefault="005767AD" w:rsidP="00A733F0">
            <w:pPr>
              <w:widowControl/>
              <w:jc w:val="left"/>
            </w:pPr>
            <w:r w:rsidRPr="00A733F0">
              <w:rPr>
                <w:rFonts w:hint="eastAsia"/>
              </w:rPr>
              <w:t>提供环控系统消音器指标分解和性能定义培训教程</w:t>
            </w:r>
          </w:p>
        </w:tc>
      </w:tr>
      <w:tr w:rsidR="005767AD" w:rsidRPr="00A733F0" w:rsidTr="00505A93">
        <w:trPr>
          <w:gridAfter w:val="1"/>
          <w:wAfter w:w="18" w:type="dxa"/>
          <w:trHeight w:val="402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733F0" w:rsidRDefault="005767AD" w:rsidP="005767AD">
            <w:pPr>
              <w:widowControl/>
              <w:jc w:val="center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7AD" w:rsidRPr="00A733F0" w:rsidRDefault="002D3EF7" w:rsidP="00A733F0">
            <w:pPr>
              <w:jc w:val="center"/>
            </w:pPr>
            <w:r>
              <w:rPr>
                <w:rFonts w:hint="eastAsia"/>
              </w:rPr>
              <w:t>7</w:t>
            </w:r>
            <w:r w:rsidR="005767AD" w:rsidRPr="00A733F0">
              <w:rPr>
                <w:rFonts w:hint="eastAsia"/>
              </w:rPr>
              <w:t>.4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7AD" w:rsidRPr="00A733F0" w:rsidRDefault="005767AD" w:rsidP="00A733F0">
            <w:pPr>
              <w:widowControl/>
              <w:jc w:val="left"/>
            </w:pPr>
            <w:r w:rsidRPr="00A733F0">
              <w:rPr>
                <w:rFonts w:hint="eastAsia"/>
              </w:rPr>
              <w:t>环控系统消音器指标分解和性能定义培训</w:t>
            </w:r>
          </w:p>
        </w:tc>
      </w:tr>
    </w:tbl>
    <w:p w:rsidR="007D3B41" w:rsidRPr="00A733F0" w:rsidRDefault="007D3B41" w:rsidP="00CA1941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</w:p>
    <w:p w:rsidR="00CA1941" w:rsidRPr="00801F83" w:rsidRDefault="004B52C0" w:rsidP="00CA1941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hint="eastAsia"/>
          <w:b/>
          <w:sz w:val="30"/>
          <w:szCs w:val="30"/>
        </w:rPr>
      </w:pPr>
      <w:r w:rsidRPr="00801F83">
        <w:rPr>
          <w:rFonts w:ascii="inherit" w:eastAsia="仿宋" w:hAnsi="inherit"/>
          <w:b/>
          <w:sz w:val="30"/>
          <w:szCs w:val="30"/>
        </w:rPr>
        <w:t>2</w:t>
      </w:r>
      <w:r w:rsidR="00BF08BF" w:rsidRPr="00801F83">
        <w:rPr>
          <w:rFonts w:ascii="inherit" w:eastAsia="仿宋" w:hAnsi="inherit" w:hint="eastAsia"/>
          <w:b/>
          <w:sz w:val="30"/>
          <w:szCs w:val="30"/>
        </w:rPr>
        <w:t>.</w:t>
      </w:r>
      <w:r w:rsidR="00CA1941" w:rsidRPr="00801F83">
        <w:rPr>
          <w:rFonts w:ascii="inherit" w:eastAsia="仿宋" w:hAnsi="inherit" w:hint="eastAsia"/>
          <w:b/>
          <w:sz w:val="30"/>
          <w:szCs w:val="30"/>
        </w:rPr>
        <w:t>交付时间：</w:t>
      </w:r>
    </w:p>
    <w:p w:rsidR="00AC3913" w:rsidRDefault="00AC3913" w:rsidP="00801F83">
      <w:pPr>
        <w:widowControl/>
        <w:spacing w:line="450" w:lineRule="atLeast"/>
        <w:ind w:firstLineChars="400" w:firstLine="1205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 w:rsidRPr="00801F83">
        <w:rPr>
          <w:rFonts w:ascii="inherit" w:eastAsia="仿宋" w:hAnsi="inherit" w:hint="eastAsia"/>
          <w:b/>
          <w:sz w:val="30"/>
          <w:szCs w:val="30"/>
        </w:rPr>
        <w:t>2021</w:t>
      </w:r>
      <w:r w:rsidRPr="00801F83">
        <w:rPr>
          <w:rFonts w:ascii="inherit" w:eastAsia="仿宋" w:hAnsi="inherit" w:hint="eastAsia"/>
          <w:b/>
          <w:sz w:val="30"/>
          <w:szCs w:val="30"/>
        </w:rPr>
        <w:t>年</w:t>
      </w:r>
      <w:r w:rsidRPr="00801F83">
        <w:rPr>
          <w:rFonts w:ascii="inherit" w:eastAsia="仿宋" w:hAnsi="inherit" w:hint="eastAsia"/>
          <w:b/>
          <w:sz w:val="30"/>
          <w:szCs w:val="30"/>
        </w:rPr>
        <w:t>5</w:t>
      </w:r>
      <w:r w:rsidRPr="00801F83">
        <w:rPr>
          <w:rFonts w:ascii="inherit" w:eastAsia="仿宋" w:hAnsi="inherit" w:hint="eastAsia"/>
          <w:b/>
          <w:sz w:val="30"/>
          <w:szCs w:val="30"/>
        </w:rPr>
        <w:t>月</w:t>
      </w:r>
      <w:r w:rsidR="007D177B">
        <w:rPr>
          <w:rFonts w:ascii="inherit" w:eastAsia="仿宋" w:hAnsi="inherit" w:hint="eastAsia"/>
          <w:b/>
          <w:sz w:val="30"/>
          <w:szCs w:val="30"/>
        </w:rPr>
        <w:t>5</w:t>
      </w:r>
      <w:r w:rsidRPr="00801F83">
        <w:rPr>
          <w:rFonts w:ascii="inherit" w:eastAsia="仿宋" w:hAnsi="inherit" w:hint="eastAsia"/>
          <w:b/>
          <w:sz w:val="30"/>
          <w:szCs w:val="30"/>
        </w:rPr>
        <w:t>日前</w:t>
      </w:r>
    </w:p>
    <w:p w:rsidR="007D3B41" w:rsidRDefault="007D3B41" w:rsidP="00CA1941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</w:p>
    <w:p w:rsidR="00CA1941" w:rsidRDefault="004B52C0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/>
          <w:sz w:val="30"/>
          <w:szCs w:val="30"/>
        </w:rPr>
        <w:t>3</w:t>
      </w:r>
      <w:r w:rsidR="00BF08BF">
        <w:rPr>
          <w:rFonts w:ascii="inherit" w:eastAsia="仿宋" w:hAnsi="inherit" w:hint="eastAsia"/>
          <w:sz w:val="30"/>
          <w:szCs w:val="30"/>
        </w:rPr>
        <w:t>.</w:t>
      </w:r>
      <w:r w:rsidR="00CA1941">
        <w:rPr>
          <w:rFonts w:ascii="inherit" w:eastAsia="仿宋" w:hAnsi="inherit" w:hint="eastAsia"/>
          <w:sz w:val="30"/>
          <w:szCs w:val="30"/>
        </w:rPr>
        <w:t>交付地点：</w:t>
      </w:r>
      <w:r w:rsidR="002221D4">
        <w:rPr>
          <w:rFonts w:ascii="inherit" w:eastAsia="仿宋" w:hAnsi="inherit" w:hint="eastAsia"/>
          <w:sz w:val="30"/>
          <w:szCs w:val="30"/>
        </w:rPr>
        <w:t>采购人</w:t>
      </w:r>
      <w:r w:rsidR="00CA1941">
        <w:rPr>
          <w:rFonts w:ascii="inherit" w:eastAsia="仿宋" w:hAnsi="inherit" w:hint="eastAsia"/>
          <w:sz w:val="30"/>
          <w:szCs w:val="30"/>
        </w:rPr>
        <w:t>指定地点</w:t>
      </w:r>
      <w:r>
        <w:rPr>
          <w:rFonts w:ascii="inherit" w:eastAsia="仿宋" w:hAnsi="inherit" w:hint="eastAsia"/>
          <w:sz w:val="30"/>
          <w:szCs w:val="30"/>
        </w:rPr>
        <w:t>；</w:t>
      </w:r>
    </w:p>
    <w:p w:rsidR="00897432" w:rsidRDefault="00897432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</w:p>
    <w:p w:rsidR="008E4A16" w:rsidRDefault="00196AAD" w:rsidP="008E4A16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 w:rsidRPr="00196AAD">
        <w:rPr>
          <w:rFonts w:ascii="inherit" w:eastAsia="仿宋" w:hAnsi="inherit"/>
          <w:sz w:val="30"/>
          <w:szCs w:val="30"/>
        </w:rPr>
        <w:t>（</w:t>
      </w:r>
      <w:r w:rsidR="00CA1941">
        <w:rPr>
          <w:rFonts w:ascii="inherit" w:eastAsia="仿宋" w:hAnsi="inherit" w:hint="eastAsia"/>
          <w:sz w:val="30"/>
          <w:szCs w:val="30"/>
        </w:rPr>
        <w:t>三</w:t>
      </w:r>
      <w:r w:rsidR="00BE2F8D">
        <w:rPr>
          <w:rFonts w:ascii="inherit" w:eastAsia="仿宋" w:hAnsi="inherit" w:hint="eastAsia"/>
          <w:sz w:val="30"/>
          <w:szCs w:val="30"/>
        </w:rPr>
        <w:t>）</w:t>
      </w:r>
      <w:r w:rsidR="008E4A16" w:rsidRPr="008E4A16">
        <w:rPr>
          <w:rFonts w:ascii="inherit" w:eastAsia="仿宋" w:hAnsi="inherit" w:hint="eastAsia"/>
          <w:sz w:val="30"/>
          <w:szCs w:val="30"/>
        </w:rPr>
        <w:t>技术需求</w:t>
      </w:r>
      <w:r w:rsidR="00BE2F8D">
        <w:rPr>
          <w:rFonts w:ascii="inherit" w:eastAsia="仿宋" w:hAnsi="inherit" w:hint="eastAsia"/>
          <w:sz w:val="30"/>
          <w:szCs w:val="30"/>
        </w:rPr>
        <w:t>（</w:t>
      </w:r>
      <w:r w:rsidR="008B73BC" w:rsidRPr="00196AAD">
        <w:rPr>
          <w:rFonts w:ascii="inherit" w:eastAsia="仿宋" w:hAnsi="inherit"/>
          <w:sz w:val="30"/>
          <w:szCs w:val="30"/>
        </w:rPr>
        <w:t>采购标的需满足的质量、安全、技术规格、物理特性等要求</w:t>
      </w:r>
      <w:r w:rsidR="00BE2F8D">
        <w:rPr>
          <w:rFonts w:ascii="inherit" w:eastAsia="仿宋" w:hAnsi="inherit" w:hint="eastAsia"/>
          <w:sz w:val="30"/>
          <w:szCs w:val="30"/>
        </w:rPr>
        <w:t>）</w:t>
      </w:r>
      <w:r w:rsidR="008E4A16">
        <w:rPr>
          <w:rFonts w:ascii="inherit" w:eastAsia="仿宋" w:hAnsi="inherit" w:hint="eastAsia"/>
          <w:sz w:val="30"/>
          <w:szCs w:val="30"/>
        </w:rPr>
        <w:t>：</w:t>
      </w:r>
    </w:p>
    <w:p w:rsidR="00196AAD" w:rsidRPr="00801F83" w:rsidRDefault="008E4A16" w:rsidP="00196AAD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hint="eastAsia"/>
          <w:b/>
          <w:sz w:val="30"/>
          <w:szCs w:val="30"/>
        </w:rPr>
      </w:pPr>
      <w:r w:rsidRPr="00801F83">
        <w:rPr>
          <w:rFonts w:ascii="inherit" w:eastAsia="仿宋" w:hAnsi="inherit"/>
          <w:b/>
          <w:sz w:val="30"/>
          <w:szCs w:val="30"/>
        </w:rPr>
        <w:t>1</w:t>
      </w:r>
      <w:r w:rsidRPr="00801F83">
        <w:rPr>
          <w:rFonts w:ascii="inherit" w:eastAsia="仿宋" w:hAnsi="inherit" w:hint="eastAsia"/>
          <w:b/>
          <w:sz w:val="30"/>
          <w:szCs w:val="30"/>
        </w:rPr>
        <w:t>.</w:t>
      </w:r>
      <w:r w:rsidRPr="00801F83">
        <w:rPr>
          <w:rFonts w:ascii="inherit" w:eastAsia="仿宋" w:hAnsi="inherit" w:hint="eastAsia"/>
          <w:b/>
          <w:sz w:val="30"/>
          <w:szCs w:val="30"/>
        </w:rPr>
        <w:t>功能性</w:t>
      </w:r>
      <w:r w:rsidRPr="00801F83">
        <w:rPr>
          <w:rFonts w:ascii="inherit" w:eastAsia="仿宋" w:hAnsi="inherit"/>
          <w:b/>
          <w:sz w:val="30"/>
          <w:szCs w:val="30"/>
        </w:rPr>
        <w:t>需求</w:t>
      </w:r>
      <w:r w:rsidRPr="00801F83">
        <w:rPr>
          <w:rFonts w:ascii="inherit" w:eastAsia="仿宋" w:hAnsi="inherit" w:hint="eastAsia"/>
          <w:b/>
          <w:sz w:val="30"/>
          <w:szCs w:val="30"/>
        </w:rPr>
        <w:t>：</w:t>
      </w:r>
    </w:p>
    <w:p w:rsidR="00391AA5" w:rsidRPr="00A87112" w:rsidRDefault="00391AA5" w:rsidP="00391AA5">
      <w:pPr>
        <w:ind w:firstLineChars="200" w:firstLine="560"/>
        <w:textAlignment w:val="baseline"/>
        <w:rPr>
          <w:rFonts w:ascii="Calibri" w:eastAsia="仿宋_GB2312" w:hAnsi="Calibri" w:cs="Times New Roman"/>
          <w:sz w:val="28"/>
        </w:rPr>
      </w:pPr>
      <w:r w:rsidRPr="00A87112">
        <w:rPr>
          <w:rFonts w:ascii="Calibri" w:eastAsia="仿宋_GB2312" w:hAnsi="Calibri" w:cs="Times New Roman"/>
          <w:sz w:val="28"/>
        </w:rPr>
        <w:t>根据</w:t>
      </w:r>
      <w:proofErr w:type="gramStart"/>
      <w:r w:rsidRPr="00A87112">
        <w:rPr>
          <w:rFonts w:ascii="Calibri" w:eastAsia="仿宋_GB2312" w:hAnsi="Calibri" w:cs="Times New Roman"/>
          <w:sz w:val="28"/>
        </w:rPr>
        <w:t>环控系统舱</w:t>
      </w:r>
      <w:proofErr w:type="gramEnd"/>
      <w:r w:rsidRPr="00A87112">
        <w:rPr>
          <w:rFonts w:ascii="Calibri" w:eastAsia="仿宋_GB2312" w:hAnsi="Calibri" w:cs="Times New Roman"/>
          <w:sz w:val="28"/>
        </w:rPr>
        <w:t>内</w:t>
      </w:r>
      <w:proofErr w:type="gramStart"/>
      <w:r w:rsidRPr="00A87112">
        <w:rPr>
          <w:rFonts w:ascii="Calibri" w:eastAsia="仿宋_GB2312" w:hAnsi="Calibri" w:cs="Times New Roman"/>
          <w:sz w:val="28"/>
        </w:rPr>
        <w:t>噪声</w:t>
      </w:r>
      <w:proofErr w:type="gramEnd"/>
      <w:r w:rsidRPr="00A87112">
        <w:rPr>
          <w:rFonts w:ascii="Calibri" w:eastAsia="仿宋_GB2312" w:hAnsi="Calibri" w:cs="Times New Roman"/>
          <w:sz w:val="28"/>
        </w:rPr>
        <w:t>场分布特点、噪声源特征和噪声设计指标要求，基于大型客机系统工程设计理论，开展复杂</w:t>
      </w:r>
      <w:proofErr w:type="gramStart"/>
      <w:r w:rsidRPr="00A87112">
        <w:rPr>
          <w:rFonts w:ascii="Calibri" w:eastAsia="仿宋_GB2312" w:hAnsi="Calibri" w:cs="Times New Roman"/>
          <w:sz w:val="28"/>
        </w:rPr>
        <w:t>舱室</w:t>
      </w:r>
      <w:proofErr w:type="gramEnd"/>
      <w:r w:rsidRPr="00A87112">
        <w:rPr>
          <w:rFonts w:ascii="Calibri" w:eastAsia="仿宋_GB2312" w:hAnsi="Calibri" w:cs="Times New Roman"/>
          <w:sz w:val="28"/>
        </w:rPr>
        <w:t>环控系统</w:t>
      </w:r>
      <w:proofErr w:type="gramStart"/>
      <w:r w:rsidRPr="00A87112">
        <w:rPr>
          <w:rFonts w:ascii="Calibri" w:eastAsia="仿宋_GB2312" w:hAnsi="Calibri" w:cs="Times New Roman"/>
          <w:sz w:val="28"/>
        </w:rPr>
        <w:t>噪声</w:t>
      </w:r>
      <w:proofErr w:type="gramEnd"/>
      <w:r w:rsidRPr="00A87112">
        <w:rPr>
          <w:rFonts w:ascii="Calibri" w:eastAsia="仿宋_GB2312" w:hAnsi="Calibri" w:cs="Times New Roman"/>
          <w:sz w:val="28"/>
        </w:rPr>
        <w:t>场模型、系统集成设计、仿真模拟验证研究，并开发复杂</w:t>
      </w:r>
      <w:proofErr w:type="gramStart"/>
      <w:r w:rsidRPr="00A87112">
        <w:rPr>
          <w:rFonts w:ascii="Calibri" w:eastAsia="仿宋_GB2312" w:hAnsi="Calibri" w:cs="Times New Roman"/>
          <w:sz w:val="28"/>
        </w:rPr>
        <w:t>舱室</w:t>
      </w:r>
      <w:proofErr w:type="gramEnd"/>
      <w:r w:rsidRPr="00A87112">
        <w:rPr>
          <w:rFonts w:ascii="Calibri" w:eastAsia="仿宋_GB2312" w:hAnsi="Calibri" w:cs="Times New Roman"/>
          <w:sz w:val="28"/>
        </w:rPr>
        <w:t>环控系统噪声预测软件平台，对</w:t>
      </w:r>
      <w:proofErr w:type="gramStart"/>
      <w:r w:rsidRPr="00A87112">
        <w:rPr>
          <w:rFonts w:ascii="Calibri" w:eastAsia="仿宋_GB2312" w:hAnsi="Calibri" w:cs="Times New Roman"/>
          <w:sz w:val="28"/>
        </w:rPr>
        <w:t>环控系统</w:t>
      </w:r>
      <w:proofErr w:type="gramEnd"/>
      <w:r w:rsidRPr="00A87112">
        <w:rPr>
          <w:rFonts w:ascii="Calibri" w:eastAsia="仿宋_GB2312" w:hAnsi="Calibri" w:cs="Times New Roman"/>
          <w:sz w:val="28"/>
        </w:rPr>
        <w:t>舱内噪声进行快速预测。</w:t>
      </w:r>
    </w:p>
    <w:p w:rsidR="00AC3913" w:rsidRDefault="00391AA5" w:rsidP="00196AAD">
      <w:pPr>
        <w:widowControl/>
        <w:spacing w:line="450" w:lineRule="atLeast"/>
        <w:ind w:firstLine="585"/>
        <w:jc w:val="left"/>
        <w:textAlignment w:val="baseline"/>
        <w:rPr>
          <w:rFonts w:eastAsia="仿宋_GB2312"/>
          <w:sz w:val="28"/>
        </w:rPr>
      </w:pPr>
      <w:r w:rsidRPr="00A87112">
        <w:rPr>
          <w:rFonts w:ascii="Calibri" w:eastAsia="仿宋_GB2312" w:hAnsi="Calibri" w:cs="Times New Roman"/>
          <w:sz w:val="28"/>
        </w:rPr>
        <w:t>根据环控系统停机坪噪声源布局、传递路径、噪声监测点的布局构型，开展性能指标分解、停机坪噪声设计方案性能验证，并开发大型</w:t>
      </w:r>
      <w:proofErr w:type="gramStart"/>
      <w:r w:rsidRPr="00A87112">
        <w:rPr>
          <w:rFonts w:ascii="Calibri" w:eastAsia="仿宋_GB2312" w:hAnsi="Calibri" w:cs="Times New Roman"/>
          <w:sz w:val="28"/>
        </w:rPr>
        <w:t>客机环</w:t>
      </w:r>
      <w:proofErr w:type="gramEnd"/>
      <w:r w:rsidRPr="00A87112">
        <w:rPr>
          <w:rFonts w:ascii="Calibri" w:eastAsia="仿宋_GB2312" w:hAnsi="Calibri" w:cs="Times New Roman"/>
          <w:sz w:val="28"/>
        </w:rPr>
        <w:t>控系统停机坪噪声集成预测软件平台。</w:t>
      </w:r>
    </w:p>
    <w:p w:rsidR="00702D46" w:rsidRPr="00702D46" w:rsidRDefault="00702D46" w:rsidP="00702D46">
      <w:pPr>
        <w:widowControl/>
        <w:spacing w:line="450" w:lineRule="atLeast"/>
        <w:ind w:firstLineChars="200" w:firstLine="560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 w:rsidRPr="00702D46">
        <w:rPr>
          <w:rFonts w:ascii="Calibri" w:eastAsia="仿宋_GB2312" w:hAnsi="Calibri" w:cs="Times New Roman"/>
          <w:sz w:val="28"/>
        </w:rPr>
        <w:t>根据空调低压管路布置特点，开展消声器仿真、性能指标定义、性能验证、消声器性能</w:t>
      </w:r>
      <w:r w:rsidRPr="00702D46">
        <w:rPr>
          <w:rFonts w:eastAsia="仿宋_GB2312" w:hint="eastAsia"/>
          <w:sz w:val="28"/>
        </w:rPr>
        <w:t>设定等。</w:t>
      </w:r>
    </w:p>
    <w:p w:rsidR="00702D46" w:rsidRPr="00702D46" w:rsidRDefault="00702D46" w:rsidP="00702D46">
      <w:pPr>
        <w:widowControl/>
        <w:spacing w:line="450" w:lineRule="atLeast"/>
        <w:ind w:firstLineChars="200" w:firstLine="560"/>
        <w:jc w:val="left"/>
        <w:textAlignment w:val="baseline"/>
        <w:rPr>
          <w:rFonts w:eastAsia="仿宋_GB2312"/>
          <w:sz w:val="28"/>
        </w:rPr>
      </w:pPr>
      <w:r w:rsidRPr="00702D46">
        <w:rPr>
          <w:rFonts w:ascii="Calibri" w:eastAsia="仿宋_GB2312" w:hAnsi="Calibri" w:cs="Times New Roman"/>
          <w:sz w:val="28"/>
        </w:rPr>
        <w:t>用</w:t>
      </w:r>
      <w:r w:rsidRPr="00702D46">
        <w:rPr>
          <w:rFonts w:ascii="Calibri" w:eastAsia="仿宋_GB2312" w:hAnsi="Calibri" w:cs="Times New Roman" w:hint="eastAsia"/>
          <w:sz w:val="28"/>
        </w:rPr>
        <w:t>现有</w:t>
      </w:r>
      <w:r w:rsidRPr="00702D46">
        <w:rPr>
          <w:rFonts w:ascii="Calibri" w:eastAsia="仿宋_GB2312" w:hAnsi="Calibri" w:cs="Times New Roman"/>
          <w:sz w:val="28"/>
        </w:rPr>
        <w:t>型号参数为实例，研制出一套包括</w:t>
      </w:r>
      <w:proofErr w:type="gramStart"/>
      <w:r w:rsidRPr="00702D46">
        <w:rPr>
          <w:rFonts w:ascii="Calibri" w:eastAsia="仿宋_GB2312" w:hAnsi="Calibri" w:cs="Times New Roman"/>
          <w:sz w:val="28"/>
        </w:rPr>
        <w:t>环控系统舱</w:t>
      </w:r>
      <w:proofErr w:type="gramEnd"/>
      <w:r w:rsidRPr="00702D46">
        <w:rPr>
          <w:rFonts w:ascii="Calibri" w:eastAsia="仿宋_GB2312" w:hAnsi="Calibri" w:cs="Times New Roman"/>
          <w:sz w:val="28"/>
        </w:rPr>
        <w:t>内噪声、停机坪噪声的环控噪声集成</w:t>
      </w:r>
      <w:r w:rsidRPr="00702D46">
        <w:rPr>
          <w:rFonts w:ascii="Calibri" w:eastAsia="仿宋_GB2312" w:hAnsi="Calibri" w:cs="Times New Roman" w:hint="eastAsia"/>
          <w:sz w:val="28"/>
        </w:rPr>
        <w:t>设计</w:t>
      </w:r>
      <w:r w:rsidRPr="00702D46">
        <w:rPr>
          <w:rFonts w:ascii="Calibri" w:eastAsia="仿宋_GB2312" w:hAnsi="Calibri" w:cs="Times New Roman"/>
          <w:sz w:val="28"/>
        </w:rPr>
        <w:t>方法和平台，并根据</w:t>
      </w:r>
      <w:r w:rsidRPr="00702D46">
        <w:rPr>
          <w:rFonts w:ascii="Calibri" w:eastAsia="仿宋_GB2312" w:hAnsi="Calibri" w:cs="Times New Roman" w:hint="eastAsia"/>
          <w:sz w:val="28"/>
        </w:rPr>
        <w:t>现有型号</w:t>
      </w:r>
      <w:r w:rsidRPr="00702D46">
        <w:rPr>
          <w:rFonts w:ascii="Calibri" w:eastAsia="仿宋_GB2312" w:hAnsi="Calibri" w:cs="Times New Roman"/>
          <w:sz w:val="28"/>
        </w:rPr>
        <w:t>的部件</w:t>
      </w:r>
      <w:r w:rsidRPr="00702D46">
        <w:rPr>
          <w:rFonts w:ascii="Calibri" w:eastAsia="仿宋_GB2312" w:hAnsi="Calibri" w:cs="Times New Roman" w:hint="eastAsia"/>
          <w:sz w:val="28"/>
        </w:rPr>
        <w:t>、</w:t>
      </w:r>
      <w:r w:rsidRPr="00702D46">
        <w:rPr>
          <w:rFonts w:ascii="Calibri" w:eastAsia="仿宋_GB2312" w:hAnsi="Calibri" w:cs="Times New Roman"/>
          <w:sz w:val="28"/>
        </w:rPr>
        <w:t>系统</w:t>
      </w:r>
      <w:r w:rsidRPr="00702D46">
        <w:rPr>
          <w:rFonts w:ascii="Calibri" w:eastAsia="仿宋_GB2312" w:hAnsi="Calibri" w:cs="Times New Roman" w:hint="eastAsia"/>
          <w:sz w:val="28"/>
        </w:rPr>
        <w:t>、机上</w:t>
      </w:r>
      <w:r w:rsidRPr="00702D46">
        <w:rPr>
          <w:rFonts w:ascii="Calibri" w:eastAsia="仿宋_GB2312" w:hAnsi="Calibri" w:cs="Times New Roman"/>
          <w:sz w:val="28"/>
        </w:rPr>
        <w:t>试验数据验证方法和平台的可行性和准确性</w:t>
      </w:r>
      <w:r w:rsidRPr="00702D46">
        <w:rPr>
          <w:rFonts w:eastAsia="仿宋_GB2312" w:hint="eastAsia"/>
          <w:sz w:val="28"/>
        </w:rPr>
        <w:t>。</w:t>
      </w:r>
    </w:p>
    <w:p w:rsidR="00702D46" w:rsidRPr="00A87112" w:rsidRDefault="00702D46" w:rsidP="00702D46">
      <w:pPr>
        <w:ind w:firstLineChars="200" w:firstLine="560"/>
        <w:textAlignment w:val="baseline"/>
        <w:rPr>
          <w:rFonts w:ascii="Calibri" w:eastAsia="仿宋_GB2312" w:hAnsi="Calibri" w:cs="Times New Roman"/>
          <w:sz w:val="28"/>
        </w:rPr>
      </w:pPr>
      <w:r w:rsidRPr="00A87112">
        <w:rPr>
          <w:rFonts w:ascii="Calibri" w:eastAsia="仿宋_GB2312" w:hAnsi="Calibri" w:cs="Times New Roman"/>
          <w:sz w:val="28"/>
        </w:rPr>
        <w:t>结合目前</w:t>
      </w:r>
      <w:r w:rsidRPr="00A87112">
        <w:rPr>
          <w:rFonts w:ascii="Calibri" w:eastAsia="仿宋_GB2312" w:hAnsi="Calibri" w:cs="Times New Roman"/>
          <w:sz w:val="28"/>
        </w:rPr>
        <w:t>CR929</w:t>
      </w:r>
      <w:r w:rsidRPr="00A87112">
        <w:rPr>
          <w:rFonts w:ascii="Calibri" w:eastAsia="仿宋_GB2312" w:hAnsi="Calibri" w:cs="Times New Roman"/>
          <w:sz w:val="28"/>
        </w:rPr>
        <w:t>飞机</w:t>
      </w:r>
      <w:r w:rsidRPr="00A87112">
        <w:rPr>
          <w:rFonts w:ascii="Calibri" w:eastAsia="仿宋_GB2312" w:hAnsi="Calibri" w:cs="Times New Roman"/>
          <w:sz w:val="28"/>
        </w:rPr>
        <w:t>JCDP</w:t>
      </w:r>
      <w:r w:rsidRPr="00A87112">
        <w:rPr>
          <w:rFonts w:ascii="Calibri" w:eastAsia="仿宋_GB2312" w:hAnsi="Calibri" w:cs="Times New Roman"/>
          <w:sz w:val="28"/>
        </w:rPr>
        <w:t>和</w:t>
      </w:r>
      <w:r w:rsidRPr="00A87112">
        <w:rPr>
          <w:rFonts w:ascii="Calibri" w:eastAsia="仿宋_GB2312" w:hAnsi="Calibri" w:cs="Times New Roman"/>
          <w:sz w:val="28"/>
        </w:rPr>
        <w:t>JDP</w:t>
      </w:r>
      <w:r w:rsidRPr="00A87112">
        <w:rPr>
          <w:rFonts w:ascii="Calibri" w:eastAsia="仿宋_GB2312" w:hAnsi="Calibri" w:cs="Times New Roman"/>
          <w:sz w:val="28"/>
        </w:rPr>
        <w:t>阶段已有的条件，采用前述基于</w:t>
      </w:r>
      <w:r w:rsidRPr="00A87112">
        <w:rPr>
          <w:rFonts w:ascii="Calibri" w:eastAsia="仿宋_GB2312" w:hAnsi="Calibri" w:cs="Times New Roman" w:hint="eastAsia"/>
          <w:sz w:val="28"/>
        </w:rPr>
        <w:t>现有型号</w:t>
      </w:r>
      <w:r w:rsidRPr="00A87112">
        <w:rPr>
          <w:rFonts w:ascii="Calibri" w:eastAsia="仿宋_GB2312" w:hAnsi="Calibri" w:cs="Times New Roman"/>
          <w:sz w:val="28"/>
        </w:rPr>
        <w:t>建立的环控系统噪声集成设计方法和平台，对</w:t>
      </w:r>
      <w:r w:rsidRPr="00A87112">
        <w:rPr>
          <w:rFonts w:ascii="Calibri" w:eastAsia="仿宋_GB2312" w:hAnsi="Calibri" w:cs="Times New Roman"/>
          <w:sz w:val="28"/>
        </w:rPr>
        <w:t>CR929</w:t>
      </w:r>
      <w:proofErr w:type="gramStart"/>
      <w:r w:rsidRPr="00A87112">
        <w:rPr>
          <w:rFonts w:ascii="Calibri" w:eastAsia="仿宋_GB2312" w:hAnsi="Calibri" w:cs="Times New Roman"/>
          <w:sz w:val="28"/>
        </w:rPr>
        <w:t>飞机环</w:t>
      </w:r>
      <w:proofErr w:type="gramEnd"/>
      <w:r w:rsidRPr="00A87112">
        <w:rPr>
          <w:rFonts w:ascii="Calibri" w:eastAsia="仿宋_GB2312" w:hAnsi="Calibri" w:cs="Times New Roman"/>
          <w:sz w:val="28"/>
        </w:rPr>
        <w:t>控噪声进行较为准确的预测</w:t>
      </w:r>
      <w:r>
        <w:rPr>
          <w:rFonts w:eastAsia="仿宋_GB2312" w:hint="eastAsia"/>
          <w:sz w:val="28"/>
        </w:rPr>
        <w:t>。</w:t>
      </w:r>
    </w:p>
    <w:p w:rsidR="00391AA5" w:rsidRPr="00391AA5" w:rsidRDefault="00391AA5" w:rsidP="00196AAD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</w:p>
    <w:p w:rsidR="008E4A16" w:rsidRPr="00801F83" w:rsidRDefault="008E4A16" w:rsidP="008E4A16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hint="eastAsia"/>
          <w:b/>
          <w:sz w:val="30"/>
          <w:szCs w:val="30"/>
        </w:rPr>
      </w:pPr>
      <w:r w:rsidRPr="00801F83">
        <w:rPr>
          <w:rFonts w:ascii="inherit" w:eastAsia="仿宋" w:hAnsi="inherit"/>
          <w:b/>
          <w:sz w:val="30"/>
          <w:szCs w:val="30"/>
        </w:rPr>
        <w:lastRenderedPageBreak/>
        <w:t>2.</w:t>
      </w:r>
      <w:r w:rsidRPr="00801F83">
        <w:rPr>
          <w:rFonts w:ascii="inherit" w:eastAsia="仿宋" w:hAnsi="inherit" w:hint="eastAsia"/>
          <w:b/>
          <w:sz w:val="30"/>
          <w:szCs w:val="30"/>
        </w:rPr>
        <w:t>技术性</w:t>
      </w:r>
      <w:r w:rsidRPr="00801F83">
        <w:rPr>
          <w:rFonts w:ascii="inherit" w:eastAsia="仿宋" w:hAnsi="inherit"/>
          <w:b/>
          <w:sz w:val="30"/>
          <w:szCs w:val="30"/>
        </w:rPr>
        <w:t>需求：</w:t>
      </w:r>
    </w:p>
    <w:p w:rsidR="008E4A16" w:rsidRDefault="008E4A16" w:rsidP="008E4A16">
      <w:pPr>
        <w:pStyle w:val="aa"/>
        <w:widowControl/>
        <w:numPr>
          <w:ilvl w:val="0"/>
          <w:numId w:val="1"/>
        </w:numPr>
        <w:spacing w:line="450" w:lineRule="atLeast"/>
        <w:ind w:firstLineChars="0" w:hanging="12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 w:rsidRPr="008E4A16">
        <w:rPr>
          <w:rFonts w:ascii="inherit" w:eastAsia="仿宋" w:hAnsi="inherit" w:hint="eastAsia"/>
          <w:sz w:val="30"/>
          <w:szCs w:val="30"/>
        </w:rPr>
        <w:t>相关</w:t>
      </w:r>
      <w:r w:rsidRPr="008E4A16">
        <w:rPr>
          <w:rFonts w:ascii="inherit" w:eastAsia="仿宋" w:hAnsi="inherit"/>
          <w:sz w:val="30"/>
          <w:szCs w:val="30"/>
        </w:rPr>
        <w:t>国家</w:t>
      </w:r>
      <w:r w:rsidRPr="008E4A16">
        <w:rPr>
          <w:rFonts w:ascii="inherit" w:eastAsia="仿宋" w:hAnsi="inherit" w:hint="eastAsia"/>
          <w:sz w:val="30"/>
          <w:szCs w:val="30"/>
        </w:rPr>
        <w:t>标准</w:t>
      </w:r>
      <w:r w:rsidR="00F20EAA">
        <w:rPr>
          <w:rFonts w:ascii="inherit" w:eastAsia="仿宋" w:hAnsi="inherit" w:hint="eastAsia"/>
          <w:sz w:val="30"/>
          <w:szCs w:val="30"/>
        </w:rPr>
        <w:t>、行业标准、地方标准或者其他标准</w:t>
      </w:r>
      <w:r w:rsidR="00181803">
        <w:rPr>
          <w:rFonts w:ascii="inherit" w:eastAsia="仿宋" w:hAnsi="inherit" w:hint="eastAsia"/>
          <w:sz w:val="30"/>
          <w:szCs w:val="30"/>
        </w:rPr>
        <w:t>、</w:t>
      </w:r>
      <w:r w:rsidRPr="008E4A16">
        <w:rPr>
          <w:rFonts w:ascii="inherit" w:eastAsia="仿宋" w:hAnsi="inherit"/>
          <w:sz w:val="30"/>
          <w:szCs w:val="30"/>
        </w:rPr>
        <w:t>规范</w:t>
      </w:r>
      <w:r w:rsidR="00181803">
        <w:rPr>
          <w:rFonts w:ascii="inherit" w:eastAsia="仿宋" w:hAnsi="inherit" w:hint="eastAsia"/>
          <w:sz w:val="30"/>
          <w:szCs w:val="30"/>
        </w:rPr>
        <w:t>：</w:t>
      </w:r>
    </w:p>
    <w:p w:rsidR="00811316" w:rsidRDefault="00811316" w:rsidP="00811316">
      <w:pPr>
        <w:pStyle w:val="aa"/>
        <w:widowControl/>
        <w:spacing w:line="450" w:lineRule="atLeast"/>
        <w:ind w:left="1005" w:firstLineChars="0" w:firstLine="0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 xml:space="preserve">   </w:t>
      </w:r>
      <w:r>
        <w:rPr>
          <w:rFonts w:ascii="inherit" w:eastAsia="仿宋" w:hAnsi="inherit" w:hint="eastAsia"/>
          <w:sz w:val="30"/>
          <w:szCs w:val="30"/>
        </w:rPr>
        <w:t>仿真所用软件为国际通用的大型商业化专业软件。</w:t>
      </w:r>
    </w:p>
    <w:p w:rsidR="007D177B" w:rsidRDefault="00702D46" w:rsidP="00AC3913">
      <w:pPr>
        <w:pStyle w:val="aa"/>
        <w:widowControl/>
        <w:spacing w:line="450" w:lineRule="atLeast"/>
        <w:ind w:left="1005" w:firstLineChars="0" w:firstLine="0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 xml:space="preserve">   </w:t>
      </w:r>
      <w:r w:rsidR="00E6656C">
        <w:rPr>
          <w:rFonts w:ascii="inherit" w:eastAsia="仿宋" w:hAnsi="inherit" w:hint="eastAsia"/>
          <w:sz w:val="30"/>
          <w:szCs w:val="30"/>
        </w:rPr>
        <w:t>所开发的软件平台及仿真分析报告需</w:t>
      </w:r>
      <w:r>
        <w:rPr>
          <w:rFonts w:ascii="inherit" w:eastAsia="仿宋" w:hAnsi="inherit" w:hint="eastAsia"/>
          <w:sz w:val="30"/>
          <w:szCs w:val="30"/>
        </w:rPr>
        <w:t>符合</w:t>
      </w:r>
      <w:r w:rsidR="007D177B" w:rsidRPr="00913F56">
        <w:rPr>
          <w:rFonts w:ascii="Calibri" w:eastAsia="仿宋_GB2312" w:hAnsi="Calibri" w:cs="Times New Roman"/>
          <w:sz w:val="28"/>
          <w:szCs w:val="28"/>
        </w:rPr>
        <w:t>ICAO Annex 16</w:t>
      </w:r>
      <w:r w:rsidR="007D177B">
        <w:rPr>
          <w:rFonts w:ascii="Calibri" w:eastAsia="仿宋_GB2312" w:hAnsi="Calibri" w:cs="Times New Roman" w:hint="eastAsia"/>
          <w:sz w:val="28"/>
          <w:szCs w:val="28"/>
        </w:rPr>
        <w:t>。</w:t>
      </w:r>
    </w:p>
    <w:p w:rsidR="00196AAD" w:rsidRDefault="008E4A16" w:rsidP="008E4A16">
      <w:pPr>
        <w:pStyle w:val="aa"/>
        <w:widowControl/>
        <w:numPr>
          <w:ilvl w:val="0"/>
          <w:numId w:val="1"/>
        </w:numPr>
        <w:spacing w:line="450" w:lineRule="atLeast"/>
        <w:ind w:firstLineChars="0" w:hanging="12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 w:rsidRPr="008E4A16">
        <w:rPr>
          <w:rFonts w:ascii="inherit" w:eastAsia="仿宋" w:hAnsi="inherit" w:hint="eastAsia"/>
          <w:sz w:val="30"/>
          <w:szCs w:val="30"/>
        </w:rPr>
        <w:t>产品清单及指标要求</w:t>
      </w:r>
      <w:r w:rsidR="00181803">
        <w:rPr>
          <w:rFonts w:ascii="inherit" w:eastAsia="仿宋" w:hAnsi="inherit" w:hint="eastAsia"/>
          <w:sz w:val="30"/>
          <w:szCs w:val="30"/>
        </w:rPr>
        <w:t>：</w:t>
      </w:r>
    </w:p>
    <w:p w:rsidR="00801F83" w:rsidRDefault="00801F83" w:rsidP="00801F83">
      <w:pPr>
        <w:pStyle w:val="aa"/>
        <w:widowControl/>
        <w:spacing w:line="450" w:lineRule="atLeast"/>
        <w:ind w:left="1005" w:firstLineChars="0" w:firstLine="0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</w:p>
    <w:p w:rsidR="00AF169D" w:rsidRDefault="00702D46" w:rsidP="00C264E5">
      <w:pPr>
        <w:widowControl/>
        <w:numPr>
          <w:ilvl w:val="1"/>
          <w:numId w:val="7"/>
        </w:numPr>
        <w:adjustRightInd w:val="0"/>
        <w:snapToGrid w:val="0"/>
        <w:spacing w:beforeLines="50" w:before="156" w:line="360" w:lineRule="auto"/>
        <w:ind w:left="709" w:hanging="709"/>
        <w:rPr>
          <w:rFonts w:ascii="Calibri" w:eastAsia="仿宋_GB2312" w:hAnsi="Calibri" w:cs="Times New Roman"/>
          <w:b/>
          <w:sz w:val="28"/>
        </w:rPr>
      </w:pPr>
      <w:proofErr w:type="gramStart"/>
      <w:r w:rsidRPr="00801F83">
        <w:rPr>
          <w:rFonts w:ascii="Calibri" w:eastAsia="仿宋_GB2312" w:hAnsi="Calibri" w:cs="Times New Roman"/>
          <w:b/>
          <w:sz w:val="28"/>
        </w:rPr>
        <w:t>环控系统舱</w:t>
      </w:r>
      <w:proofErr w:type="gramEnd"/>
      <w:r w:rsidRPr="00801F83">
        <w:rPr>
          <w:rFonts w:ascii="Calibri" w:eastAsia="仿宋_GB2312" w:hAnsi="Calibri" w:cs="Times New Roman"/>
          <w:b/>
          <w:sz w:val="28"/>
        </w:rPr>
        <w:t>内噪声仿真</w:t>
      </w:r>
    </w:p>
    <w:p w:rsidR="00702D46" w:rsidRPr="00A87112" w:rsidRDefault="00702D46" w:rsidP="00702D46">
      <w:pPr>
        <w:textAlignment w:val="baseline"/>
        <w:rPr>
          <w:rFonts w:ascii="Calibri" w:eastAsia="仿宋_GB2312" w:hAnsi="Calibri" w:cs="Times New Roman"/>
          <w:sz w:val="28"/>
        </w:rPr>
      </w:pPr>
      <w:r w:rsidRPr="00913F56">
        <w:rPr>
          <w:rFonts w:ascii="Calibri" w:eastAsia="仿宋_GB2312" w:hAnsi="Calibri" w:cs="Times New Roman"/>
          <w:sz w:val="28"/>
        </w:rPr>
        <w:t>2.1.1</w:t>
      </w:r>
      <w:r w:rsidRPr="00A87112">
        <w:rPr>
          <w:rFonts w:ascii="Calibri" w:eastAsia="仿宋_GB2312" w:hAnsi="Calibri" w:cs="Times New Roman" w:hint="eastAsia"/>
          <w:sz w:val="28"/>
        </w:rPr>
        <w:t>仿真内容</w:t>
      </w:r>
    </w:p>
    <w:p w:rsidR="00702D46" w:rsidRPr="00A87112" w:rsidRDefault="00702D46" w:rsidP="00702D46">
      <w:pPr>
        <w:textAlignment w:val="baseline"/>
        <w:rPr>
          <w:rFonts w:ascii="Calibri" w:eastAsia="仿宋_GB2312" w:hAnsi="Calibri" w:cs="Times New Roman"/>
          <w:sz w:val="28"/>
        </w:rPr>
      </w:pPr>
      <w:proofErr w:type="gramStart"/>
      <w:r w:rsidRPr="00A87112">
        <w:rPr>
          <w:rFonts w:ascii="Calibri" w:eastAsia="仿宋_GB2312" w:hAnsi="Calibri" w:cs="Times New Roman" w:hint="eastAsia"/>
          <w:sz w:val="28"/>
        </w:rPr>
        <w:t>环控系统舱</w:t>
      </w:r>
      <w:proofErr w:type="gramEnd"/>
      <w:r w:rsidRPr="00A87112">
        <w:rPr>
          <w:rFonts w:ascii="Calibri" w:eastAsia="仿宋_GB2312" w:hAnsi="Calibri" w:cs="Times New Roman" w:hint="eastAsia"/>
          <w:sz w:val="28"/>
        </w:rPr>
        <w:t>内噪声仿真内</w:t>
      </w:r>
      <w:r w:rsidRPr="00A87112">
        <w:rPr>
          <w:rFonts w:ascii="Calibri" w:eastAsia="仿宋_GB2312" w:hAnsi="Calibri" w:cs="Times New Roman"/>
          <w:sz w:val="28"/>
        </w:rPr>
        <w:t>容包括</w:t>
      </w:r>
      <w:r w:rsidRPr="00A87112">
        <w:rPr>
          <w:rFonts w:ascii="Calibri" w:eastAsia="仿宋_GB2312" w:hAnsi="Calibri" w:cs="Times New Roman" w:hint="eastAsia"/>
          <w:sz w:val="28"/>
        </w:rPr>
        <w:t>现有机型</w:t>
      </w:r>
      <w:r w:rsidRPr="00A87112">
        <w:rPr>
          <w:rFonts w:ascii="Calibri" w:eastAsia="仿宋_GB2312" w:hAnsi="Calibri" w:cs="Times New Roman"/>
          <w:sz w:val="28"/>
        </w:rPr>
        <w:t>和</w:t>
      </w:r>
      <w:r w:rsidRPr="00A87112">
        <w:rPr>
          <w:rFonts w:ascii="Calibri" w:eastAsia="仿宋_GB2312" w:hAnsi="Calibri" w:cs="Times New Roman"/>
          <w:sz w:val="28"/>
        </w:rPr>
        <w:t>CR929</w:t>
      </w:r>
      <w:r w:rsidRPr="00A87112">
        <w:rPr>
          <w:rFonts w:ascii="Calibri" w:eastAsia="仿宋_GB2312" w:hAnsi="Calibri" w:cs="Times New Roman"/>
          <w:sz w:val="28"/>
        </w:rPr>
        <w:t>的下列仿真</w:t>
      </w:r>
      <w:r w:rsidRPr="00A87112">
        <w:rPr>
          <w:rFonts w:ascii="Calibri" w:eastAsia="仿宋_GB2312" w:hAnsi="Calibri" w:cs="Times New Roman" w:hint="eastAsia"/>
          <w:sz w:val="28"/>
        </w:rPr>
        <w:t>：</w:t>
      </w:r>
    </w:p>
    <w:p w:rsidR="00702D46" w:rsidRPr="00A87112" w:rsidRDefault="00702D46" w:rsidP="00702D46">
      <w:pPr>
        <w:numPr>
          <w:ilvl w:val="0"/>
          <w:numId w:val="22"/>
        </w:numPr>
        <w:textAlignment w:val="baseline"/>
        <w:rPr>
          <w:rFonts w:ascii="Calibri" w:eastAsia="仿宋_GB2312" w:hAnsi="Calibri" w:cs="Times New Roman"/>
          <w:sz w:val="28"/>
        </w:rPr>
      </w:pPr>
      <w:r w:rsidRPr="00A87112">
        <w:rPr>
          <w:rFonts w:ascii="Calibri" w:eastAsia="仿宋_GB2312" w:hAnsi="Calibri" w:cs="Times New Roman"/>
          <w:sz w:val="28"/>
        </w:rPr>
        <w:t>环控系统低压管路</w:t>
      </w:r>
      <w:r w:rsidRPr="00A87112">
        <w:rPr>
          <w:rFonts w:ascii="Calibri" w:eastAsia="仿宋_GB2312" w:hAnsi="Calibri" w:cs="Times New Roman" w:hint="eastAsia"/>
          <w:sz w:val="28"/>
        </w:rPr>
        <w:t>传递函数</w:t>
      </w:r>
      <w:r w:rsidRPr="00A87112">
        <w:rPr>
          <w:rFonts w:ascii="Calibri" w:eastAsia="仿宋_GB2312" w:hAnsi="Calibri" w:cs="Times New Roman"/>
          <w:sz w:val="28"/>
        </w:rPr>
        <w:t>仿真</w:t>
      </w:r>
      <w:r w:rsidRPr="00A87112">
        <w:rPr>
          <w:rFonts w:ascii="Calibri" w:eastAsia="仿宋_GB2312" w:hAnsi="Calibri" w:cs="Times New Roman" w:hint="eastAsia"/>
          <w:sz w:val="28"/>
        </w:rPr>
        <w:t>，需要仿真的低压管路包括再循环管路、驾驶舱</w:t>
      </w:r>
      <w:r w:rsidRPr="00A87112">
        <w:rPr>
          <w:rFonts w:ascii="Calibri" w:eastAsia="仿宋_GB2312" w:hAnsi="Calibri" w:cs="Times New Roman" w:hint="eastAsia"/>
          <w:sz w:val="28"/>
        </w:rPr>
        <w:t>/</w:t>
      </w:r>
      <w:r w:rsidRPr="00A87112">
        <w:rPr>
          <w:rFonts w:ascii="Calibri" w:eastAsia="仿宋_GB2312" w:hAnsi="Calibri" w:cs="Times New Roman" w:hint="eastAsia"/>
          <w:sz w:val="28"/>
        </w:rPr>
        <w:t>客舱空气分配管路等所有进入驾驶舱、厨房</w:t>
      </w:r>
      <w:r w:rsidRPr="00A87112">
        <w:rPr>
          <w:rFonts w:ascii="Calibri" w:eastAsia="仿宋_GB2312" w:hAnsi="Calibri" w:cs="Times New Roman" w:hint="eastAsia"/>
          <w:sz w:val="28"/>
        </w:rPr>
        <w:t>/</w:t>
      </w:r>
      <w:r w:rsidRPr="00A87112">
        <w:rPr>
          <w:rFonts w:ascii="Calibri" w:eastAsia="仿宋_GB2312" w:hAnsi="Calibri" w:cs="Times New Roman" w:hint="eastAsia"/>
          <w:sz w:val="28"/>
        </w:rPr>
        <w:t>盥洗室、客舱等有人区域的空调管道；</w:t>
      </w:r>
    </w:p>
    <w:p w:rsidR="00702D46" w:rsidRPr="00A87112" w:rsidRDefault="00702D46" w:rsidP="00702D46">
      <w:pPr>
        <w:numPr>
          <w:ilvl w:val="0"/>
          <w:numId w:val="22"/>
        </w:numPr>
        <w:textAlignment w:val="baseline"/>
        <w:rPr>
          <w:rFonts w:ascii="Calibri" w:eastAsia="仿宋_GB2312" w:hAnsi="Calibri" w:cs="Times New Roman"/>
          <w:sz w:val="28"/>
        </w:rPr>
      </w:pPr>
      <w:r w:rsidRPr="00A87112">
        <w:rPr>
          <w:rFonts w:ascii="Calibri" w:eastAsia="仿宋_GB2312" w:hAnsi="Calibri" w:cs="Times New Roman"/>
          <w:sz w:val="28"/>
        </w:rPr>
        <w:t>混合</w:t>
      </w:r>
      <w:proofErr w:type="gramStart"/>
      <w:r w:rsidRPr="00A87112">
        <w:rPr>
          <w:rFonts w:ascii="Calibri" w:eastAsia="仿宋_GB2312" w:hAnsi="Calibri" w:cs="Times New Roman"/>
          <w:sz w:val="28"/>
        </w:rPr>
        <w:t>腔</w:t>
      </w:r>
      <w:proofErr w:type="gramEnd"/>
      <w:r w:rsidRPr="00A87112">
        <w:rPr>
          <w:rFonts w:ascii="Calibri" w:eastAsia="仿宋_GB2312" w:hAnsi="Calibri" w:cs="Times New Roman"/>
          <w:sz w:val="28"/>
        </w:rPr>
        <w:t>气动噪声仿真</w:t>
      </w:r>
      <w:r w:rsidRPr="00A87112">
        <w:rPr>
          <w:rFonts w:ascii="Calibri" w:eastAsia="仿宋_GB2312" w:hAnsi="Calibri" w:cs="Times New Roman" w:hint="eastAsia"/>
          <w:sz w:val="28"/>
        </w:rPr>
        <w:t>，包括空调组件供气工况、再循风扇单独供气工况、空调组件供气</w:t>
      </w:r>
      <w:r w:rsidRPr="00A87112">
        <w:rPr>
          <w:rFonts w:ascii="Calibri" w:eastAsia="仿宋_GB2312" w:hAnsi="Calibri" w:cs="Times New Roman" w:hint="eastAsia"/>
          <w:sz w:val="28"/>
        </w:rPr>
        <w:t>+</w:t>
      </w:r>
      <w:r w:rsidRPr="00A87112">
        <w:rPr>
          <w:rFonts w:ascii="Calibri" w:eastAsia="仿宋_GB2312" w:hAnsi="Calibri" w:cs="Times New Roman" w:hint="eastAsia"/>
          <w:sz w:val="28"/>
        </w:rPr>
        <w:t>再循环供气工况下的气动噪声仿真；</w:t>
      </w:r>
    </w:p>
    <w:p w:rsidR="00702D46" w:rsidRPr="00A87112" w:rsidRDefault="00702D46" w:rsidP="00702D46">
      <w:pPr>
        <w:textAlignment w:val="baseline"/>
        <w:rPr>
          <w:rFonts w:ascii="Calibri" w:eastAsia="仿宋_GB2312" w:hAnsi="Calibri" w:cs="Times New Roman"/>
          <w:sz w:val="28"/>
        </w:rPr>
      </w:pPr>
      <w:r w:rsidRPr="00A87112">
        <w:rPr>
          <w:rFonts w:ascii="Calibri" w:eastAsia="仿宋_GB2312" w:hAnsi="Calibri" w:cs="Times New Roman" w:hint="eastAsia"/>
          <w:sz w:val="28"/>
        </w:rPr>
        <w:t>2.1.2</w:t>
      </w:r>
      <w:r w:rsidRPr="00A87112">
        <w:rPr>
          <w:rFonts w:ascii="Calibri" w:eastAsia="仿宋_GB2312" w:hAnsi="Calibri" w:cs="Times New Roman" w:hint="eastAsia"/>
          <w:sz w:val="28"/>
        </w:rPr>
        <w:t>仿真过程要求</w:t>
      </w:r>
    </w:p>
    <w:p w:rsidR="00702D46" w:rsidRPr="00A87112" w:rsidRDefault="00702D46" w:rsidP="00702D46">
      <w:pPr>
        <w:numPr>
          <w:ilvl w:val="0"/>
          <w:numId w:val="23"/>
        </w:numPr>
        <w:textAlignment w:val="baseline"/>
        <w:rPr>
          <w:rFonts w:ascii="Calibri" w:eastAsia="仿宋_GB2312" w:hAnsi="Calibri" w:cs="Times New Roman"/>
          <w:sz w:val="28"/>
        </w:rPr>
      </w:pPr>
      <w:r w:rsidRPr="00A87112">
        <w:rPr>
          <w:rFonts w:ascii="Calibri" w:eastAsia="仿宋_GB2312" w:hAnsi="Calibri" w:cs="Times New Roman" w:hint="eastAsia"/>
          <w:sz w:val="28"/>
        </w:rPr>
        <w:t>仿真计算中，需对设计工况进行明确定义，</w:t>
      </w:r>
      <w:r w:rsidR="00E10A7D">
        <w:rPr>
          <w:rFonts w:ascii="Calibri" w:eastAsia="仿宋_GB2312" w:hAnsi="Calibri" w:cs="Times New Roman" w:hint="eastAsia"/>
          <w:sz w:val="28"/>
        </w:rPr>
        <w:t>投标方</w:t>
      </w:r>
      <w:r w:rsidRPr="00A87112">
        <w:rPr>
          <w:rFonts w:ascii="Calibri" w:eastAsia="仿宋_GB2312" w:hAnsi="Calibri" w:cs="Times New Roman" w:hint="eastAsia"/>
          <w:sz w:val="28"/>
        </w:rPr>
        <w:t>须对每项仿真研究提供明确的仿真输入清单；</w:t>
      </w:r>
    </w:p>
    <w:p w:rsidR="00702D46" w:rsidRPr="00A87112" w:rsidRDefault="00E10A7D" w:rsidP="00702D46">
      <w:pPr>
        <w:numPr>
          <w:ilvl w:val="0"/>
          <w:numId w:val="23"/>
        </w:numPr>
        <w:textAlignment w:val="baseline"/>
        <w:rPr>
          <w:rFonts w:ascii="Calibri" w:eastAsia="仿宋_GB2312" w:hAnsi="Calibri" w:cs="Times New Roman"/>
          <w:sz w:val="28"/>
        </w:rPr>
      </w:pPr>
      <w:r>
        <w:rPr>
          <w:rFonts w:ascii="Calibri" w:eastAsia="仿宋_GB2312" w:hAnsi="Calibri" w:cs="Times New Roman" w:hint="eastAsia"/>
          <w:sz w:val="28"/>
        </w:rPr>
        <w:t>投标方</w:t>
      </w:r>
      <w:r w:rsidR="00702D46" w:rsidRPr="00A87112">
        <w:rPr>
          <w:rFonts w:ascii="Calibri" w:eastAsia="仿宋_GB2312" w:hAnsi="Calibri" w:cs="Times New Roman" w:hint="eastAsia"/>
          <w:sz w:val="28"/>
        </w:rPr>
        <w:t>需对每项仿真的工作步骤进行详细描述，并提供仿真计算操作文档，作为交付文件的一部分；</w:t>
      </w:r>
    </w:p>
    <w:p w:rsidR="00702D46" w:rsidRDefault="00E10A7D" w:rsidP="00702D46">
      <w:pPr>
        <w:numPr>
          <w:ilvl w:val="0"/>
          <w:numId w:val="23"/>
        </w:numPr>
        <w:textAlignment w:val="baseline"/>
        <w:rPr>
          <w:rFonts w:ascii="Calibri" w:eastAsia="仿宋_GB2312" w:hAnsi="Calibri" w:cs="Times New Roman"/>
          <w:sz w:val="28"/>
        </w:rPr>
      </w:pPr>
      <w:r>
        <w:rPr>
          <w:rFonts w:ascii="Calibri" w:eastAsia="仿宋_GB2312" w:hAnsi="Calibri" w:cs="Times New Roman" w:hint="eastAsia"/>
          <w:sz w:val="28"/>
        </w:rPr>
        <w:t>投标方</w:t>
      </w:r>
      <w:r w:rsidR="00702D46" w:rsidRPr="00A87112">
        <w:rPr>
          <w:rFonts w:ascii="Calibri" w:eastAsia="仿宋_GB2312" w:hAnsi="Calibri" w:cs="Times New Roman" w:hint="eastAsia"/>
          <w:sz w:val="28"/>
        </w:rPr>
        <w:t>需将每个仿真项目的网格模型，后处理模型交付给</w:t>
      </w:r>
      <w:r w:rsidR="00010937">
        <w:rPr>
          <w:rFonts w:ascii="inherit" w:eastAsia="仿宋" w:hAnsi="inherit" w:hint="eastAsia"/>
          <w:sz w:val="30"/>
          <w:szCs w:val="30"/>
        </w:rPr>
        <w:t>采购方</w:t>
      </w:r>
      <w:r w:rsidR="00811316">
        <w:rPr>
          <w:rFonts w:ascii="inherit" w:eastAsia="仿宋" w:hAnsi="inherit" w:hint="eastAsia"/>
          <w:sz w:val="30"/>
          <w:szCs w:val="30"/>
        </w:rPr>
        <w:lastRenderedPageBreak/>
        <w:t>设计院</w:t>
      </w:r>
      <w:r w:rsidR="00702D46" w:rsidRPr="00A87112">
        <w:rPr>
          <w:rFonts w:ascii="Calibri" w:eastAsia="仿宋_GB2312" w:hAnsi="Calibri" w:cs="Times New Roman" w:hint="eastAsia"/>
          <w:sz w:val="28"/>
        </w:rPr>
        <w:t>。</w:t>
      </w:r>
    </w:p>
    <w:p w:rsidR="00801F83" w:rsidRPr="00913F56" w:rsidRDefault="00801F83" w:rsidP="00801F83">
      <w:pPr>
        <w:ind w:left="420"/>
        <w:textAlignment w:val="baseline"/>
        <w:rPr>
          <w:rFonts w:ascii="Calibri" w:eastAsia="仿宋_GB2312" w:hAnsi="Calibri" w:cs="Times New Roman"/>
          <w:sz w:val="28"/>
        </w:rPr>
      </w:pPr>
    </w:p>
    <w:p w:rsidR="00AF169D" w:rsidRDefault="00702D46" w:rsidP="00C264E5">
      <w:pPr>
        <w:widowControl/>
        <w:numPr>
          <w:ilvl w:val="1"/>
          <w:numId w:val="7"/>
        </w:numPr>
        <w:adjustRightInd w:val="0"/>
        <w:snapToGrid w:val="0"/>
        <w:spacing w:beforeLines="50" w:before="156" w:line="360" w:lineRule="auto"/>
        <w:ind w:left="709" w:hanging="709"/>
        <w:rPr>
          <w:rFonts w:ascii="Calibri" w:eastAsia="仿宋_GB2312" w:hAnsi="Calibri" w:cs="Times New Roman"/>
          <w:b/>
          <w:sz w:val="28"/>
        </w:rPr>
      </w:pPr>
      <w:r w:rsidRPr="00801F83">
        <w:rPr>
          <w:rFonts w:ascii="Calibri" w:eastAsia="仿宋_GB2312" w:hAnsi="Calibri" w:cs="Times New Roman"/>
          <w:b/>
          <w:sz w:val="28"/>
        </w:rPr>
        <w:t>环控系统停机坪噪声仿真</w:t>
      </w:r>
    </w:p>
    <w:p w:rsidR="00AF169D" w:rsidRDefault="00702D46" w:rsidP="00C264E5">
      <w:pPr>
        <w:widowControl/>
        <w:adjustRightInd w:val="0"/>
        <w:snapToGrid w:val="0"/>
        <w:spacing w:beforeLines="50" w:before="156" w:line="360" w:lineRule="auto"/>
        <w:rPr>
          <w:rFonts w:ascii="Calibri" w:eastAsia="仿宋_GB2312" w:hAnsi="Calibri" w:cs="Times New Roman"/>
          <w:sz w:val="28"/>
        </w:rPr>
      </w:pPr>
      <w:r w:rsidRPr="00801F83">
        <w:rPr>
          <w:rFonts w:ascii="Calibri" w:eastAsia="仿宋_GB2312" w:hAnsi="Calibri" w:cs="Times New Roman"/>
          <w:b/>
          <w:sz w:val="28"/>
        </w:rPr>
        <w:t xml:space="preserve">2.1.1 </w:t>
      </w:r>
      <w:r w:rsidRPr="00801F83">
        <w:rPr>
          <w:rFonts w:ascii="Calibri" w:eastAsia="仿宋_GB2312" w:hAnsi="Calibri" w:cs="Times New Roman"/>
          <w:b/>
          <w:sz w:val="28"/>
        </w:rPr>
        <w:t>仿真内容</w:t>
      </w:r>
    </w:p>
    <w:p w:rsidR="00702D46" w:rsidRPr="00913F56" w:rsidRDefault="00702D46" w:rsidP="00702D46">
      <w:pPr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913F56">
        <w:rPr>
          <w:rFonts w:ascii="Calibri" w:eastAsia="仿宋_GB2312" w:hAnsi="Calibri" w:cs="Times New Roman"/>
          <w:sz w:val="28"/>
          <w:szCs w:val="28"/>
        </w:rPr>
        <w:t>环控系统停机坪噪声仿真内容包括</w:t>
      </w:r>
      <w:r w:rsidRPr="00913F56">
        <w:rPr>
          <w:rFonts w:ascii="Calibri" w:eastAsia="仿宋_GB2312" w:hAnsi="Calibri" w:cs="Times New Roman"/>
          <w:sz w:val="28"/>
          <w:szCs w:val="28"/>
        </w:rPr>
        <w:t>CR929</w:t>
      </w:r>
      <w:r w:rsidRPr="00913F56">
        <w:rPr>
          <w:rFonts w:ascii="Calibri" w:eastAsia="仿宋_GB2312" w:hAnsi="Calibri" w:cs="Times New Roman"/>
          <w:sz w:val="28"/>
          <w:szCs w:val="28"/>
        </w:rPr>
        <w:t>的下列仿真。</w:t>
      </w:r>
    </w:p>
    <w:p w:rsidR="00702D46" w:rsidRPr="00913F56" w:rsidRDefault="00702D46" w:rsidP="00702D46">
      <w:pPr>
        <w:numPr>
          <w:ilvl w:val="0"/>
          <w:numId w:val="12"/>
        </w:numPr>
        <w:ind w:left="426" w:hanging="426"/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913F56">
        <w:rPr>
          <w:rFonts w:ascii="Calibri" w:eastAsia="仿宋_GB2312" w:hAnsi="Calibri" w:cs="Times New Roman"/>
          <w:sz w:val="28"/>
          <w:szCs w:val="28"/>
        </w:rPr>
        <w:t>基于</w:t>
      </w:r>
      <w:r w:rsidRPr="00913F56">
        <w:rPr>
          <w:rFonts w:ascii="Calibri" w:eastAsia="仿宋_GB2312" w:hAnsi="Calibri" w:cs="Times New Roman"/>
          <w:sz w:val="28"/>
          <w:szCs w:val="28"/>
        </w:rPr>
        <w:t>ICAO Annex 16</w:t>
      </w:r>
      <w:r w:rsidRPr="00913F56">
        <w:rPr>
          <w:rFonts w:ascii="Calibri" w:eastAsia="仿宋_GB2312" w:hAnsi="Calibri" w:cs="Times New Roman"/>
          <w:sz w:val="28"/>
          <w:szCs w:val="28"/>
        </w:rPr>
        <w:t>中关于飞机停机坪噪声规定的服务点、服务门、</w:t>
      </w:r>
      <w:r w:rsidRPr="00913F56">
        <w:rPr>
          <w:rFonts w:ascii="Calibri" w:eastAsia="仿宋_GB2312" w:hAnsi="Calibri" w:cs="Times New Roman"/>
          <w:sz w:val="28"/>
          <w:szCs w:val="28"/>
        </w:rPr>
        <w:t>20m</w:t>
      </w:r>
      <w:r w:rsidRPr="00913F56">
        <w:rPr>
          <w:rFonts w:ascii="Calibri" w:eastAsia="仿宋_GB2312" w:hAnsi="Calibri" w:cs="Times New Roman"/>
          <w:sz w:val="28"/>
          <w:szCs w:val="28"/>
        </w:rPr>
        <w:t>矩形传递函数仿真分析；</w:t>
      </w:r>
    </w:p>
    <w:p w:rsidR="00702D46" w:rsidRPr="00913F56" w:rsidRDefault="00702D46" w:rsidP="00702D46">
      <w:pPr>
        <w:numPr>
          <w:ilvl w:val="0"/>
          <w:numId w:val="12"/>
        </w:numPr>
        <w:ind w:left="426" w:hanging="426"/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913F56">
        <w:rPr>
          <w:rFonts w:ascii="Calibri" w:eastAsia="仿宋_GB2312" w:hAnsi="Calibri" w:cs="Times New Roman"/>
          <w:sz w:val="28"/>
        </w:rPr>
        <w:t>基于</w:t>
      </w:r>
      <w:r w:rsidR="00010937">
        <w:rPr>
          <w:rFonts w:ascii="inherit" w:eastAsia="仿宋" w:hAnsi="inherit" w:hint="eastAsia"/>
          <w:sz w:val="30"/>
          <w:szCs w:val="30"/>
        </w:rPr>
        <w:t>采购方</w:t>
      </w:r>
      <w:r w:rsidRPr="00913F56">
        <w:rPr>
          <w:rFonts w:ascii="Calibri" w:eastAsia="仿宋_GB2312" w:hAnsi="Calibri" w:cs="Times New Roman"/>
          <w:sz w:val="28"/>
        </w:rPr>
        <w:t>提供的</w:t>
      </w:r>
      <w:r w:rsidRPr="00913F56">
        <w:rPr>
          <w:rFonts w:ascii="Calibri" w:eastAsia="仿宋_GB2312" w:hAnsi="Calibri" w:cs="Times New Roman"/>
          <w:sz w:val="28"/>
        </w:rPr>
        <w:t>CR929</w:t>
      </w:r>
      <w:r w:rsidRPr="00913F56">
        <w:rPr>
          <w:rFonts w:ascii="Calibri" w:eastAsia="仿宋_GB2312" w:hAnsi="Calibri" w:cs="Times New Roman"/>
          <w:sz w:val="28"/>
        </w:rPr>
        <w:t>飞机模型及声源数据，对</w:t>
      </w:r>
      <w:r w:rsidRPr="00913F56">
        <w:rPr>
          <w:rFonts w:ascii="Calibri" w:eastAsia="仿宋_GB2312" w:hAnsi="Calibri" w:cs="Times New Roman"/>
          <w:sz w:val="28"/>
        </w:rPr>
        <w:t>C929</w:t>
      </w:r>
      <w:r w:rsidRPr="00913F56">
        <w:rPr>
          <w:rFonts w:ascii="Calibri" w:eastAsia="仿宋_GB2312" w:hAnsi="Calibri" w:cs="Times New Roman"/>
          <w:sz w:val="28"/>
        </w:rPr>
        <w:t>停机坪噪声进行建模及预测：</w:t>
      </w:r>
    </w:p>
    <w:p w:rsidR="00702D46" w:rsidRPr="00913F56" w:rsidRDefault="00702D46" w:rsidP="00702D46">
      <w:pPr>
        <w:numPr>
          <w:ilvl w:val="0"/>
          <w:numId w:val="12"/>
        </w:numPr>
        <w:ind w:left="426" w:hanging="426"/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913F56">
        <w:rPr>
          <w:rFonts w:ascii="Calibri" w:eastAsia="仿宋_GB2312" w:hAnsi="Calibri" w:cs="Times New Roman"/>
          <w:sz w:val="28"/>
        </w:rPr>
        <w:t>基于</w:t>
      </w:r>
      <w:r w:rsidRPr="00913F56">
        <w:rPr>
          <w:rFonts w:ascii="Calibri" w:eastAsia="仿宋_GB2312" w:hAnsi="Calibri" w:cs="Times New Roman"/>
          <w:sz w:val="28"/>
        </w:rPr>
        <w:t>CR929</w:t>
      </w:r>
      <w:r w:rsidRPr="00913F56">
        <w:rPr>
          <w:rFonts w:ascii="Calibri" w:eastAsia="仿宋_GB2312" w:hAnsi="Calibri" w:cs="Times New Roman"/>
          <w:sz w:val="28"/>
        </w:rPr>
        <w:t>环控系统停机坪噪声仿真预测模型，提出冲压空气出口消声器性能指标。</w:t>
      </w:r>
    </w:p>
    <w:p w:rsidR="00AF169D" w:rsidRDefault="00702D46" w:rsidP="00C264E5">
      <w:pPr>
        <w:widowControl/>
        <w:adjustRightInd w:val="0"/>
        <w:snapToGrid w:val="0"/>
        <w:spacing w:beforeLines="50" w:before="156" w:line="360" w:lineRule="auto"/>
        <w:rPr>
          <w:rFonts w:ascii="Calibri" w:eastAsia="仿宋_GB2312" w:hAnsi="Calibri" w:cs="Times New Roman"/>
          <w:sz w:val="28"/>
        </w:rPr>
      </w:pPr>
      <w:r w:rsidRPr="00913F56">
        <w:rPr>
          <w:rFonts w:ascii="Calibri" w:eastAsia="仿宋_GB2312" w:hAnsi="Calibri" w:cs="Times New Roman"/>
          <w:sz w:val="28"/>
        </w:rPr>
        <w:t>2.1.2</w:t>
      </w:r>
      <w:r w:rsidRPr="00913F56">
        <w:rPr>
          <w:rFonts w:ascii="Calibri" w:eastAsia="仿宋_GB2312" w:hAnsi="Calibri" w:cs="Times New Roman"/>
          <w:sz w:val="28"/>
        </w:rPr>
        <w:t>仿真过程要求</w:t>
      </w:r>
    </w:p>
    <w:p w:rsidR="00702D46" w:rsidRPr="00913F56" w:rsidRDefault="00702D46" w:rsidP="00702D46">
      <w:pPr>
        <w:numPr>
          <w:ilvl w:val="0"/>
          <w:numId w:val="13"/>
        </w:numPr>
        <w:ind w:left="426" w:hanging="426"/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913F56">
        <w:rPr>
          <w:rFonts w:ascii="Calibri" w:eastAsia="仿宋_GB2312" w:hAnsi="Calibri" w:cs="Times New Roman"/>
          <w:sz w:val="28"/>
          <w:szCs w:val="28"/>
        </w:rPr>
        <w:t>仿真计算中，需对设计工况进行明确定义，</w:t>
      </w:r>
      <w:r w:rsidR="00E10A7D">
        <w:rPr>
          <w:rFonts w:ascii="Calibri" w:eastAsia="仿宋_GB2312" w:hAnsi="Calibri" w:cs="Times New Roman"/>
          <w:sz w:val="28"/>
          <w:szCs w:val="28"/>
        </w:rPr>
        <w:t>投标方</w:t>
      </w:r>
      <w:r w:rsidRPr="00913F56">
        <w:rPr>
          <w:rFonts w:ascii="Calibri" w:eastAsia="仿宋_GB2312" w:hAnsi="Calibri" w:cs="Times New Roman"/>
          <w:sz w:val="28"/>
          <w:szCs w:val="28"/>
        </w:rPr>
        <w:t>须对每项仿真研究提供明确的仿真输入清单；</w:t>
      </w:r>
    </w:p>
    <w:p w:rsidR="00702D46" w:rsidRPr="00913F56" w:rsidRDefault="00E10A7D" w:rsidP="00702D46">
      <w:pPr>
        <w:numPr>
          <w:ilvl w:val="0"/>
          <w:numId w:val="13"/>
        </w:numPr>
        <w:ind w:left="426" w:hanging="426"/>
        <w:textAlignment w:val="baseline"/>
        <w:rPr>
          <w:rFonts w:ascii="Calibri" w:eastAsia="仿宋_GB2312" w:hAnsi="Calibri" w:cs="Times New Roman"/>
          <w:sz w:val="28"/>
          <w:szCs w:val="28"/>
        </w:rPr>
      </w:pPr>
      <w:r>
        <w:rPr>
          <w:rFonts w:ascii="Calibri" w:eastAsia="仿宋_GB2312" w:hAnsi="Calibri" w:cs="Times New Roman"/>
          <w:sz w:val="28"/>
          <w:szCs w:val="28"/>
        </w:rPr>
        <w:t>投标方</w:t>
      </w:r>
      <w:r w:rsidR="00702D46" w:rsidRPr="00913F56">
        <w:rPr>
          <w:rFonts w:ascii="Calibri" w:eastAsia="仿宋_GB2312" w:hAnsi="Calibri" w:cs="Times New Roman"/>
          <w:sz w:val="28"/>
          <w:szCs w:val="28"/>
        </w:rPr>
        <w:t>需对每项仿真的工作步骤进行详细描述，并提供仿真计算操作文档，作为交付文件的一部分；</w:t>
      </w:r>
    </w:p>
    <w:p w:rsidR="00702D46" w:rsidRDefault="00E10A7D" w:rsidP="00702D46">
      <w:pPr>
        <w:numPr>
          <w:ilvl w:val="0"/>
          <w:numId w:val="13"/>
        </w:numPr>
        <w:ind w:left="426" w:hanging="426"/>
        <w:textAlignment w:val="baseline"/>
        <w:rPr>
          <w:rFonts w:ascii="Calibri" w:eastAsia="仿宋_GB2312" w:hAnsi="Calibri" w:cs="Times New Roman"/>
          <w:sz w:val="28"/>
          <w:szCs w:val="28"/>
        </w:rPr>
      </w:pPr>
      <w:r>
        <w:rPr>
          <w:rFonts w:ascii="Calibri" w:eastAsia="仿宋_GB2312" w:hAnsi="Calibri" w:cs="Times New Roman"/>
          <w:sz w:val="28"/>
          <w:szCs w:val="28"/>
        </w:rPr>
        <w:t>投标方</w:t>
      </w:r>
      <w:r w:rsidR="00702D46" w:rsidRPr="00913F56">
        <w:rPr>
          <w:rFonts w:ascii="Calibri" w:eastAsia="仿宋_GB2312" w:hAnsi="Calibri" w:cs="Times New Roman"/>
          <w:sz w:val="28"/>
          <w:szCs w:val="28"/>
        </w:rPr>
        <w:t>需将每个仿真项目的网格模型，后处理模型交付给</w:t>
      </w:r>
      <w:r w:rsidR="00010937">
        <w:rPr>
          <w:rFonts w:ascii="Calibri" w:eastAsia="仿宋_GB2312" w:hAnsi="Calibri" w:cs="Times New Roman" w:hint="eastAsia"/>
          <w:sz w:val="28"/>
          <w:szCs w:val="28"/>
        </w:rPr>
        <w:t>采购方</w:t>
      </w:r>
      <w:r w:rsidR="00702D46" w:rsidRPr="00913F56">
        <w:rPr>
          <w:rFonts w:ascii="Calibri" w:eastAsia="仿宋_GB2312" w:hAnsi="Calibri" w:cs="Times New Roman"/>
          <w:sz w:val="28"/>
          <w:szCs w:val="28"/>
        </w:rPr>
        <w:t>；</w:t>
      </w:r>
    </w:p>
    <w:p w:rsidR="00801F83" w:rsidRPr="00801F83" w:rsidRDefault="00801F83" w:rsidP="00801F83">
      <w:pPr>
        <w:ind w:left="426"/>
        <w:textAlignment w:val="baseline"/>
        <w:rPr>
          <w:rFonts w:ascii="Calibri" w:eastAsia="仿宋_GB2312" w:hAnsi="Calibri" w:cs="Times New Roman"/>
          <w:b/>
          <w:sz w:val="28"/>
          <w:szCs w:val="28"/>
        </w:rPr>
      </w:pPr>
    </w:p>
    <w:p w:rsidR="00AF169D" w:rsidRDefault="00702D46" w:rsidP="00C264E5">
      <w:pPr>
        <w:widowControl/>
        <w:numPr>
          <w:ilvl w:val="1"/>
          <w:numId w:val="7"/>
        </w:numPr>
        <w:adjustRightInd w:val="0"/>
        <w:snapToGrid w:val="0"/>
        <w:spacing w:beforeLines="50" w:before="156" w:line="360" w:lineRule="auto"/>
        <w:ind w:left="709" w:hanging="709"/>
        <w:rPr>
          <w:rFonts w:ascii="Calibri" w:eastAsia="仿宋_GB2312" w:hAnsi="Calibri" w:cs="Times New Roman"/>
          <w:sz w:val="28"/>
        </w:rPr>
      </w:pPr>
      <w:proofErr w:type="gramStart"/>
      <w:r w:rsidRPr="00801F83">
        <w:rPr>
          <w:rFonts w:ascii="Calibri" w:eastAsia="仿宋_GB2312" w:hAnsi="Calibri" w:cs="Times New Roman"/>
          <w:b/>
          <w:sz w:val="28"/>
        </w:rPr>
        <w:t>环控系统舱</w:t>
      </w:r>
      <w:proofErr w:type="gramEnd"/>
      <w:r w:rsidRPr="00801F83">
        <w:rPr>
          <w:rFonts w:ascii="Calibri" w:eastAsia="仿宋_GB2312" w:hAnsi="Calibri" w:cs="Times New Roman"/>
          <w:b/>
          <w:sz w:val="28"/>
        </w:rPr>
        <w:t>内噪声集成设计平台</w:t>
      </w:r>
    </w:p>
    <w:p w:rsidR="00702D46" w:rsidRPr="00913F56" w:rsidRDefault="00702D46" w:rsidP="00702D46">
      <w:pPr>
        <w:numPr>
          <w:ilvl w:val="0"/>
          <w:numId w:val="8"/>
        </w:numPr>
        <w:ind w:left="426" w:hanging="426"/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913F56">
        <w:rPr>
          <w:rFonts w:ascii="Calibri" w:eastAsia="仿宋_GB2312" w:hAnsi="Calibri" w:cs="Times New Roman"/>
          <w:sz w:val="28"/>
          <w:szCs w:val="28"/>
        </w:rPr>
        <w:t>平台界面要求</w:t>
      </w:r>
    </w:p>
    <w:p w:rsidR="00702D46" w:rsidRPr="00913F56" w:rsidRDefault="00702D46" w:rsidP="00702D46">
      <w:pPr>
        <w:numPr>
          <w:ilvl w:val="0"/>
          <w:numId w:val="17"/>
        </w:numPr>
        <w:ind w:left="798"/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913F56">
        <w:rPr>
          <w:rFonts w:ascii="Calibri" w:eastAsia="仿宋_GB2312" w:hAnsi="Calibri" w:cs="Times New Roman"/>
          <w:sz w:val="28"/>
          <w:szCs w:val="28"/>
        </w:rPr>
        <w:t>平台界面需集成</w:t>
      </w:r>
      <w:r w:rsidRPr="00913F56">
        <w:rPr>
          <w:rFonts w:ascii="Calibri" w:eastAsia="仿宋_GB2312" w:hAnsi="Calibri" w:cs="Times New Roman"/>
          <w:sz w:val="28"/>
          <w:szCs w:val="28"/>
        </w:rPr>
        <w:t>COMAC logo</w:t>
      </w:r>
      <w:r w:rsidRPr="00913F56">
        <w:rPr>
          <w:rFonts w:ascii="Calibri" w:eastAsia="仿宋_GB2312" w:hAnsi="Calibri" w:cs="Times New Roman"/>
          <w:sz w:val="28"/>
          <w:szCs w:val="28"/>
        </w:rPr>
        <w:t>和平台使用部门；</w:t>
      </w:r>
    </w:p>
    <w:p w:rsidR="00702D46" w:rsidRPr="00913F56" w:rsidRDefault="00702D46" w:rsidP="00702D46">
      <w:pPr>
        <w:numPr>
          <w:ilvl w:val="0"/>
          <w:numId w:val="17"/>
        </w:numPr>
        <w:ind w:left="798"/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913F56">
        <w:rPr>
          <w:rFonts w:ascii="Calibri" w:eastAsia="仿宋_GB2312" w:hAnsi="Calibri" w:cs="Times New Roman"/>
          <w:sz w:val="28"/>
          <w:szCs w:val="28"/>
        </w:rPr>
        <w:t>模块界面需要满足正常输入数据和分析步骤，具备显示窗口，</w:t>
      </w:r>
      <w:r w:rsidRPr="00913F56">
        <w:rPr>
          <w:rFonts w:ascii="Calibri" w:eastAsia="仿宋_GB2312" w:hAnsi="Calibri" w:cs="Times New Roman"/>
          <w:sz w:val="28"/>
          <w:szCs w:val="28"/>
        </w:rPr>
        <w:lastRenderedPageBreak/>
        <w:t>对数据进行显示</w:t>
      </w:r>
    </w:p>
    <w:p w:rsidR="00702D46" w:rsidRPr="00913F56" w:rsidRDefault="00702D46" w:rsidP="00702D46">
      <w:pPr>
        <w:numPr>
          <w:ilvl w:val="0"/>
          <w:numId w:val="8"/>
        </w:numPr>
        <w:ind w:left="426" w:hanging="426"/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913F56">
        <w:rPr>
          <w:rFonts w:ascii="Calibri" w:eastAsia="仿宋_GB2312" w:hAnsi="Calibri" w:cs="Times New Roman"/>
          <w:sz w:val="28"/>
          <w:szCs w:val="28"/>
        </w:rPr>
        <w:t>平台功能要求</w:t>
      </w:r>
    </w:p>
    <w:p w:rsidR="00702D46" w:rsidRPr="00913F56" w:rsidRDefault="00702D46" w:rsidP="00702D46">
      <w:pPr>
        <w:numPr>
          <w:ilvl w:val="0"/>
          <w:numId w:val="16"/>
        </w:numPr>
        <w:ind w:left="798"/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913F56">
        <w:rPr>
          <w:rFonts w:ascii="Calibri" w:eastAsia="仿宋_GB2312" w:hAnsi="Calibri" w:cs="Times New Roman"/>
          <w:sz w:val="28"/>
          <w:szCs w:val="28"/>
        </w:rPr>
        <w:t>具备读取管路传递函数、舱内传递函数、</w:t>
      </w:r>
      <w:proofErr w:type="gramStart"/>
      <w:r w:rsidRPr="00913F56">
        <w:rPr>
          <w:rFonts w:ascii="Calibri" w:eastAsia="仿宋_GB2312" w:hAnsi="Calibri" w:cs="Times New Roman"/>
          <w:sz w:val="28"/>
          <w:szCs w:val="28"/>
        </w:rPr>
        <w:t>压调活门</w:t>
      </w:r>
      <w:proofErr w:type="gramEnd"/>
      <w:r w:rsidRPr="00913F56">
        <w:rPr>
          <w:rFonts w:ascii="Calibri" w:eastAsia="仿宋_GB2312" w:hAnsi="Calibri" w:cs="Times New Roman"/>
          <w:sz w:val="28"/>
          <w:szCs w:val="28"/>
        </w:rPr>
        <w:t>传递函数、及消音器传递损失功能，数据格式支持</w:t>
      </w:r>
      <w:r w:rsidRPr="00913F56">
        <w:rPr>
          <w:rFonts w:ascii="Calibri" w:eastAsia="仿宋_GB2312" w:hAnsi="Calibri" w:cs="Times New Roman"/>
          <w:sz w:val="28"/>
          <w:szCs w:val="28"/>
        </w:rPr>
        <w:t>txt</w:t>
      </w:r>
      <w:r w:rsidRPr="00913F56">
        <w:rPr>
          <w:rFonts w:ascii="Calibri" w:eastAsia="仿宋_GB2312" w:hAnsi="Calibri" w:cs="Times New Roman"/>
          <w:sz w:val="28"/>
          <w:szCs w:val="28"/>
        </w:rPr>
        <w:t>和</w:t>
      </w:r>
      <w:r w:rsidRPr="00913F56">
        <w:rPr>
          <w:rFonts w:ascii="Calibri" w:eastAsia="仿宋_GB2312" w:hAnsi="Calibri" w:cs="Times New Roman"/>
          <w:sz w:val="28"/>
          <w:szCs w:val="28"/>
        </w:rPr>
        <w:t>Excel</w:t>
      </w:r>
      <w:r w:rsidRPr="00913F56">
        <w:rPr>
          <w:rFonts w:ascii="Calibri" w:eastAsia="仿宋_GB2312" w:hAnsi="Calibri" w:cs="Times New Roman"/>
          <w:sz w:val="28"/>
          <w:szCs w:val="28"/>
        </w:rPr>
        <w:t>两种；</w:t>
      </w:r>
    </w:p>
    <w:p w:rsidR="00702D46" w:rsidRPr="00913F56" w:rsidRDefault="00702D46" w:rsidP="00702D46">
      <w:pPr>
        <w:numPr>
          <w:ilvl w:val="0"/>
          <w:numId w:val="16"/>
        </w:numPr>
        <w:ind w:left="798"/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913F56">
        <w:rPr>
          <w:rFonts w:ascii="Calibri" w:eastAsia="仿宋_GB2312" w:hAnsi="Calibri" w:cs="Times New Roman"/>
          <w:sz w:val="28"/>
          <w:szCs w:val="28"/>
        </w:rPr>
        <w:t>求解支持舱内噪声预测，并输出窄带普、</w:t>
      </w:r>
      <w:r w:rsidRPr="00913F56">
        <w:rPr>
          <w:rFonts w:ascii="Calibri" w:eastAsia="仿宋_GB2312" w:hAnsi="Calibri" w:cs="Times New Roman"/>
          <w:sz w:val="28"/>
          <w:szCs w:val="28"/>
        </w:rPr>
        <w:t>1/3</w:t>
      </w:r>
      <w:r w:rsidRPr="00913F56">
        <w:rPr>
          <w:rFonts w:ascii="Calibri" w:eastAsia="仿宋_GB2312" w:hAnsi="Calibri" w:cs="Times New Roman"/>
          <w:sz w:val="28"/>
          <w:szCs w:val="28"/>
        </w:rPr>
        <w:t>倍频程谱、倍频程谱；</w:t>
      </w:r>
    </w:p>
    <w:p w:rsidR="00702D46" w:rsidRPr="00913F56" w:rsidRDefault="00702D46" w:rsidP="00702D46">
      <w:pPr>
        <w:numPr>
          <w:ilvl w:val="0"/>
          <w:numId w:val="16"/>
        </w:numPr>
        <w:ind w:left="798"/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913F56">
        <w:rPr>
          <w:rFonts w:ascii="Calibri" w:eastAsia="仿宋_GB2312" w:hAnsi="Calibri" w:cs="Times New Roman"/>
          <w:sz w:val="28"/>
          <w:szCs w:val="28"/>
        </w:rPr>
        <w:t>舱内噪声预测结果包括：总声压级（</w:t>
      </w:r>
      <w:r w:rsidRPr="00913F56">
        <w:rPr>
          <w:rFonts w:ascii="Calibri" w:eastAsia="仿宋_GB2312" w:hAnsi="Calibri" w:cs="Times New Roman"/>
          <w:sz w:val="28"/>
          <w:szCs w:val="28"/>
        </w:rPr>
        <w:t>dBA</w:t>
      </w:r>
      <w:r w:rsidRPr="00913F56">
        <w:rPr>
          <w:rFonts w:ascii="Calibri" w:eastAsia="仿宋_GB2312" w:hAnsi="Calibri" w:cs="Times New Roman"/>
          <w:sz w:val="28"/>
          <w:szCs w:val="28"/>
        </w:rPr>
        <w:t>）、语音干扰级（</w:t>
      </w:r>
      <w:r w:rsidRPr="00913F56">
        <w:rPr>
          <w:rFonts w:ascii="Calibri" w:eastAsia="仿宋_GB2312" w:hAnsi="Calibri" w:cs="Times New Roman"/>
          <w:sz w:val="28"/>
          <w:szCs w:val="28"/>
        </w:rPr>
        <w:t>SIL3</w:t>
      </w:r>
      <w:r w:rsidRPr="00913F56">
        <w:rPr>
          <w:rFonts w:ascii="Calibri" w:eastAsia="仿宋_GB2312" w:hAnsi="Calibri" w:cs="Times New Roman"/>
          <w:sz w:val="28"/>
          <w:szCs w:val="28"/>
        </w:rPr>
        <w:t>）；</w:t>
      </w:r>
    </w:p>
    <w:p w:rsidR="00702D46" w:rsidRPr="00913F56" w:rsidRDefault="00702D46" w:rsidP="00702D46">
      <w:pPr>
        <w:numPr>
          <w:ilvl w:val="0"/>
          <w:numId w:val="16"/>
        </w:numPr>
        <w:ind w:left="798"/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913F56">
        <w:rPr>
          <w:rFonts w:ascii="Calibri" w:eastAsia="仿宋_GB2312" w:hAnsi="Calibri" w:cs="Times New Roman"/>
          <w:sz w:val="28"/>
          <w:szCs w:val="28"/>
        </w:rPr>
        <w:t>输出结果包括：曲线图和数据、云图，数据和云图可编辑。</w:t>
      </w:r>
    </w:p>
    <w:p w:rsidR="00702D46" w:rsidRPr="00913F56" w:rsidRDefault="00702D46" w:rsidP="00702D46">
      <w:pPr>
        <w:numPr>
          <w:ilvl w:val="0"/>
          <w:numId w:val="8"/>
        </w:numPr>
        <w:ind w:left="426" w:hanging="426"/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913F56">
        <w:rPr>
          <w:rFonts w:ascii="Calibri" w:eastAsia="仿宋_GB2312" w:hAnsi="Calibri" w:cs="Times New Roman"/>
          <w:sz w:val="28"/>
          <w:szCs w:val="28"/>
        </w:rPr>
        <w:t>输入</w:t>
      </w:r>
      <w:r w:rsidRPr="00913F56">
        <w:rPr>
          <w:rFonts w:ascii="Calibri" w:eastAsia="仿宋_GB2312" w:hAnsi="Calibri" w:cs="Times New Roman"/>
          <w:sz w:val="28"/>
          <w:szCs w:val="28"/>
        </w:rPr>
        <w:t>/</w:t>
      </w:r>
      <w:r w:rsidRPr="00913F56">
        <w:rPr>
          <w:rFonts w:ascii="Calibri" w:eastAsia="仿宋_GB2312" w:hAnsi="Calibri" w:cs="Times New Roman"/>
          <w:sz w:val="28"/>
          <w:szCs w:val="28"/>
        </w:rPr>
        <w:t>输出要求</w:t>
      </w:r>
    </w:p>
    <w:p w:rsidR="00702D46" w:rsidRPr="00913F56" w:rsidRDefault="00702D46" w:rsidP="00702D46">
      <w:pPr>
        <w:numPr>
          <w:ilvl w:val="0"/>
          <w:numId w:val="18"/>
        </w:numPr>
        <w:ind w:left="798"/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913F56">
        <w:rPr>
          <w:rFonts w:ascii="Calibri" w:eastAsia="仿宋_GB2312" w:hAnsi="Calibri" w:cs="Times New Roman"/>
          <w:sz w:val="28"/>
          <w:szCs w:val="28"/>
        </w:rPr>
        <w:t>输入</w:t>
      </w:r>
      <w:r w:rsidRPr="00913F56">
        <w:rPr>
          <w:rFonts w:ascii="Calibri" w:eastAsia="仿宋_GB2312" w:hAnsi="Calibri" w:cs="Times New Roman"/>
          <w:sz w:val="28"/>
          <w:szCs w:val="28"/>
        </w:rPr>
        <w:t>/</w:t>
      </w:r>
      <w:r w:rsidRPr="00913F56">
        <w:rPr>
          <w:rFonts w:ascii="Calibri" w:eastAsia="仿宋_GB2312" w:hAnsi="Calibri" w:cs="Times New Roman"/>
          <w:sz w:val="28"/>
          <w:szCs w:val="28"/>
        </w:rPr>
        <w:t>输出数据格式：可以读取并输出通用数据格式，包括常见的</w:t>
      </w:r>
      <w:r w:rsidRPr="00913F56">
        <w:rPr>
          <w:rFonts w:ascii="Calibri" w:eastAsia="仿宋_GB2312" w:hAnsi="Calibri" w:cs="Times New Roman"/>
          <w:sz w:val="28"/>
          <w:szCs w:val="28"/>
        </w:rPr>
        <w:t>txt</w:t>
      </w:r>
      <w:r w:rsidRPr="00913F56">
        <w:rPr>
          <w:rFonts w:ascii="Calibri" w:eastAsia="仿宋_GB2312" w:hAnsi="Calibri" w:cs="Times New Roman"/>
          <w:sz w:val="28"/>
          <w:szCs w:val="28"/>
        </w:rPr>
        <w:t>和</w:t>
      </w:r>
      <w:r w:rsidRPr="00913F56">
        <w:rPr>
          <w:rFonts w:ascii="Calibri" w:eastAsia="仿宋_GB2312" w:hAnsi="Calibri" w:cs="Times New Roman"/>
          <w:sz w:val="28"/>
          <w:szCs w:val="28"/>
        </w:rPr>
        <w:t>Excel</w:t>
      </w:r>
      <w:r w:rsidRPr="00913F56">
        <w:rPr>
          <w:rFonts w:ascii="Calibri" w:eastAsia="仿宋_GB2312" w:hAnsi="Calibri" w:cs="Times New Roman"/>
          <w:sz w:val="28"/>
          <w:szCs w:val="28"/>
        </w:rPr>
        <w:t>等格式；</w:t>
      </w:r>
    </w:p>
    <w:p w:rsidR="00702D46" w:rsidRPr="00913F56" w:rsidRDefault="00702D46" w:rsidP="00702D46">
      <w:pPr>
        <w:numPr>
          <w:ilvl w:val="0"/>
          <w:numId w:val="18"/>
        </w:numPr>
        <w:ind w:left="798"/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913F56">
        <w:rPr>
          <w:rFonts w:ascii="Calibri" w:eastAsia="仿宋_GB2312" w:hAnsi="Calibri" w:cs="Times New Roman"/>
          <w:sz w:val="28"/>
          <w:szCs w:val="28"/>
        </w:rPr>
        <w:t>输出内容包括：舱内噪声曲线、舱内噪声分布云图；</w:t>
      </w:r>
    </w:p>
    <w:p w:rsidR="00702D46" w:rsidRPr="00913F56" w:rsidRDefault="00702D46" w:rsidP="00702D46">
      <w:pPr>
        <w:numPr>
          <w:ilvl w:val="0"/>
          <w:numId w:val="18"/>
        </w:numPr>
        <w:ind w:left="798"/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913F56">
        <w:rPr>
          <w:rFonts w:ascii="Calibri" w:eastAsia="仿宋_GB2312" w:hAnsi="Calibri" w:cs="Times New Roman"/>
          <w:sz w:val="28"/>
          <w:szCs w:val="28"/>
        </w:rPr>
        <w:t>平台具备输出数据分析报告功能；</w:t>
      </w:r>
    </w:p>
    <w:p w:rsidR="00702D46" w:rsidRPr="00913F56" w:rsidRDefault="00702D46" w:rsidP="00702D46">
      <w:pPr>
        <w:numPr>
          <w:ilvl w:val="0"/>
          <w:numId w:val="8"/>
        </w:numPr>
        <w:ind w:left="426" w:hanging="426"/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913F56">
        <w:rPr>
          <w:rFonts w:ascii="Calibri" w:eastAsia="仿宋_GB2312" w:hAnsi="Calibri" w:cs="Times New Roman"/>
          <w:sz w:val="28"/>
          <w:szCs w:val="28"/>
        </w:rPr>
        <w:t>平台性能指标</w:t>
      </w:r>
    </w:p>
    <w:p w:rsidR="00AF169D" w:rsidRDefault="00702D46" w:rsidP="00C264E5">
      <w:pPr>
        <w:widowControl/>
        <w:tabs>
          <w:tab w:val="left" w:pos="7088"/>
        </w:tabs>
        <w:adjustRightInd w:val="0"/>
        <w:snapToGrid w:val="0"/>
        <w:spacing w:beforeLines="50" w:before="156" w:line="360" w:lineRule="auto"/>
        <w:ind w:firstLineChars="200" w:firstLine="560"/>
        <w:rPr>
          <w:rFonts w:ascii="Calibri" w:eastAsia="仿宋_GB2312" w:hAnsi="Calibri" w:cs="Times New Roman"/>
          <w:sz w:val="28"/>
        </w:rPr>
      </w:pPr>
      <w:r w:rsidRPr="00913F56">
        <w:rPr>
          <w:rFonts w:ascii="Calibri" w:eastAsia="仿宋_GB2312" w:hAnsi="Calibri" w:cs="Times New Roman"/>
          <w:sz w:val="28"/>
        </w:rPr>
        <w:t>平台的性能将基于</w:t>
      </w:r>
      <w:r w:rsidRPr="00913F56">
        <w:rPr>
          <w:rFonts w:ascii="Calibri" w:eastAsia="仿宋_GB2312" w:hAnsi="Calibri" w:cs="Times New Roman"/>
          <w:sz w:val="28"/>
        </w:rPr>
        <w:t>C</w:t>
      </w:r>
      <w:proofErr w:type="gramStart"/>
      <w:r w:rsidRPr="00913F56">
        <w:rPr>
          <w:rFonts w:ascii="Calibri" w:eastAsia="仿宋_GB2312" w:hAnsi="Calibri" w:cs="Times New Roman"/>
          <w:sz w:val="28"/>
        </w:rPr>
        <w:t>919</w:t>
      </w:r>
      <w:r w:rsidRPr="00913F56">
        <w:rPr>
          <w:rFonts w:ascii="Calibri" w:eastAsia="仿宋_GB2312" w:hAnsi="Calibri" w:cs="Times New Roman"/>
          <w:sz w:val="28"/>
        </w:rPr>
        <w:t>环控系统舱</w:t>
      </w:r>
      <w:proofErr w:type="gramEnd"/>
      <w:r w:rsidRPr="00913F56">
        <w:rPr>
          <w:rFonts w:ascii="Calibri" w:eastAsia="仿宋_GB2312" w:hAnsi="Calibri" w:cs="Times New Roman"/>
          <w:sz w:val="28"/>
        </w:rPr>
        <w:t>内噪声测试结果进行验证。</w:t>
      </w:r>
    </w:p>
    <w:p w:rsidR="00AF169D" w:rsidRDefault="00702D46" w:rsidP="00C264E5">
      <w:pPr>
        <w:widowControl/>
        <w:tabs>
          <w:tab w:val="left" w:pos="7088"/>
        </w:tabs>
        <w:adjustRightInd w:val="0"/>
        <w:snapToGrid w:val="0"/>
        <w:spacing w:beforeLines="50" w:before="156" w:line="360" w:lineRule="auto"/>
        <w:ind w:firstLineChars="200" w:firstLine="560"/>
        <w:rPr>
          <w:rFonts w:ascii="Calibri" w:eastAsia="仿宋_GB2312" w:hAnsi="Calibri" w:cs="Times New Roman"/>
          <w:sz w:val="28"/>
        </w:rPr>
      </w:pPr>
      <w:r w:rsidRPr="00913F56">
        <w:rPr>
          <w:rFonts w:ascii="Calibri" w:eastAsia="仿宋_GB2312" w:hAnsi="Calibri" w:cs="Times New Roman"/>
          <w:sz w:val="28"/>
        </w:rPr>
        <w:t>验证工况为：地面工况，发动机关闭，</w:t>
      </w:r>
      <w:r>
        <w:rPr>
          <w:rFonts w:ascii="Calibri" w:eastAsia="仿宋_GB2312" w:hAnsi="Calibri" w:cs="Times New Roman"/>
          <w:sz w:val="28"/>
        </w:rPr>
        <w:t>A</w:t>
      </w:r>
      <w:r>
        <w:rPr>
          <w:rFonts w:ascii="Calibri" w:eastAsia="仿宋_GB2312" w:hAnsi="Calibri" w:cs="Times New Roman" w:hint="eastAsia"/>
          <w:sz w:val="28"/>
        </w:rPr>
        <w:t>P</w:t>
      </w:r>
      <w:r w:rsidRPr="00913F56">
        <w:rPr>
          <w:rFonts w:ascii="Calibri" w:eastAsia="仿宋_GB2312" w:hAnsi="Calibri" w:cs="Times New Roman"/>
          <w:sz w:val="28"/>
        </w:rPr>
        <w:t>U</w:t>
      </w:r>
      <w:r w:rsidRPr="00913F56">
        <w:rPr>
          <w:rFonts w:ascii="Calibri" w:eastAsia="仿宋_GB2312" w:hAnsi="Calibri" w:cs="Times New Roman"/>
          <w:sz w:val="28"/>
        </w:rPr>
        <w:t>引气，舱门关闭，空调系统打开；</w:t>
      </w:r>
    </w:p>
    <w:p w:rsidR="00AF169D" w:rsidRDefault="00702D46" w:rsidP="00C264E5">
      <w:pPr>
        <w:widowControl/>
        <w:tabs>
          <w:tab w:val="left" w:pos="7088"/>
        </w:tabs>
        <w:adjustRightInd w:val="0"/>
        <w:snapToGrid w:val="0"/>
        <w:spacing w:beforeLines="50" w:before="156" w:line="360" w:lineRule="auto"/>
        <w:ind w:firstLineChars="200" w:firstLine="560"/>
        <w:rPr>
          <w:rFonts w:ascii="Calibri" w:eastAsia="仿宋_GB2312" w:hAnsi="Calibri" w:cs="Times New Roman"/>
          <w:sz w:val="28"/>
        </w:rPr>
      </w:pPr>
      <w:r w:rsidRPr="00913F56">
        <w:rPr>
          <w:rFonts w:ascii="Calibri" w:eastAsia="仿宋_GB2312" w:hAnsi="Calibri" w:cs="Times New Roman"/>
          <w:sz w:val="28"/>
        </w:rPr>
        <w:t>性能指标：</w:t>
      </w:r>
      <w:proofErr w:type="gramStart"/>
      <w:r w:rsidRPr="00913F56">
        <w:rPr>
          <w:rFonts w:ascii="Calibri" w:eastAsia="仿宋_GB2312" w:hAnsi="Calibri" w:cs="Times New Roman"/>
          <w:sz w:val="28"/>
        </w:rPr>
        <w:t>环控系统舱</w:t>
      </w:r>
      <w:proofErr w:type="gramEnd"/>
      <w:r w:rsidRPr="00913F56">
        <w:rPr>
          <w:rFonts w:ascii="Calibri" w:eastAsia="仿宋_GB2312" w:hAnsi="Calibri" w:cs="Times New Roman"/>
          <w:sz w:val="28"/>
        </w:rPr>
        <w:t>内噪声集成设计平台预测得到的结果与</w:t>
      </w:r>
      <w:r w:rsidRPr="00913F56">
        <w:rPr>
          <w:rFonts w:ascii="Calibri" w:eastAsia="仿宋_GB2312" w:hAnsi="Calibri" w:cs="Times New Roman"/>
          <w:sz w:val="28"/>
        </w:rPr>
        <w:t>C919</w:t>
      </w:r>
      <w:r w:rsidRPr="00913F56">
        <w:rPr>
          <w:rFonts w:ascii="Calibri" w:eastAsia="仿宋_GB2312" w:hAnsi="Calibri" w:cs="Times New Roman"/>
          <w:sz w:val="28"/>
        </w:rPr>
        <w:t>飞机在验证工况下的舱内噪声实际测试结果误差控制在</w:t>
      </w:r>
      <w:r w:rsidRPr="00913F56">
        <w:rPr>
          <w:rFonts w:ascii="Calibri" w:eastAsia="仿宋_GB2312" w:hAnsi="Calibri" w:cs="Times New Roman"/>
          <w:sz w:val="28"/>
        </w:rPr>
        <w:t>±3dBA</w:t>
      </w:r>
      <w:r w:rsidRPr="00913F56">
        <w:rPr>
          <w:rFonts w:ascii="Calibri" w:eastAsia="仿宋_GB2312" w:hAnsi="Calibri" w:cs="Times New Roman"/>
          <w:sz w:val="28"/>
        </w:rPr>
        <w:t>。</w:t>
      </w:r>
    </w:p>
    <w:p w:rsidR="00AF169D" w:rsidRDefault="00AF169D" w:rsidP="00C264E5">
      <w:pPr>
        <w:widowControl/>
        <w:tabs>
          <w:tab w:val="left" w:pos="7088"/>
        </w:tabs>
        <w:adjustRightInd w:val="0"/>
        <w:snapToGrid w:val="0"/>
        <w:spacing w:beforeLines="50" w:before="156" w:line="360" w:lineRule="auto"/>
        <w:ind w:firstLineChars="200" w:firstLine="560"/>
        <w:rPr>
          <w:rFonts w:ascii="Calibri" w:eastAsia="仿宋_GB2312" w:hAnsi="Calibri" w:cs="Times New Roman"/>
          <w:sz w:val="28"/>
        </w:rPr>
      </w:pPr>
    </w:p>
    <w:p w:rsidR="00AF169D" w:rsidRDefault="00702D46" w:rsidP="00C264E5">
      <w:pPr>
        <w:widowControl/>
        <w:numPr>
          <w:ilvl w:val="1"/>
          <w:numId w:val="7"/>
        </w:numPr>
        <w:adjustRightInd w:val="0"/>
        <w:snapToGrid w:val="0"/>
        <w:spacing w:beforeLines="50" w:before="156" w:line="360" w:lineRule="auto"/>
        <w:ind w:left="709" w:hanging="709"/>
        <w:rPr>
          <w:rFonts w:ascii="Calibri" w:eastAsia="仿宋_GB2312" w:hAnsi="Calibri" w:cs="Times New Roman"/>
          <w:b/>
          <w:sz w:val="28"/>
        </w:rPr>
      </w:pPr>
      <w:r w:rsidRPr="00801F83">
        <w:rPr>
          <w:rFonts w:ascii="Calibri" w:eastAsia="仿宋_GB2312" w:hAnsi="Calibri" w:cs="Times New Roman"/>
          <w:b/>
          <w:sz w:val="28"/>
        </w:rPr>
        <w:t>环控系统停机坪噪声预测软件平台</w:t>
      </w:r>
    </w:p>
    <w:p w:rsidR="00702D46" w:rsidRPr="00913F56" w:rsidRDefault="00702D46" w:rsidP="00702D46">
      <w:pPr>
        <w:numPr>
          <w:ilvl w:val="0"/>
          <w:numId w:val="9"/>
        </w:numPr>
        <w:ind w:left="426" w:hanging="426"/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913F56">
        <w:rPr>
          <w:rFonts w:ascii="Calibri" w:eastAsia="仿宋_GB2312" w:hAnsi="Calibri" w:cs="Times New Roman"/>
          <w:sz w:val="28"/>
          <w:szCs w:val="28"/>
        </w:rPr>
        <w:t>平台界面要求</w:t>
      </w:r>
    </w:p>
    <w:p w:rsidR="00702D46" w:rsidRPr="00913F56" w:rsidRDefault="00702D46" w:rsidP="00702D46">
      <w:pPr>
        <w:numPr>
          <w:ilvl w:val="0"/>
          <w:numId w:val="10"/>
        </w:numPr>
        <w:ind w:left="798"/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913F56">
        <w:rPr>
          <w:rFonts w:ascii="Calibri" w:eastAsia="仿宋_GB2312" w:hAnsi="Calibri" w:cs="Times New Roman"/>
          <w:sz w:val="28"/>
          <w:szCs w:val="28"/>
        </w:rPr>
        <w:lastRenderedPageBreak/>
        <w:t>平台界面需集成</w:t>
      </w:r>
      <w:r w:rsidRPr="00913F56">
        <w:rPr>
          <w:rFonts w:ascii="Calibri" w:eastAsia="仿宋_GB2312" w:hAnsi="Calibri" w:cs="Times New Roman"/>
          <w:sz w:val="28"/>
          <w:szCs w:val="28"/>
        </w:rPr>
        <w:t>COMAC logo</w:t>
      </w:r>
      <w:r w:rsidRPr="00913F56">
        <w:rPr>
          <w:rFonts w:ascii="Calibri" w:eastAsia="仿宋_GB2312" w:hAnsi="Calibri" w:cs="Times New Roman"/>
          <w:sz w:val="28"/>
          <w:szCs w:val="28"/>
        </w:rPr>
        <w:t>和平台使用部门；</w:t>
      </w:r>
    </w:p>
    <w:p w:rsidR="00702D46" w:rsidRPr="00913F56" w:rsidRDefault="00702D46" w:rsidP="00702D46">
      <w:pPr>
        <w:numPr>
          <w:ilvl w:val="0"/>
          <w:numId w:val="10"/>
        </w:numPr>
        <w:ind w:left="798"/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913F56">
        <w:rPr>
          <w:rFonts w:ascii="Calibri" w:eastAsia="仿宋_GB2312" w:hAnsi="Calibri" w:cs="Times New Roman"/>
          <w:sz w:val="28"/>
          <w:szCs w:val="28"/>
        </w:rPr>
        <w:t>模块界面需要满足正常输入数据和分析步骤，显示输出结果</w:t>
      </w:r>
    </w:p>
    <w:p w:rsidR="00702D46" w:rsidRPr="00913F56" w:rsidRDefault="00702D46" w:rsidP="00702D46">
      <w:pPr>
        <w:numPr>
          <w:ilvl w:val="0"/>
          <w:numId w:val="9"/>
        </w:numPr>
        <w:ind w:left="426" w:hanging="426"/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913F56">
        <w:rPr>
          <w:rFonts w:ascii="Calibri" w:eastAsia="仿宋_GB2312" w:hAnsi="Calibri" w:cs="Times New Roman"/>
          <w:sz w:val="28"/>
          <w:szCs w:val="28"/>
        </w:rPr>
        <w:t>功能要求</w:t>
      </w:r>
    </w:p>
    <w:p w:rsidR="00702D46" w:rsidRPr="00913F56" w:rsidRDefault="00702D46" w:rsidP="00702D46">
      <w:pPr>
        <w:numPr>
          <w:ilvl w:val="0"/>
          <w:numId w:val="24"/>
        </w:numPr>
        <w:ind w:hanging="468"/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913F56">
        <w:rPr>
          <w:rFonts w:ascii="Calibri" w:eastAsia="仿宋_GB2312" w:hAnsi="Calibri" w:cs="Times New Roman"/>
          <w:sz w:val="28"/>
          <w:szCs w:val="28"/>
        </w:rPr>
        <w:t>输入</w:t>
      </w:r>
      <w:r w:rsidRPr="00913F56">
        <w:rPr>
          <w:rFonts w:ascii="Calibri" w:eastAsia="仿宋_GB2312" w:hAnsi="Calibri" w:cs="Times New Roman"/>
          <w:sz w:val="28"/>
          <w:szCs w:val="28"/>
        </w:rPr>
        <w:t>/</w:t>
      </w:r>
      <w:r w:rsidRPr="00913F56">
        <w:rPr>
          <w:rFonts w:ascii="Calibri" w:eastAsia="仿宋_GB2312" w:hAnsi="Calibri" w:cs="Times New Roman"/>
          <w:sz w:val="28"/>
          <w:szCs w:val="28"/>
        </w:rPr>
        <w:t>输出要求具备读取飞机服务点和服务门传递函数、</w:t>
      </w:r>
      <w:r w:rsidRPr="00913F56">
        <w:rPr>
          <w:rFonts w:ascii="Calibri" w:eastAsia="仿宋_GB2312" w:hAnsi="Calibri" w:cs="Times New Roman"/>
          <w:sz w:val="28"/>
          <w:szCs w:val="28"/>
        </w:rPr>
        <w:t>20m</w:t>
      </w:r>
      <w:r w:rsidRPr="00913F56">
        <w:rPr>
          <w:rFonts w:ascii="Calibri" w:eastAsia="仿宋_GB2312" w:hAnsi="Calibri" w:cs="Times New Roman"/>
          <w:sz w:val="28"/>
          <w:szCs w:val="28"/>
        </w:rPr>
        <w:t>矩形传递函数功能，数据格式支持</w:t>
      </w:r>
      <w:r w:rsidRPr="00913F56">
        <w:rPr>
          <w:rFonts w:ascii="Calibri" w:eastAsia="仿宋_GB2312" w:hAnsi="Calibri" w:cs="Times New Roman"/>
          <w:sz w:val="28"/>
          <w:szCs w:val="28"/>
        </w:rPr>
        <w:t>txt</w:t>
      </w:r>
      <w:r w:rsidRPr="00913F56">
        <w:rPr>
          <w:rFonts w:ascii="Calibri" w:eastAsia="仿宋_GB2312" w:hAnsi="Calibri" w:cs="Times New Roman"/>
          <w:sz w:val="28"/>
          <w:szCs w:val="28"/>
        </w:rPr>
        <w:t>和</w:t>
      </w:r>
      <w:r w:rsidRPr="00913F56">
        <w:rPr>
          <w:rFonts w:ascii="Calibri" w:eastAsia="仿宋_GB2312" w:hAnsi="Calibri" w:cs="Times New Roman"/>
          <w:sz w:val="28"/>
          <w:szCs w:val="28"/>
        </w:rPr>
        <w:t>Excel</w:t>
      </w:r>
      <w:r w:rsidRPr="00913F56">
        <w:rPr>
          <w:rFonts w:ascii="Calibri" w:eastAsia="仿宋_GB2312" w:hAnsi="Calibri" w:cs="Times New Roman"/>
          <w:sz w:val="28"/>
          <w:szCs w:val="28"/>
        </w:rPr>
        <w:t>两种；</w:t>
      </w:r>
    </w:p>
    <w:p w:rsidR="00702D46" w:rsidRPr="00913F56" w:rsidRDefault="00702D46" w:rsidP="00702D46">
      <w:pPr>
        <w:numPr>
          <w:ilvl w:val="0"/>
          <w:numId w:val="24"/>
        </w:numPr>
        <w:ind w:left="798"/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913F56">
        <w:rPr>
          <w:rFonts w:ascii="Calibri" w:eastAsia="仿宋_GB2312" w:hAnsi="Calibri" w:cs="Times New Roman"/>
          <w:sz w:val="28"/>
          <w:szCs w:val="28"/>
        </w:rPr>
        <w:t>求解支持飞机停机坪噪声预测，并输出窄带普、</w:t>
      </w:r>
      <w:r w:rsidRPr="00913F56">
        <w:rPr>
          <w:rFonts w:ascii="Calibri" w:eastAsia="仿宋_GB2312" w:hAnsi="Calibri" w:cs="Times New Roman"/>
          <w:sz w:val="28"/>
          <w:szCs w:val="28"/>
        </w:rPr>
        <w:t>1/3</w:t>
      </w:r>
      <w:r w:rsidRPr="00913F56">
        <w:rPr>
          <w:rFonts w:ascii="Calibri" w:eastAsia="仿宋_GB2312" w:hAnsi="Calibri" w:cs="Times New Roman"/>
          <w:sz w:val="28"/>
          <w:szCs w:val="28"/>
        </w:rPr>
        <w:t>倍频程谱、倍频程谱；</w:t>
      </w:r>
    </w:p>
    <w:p w:rsidR="00702D46" w:rsidRPr="00913F56" w:rsidRDefault="00702D46" w:rsidP="00702D46">
      <w:pPr>
        <w:numPr>
          <w:ilvl w:val="0"/>
          <w:numId w:val="24"/>
        </w:numPr>
        <w:ind w:left="798"/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913F56">
        <w:rPr>
          <w:rFonts w:ascii="Calibri" w:eastAsia="仿宋_GB2312" w:hAnsi="Calibri" w:cs="Times New Roman"/>
          <w:sz w:val="28"/>
          <w:szCs w:val="28"/>
        </w:rPr>
        <w:t>停机坪噪声预测结果包括：总声压级（</w:t>
      </w:r>
      <w:r w:rsidRPr="00913F56">
        <w:rPr>
          <w:rFonts w:ascii="Calibri" w:eastAsia="仿宋_GB2312" w:hAnsi="Calibri" w:cs="Times New Roman"/>
          <w:sz w:val="28"/>
          <w:szCs w:val="28"/>
        </w:rPr>
        <w:t>dBA</w:t>
      </w:r>
      <w:r w:rsidRPr="00913F56">
        <w:rPr>
          <w:rFonts w:ascii="Calibri" w:eastAsia="仿宋_GB2312" w:hAnsi="Calibri" w:cs="Times New Roman"/>
          <w:sz w:val="28"/>
          <w:szCs w:val="28"/>
        </w:rPr>
        <w:t>）；</w:t>
      </w:r>
    </w:p>
    <w:p w:rsidR="00702D46" w:rsidRPr="00913F56" w:rsidRDefault="00702D46" w:rsidP="00702D46">
      <w:pPr>
        <w:numPr>
          <w:ilvl w:val="0"/>
          <w:numId w:val="24"/>
        </w:numPr>
        <w:ind w:left="798"/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913F56">
        <w:rPr>
          <w:rFonts w:ascii="Calibri" w:eastAsia="仿宋_GB2312" w:hAnsi="Calibri" w:cs="Times New Roman"/>
          <w:sz w:val="28"/>
          <w:szCs w:val="28"/>
        </w:rPr>
        <w:t>输出结果包括：曲线图和数据，数据和云图可编辑；</w:t>
      </w:r>
    </w:p>
    <w:p w:rsidR="00702D46" w:rsidRPr="00913F56" w:rsidRDefault="00702D46" w:rsidP="00702D46">
      <w:pPr>
        <w:numPr>
          <w:ilvl w:val="0"/>
          <w:numId w:val="8"/>
        </w:numPr>
        <w:ind w:left="426" w:hanging="426"/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913F56">
        <w:rPr>
          <w:rFonts w:ascii="Calibri" w:eastAsia="仿宋_GB2312" w:hAnsi="Calibri" w:cs="Times New Roman"/>
          <w:sz w:val="28"/>
          <w:szCs w:val="28"/>
        </w:rPr>
        <w:t>输入</w:t>
      </w:r>
      <w:r w:rsidRPr="00913F56">
        <w:rPr>
          <w:rFonts w:ascii="Calibri" w:eastAsia="仿宋_GB2312" w:hAnsi="Calibri" w:cs="Times New Roman"/>
          <w:sz w:val="28"/>
          <w:szCs w:val="28"/>
        </w:rPr>
        <w:t>/</w:t>
      </w:r>
      <w:r w:rsidRPr="00913F56">
        <w:rPr>
          <w:rFonts w:ascii="Calibri" w:eastAsia="仿宋_GB2312" w:hAnsi="Calibri" w:cs="Times New Roman"/>
          <w:sz w:val="28"/>
          <w:szCs w:val="28"/>
        </w:rPr>
        <w:t>输出要求</w:t>
      </w:r>
    </w:p>
    <w:p w:rsidR="00702D46" w:rsidRPr="00913F56" w:rsidRDefault="00702D46" w:rsidP="00702D46">
      <w:pPr>
        <w:numPr>
          <w:ilvl w:val="0"/>
          <w:numId w:val="15"/>
        </w:numPr>
        <w:ind w:left="798"/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913F56">
        <w:rPr>
          <w:rFonts w:ascii="Calibri" w:eastAsia="仿宋_GB2312" w:hAnsi="Calibri" w:cs="Times New Roman"/>
          <w:sz w:val="28"/>
          <w:szCs w:val="28"/>
        </w:rPr>
        <w:t>输入</w:t>
      </w:r>
      <w:r w:rsidRPr="00913F56">
        <w:rPr>
          <w:rFonts w:ascii="Calibri" w:eastAsia="仿宋_GB2312" w:hAnsi="Calibri" w:cs="Times New Roman"/>
          <w:sz w:val="28"/>
          <w:szCs w:val="28"/>
        </w:rPr>
        <w:t>/</w:t>
      </w:r>
      <w:r w:rsidRPr="00913F56">
        <w:rPr>
          <w:rFonts w:ascii="Calibri" w:eastAsia="仿宋_GB2312" w:hAnsi="Calibri" w:cs="Times New Roman"/>
          <w:sz w:val="28"/>
          <w:szCs w:val="28"/>
        </w:rPr>
        <w:t>输出数据格式：可以读取并输出通用数据格式，包括常见的</w:t>
      </w:r>
      <w:r w:rsidRPr="00913F56">
        <w:rPr>
          <w:rFonts w:ascii="Calibri" w:eastAsia="仿宋_GB2312" w:hAnsi="Calibri" w:cs="Times New Roman"/>
          <w:sz w:val="28"/>
          <w:szCs w:val="28"/>
        </w:rPr>
        <w:t>txt</w:t>
      </w:r>
      <w:r w:rsidRPr="00913F56">
        <w:rPr>
          <w:rFonts w:ascii="Calibri" w:eastAsia="仿宋_GB2312" w:hAnsi="Calibri" w:cs="Times New Roman"/>
          <w:sz w:val="28"/>
          <w:szCs w:val="28"/>
        </w:rPr>
        <w:t>和</w:t>
      </w:r>
      <w:r w:rsidRPr="00913F56">
        <w:rPr>
          <w:rFonts w:ascii="Calibri" w:eastAsia="仿宋_GB2312" w:hAnsi="Calibri" w:cs="Times New Roman"/>
          <w:sz w:val="28"/>
          <w:szCs w:val="28"/>
        </w:rPr>
        <w:t>Excel</w:t>
      </w:r>
      <w:r w:rsidRPr="00913F56">
        <w:rPr>
          <w:rFonts w:ascii="Calibri" w:eastAsia="仿宋_GB2312" w:hAnsi="Calibri" w:cs="Times New Roman"/>
          <w:sz w:val="28"/>
          <w:szCs w:val="28"/>
        </w:rPr>
        <w:t>等格式；</w:t>
      </w:r>
    </w:p>
    <w:p w:rsidR="00702D46" w:rsidRPr="00913F56" w:rsidRDefault="00702D46" w:rsidP="00702D46">
      <w:pPr>
        <w:numPr>
          <w:ilvl w:val="0"/>
          <w:numId w:val="15"/>
        </w:numPr>
        <w:ind w:left="798"/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913F56">
        <w:rPr>
          <w:rFonts w:ascii="Calibri" w:eastAsia="仿宋_GB2312" w:hAnsi="Calibri" w:cs="Times New Roman"/>
          <w:sz w:val="28"/>
          <w:szCs w:val="28"/>
        </w:rPr>
        <w:t>输出内容包括：停机坪噪声水平，包括服务点、服务门、</w:t>
      </w:r>
      <w:r w:rsidRPr="00913F56">
        <w:rPr>
          <w:rFonts w:ascii="Calibri" w:eastAsia="仿宋_GB2312" w:hAnsi="Calibri" w:cs="Times New Roman"/>
          <w:sz w:val="28"/>
          <w:szCs w:val="28"/>
        </w:rPr>
        <w:t>20m</w:t>
      </w:r>
      <w:r w:rsidRPr="00913F56">
        <w:rPr>
          <w:rFonts w:ascii="Calibri" w:eastAsia="仿宋_GB2312" w:hAnsi="Calibri" w:cs="Times New Roman"/>
          <w:sz w:val="28"/>
          <w:szCs w:val="28"/>
        </w:rPr>
        <w:t>矩形点的噪声水平；</w:t>
      </w:r>
    </w:p>
    <w:p w:rsidR="00702D46" w:rsidRPr="00913F56" w:rsidRDefault="00702D46" w:rsidP="00702D46">
      <w:pPr>
        <w:numPr>
          <w:ilvl w:val="0"/>
          <w:numId w:val="15"/>
        </w:numPr>
        <w:ind w:left="798"/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913F56">
        <w:rPr>
          <w:rFonts w:ascii="Calibri" w:eastAsia="仿宋_GB2312" w:hAnsi="Calibri" w:cs="Times New Roman"/>
          <w:sz w:val="28"/>
          <w:szCs w:val="28"/>
        </w:rPr>
        <w:t>平台具备输出数据分析报告功能；</w:t>
      </w:r>
    </w:p>
    <w:p w:rsidR="00702D46" w:rsidRPr="00913F56" w:rsidRDefault="00702D46" w:rsidP="00702D46">
      <w:pPr>
        <w:numPr>
          <w:ilvl w:val="0"/>
          <w:numId w:val="8"/>
        </w:numPr>
        <w:ind w:left="426" w:hanging="426"/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913F56">
        <w:rPr>
          <w:rFonts w:ascii="Calibri" w:eastAsia="仿宋_GB2312" w:hAnsi="Calibri" w:cs="Times New Roman"/>
          <w:sz w:val="28"/>
          <w:szCs w:val="28"/>
        </w:rPr>
        <w:t>平台性能指标</w:t>
      </w:r>
    </w:p>
    <w:p w:rsidR="00702D46" w:rsidRDefault="00702D46" w:rsidP="00C264E5">
      <w:pPr>
        <w:widowControl/>
        <w:tabs>
          <w:tab w:val="left" w:pos="7088"/>
        </w:tabs>
        <w:adjustRightInd w:val="0"/>
        <w:snapToGrid w:val="0"/>
        <w:spacing w:beforeLines="50" w:before="156" w:line="360" w:lineRule="auto"/>
        <w:ind w:firstLineChars="200" w:firstLine="560"/>
        <w:rPr>
          <w:rFonts w:eastAsia="仿宋_GB2312"/>
          <w:sz w:val="28"/>
        </w:rPr>
      </w:pPr>
      <w:r w:rsidRPr="00913F56">
        <w:rPr>
          <w:rFonts w:ascii="Calibri" w:eastAsia="仿宋_GB2312" w:hAnsi="Calibri" w:cs="Times New Roman"/>
          <w:sz w:val="28"/>
        </w:rPr>
        <w:t>平台的性能将基于</w:t>
      </w:r>
      <w:r w:rsidRPr="00913F56">
        <w:rPr>
          <w:rFonts w:ascii="Calibri" w:eastAsia="仿宋_GB2312" w:hAnsi="Calibri" w:cs="Times New Roman"/>
          <w:sz w:val="28"/>
        </w:rPr>
        <w:t>C919</w:t>
      </w:r>
      <w:r w:rsidRPr="00913F56">
        <w:rPr>
          <w:rFonts w:ascii="Calibri" w:eastAsia="仿宋_GB2312" w:hAnsi="Calibri" w:cs="Times New Roman"/>
          <w:sz w:val="28"/>
        </w:rPr>
        <w:t>停机坪噪声测试结果进行验证，环控系统停机坪噪声集成预测软件平台预测得到的结果与</w:t>
      </w:r>
      <w:r w:rsidRPr="00913F56">
        <w:rPr>
          <w:rFonts w:ascii="Calibri" w:eastAsia="仿宋_GB2312" w:hAnsi="Calibri" w:cs="Times New Roman"/>
          <w:sz w:val="28"/>
        </w:rPr>
        <w:t>C919</w:t>
      </w:r>
      <w:r w:rsidRPr="00913F56">
        <w:rPr>
          <w:rFonts w:ascii="Calibri" w:eastAsia="仿宋_GB2312" w:hAnsi="Calibri" w:cs="Times New Roman"/>
          <w:sz w:val="28"/>
        </w:rPr>
        <w:t>停机坪噪声实际测试结果误差控制在</w:t>
      </w:r>
      <w:r w:rsidRPr="00913F56">
        <w:rPr>
          <w:rFonts w:ascii="Calibri" w:eastAsia="仿宋_GB2312" w:hAnsi="Calibri" w:cs="Times New Roman"/>
          <w:sz w:val="28"/>
        </w:rPr>
        <w:t>±3dBA</w:t>
      </w:r>
      <w:r w:rsidRPr="00913F56">
        <w:rPr>
          <w:rFonts w:ascii="Calibri" w:eastAsia="仿宋_GB2312" w:hAnsi="Calibri" w:cs="Times New Roman"/>
          <w:sz w:val="28"/>
        </w:rPr>
        <w:t>。</w:t>
      </w:r>
    </w:p>
    <w:p w:rsidR="00702D46" w:rsidRDefault="00702D46" w:rsidP="00702D46">
      <w:pPr>
        <w:snapToGrid w:val="0"/>
        <w:spacing w:line="360" w:lineRule="auto"/>
        <w:ind w:left="407"/>
        <w:jc w:val="left"/>
        <w:rPr>
          <w:rFonts w:eastAsia="仿宋_GB2312"/>
          <w:sz w:val="28"/>
        </w:rPr>
      </w:pPr>
    </w:p>
    <w:p w:rsidR="00702D46" w:rsidRPr="00953E4D" w:rsidRDefault="00702D46" w:rsidP="00702D46">
      <w:pPr>
        <w:snapToGrid w:val="0"/>
        <w:spacing w:line="360" w:lineRule="auto"/>
        <w:ind w:left="-19"/>
        <w:jc w:val="left"/>
        <w:rPr>
          <w:rFonts w:ascii="Calibri" w:eastAsia="仿宋_GB2312" w:hAnsi="Calibri" w:cs="Times New Roman"/>
          <w:sz w:val="28"/>
        </w:rPr>
      </w:pPr>
      <w:r>
        <w:rPr>
          <w:rFonts w:eastAsia="仿宋_GB2312" w:hint="eastAsia"/>
          <w:sz w:val="28"/>
        </w:rPr>
        <w:t>2.7</w:t>
      </w:r>
      <w:r>
        <w:rPr>
          <w:rFonts w:eastAsia="仿宋_GB2312" w:hint="eastAsia"/>
          <w:sz w:val="28"/>
        </w:rPr>
        <w:t>软件平台</w:t>
      </w:r>
      <w:r w:rsidR="00801F83">
        <w:rPr>
          <w:rFonts w:eastAsia="仿宋_GB2312" w:hint="eastAsia"/>
          <w:sz w:val="28"/>
        </w:rPr>
        <w:t>的其他</w:t>
      </w:r>
      <w:r>
        <w:rPr>
          <w:rFonts w:eastAsia="仿宋_GB2312" w:hint="eastAsia"/>
          <w:sz w:val="28"/>
        </w:rPr>
        <w:t>要求</w:t>
      </w:r>
    </w:p>
    <w:p w:rsidR="00052DC2" w:rsidRDefault="00702D46">
      <w:pPr>
        <w:numPr>
          <w:ilvl w:val="0"/>
          <w:numId w:val="25"/>
        </w:numPr>
        <w:snapToGrid w:val="0"/>
        <w:spacing w:line="360" w:lineRule="auto"/>
        <w:ind w:leftChars="-9" w:left="406" w:hangingChars="152" w:hanging="426"/>
        <w:jc w:val="left"/>
        <w:rPr>
          <w:rFonts w:ascii="Calibri" w:eastAsia="仿宋_GB2312" w:hAnsi="Calibri" w:cs="Times New Roman"/>
          <w:sz w:val="28"/>
        </w:rPr>
      </w:pPr>
      <w:r>
        <w:rPr>
          <w:rFonts w:ascii="Calibri" w:eastAsia="仿宋_GB2312" w:hAnsi="Arial" w:cs="Times New Roman" w:hint="eastAsia"/>
          <w:sz w:val="28"/>
        </w:rPr>
        <w:t>提供本技术协议中规定的所有平台的设计</w:t>
      </w:r>
      <w:r w:rsidRPr="005347EB">
        <w:rPr>
          <w:rFonts w:ascii="Calibri" w:eastAsia="仿宋_GB2312" w:hAnsi="Arial" w:cs="Times New Roman"/>
          <w:sz w:val="28"/>
        </w:rPr>
        <w:t>方案；</w:t>
      </w:r>
    </w:p>
    <w:p w:rsidR="00052DC2" w:rsidRDefault="00702D46" w:rsidP="00C264E5">
      <w:pPr>
        <w:numPr>
          <w:ilvl w:val="0"/>
          <w:numId w:val="25"/>
        </w:numPr>
        <w:snapToGrid w:val="0"/>
        <w:spacing w:line="360" w:lineRule="auto"/>
        <w:ind w:leftChars="-9" w:left="406" w:hangingChars="152" w:hanging="426"/>
        <w:jc w:val="left"/>
        <w:rPr>
          <w:rFonts w:ascii="Calibri" w:eastAsia="仿宋_GB2312" w:hAnsi="Calibri" w:cs="Times New Roman"/>
          <w:sz w:val="28"/>
        </w:rPr>
      </w:pPr>
      <w:r>
        <w:rPr>
          <w:rFonts w:ascii="Calibri" w:eastAsia="仿宋_GB2312" w:hAnsi="Arial" w:cs="Times New Roman" w:hint="eastAsia"/>
          <w:sz w:val="28"/>
        </w:rPr>
        <w:t>设计并</w:t>
      </w:r>
      <w:r w:rsidRPr="005347EB">
        <w:rPr>
          <w:rFonts w:ascii="Calibri" w:eastAsia="仿宋_GB2312" w:hAnsi="Arial" w:cs="Times New Roman"/>
          <w:sz w:val="28"/>
        </w:rPr>
        <w:t>提供</w:t>
      </w:r>
      <w:r>
        <w:rPr>
          <w:rFonts w:ascii="Calibri" w:eastAsia="仿宋_GB2312" w:hAnsi="Arial" w:cs="Times New Roman" w:hint="eastAsia"/>
          <w:sz w:val="28"/>
        </w:rPr>
        <w:t>：</w:t>
      </w:r>
      <w:proofErr w:type="gramStart"/>
      <w:r w:rsidRPr="00D52984">
        <w:rPr>
          <w:rFonts w:ascii="Calibri" w:eastAsia="仿宋_GB2312" w:hAnsi="Calibri" w:cs="Times New Roman"/>
          <w:sz w:val="28"/>
        </w:rPr>
        <w:t>环控系统舱</w:t>
      </w:r>
      <w:proofErr w:type="gramEnd"/>
      <w:r w:rsidRPr="00D52984">
        <w:rPr>
          <w:rFonts w:ascii="Calibri" w:eastAsia="仿宋_GB2312" w:hAnsi="Calibri" w:cs="Times New Roman"/>
          <w:sz w:val="28"/>
        </w:rPr>
        <w:t>内噪声集成设计</w:t>
      </w:r>
      <w:r>
        <w:rPr>
          <w:rFonts w:ascii="Calibri" w:eastAsia="仿宋_GB2312" w:hAnsi="Calibri" w:cs="Times New Roman" w:hint="eastAsia"/>
          <w:sz w:val="28"/>
        </w:rPr>
        <w:t>平台</w:t>
      </w:r>
      <w:r w:rsidRPr="005347EB">
        <w:rPr>
          <w:rFonts w:ascii="Calibri" w:eastAsia="仿宋_GB2312" w:hAnsi="Arial" w:cs="Times New Roman"/>
          <w:sz w:val="28"/>
        </w:rPr>
        <w:t>一套</w:t>
      </w:r>
      <w:r>
        <w:rPr>
          <w:rFonts w:ascii="Calibri" w:eastAsia="仿宋_GB2312" w:hAnsi="Arial" w:cs="Times New Roman" w:hint="eastAsia"/>
          <w:sz w:val="28"/>
        </w:rPr>
        <w:t>，</w:t>
      </w:r>
      <w:r w:rsidRPr="00D52984">
        <w:rPr>
          <w:rFonts w:ascii="Calibri" w:eastAsia="仿宋_GB2312" w:hAnsi="Calibri" w:cs="Times New Roman"/>
          <w:sz w:val="28"/>
        </w:rPr>
        <w:t>环控系统停</w:t>
      </w:r>
      <w:r w:rsidRPr="00D52984">
        <w:rPr>
          <w:rFonts w:ascii="Calibri" w:eastAsia="仿宋_GB2312" w:hAnsi="Calibri" w:cs="Times New Roman"/>
          <w:sz w:val="28"/>
        </w:rPr>
        <w:lastRenderedPageBreak/>
        <w:t>机坪噪声集成预测软件平台</w:t>
      </w:r>
      <w:r w:rsidRPr="005347EB">
        <w:rPr>
          <w:rFonts w:ascii="Calibri" w:eastAsia="仿宋_GB2312" w:hAnsi="Arial" w:cs="Times New Roman"/>
          <w:sz w:val="28"/>
        </w:rPr>
        <w:t>一套</w:t>
      </w:r>
      <w:r>
        <w:rPr>
          <w:rFonts w:ascii="Calibri" w:eastAsia="仿宋_GB2312" w:hAnsi="Arial" w:cs="Times New Roman" w:hint="eastAsia"/>
          <w:sz w:val="28"/>
        </w:rPr>
        <w:t>。</w:t>
      </w:r>
    </w:p>
    <w:p w:rsidR="00052DC2" w:rsidRDefault="00702D46" w:rsidP="00C264E5">
      <w:pPr>
        <w:numPr>
          <w:ilvl w:val="0"/>
          <w:numId w:val="25"/>
        </w:numPr>
        <w:snapToGrid w:val="0"/>
        <w:spacing w:line="360" w:lineRule="auto"/>
        <w:ind w:leftChars="-9" w:left="406" w:hangingChars="152" w:hanging="426"/>
        <w:jc w:val="left"/>
        <w:rPr>
          <w:rFonts w:eastAsia="仿宋_GB2312"/>
          <w:sz w:val="28"/>
        </w:rPr>
      </w:pPr>
      <w:r>
        <w:rPr>
          <w:rFonts w:ascii="Calibri" w:eastAsia="仿宋_GB2312" w:hAnsi="Arial" w:cs="Times New Roman" w:hint="eastAsia"/>
          <w:sz w:val="28"/>
        </w:rPr>
        <w:t>平台设计过程中所需的硬件材料</w:t>
      </w:r>
      <w:r w:rsidRPr="005347EB">
        <w:rPr>
          <w:rFonts w:ascii="Calibri" w:eastAsia="仿宋_GB2312" w:hAnsi="Arial" w:cs="Times New Roman"/>
          <w:sz w:val="28"/>
        </w:rPr>
        <w:t>由</w:t>
      </w:r>
      <w:r w:rsidR="00E10A7D">
        <w:rPr>
          <w:rFonts w:ascii="Calibri" w:eastAsia="仿宋_GB2312" w:hAnsi="Arial" w:cs="Times New Roman"/>
          <w:sz w:val="28"/>
        </w:rPr>
        <w:t>投标方</w:t>
      </w:r>
      <w:r w:rsidRPr="005347EB">
        <w:rPr>
          <w:rFonts w:ascii="Calibri" w:eastAsia="仿宋_GB2312" w:hAnsi="Arial" w:cs="Times New Roman"/>
          <w:sz w:val="28"/>
        </w:rPr>
        <w:t>承担，在材料采购、制造过程中如有技术问题，可与</w:t>
      </w:r>
      <w:r w:rsidR="00A45A8D">
        <w:rPr>
          <w:rFonts w:ascii="Calibri" w:eastAsia="仿宋_GB2312" w:hAnsi="Arial" w:cs="Times New Roman"/>
          <w:sz w:val="28"/>
        </w:rPr>
        <w:t>采购人</w:t>
      </w:r>
      <w:r w:rsidRPr="005347EB">
        <w:rPr>
          <w:rFonts w:ascii="Calibri" w:eastAsia="仿宋_GB2312" w:hAnsi="Arial" w:cs="Times New Roman"/>
          <w:sz w:val="28"/>
        </w:rPr>
        <w:t>设计人员协调解决；</w:t>
      </w:r>
    </w:p>
    <w:p w:rsidR="00702D46" w:rsidRPr="002D61BC" w:rsidRDefault="00702D46" w:rsidP="00702D46">
      <w:pPr>
        <w:snapToGrid w:val="0"/>
        <w:spacing w:line="360" w:lineRule="auto"/>
        <w:ind w:left="407"/>
        <w:jc w:val="left"/>
        <w:rPr>
          <w:rFonts w:ascii="Calibri" w:eastAsia="仿宋_GB2312" w:hAnsi="Calibri" w:cs="Times New Roman"/>
          <w:sz w:val="28"/>
        </w:rPr>
      </w:pPr>
    </w:p>
    <w:p w:rsidR="00702D46" w:rsidRPr="009F1624" w:rsidRDefault="00702D46" w:rsidP="00702D46">
      <w:pPr>
        <w:keepNext/>
        <w:ind w:left="420"/>
        <w:textAlignment w:val="baseline"/>
        <w:rPr>
          <w:rFonts w:ascii="Calibri" w:eastAsia="仿宋_GB2312" w:hAnsi="Calibri" w:cs="Times New Roman"/>
          <w:b/>
          <w:sz w:val="28"/>
        </w:rPr>
      </w:pPr>
      <w:r w:rsidRPr="009F1624">
        <w:rPr>
          <w:rFonts w:ascii="Calibri" w:eastAsia="仿宋_GB2312" w:hAnsi="Calibri" w:cs="Times New Roman"/>
          <w:b/>
          <w:sz w:val="28"/>
        </w:rPr>
        <w:t>交付物要求</w:t>
      </w:r>
    </w:p>
    <w:p w:rsidR="00702D46" w:rsidRPr="00500929" w:rsidRDefault="00E10A7D" w:rsidP="00500929">
      <w:pPr>
        <w:adjustRightInd w:val="0"/>
        <w:snapToGrid w:val="0"/>
        <w:spacing w:line="460" w:lineRule="exact"/>
        <w:ind w:firstLineChars="200" w:firstLine="560"/>
        <w:rPr>
          <w:rFonts w:ascii="Calibri" w:eastAsia="仿宋_GB2312" w:hAnsi="Calibri" w:cs="Times New Roman"/>
          <w:sz w:val="28"/>
        </w:rPr>
      </w:pPr>
      <w:r>
        <w:rPr>
          <w:rFonts w:ascii="Calibri" w:eastAsia="仿宋_GB2312" w:hAnsi="Calibri" w:cs="Times New Roman"/>
          <w:sz w:val="28"/>
        </w:rPr>
        <w:t>投标方</w:t>
      </w:r>
      <w:r w:rsidR="00702D46" w:rsidRPr="00500929">
        <w:rPr>
          <w:rFonts w:ascii="Calibri" w:eastAsia="仿宋_GB2312" w:hAnsi="Calibri" w:cs="Times New Roman"/>
          <w:sz w:val="28"/>
        </w:rPr>
        <w:t>应向</w:t>
      </w:r>
      <w:r w:rsidR="00010937">
        <w:rPr>
          <w:rFonts w:ascii="inherit" w:eastAsia="仿宋" w:hAnsi="inherit" w:hint="eastAsia"/>
          <w:sz w:val="30"/>
          <w:szCs w:val="30"/>
        </w:rPr>
        <w:t>采购方</w:t>
      </w:r>
      <w:r w:rsidR="00702D46" w:rsidRPr="00500929">
        <w:rPr>
          <w:rFonts w:ascii="Calibri" w:eastAsia="仿宋_GB2312" w:hAnsi="Calibri" w:cs="Times New Roman"/>
          <w:sz w:val="28"/>
        </w:rPr>
        <w:t>提交以下技术文件和</w:t>
      </w:r>
      <w:r w:rsidR="00500929">
        <w:rPr>
          <w:rFonts w:ascii="Calibri" w:eastAsia="仿宋_GB2312" w:hAnsi="Calibri" w:cs="Times New Roman" w:hint="eastAsia"/>
          <w:sz w:val="28"/>
        </w:rPr>
        <w:t>软</w:t>
      </w:r>
      <w:r w:rsidR="00702D46" w:rsidRPr="00500929">
        <w:rPr>
          <w:rFonts w:ascii="Calibri" w:eastAsia="仿宋_GB2312" w:hAnsi="Calibri" w:cs="Times New Roman" w:hint="eastAsia"/>
          <w:sz w:val="28"/>
        </w:rPr>
        <w:t>件</w:t>
      </w:r>
      <w:r w:rsidR="00500929" w:rsidRPr="00500929">
        <w:rPr>
          <w:rFonts w:ascii="Calibri" w:eastAsia="仿宋_GB2312" w:hAnsi="Calibri" w:cs="Times New Roman" w:hint="eastAsia"/>
          <w:sz w:val="28"/>
        </w:rPr>
        <w:t>，并获得</w:t>
      </w:r>
      <w:r w:rsidR="003332A5">
        <w:rPr>
          <w:rFonts w:ascii="inherit" w:eastAsia="仿宋" w:hAnsi="inherit" w:hint="eastAsia"/>
          <w:sz w:val="30"/>
          <w:szCs w:val="30"/>
        </w:rPr>
        <w:t>采购方</w:t>
      </w:r>
      <w:r w:rsidR="00500929" w:rsidRPr="00500929">
        <w:rPr>
          <w:rFonts w:ascii="Calibri" w:eastAsia="仿宋_GB2312" w:hAnsi="Calibri" w:cs="Times New Roman" w:hint="eastAsia"/>
          <w:sz w:val="28"/>
        </w:rPr>
        <w:t>的书面确认，方视为完成任务</w:t>
      </w:r>
      <w:r w:rsidR="00702D46" w:rsidRPr="00500929">
        <w:rPr>
          <w:rFonts w:ascii="Calibri" w:eastAsia="仿宋_GB2312" w:hAnsi="Calibri" w:cs="Times New Roman"/>
          <w:sz w:val="28"/>
        </w:rPr>
        <w:t>：</w:t>
      </w:r>
    </w:p>
    <w:p w:rsidR="00AF169D" w:rsidRDefault="00702D46" w:rsidP="00C264E5">
      <w:pPr>
        <w:pStyle w:val="aa"/>
        <w:adjustRightInd w:val="0"/>
        <w:snapToGrid w:val="0"/>
        <w:spacing w:beforeLines="30" w:before="93" w:line="460" w:lineRule="exact"/>
        <w:ind w:left="1236" w:firstLineChars="0" w:firstLine="0"/>
        <w:jc w:val="center"/>
        <w:rPr>
          <w:rFonts w:ascii="Calibri" w:eastAsia="仿宋_GB2312" w:hAnsi="Arial" w:cs="Times New Roman"/>
          <w:sz w:val="28"/>
        </w:rPr>
      </w:pPr>
      <w:r w:rsidRPr="003B6973">
        <w:rPr>
          <w:rFonts w:ascii="Calibri" w:eastAsia="仿宋_GB2312" w:hAnsi="Arial" w:cs="Times New Roman"/>
          <w:sz w:val="28"/>
        </w:rPr>
        <w:t>表</w:t>
      </w:r>
      <w:r>
        <w:rPr>
          <w:rFonts w:ascii="Times New Roman" w:eastAsia="仿宋_GB2312" w:hAnsi="Times New Roman" w:cs="Times New Roman"/>
          <w:sz w:val="28"/>
        </w:rPr>
        <w:t>1</w:t>
      </w:r>
      <w:r w:rsidRPr="003B6973">
        <w:rPr>
          <w:rFonts w:ascii="Calibri" w:eastAsia="仿宋_GB2312" w:hAnsi="Arial" w:cs="Times New Roman"/>
          <w:sz w:val="28"/>
        </w:rPr>
        <w:t>交付物清单</w:t>
      </w:r>
    </w:p>
    <w:tbl>
      <w:tblPr>
        <w:tblW w:w="8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662"/>
        <w:gridCol w:w="907"/>
      </w:tblGrid>
      <w:tr w:rsidR="00702D46" w:rsidRPr="00913F56" w:rsidTr="00505A93">
        <w:trPr>
          <w:trHeight w:val="336"/>
        </w:trPr>
        <w:tc>
          <w:tcPr>
            <w:tcW w:w="851" w:type="dxa"/>
          </w:tcPr>
          <w:p w:rsidR="00702D46" w:rsidRPr="007511DB" w:rsidRDefault="00702D46" w:rsidP="00505A93">
            <w:pPr>
              <w:adjustRightInd w:val="0"/>
              <w:snapToGrid w:val="0"/>
              <w:spacing w:line="460" w:lineRule="exact"/>
              <w:jc w:val="center"/>
              <w:rPr>
                <w:rFonts w:ascii="Calibri" w:eastAsia="仿宋_GB2312" w:hAnsi="Calibri" w:cs="Times New Roman"/>
                <w:b/>
                <w:sz w:val="24"/>
                <w:szCs w:val="24"/>
              </w:rPr>
            </w:pPr>
            <w:r w:rsidRPr="007511DB">
              <w:rPr>
                <w:rFonts w:ascii="Calibri" w:eastAsia="仿宋_GB2312" w:hAnsi="Calibri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02D46" w:rsidRPr="007511DB" w:rsidRDefault="00702D46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b/>
                <w:sz w:val="24"/>
                <w:szCs w:val="24"/>
              </w:rPr>
            </w:pPr>
            <w:r w:rsidRPr="007511DB">
              <w:rPr>
                <w:rFonts w:ascii="Calibri" w:eastAsia="仿宋_GB2312" w:hAnsi="Calibri" w:cs="Times New Roman"/>
                <w:b/>
                <w:sz w:val="24"/>
                <w:szCs w:val="24"/>
              </w:rPr>
              <w:t>交付物</w:t>
            </w:r>
          </w:p>
        </w:tc>
        <w:tc>
          <w:tcPr>
            <w:tcW w:w="907" w:type="dxa"/>
          </w:tcPr>
          <w:p w:rsidR="00702D46" w:rsidRPr="007511DB" w:rsidRDefault="00702D46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b/>
                <w:sz w:val="24"/>
                <w:szCs w:val="24"/>
              </w:rPr>
            </w:pPr>
            <w:r w:rsidRPr="007511DB">
              <w:rPr>
                <w:rFonts w:ascii="Calibri" w:eastAsia="仿宋_GB2312" w:hAnsi="Calibri" w:cs="Times New Roman"/>
                <w:b/>
                <w:sz w:val="24"/>
                <w:szCs w:val="24"/>
              </w:rPr>
              <w:t>数量</w:t>
            </w:r>
          </w:p>
        </w:tc>
      </w:tr>
      <w:tr w:rsidR="00702D46" w:rsidRPr="00913F56" w:rsidTr="00505A93">
        <w:trPr>
          <w:trHeight w:val="336"/>
        </w:trPr>
        <w:tc>
          <w:tcPr>
            <w:tcW w:w="851" w:type="dxa"/>
          </w:tcPr>
          <w:p w:rsidR="00702D46" w:rsidRPr="00913F56" w:rsidRDefault="00702D46" w:rsidP="00702D46">
            <w:pPr>
              <w:pStyle w:val="aa"/>
              <w:numPr>
                <w:ilvl w:val="0"/>
                <w:numId w:val="27"/>
              </w:numPr>
              <w:adjustRightInd w:val="0"/>
              <w:snapToGrid w:val="0"/>
              <w:spacing w:line="460" w:lineRule="exact"/>
              <w:ind w:left="271" w:firstLineChars="0" w:hanging="27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702D46" w:rsidRPr="00913F56" w:rsidRDefault="00702D46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项目实施方案</w:t>
            </w:r>
          </w:p>
        </w:tc>
        <w:tc>
          <w:tcPr>
            <w:tcW w:w="907" w:type="dxa"/>
          </w:tcPr>
          <w:p w:rsidR="00702D46" w:rsidRPr="00913F56" w:rsidRDefault="00702D46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702D46" w:rsidRPr="00913F56" w:rsidTr="00505A93">
        <w:trPr>
          <w:trHeight w:val="336"/>
        </w:trPr>
        <w:tc>
          <w:tcPr>
            <w:tcW w:w="851" w:type="dxa"/>
          </w:tcPr>
          <w:p w:rsidR="00702D46" w:rsidRPr="00913F56" w:rsidRDefault="00702D46" w:rsidP="00702D46">
            <w:pPr>
              <w:pStyle w:val="aa"/>
              <w:numPr>
                <w:ilvl w:val="0"/>
                <w:numId w:val="27"/>
              </w:numPr>
              <w:adjustRightInd w:val="0"/>
              <w:snapToGrid w:val="0"/>
              <w:spacing w:line="460" w:lineRule="exact"/>
              <w:ind w:left="271" w:firstLineChars="0" w:hanging="27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702D46" w:rsidRPr="00913F56" w:rsidRDefault="00702D46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环控系统停机坪噪声集成设计平台方案报告</w:t>
            </w:r>
          </w:p>
        </w:tc>
        <w:tc>
          <w:tcPr>
            <w:tcW w:w="907" w:type="dxa"/>
          </w:tcPr>
          <w:p w:rsidR="00702D46" w:rsidRPr="00913F56" w:rsidRDefault="00702D46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702D46" w:rsidRPr="00913F56" w:rsidTr="00505A93">
        <w:trPr>
          <w:trHeight w:val="336"/>
        </w:trPr>
        <w:tc>
          <w:tcPr>
            <w:tcW w:w="851" w:type="dxa"/>
          </w:tcPr>
          <w:p w:rsidR="00702D46" w:rsidRPr="00913F56" w:rsidRDefault="00702D46" w:rsidP="00702D46">
            <w:pPr>
              <w:pStyle w:val="aa"/>
              <w:numPr>
                <w:ilvl w:val="0"/>
                <w:numId w:val="27"/>
              </w:numPr>
              <w:adjustRightInd w:val="0"/>
              <w:snapToGrid w:val="0"/>
              <w:spacing w:line="460" w:lineRule="exact"/>
              <w:ind w:left="271" w:firstLineChars="0" w:hanging="27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702D46" w:rsidRPr="00913F56" w:rsidRDefault="00702D46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  <w:proofErr w:type="gramStart"/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环控系统舱</w:t>
            </w:r>
            <w:proofErr w:type="gramEnd"/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内噪声集成设计平台方案报告</w:t>
            </w:r>
          </w:p>
        </w:tc>
        <w:tc>
          <w:tcPr>
            <w:tcW w:w="907" w:type="dxa"/>
          </w:tcPr>
          <w:p w:rsidR="00702D46" w:rsidRPr="00913F56" w:rsidRDefault="00702D46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702D46" w:rsidRPr="00913F56" w:rsidTr="00505A93">
        <w:trPr>
          <w:trHeight w:val="336"/>
        </w:trPr>
        <w:tc>
          <w:tcPr>
            <w:tcW w:w="851" w:type="dxa"/>
          </w:tcPr>
          <w:p w:rsidR="00702D46" w:rsidRPr="00913F56" w:rsidRDefault="00702D46" w:rsidP="00702D46">
            <w:pPr>
              <w:pStyle w:val="aa"/>
              <w:numPr>
                <w:ilvl w:val="0"/>
                <w:numId w:val="27"/>
              </w:numPr>
              <w:adjustRightInd w:val="0"/>
              <w:snapToGrid w:val="0"/>
              <w:spacing w:line="460" w:lineRule="exact"/>
              <w:ind w:left="271" w:firstLineChars="0" w:hanging="27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702D46" w:rsidRPr="00913F56" w:rsidRDefault="00702D46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环控系统停机坪噪声集成设计平台</w:t>
            </w:r>
            <w:r w:rsidR="00B07C56">
              <w:rPr>
                <w:rFonts w:ascii="Calibri" w:eastAsia="仿宋_GB2312" w:hAnsi="Calibri" w:cs="Times New Roman" w:hint="eastAsia"/>
                <w:sz w:val="24"/>
                <w:szCs w:val="24"/>
              </w:rPr>
              <w:t>（软件）</w:t>
            </w:r>
          </w:p>
        </w:tc>
        <w:tc>
          <w:tcPr>
            <w:tcW w:w="907" w:type="dxa"/>
          </w:tcPr>
          <w:p w:rsidR="00702D46" w:rsidRPr="00913F56" w:rsidRDefault="00702D46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1</w:t>
            </w:r>
          </w:p>
        </w:tc>
      </w:tr>
      <w:tr w:rsidR="00702D46" w:rsidRPr="00913F56" w:rsidTr="00505A93">
        <w:trPr>
          <w:trHeight w:val="336"/>
        </w:trPr>
        <w:tc>
          <w:tcPr>
            <w:tcW w:w="851" w:type="dxa"/>
          </w:tcPr>
          <w:p w:rsidR="00702D46" w:rsidRPr="00913F56" w:rsidRDefault="00702D46" w:rsidP="00702D46">
            <w:pPr>
              <w:pStyle w:val="aa"/>
              <w:numPr>
                <w:ilvl w:val="0"/>
                <w:numId w:val="27"/>
              </w:numPr>
              <w:adjustRightInd w:val="0"/>
              <w:snapToGrid w:val="0"/>
              <w:spacing w:line="460" w:lineRule="exact"/>
              <w:ind w:left="271" w:firstLineChars="0" w:hanging="27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702D46" w:rsidRPr="00913F56" w:rsidRDefault="00702D46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  <w:proofErr w:type="gramStart"/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环控系统舱</w:t>
            </w:r>
            <w:proofErr w:type="gramEnd"/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内噪声集成设计平台</w:t>
            </w:r>
            <w:r w:rsidR="00B07C56">
              <w:rPr>
                <w:rFonts w:ascii="Calibri" w:eastAsia="仿宋_GB2312" w:hAnsi="Calibri" w:cs="Times New Roman" w:hint="eastAsia"/>
                <w:sz w:val="24"/>
                <w:szCs w:val="24"/>
              </w:rPr>
              <w:t>（软件）</w:t>
            </w:r>
          </w:p>
        </w:tc>
        <w:tc>
          <w:tcPr>
            <w:tcW w:w="907" w:type="dxa"/>
          </w:tcPr>
          <w:p w:rsidR="00702D46" w:rsidRPr="00913F56" w:rsidRDefault="00702D46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1</w:t>
            </w:r>
          </w:p>
        </w:tc>
      </w:tr>
      <w:tr w:rsidR="00702D46" w:rsidRPr="00913F56" w:rsidTr="00505A93">
        <w:trPr>
          <w:trHeight w:val="336"/>
        </w:trPr>
        <w:tc>
          <w:tcPr>
            <w:tcW w:w="851" w:type="dxa"/>
          </w:tcPr>
          <w:p w:rsidR="00702D46" w:rsidRPr="00913F56" w:rsidRDefault="00702D46" w:rsidP="00702D46">
            <w:pPr>
              <w:pStyle w:val="aa"/>
              <w:numPr>
                <w:ilvl w:val="0"/>
                <w:numId w:val="27"/>
              </w:numPr>
              <w:adjustRightInd w:val="0"/>
              <w:snapToGrid w:val="0"/>
              <w:spacing w:line="460" w:lineRule="exact"/>
              <w:ind w:left="271" w:firstLineChars="0" w:hanging="27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702D46" w:rsidRPr="00913F56" w:rsidRDefault="00702D46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CR929</w:t>
            </w:r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环控系统风扇噪声仿真计算报告</w:t>
            </w:r>
          </w:p>
        </w:tc>
        <w:tc>
          <w:tcPr>
            <w:tcW w:w="907" w:type="dxa"/>
          </w:tcPr>
          <w:p w:rsidR="00702D46" w:rsidRPr="00913F56" w:rsidRDefault="00702D46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702D46" w:rsidRPr="00913F56" w:rsidTr="00505A93">
        <w:trPr>
          <w:trHeight w:val="336"/>
        </w:trPr>
        <w:tc>
          <w:tcPr>
            <w:tcW w:w="851" w:type="dxa"/>
          </w:tcPr>
          <w:p w:rsidR="00702D46" w:rsidRPr="00913F56" w:rsidRDefault="00702D46" w:rsidP="00702D46">
            <w:pPr>
              <w:pStyle w:val="aa"/>
              <w:numPr>
                <w:ilvl w:val="0"/>
                <w:numId w:val="27"/>
              </w:numPr>
              <w:adjustRightInd w:val="0"/>
              <w:snapToGrid w:val="0"/>
              <w:spacing w:line="460" w:lineRule="exact"/>
              <w:ind w:left="271" w:firstLineChars="0" w:hanging="27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702D46" w:rsidRPr="00913F56" w:rsidRDefault="00702D46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CR929</w:t>
            </w:r>
            <w:proofErr w:type="gramStart"/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飞机环</w:t>
            </w:r>
            <w:proofErr w:type="gramEnd"/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控系统低压管路传递函数仿真计算报告</w:t>
            </w:r>
          </w:p>
        </w:tc>
        <w:tc>
          <w:tcPr>
            <w:tcW w:w="907" w:type="dxa"/>
          </w:tcPr>
          <w:p w:rsidR="00702D46" w:rsidRPr="00913F56" w:rsidRDefault="00702D46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702D46" w:rsidRPr="00913F56" w:rsidTr="00505A93">
        <w:trPr>
          <w:trHeight w:val="336"/>
        </w:trPr>
        <w:tc>
          <w:tcPr>
            <w:tcW w:w="851" w:type="dxa"/>
          </w:tcPr>
          <w:p w:rsidR="00702D46" w:rsidRPr="00913F56" w:rsidRDefault="00702D46" w:rsidP="00702D46">
            <w:pPr>
              <w:pStyle w:val="aa"/>
              <w:numPr>
                <w:ilvl w:val="0"/>
                <w:numId w:val="27"/>
              </w:numPr>
              <w:adjustRightInd w:val="0"/>
              <w:snapToGrid w:val="0"/>
              <w:spacing w:line="460" w:lineRule="exact"/>
              <w:ind w:left="271" w:firstLineChars="0" w:hanging="27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702D46" w:rsidRPr="00913F56" w:rsidRDefault="00702D46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CR929</w:t>
            </w:r>
            <w:proofErr w:type="gramStart"/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飞机环</w:t>
            </w:r>
            <w:proofErr w:type="gramEnd"/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控系统初步设计方案舱内噪声仿真报告</w:t>
            </w:r>
          </w:p>
        </w:tc>
        <w:tc>
          <w:tcPr>
            <w:tcW w:w="907" w:type="dxa"/>
          </w:tcPr>
          <w:p w:rsidR="00702D46" w:rsidRPr="00913F56" w:rsidRDefault="00702D46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702D46" w:rsidRPr="00913F56" w:rsidTr="00505A93">
        <w:trPr>
          <w:trHeight w:val="336"/>
        </w:trPr>
        <w:tc>
          <w:tcPr>
            <w:tcW w:w="851" w:type="dxa"/>
          </w:tcPr>
          <w:p w:rsidR="00702D46" w:rsidRPr="00913F56" w:rsidRDefault="00702D46" w:rsidP="00702D46">
            <w:pPr>
              <w:pStyle w:val="aa"/>
              <w:numPr>
                <w:ilvl w:val="0"/>
                <w:numId w:val="27"/>
              </w:numPr>
              <w:adjustRightInd w:val="0"/>
              <w:snapToGrid w:val="0"/>
              <w:spacing w:line="460" w:lineRule="exact"/>
              <w:ind w:left="271" w:firstLineChars="0" w:hanging="27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702D46" w:rsidRPr="00913F56" w:rsidRDefault="00702D46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CR929</w:t>
            </w:r>
            <w:proofErr w:type="gramStart"/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飞机环</w:t>
            </w:r>
            <w:proofErr w:type="gramEnd"/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控初步设计方案停机坪噪声预测报告</w:t>
            </w:r>
          </w:p>
        </w:tc>
        <w:tc>
          <w:tcPr>
            <w:tcW w:w="907" w:type="dxa"/>
          </w:tcPr>
          <w:p w:rsidR="00702D46" w:rsidRPr="00913F56" w:rsidRDefault="00702D46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702D46" w:rsidRPr="00913F56" w:rsidTr="00505A93">
        <w:trPr>
          <w:trHeight w:val="336"/>
        </w:trPr>
        <w:tc>
          <w:tcPr>
            <w:tcW w:w="851" w:type="dxa"/>
          </w:tcPr>
          <w:p w:rsidR="00702D46" w:rsidRPr="00913F56" w:rsidRDefault="00702D46" w:rsidP="00702D46">
            <w:pPr>
              <w:pStyle w:val="aa"/>
              <w:numPr>
                <w:ilvl w:val="0"/>
                <w:numId w:val="27"/>
              </w:numPr>
              <w:adjustRightInd w:val="0"/>
              <w:snapToGrid w:val="0"/>
              <w:spacing w:line="460" w:lineRule="exact"/>
              <w:ind w:left="271" w:firstLineChars="0" w:hanging="27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702D46" w:rsidRPr="00913F56" w:rsidRDefault="00702D46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CR929</w:t>
            </w:r>
            <w:proofErr w:type="gramStart"/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飞机环</w:t>
            </w:r>
            <w:proofErr w:type="gramEnd"/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控系统初步设计方案舱内噪声预测报告</w:t>
            </w:r>
          </w:p>
        </w:tc>
        <w:tc>
          <w:tcPr>
            <w:tcW w:w="907" w:type="dxa"/>
          </w:tcPr>
          <w:p w:rsidR="00702D46" w:rsidRPr="00913F56" w:rsidRDefault="00702D46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702D46" w:rsidRPr="00913F56" w:rsidTr="00505A93">
        <w:trPr>
          <w:trHeight w:val="336"/>
        </w:trPr>
        <w:tc>
          <w:tcPr>
            <w:tcW w:w="851" w:type="dxa"/>
          </w:tcPr>
          <w:p w:rsidR="00702D46" w:rsidRPr="00913F56" w:rsidRDefault="00702D46" w:rsidP="00702D46">
            <w:pPr>
              <w:pStyle w:val="aa"/>
              <w:numPr>
                <w:ilvl w:val="0"/>
                <w:numId w:val="27"/>
              </w:numPr>
              <w:adjustRightInd w:val="0"/>
              <w:snapToGrid w:val="0"/>
              <w:spacing w:line="460" w:lineRule="exact"/>
              <w:ind w:left="271" w:firstLineChars="0" w:hanging="27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702D46" w:rsidRPr="00913F56" w:rsidRDefault="00702D46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CR929</w:t>
            </w:r>
            <w:proofErr w:type="gramStart"/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飞机环</w:t>
            </w:r>
            <w:proofErr w:type="gramEnd"/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控系统消声器性能定义报告</w:t>
            </w:r>
          </w:p>
        </w:tc>
        <w:tc>
          <w:tcPr>
            <w:tcW w:w="907" w:type="dxa"/>
          </w:tcPr>
          <w:p w:rsidR="00702D46" w:rsidRPr="00913F56" w:rsidRDefault="00702D46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702D46" w:rsidRPr="00913F56" w:rsidTr="00505A93">
        <w:trPr>
          <w:trHeight w:val="336"/>
        </w:trPr>
        <w:tc>
          <w:tcPr>
            <w:tcW w:w="851" w:type="dxa"/>
          </w:tcPr>
          <w:p w:rsidR="00702D46" w:rsidRPr="00913F56" w:rsidRDefault="00702D46" w:rsidP="00702D46">
            <w:pPr>
              <w:pStyle w:val="aa"/>
              <w:numPr>
                <w:ilvl w:val="0"/>
                <w:numId w:val="27"/>
              </w:numPr>
              <w:adjustRightInd w:val="0"/>
              <w:snapToGrid w:val="0"/>
              <w:spacing w:line="460" w:lineRule="exact"/>
              <w:ind w:left="271" w:firstLineChars="0" w:hanging="27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702D46" w:rsidRPr="00913F56" w:rsidRDefault="00702D46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现有型号</w:t>
            </w:r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混合</w:t>
            </w:r>
            <w:proofErr w:type="gramStart"/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腔</w:t>
            </w:r>
            <w:proofErr w:type="gramEnd"/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气动噪声仿真模型</w:t>
            </w:r>
          </w:p>
        </w:tc>
        <w:tc>
          <w:tcPr>
            <w:tcW w:w="907" w:type="dxa"/>
          </w:tcPr>
          <w:p w:rsidR="00702D46" w:rsidRPr="00913F56" w:rsidRDefault="00702D46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702D46" w:rsidRPr="00913F56" w:rsidTr="00505A93">
        <w:trPr>
          <w:trHeight w:val="336"/>
        </w:trPr>
        <w:tc>
          <w:tcPr>
            <w:tcW w:w="851" w:type="dxa"/>
          </w:tcPr>
          <w:p w:rsidR="00702D46" w:rsidRPr="00913F56" w:rsidRDefault="00702D46" w:rsidP="00702D46">
            <w:pPr>
              <w:pStyle w:val="aa"/>
              <w:numPr>
                <w:ilvl w:val="0"/>
                <w:numId w:val="27"/>
              </w:numPr>
              <w:adjustRightInd w:val="0"/>
              <w:snapToGrid w:val="0"/>
              <w:spacing w:line="460" w:lineRule="exact"/>
              <w:ind w:left="271" w:firstLineChars="0" w:hanging="27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702D46" w:rsidRPr="00913F56" w:rsidRDefault="00702D46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CR929</w:t>
            </w:r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环控系统风扇噪声仿真模型</w:t>
            </w:r>
          </w:p>
        </w:tc>
        <w:tc>
          <w:tcPr>
            <w:tcW w:w="907" w:type="dxa"/>
          </w:tcPr>
          <w:p w:rsidR="00702D46" w:rsidRPr="00913F56" w:rsidRDefault="00702D46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</w:tbl>
    <w:p w:rsidR="001643DB" w:rsidRPr="00702D46" w:rsidRDefault="001643DB" w:rsidP="00702D46">
      <w:pPr>
        <w:widowControl/>
        <w:spacing w:line="450" w:lineRule="atLeast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</w:p>
    <w:p w:rsidR="00AC3913" w:rsidRDefault="00AC3913" w:rsidP="00AC3913">
      <w:pPr>
        <w:pStyle w:val="aa"/>
        <w:widowControl/>
        <w:spacing w:line="450" w:lineRule="atLeast"/>
        <w:ind w:left="1005" w:firstLineChars="0" w:firstLine="0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</w:p>
    <w:p w:rsidR="00F37FE9" w:rsidRDefault="002C3A6C" w:rsidP="000008D3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3.</w:t>
      </w:r>
      <w:r>
        <w:rPr>
          <w:rFonts w:ascii="inherit" w:eastAsia="仿宋" w:hAnsi="inherit" w:hint="eastAsia"/>
          <w:sz w:val="30"/>
          <w:szCs w:val="30"/>
        </w:rPr>
        <w:t>其他需求：</w:t>
      </w:r>
    </w:p>
    <w:p w:rsidR="00897432" w:rsidRDefault="00E6656C" w:rsidP="000008D3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质量保证：</w:t>
      </w:r>
    </w:p>
    <w:p w:rsidR="00E6656C" w:rsidRPr="007B3826" w:rsidRDefault="00E10A7D" w:rsidP="00EA3ABC">
      <w:pPr>
        <w:numPr>
          <w:ilvl w:val="0"/>
          <w:numId w:val="28"/>
        </w:numPr>
        <w:snapToGrid w:val="0"/>
        <w:spacing w:line="360" w:lineRule="auto"/>
        <w:ind w:leftChars="-9" w:left="406" w:hangingChars="152" w:hanging="426"/>
        <w:rPr>
          <w:rFonts w:ascii="Calibri" w:eastAsia="仿宋_GB2312" w:hAnsi="Calibri" w:cs="Times New Roman"/>
          <w:sz w:val="28"/>
        </w:rPr>
      </w:pPr>
      <w:r>
        <w:rPr>
          <w:rFonts w:ascii="Calibri" w:eastAsia="仿宋_GB2312" w:hAnsi="Calibri" w:cs="Times New Roman" w:hint="eastAsia"/>
          <w:sz w:val="28"/>
        </w:rPr>
        <w:t>投标方</w:t>
      </w:r>
      <w:r w:rsidR="00E6656C" w:rsidRPr="007B3826">
        <w:rPr>
          <w:rFonts w:ascii="Calibri" w:eastAsia="仿宋_GB2312" w:hAnsi="Calibri" w:cs="Times New Roman" w:hint="eastAsia"/>
          <w:sz w:val="28"/>
        </w:rPr>
        <w:t>需保存项目实施过程中的各种记录至该型号飞机退役后两</w:t>
      </w:r>
      <w:r w:rsidR="00E6656C" w:rsidRPr="007B3826">
        <w:rPr>
          <w:rFonts w:ascii="Calibri" w:eastAsia="仿宋_GB2312" w:hAnsi="Calibri" w:cs="Times New Roman" w:hint="eastAsia"/>
          <w:sz w:val="28"/>
        </w:rPr>
        <w:lastRenderedPageBreak/>
        <w:t>年，销毁前需书面通知</w:t>
      </w:r>
      <w:r w:rsidR="00A45A8D">
        <w:rPr>
          <w:rFonts w:ascii="Calibri" w:eastAsia="仿宋_GB2312" w:hAnsi="Calibri" w:cs="Times New Roman" w:hint="eastAsia"/>
          <w:sz w:val="28"/>
        </w:rPr>
        <w:t>采购</w:t>
      </w:r>
      <w:r w:rsidR="00010937">
        <w:rPr>
          <w:rFonts w:ascii="Calibri" w:eastAsia="仿宋_GB2312" w:hAnsi="Calibri" w:cs="Times New Roman" w:hint="eastAsia"/>
          <w:sz w:val="28"/>
        </w:rPr>
        <w:t>方</w:t>
      </w:r>
      <w:r w:rsidR="00E6656C" w:rsidRPr="007B3826">
        <w:rPr>
          <w:rFonts w:ascii="Calibri" w:eastAsia="仿宋_GB2312" w:hAnsi="Calibri" w:cs="Times New Roman" w:hint="eastAsia"/>
          <w:sz w:val="28"/>
        </w:rPr>
        <w:t>；</w:t>
      </w:r>
    </w:p>
    <w:p w:rsidR="00052DC2" w:rsidRDefault="00E6656C" w:rsidP="00E10A7D">
      <w:pPr>
        <w:numPr>
          <w:ilvl w:val="0"/>
          <w:numId w:val="28"/>
        </w:numPr>
        <w:snapToGrid w:val="0"/>
        <w:spacing w:line="360" w:lineRule="auto"/>
        <w:ind w:leftChars="-9" w:left="406" w:hangingChars="152" w:hanging="426"/>
        <w:rPr>
          <w:rFonts w:ascii="Calibri" w:eastAsia="仿宋_GB2312" w:hAnsi="Calibri" w:cs="Times New Roman"/>
          <w:sz w:val="28"/>
        </w:rPr>
      </w:pPr>
      <w:proofErr w:type="gramStart"/>
      <w:r w:rsidRPr="007B3826">
        <w:rPr>
          <w:rFonts w:ascii="Calibri" w:eastAsia="仿宋_GB2312" w:hAnsi="Calibri" w:cs="Times New Roman" w:hint="eastAsia"/>
          <w:sz w:val="28"/>
        </w:rPr>
        <w:t>若项目</w:t>
      </w:r>
      <w:proofErr w:type="gramEnd"/>
      <w:r w:rsidRPr="007B3826">
        <w:rPr>
          <w:rFonts w:ascii="Calibri" w:eastAsia="仿宋_GB2312" w:hAnsi="Calibri" w:cs="Times New Roman" w:hint="eastAsia"/>
          <w:sz w:val="28"/>
        </w:rPr>
        <w:t>包含培训内容，验收时</w:t>
      </w:r>
      <w:r w:rsidR="00E10A7D">
        <w:rPr>
          <w:rFonts w:ascii="Calibri" w:eastAsia="仿宋_GB2312" w:hAnsi="Calibri" w:cs="Times New Roman" w:hint="eastAsia"/>
          <w:sz w:val="28"/>
        </w:rPr>
        <w:t>投标方</w:t>
      </w:r>
      <w:r w:rsidRPr="007B3826">
        <w:rPr>
          <w:rFonts w:ascii="Calibri" w:eastAsia="仿宋_GB2312" w:hAnsi="Calibri" w:cs="Times New Roman" w:hint="eastAsia"/>
          <w:sz w:val="28"/>
        </w:rPr>
        <w:t>需提交培训记录，培训记录需</w:t>
      </w:r>
      <w:r w:rsidR="00010937">
        <w:rPr>
          <w:rFonts w:ascii="inherit" w:eastAsia="仿宋" w:hAnsi="inherit" w:hint="eastAsia"/>
          <w:sz w:val="30"/>
          <w:szCs w:val="30"/>
        </w:rPr>
        <w:t>采购方</w:t>
      </w:r>
      <w:r w:rsidRPr="007B3826">
        <w:rPr>
          <w:rFonts w:ascii="Calibri" w:eastAsia="仿宋_GB2312" w:hAnsi="Calibri" w:cs="Times New Roman" w:hint="eastAsia"/>
          <w:sz w:val="28"/>
        </w:rPr>
        <w:t>签署确认；</w:t>
      </w:r>
    </w:p>
    <w:p w:rsidR="00052DC2" w:rsidRDefault="00E6656C" w:rsidP="00E10A7D">
      <w:pPr>
        <w:numPr>
          <w:ilvl w:val="0"/>
          <w:numId w:val="28"/>
        </w:numPr>
        <w:snapToGrid w:val="0"/>
        <w:spacing w:line="360" w:lineRule="auto"/>
        <w:ind w:leftChars="-9" w:left="406" w:hangingChars="152" w:hanging="426"/>
        <w:rPr>
          <w:rFonts w:eastAsia="仿宋_GB2312"/>
          <w:sz w:val="28"/>
        </w:rPr>
      </w:pPr>
      <w:r w:rsidRPr="007B3826">
        <w:rPr>
          <w:rFonts w:ascii="Calibri" w:eastAsia="仿宋_GB2312" w:hAnsi="Calibri" w:cs="Times New Roman" w:hint="eastAsia"/>
          <w:sz w:val="28"/>
        </w:rPr>
        <w:t>最终验收时，</w:t>
      </w:r>
      <w:r w:rsidR="00E10A7D">
        <w:rPr>
          <w:rFonts w:ascii="Calibri" w:eastAsia="仿宋_GB2312" w:hAnsi="Calibri" w:cs="Times New Roman" w:hint="eastAsia"/>
          <w:sz w:val="28"/>
        </w:rPr>
        <w:t>投标方</w:t>
      </w:r>
      <w:r w:rsidRPr="007B3826">
        <w:rPr>
          <w:rFonts w:ascii="Calibri" w:eastAsia="仿宋_GB2312" w:hAnsi="Calibri" w:cs="Times New Roman" w:hint="eastAsia"/>
          <w:sz w:val="28"/>
        </w:rPr>
        <w:t>需按要求提交各类资料、交付物清单以及有效签署的纸质文件资料，并按需提供可读、可用的电子拷贝；交付的文件材料应符合归档范围和归档文件质量要求，其中电子拷贝应与提交的纸质文件完全一致，要求为包含签署页的</w:t>
      </w:r>
      <w:r w:rsidRPr="007B3826">
        <w:rPr>
          <w:rFonts w:ascii="Calibri" w:eastAsia="仿宋_GB2312" w:hAnsi="Calibri" w:cs="Times New Roman" w:hint="eastAsia"/>
          <w:sz w:val="28"/>
        </w:rPr>
        <w:t xml:space="preserve">PDF </w:t>
      </w:r>
      <w:r w:rsidRPr="007B3826">
        <w:rPr>
          <w:rFonts w:ascii="Calibri" w:eastAsia="仿宋_GB2312" w:hAnsi="Calibri" w:cs="Times New Roman" w:hint="eastAsia"/>
          <w:sz w:val="28"/>
        </w:rPr>
        <w:t>版文件；交付的纸质文件应为原件，若因特殊原因不能提交纸质原件的，需在复印件上加盖</w:t>
      </w:r>
      <w:r w:rsidR="00E10A7D">
        <w:rPr>
          <w:rFonts w:ascii="Calibri" w:eastAsia="仿宋_GB2312" w:hAnsi="Calibri" w:cs="Times New Roman" w:hint="eastAsia"/>
          <w:sz w:val="28"/>
        </w:rPr>
        <w:t>投标方</w:t>
      </w:r>
      <w:r w:rsidRPr="007B3826">
        <w:rPr>
          <w:rFonts w:ascii="Calibri" w:eastAsia="仿宋_GB2312" w:hAnsi="Calibri" w:cs="Times New Roman" w:hint="eastAsia"/>
          <w:sz w:val="28"/>
        </w:rPr>
        <w:t>单位公章；纸质文件中包含彩色图片、图表的，应提交彩色打印的文件；交付的电子拷贝、影像资料、原始数据、软件等应以光盘形式提交，并在光盘中刻入光盘文件清单；</w:t>
      </w:r>
      <w:r w:rsidR="00E10A7D">
        <w:rPr>
          <w:rFonts w:ascii="Calibri" w:eastAsia="仿宋_GB2312" w:hAnsi="Calibri" w:cs="Times New Roman" w:hint="eastAsia"/>
          <w:sz w:val="28"/>
        </w:rPr>
        <w:t>投标方</w:t>
      </w:r>
      <w:r w:rsidRPr="007B3826">
        <w:rPr>
          <w:rFonts w:ascii="Calibri" w:eastAsia="仿宋_GB2312" w:hAnsi="Calibri" w:cs="Times New Roman" w:hint="eastAsia"/>
          <w:sz w:val="28"/>
        </w:rPr>
        <w:t>提交的交付物清单应有</w:t>
      </w:r>
      <w:r w:rsidR="00E10A7D">
        <w:rPr>
          <w:rFonts w:ascii="Calibri" w:eastAsia="仿宋_GB2312" w:hAnsi="Calibri" w:cs="Times New Roman" w:hint="eastAsia"/>
          <w:sz w:val="28"/>
        </w:rPr>
        <w:t>投标方</w:t>
      </w:r>
      <w:r w:rsidRPr="007B3826">
        <w:rPr>
          <w:rFonts w:ascii="Calibri" w:eastAsia="仿宋_GB2312" w:hAnsi="Calibri" w:cs="Times New Roman" w:hint="eastAsia"/>
          <w:sz w:val="28"/>
        </w:rPr>
        <w:t>负责人签名或加盖</w:t>
      </w:r>
      <w:r w:rsidR="00E10A7D">
        <w:rPr>
          <w:rFonts w:ascii="Calibri" w:eastAsia="仿宋_GB2312" w:hAnsi="Calibri" w:cs="Times New Roman" w:hint="eastAsia"/>
          <w:sz w:val="28"/>
        </w:rPr>
        <w:t>投标方</w:t>
      </w:r>
      <w:r w:rsidRPr="007B3826">
        <w:rPr>
          <w:rFonts w:ascii="Calibri" w:eastAsia="仿宋_GB2312" w:hAnsi="Calibri" w:cs="Times New Roman" w:hint="eastAsia"/>
          <w:sz w:val="28"/>
        </w:rPr>
        <w:t>单位公章，同时写明提交日期；</w:t>
      </w:r>
    </w:p>
    <w:p w:rsidR="00E6656C" w:rsidRPr="00953E4D" w:rsidRDefault="00E6656C" w:rsidP="00E6656C">
      <w:pPr>
        <w:numPr>
          <w:ilvl w:val="0"/>
          <w:numId w:val="29"/>
        </w:numPr>
        <w:ind w:left="798" w:hanging="372"/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953E4D">
        <w:rPr>
          <w:rFonts w:ascii="Calibri" w:eastAsia="仿宋_GB2312" w:hAnsi="Calibri" w:cs="Times New Roman" w:hint="eastAsia"/>
          <w:sz w:val="28"/>
          <w:szCs w:val="28"/>
        </w:rPr>
        <w:t>其他需要说明事项。</w:t>
      </w:r>
    </w:p>
    <w:p w:rsidR="00E6656C" w:rsidRPr="00953E4D" w:rsidRDefault="00E6656C" w:rsidP="00EA3ABC">
      <w:pPr>
        <w:numPr>
          <w:ilvl w:val="0"/>
          <w:numId w:val="28"/>
        </w:numPr>
        <w:snapToGrid w:val="0"/>
        <w:spacing w:line="360" w:lineRule="auto"/>
        <w:ind w:leftChars="-9" w:left="406" w:hangingChars="152" w:hanging="426"/>
        <w:rPr>
          <w:rFonts w:ascii="Calibri" w:eastAsia="仿宋_GB2312" w:hAnsi="Calibri" w:cs="Times New Roman"/>
          <w:sz w:val="28"/>
        </w:rPr>
      </w:pPr>
      <w:r w:rsidRPr="00953E4D">
        <w:rPr>
          <w:rFonts w:ascii="Calibri" w:eastAsia="仿宋_GB2312" w:hAnsi="Calibri" w:cs="Times New Roman" w:hint="eastAsia"/>
          <w:sz w:val="28"/>
        </w:rPr>
        <w:t>软件开发过程中使用到的应用软件属于货架产品的，</w:t>
      </w:r>
      <w:r w:rsidR="00E10A7D">
        <w:rPr>
          <w:rFonts w:ascii="Calibri" w:eastAsia="仿宋_GB2312" w:hAnsi="Calibri" w:cs="Times New Roman" w:hint="eastAsia"/>
          <w:sz w:val="28"/>
        </w:rPr>
        <w:t>投标方</w:t>
      </w:r>
      <w:r w:rsidRPr="00953E4D">
        <w:rPr>
          <w:rFonts w:ascii="Calibri" w:eastAsia="仿宋_GB2312" w:hAnsi="Calibri" w:cs="Times New Roman" w:hint="eastAsia"/>
          <w:sz w:val="28"/>
        </w:rPr>
        <w:t>需向</w:t>
      </w:r>
      <w:r w:rsidR="00010937">
        <w:rPr>
          <w:rFonts w:ascii="inherit" w:eastAsia="仿宋" w:hAnsi="inherit" w:hint="eastAsia"/>
          <w:sz w:val="30"/>
          <w:szCs w:val="30"/>
        </w:rPr>
        <w:t>采购方</w:t>
      </w:r>
      <w:r w:rsidRPr="00953E4D">
        <w:rPr>
          <w:rFonts w:ascii="Calibri" w:eastAsia="仿宋_GB2312" w:hAnsi="Calibri" w:cs="Times New Roman" w:hint="eastAsia"/>
          <w:sz w:val="28"/>
        </w:rPr>
        <w:t>提供原版承诺；</w:t>
      </w:r>
    </w:p>
    <w:p w:rsidR="00E6656C" w:rsidRDefault="00E10A7D" w:rsidP="00505A93">
      <w:pPr>
        <w:numPr>
          <w:ilvl w:val="0"/>
          <w:numId w:val="28"/>
        </w:numPr>
        <w:snapToGrid w:val="0"/>
        <w:spacing w:line="360" w:lineRule="auto"/>
        <w:ind w:leftChars="-9" w:left="406" w:hangingChars="152" w:hanging="426"/>
        <w:rPr>
          <w:rFonts w:ascii="Calibri" w:eastAsia="仿宋_GB2312" w:hAnsi="Calibri" w:cs="Times New Roman"/>
          <w:sz w:val="28"/>
        </w:rPr>
      </w:pPr>
      <w:r>
        <w:rPr>
          <w:rFonts w:ascii="Calibri" w:eastAsia="仿宋_GB2312" w:hAnsi="Calibri" w:cs="Times New Roman" w:hint="eastAsia"/>
          <w:sz w:val="28"/>
        </w:rPr>
        <w:t>投标方</w:t>
      </w:r>
      <w:r w:rsidR="00E6656C" w:rsidRPr="00953E4D">
        <w:rPr>
          <w:rFonts w:ascii="Calibri" w:eastAsia="仿宋_GB2312" w:hAnsi="Calibri" w:cs="Times New Roman" w:hint="eastAsia"/>
          <w:sz w:val="28"/>
        </w:rPr>
        <w:t>在进行软件开发过程中需分阶段至少提交需求说明、软件设计说明、测试报告、项目开发总结、用户手册等软件开发过程文件，并经过</w:t>
      </w:r>
      <w:r w:rsidR="00010937">
        <w:rPr>
          <w:rFonts w:ascii="inherit" w:eastAsia="仿宋" w:hAnsi="inherit" w:hint="eastAsia"/>
          <w:sz w:val="30"/>
          <w:szCs w:val="30"/>
        </w:rPr>
        <w:t>采购方</w:t>
      </w:r>
      <w:r w:rsidR="00E6656C" w:rsidRPr="00953E4D">
        <w:rPr>
          <w:rFonts w:ascii="Calibri" w:eastAsia="仿宋_GB2312" w:hAnsi="Calibri" w:cs="Times New Roman" w:hint="eastAsia"/>
          <w:sz w:val="28"/>
        </w:rPr>
        <w:t>检查确认，保证其适宜性；</w:t>
      </w:r>
      <w:r w:rsidR="000F4626">
        <w:rPr>
          <w:rFonts w:ascii="Calibri" w:eastAsia="仿宋_GB2312" w:hAnsi="Calibri" w:cs="Times New Roman" w:hint="eastAsia"/>
          <w:sz w:val="28"/>
        </w:rPr>
        <w:t xml:space="preserve"> </w:t>
      </w:r>
    </w:p>
    <w:p w:rsidR="00052DC2" w:rsidRDefault="00E10A7D">
      <w:pPr>
        <w:numPr>
          <w:ilvl w:val="0"/>
          <w:numId w:val="28"/>
        </w:numPr>
        <w:snapToGrid w:val="0"/>
        <w:spacing w:line="360" w:lineRule="auto"/>
        <w:ind w:leftChars="-9" w:left="406" w:hangingChars="152" w:hanging="426"/>
        <w:rPr>
          <w:rFonts w:ascii="Calibri" w:eastAsia="仿宋_GB2312" w:hAnsi="Calibri" w:cs="Times New Roman"/>
          <w:sz w:val="28"/>
        </w:rPr>
      </w:pPr>
      <w:r>
        <w:rPr>
          <w:rFonts w:ascii="Calibri" w:eastAsia="仿宋_GB2312" w:hAnsi="Calibri" w:cs="Times New Roman" w:hint="eastAsia"/>
          <w:sz w:val="28"/>
        </w:rPr>
        <w:t>投标方</w:t>
      </w:r>
      <w:r w:rsidR="00E6656C" w:rsidRPr="00610345">
        <w:rPr>
          <w:rFonts w:ascii="Calibri" w:eastAsia="仿宋_GB2312" w:hAnsi="Calibri" w:cs="Times New Roman" w:hint="eastAsia"/>
          <w:sz w:val="28"/>
        </w:rPr>
        <w:t>对所开发的软件进行各个级别的充分测试，并对测试过程中的故障如实记录，在故障全部排除后方可进行后续开发；</w:t>
      </w:r>
    </w:p>
    <w:p w:rsidR="00052DC2" w:rsidRDefault="00E6656C">
      <w:pPr>
        <w:numPr>
          <w:ilvl w:val="0"/>
          <w:numId w:val="28"/>
        </w:numPr>
        <w:snapToGrid w:val="0"/>
        <w:spacing w:line="360" w:lineRule="auto"/>
        <w:ind w:leftChars="-9" w:left="406" w:hangingChars="152" w:hanging="426"/>
        <w:rPr>
          <w:rFonts w:ascii="Calibri" w:eastAsia="仿宋_GB2312" w:hAnsi="Calibri" w:cs="Times New Roman"/>
          <w:sz w:val="28"/>
        </w:rPr>
      </w:pPr>
      <w:r w:rsidRPr="00610345">
        <w:rPr>
          <w:rFonts w:ascii="Calibri" w:eastAsia="仿宋_GB2312" w:hAnsi="Calibri" w:cs="Times New Roman" w:hint="eastAsia"/>
          <w:sz w:val="28"/>
        </w:rPr>
        <w:t>最终验收时，</w:t>
      </w:r>
      <w:r w:rsidR="00E10A7D">
        <w:rPr>
          <w:rFonts w:ascii="Calibri" w:eastAsia="仿宋_GB2312" w:hAnsi="Calibri" w:cs="Times New Roman" w:hint="eastAsia"/>
          <w:sz w:val="28"/>
        </w:rPr>
        <w:t>投标方</w:t>
      </w:r>
      <w:r w:rsidRPr="00610345">
        <w:rPr>
          <w:rFonts w:ascii="Calibri" w:eastAsia="仿宋_GB2312" w:hAnsi="Calibri" w:cs="Times New Roman" w:hint="eastAsia"/>
          <w:sz w:val="28"/>
        </w:rPr>
        <w:t>应按合同或技术协议要求提交软件的质量证明、原产地证明（适用时）、</w:t>
      </w:r>
      <w:r w:rsidRPr="00610345">
        <w:rPr>
          <w:rFonts w:ascii="Calibri" w:eastAsia="仿宋_GB2312" w:hAnsi="Calibri" w:cs="Times New Roman" w:hint="eastAsia"/>
          <w:sz w:val="28"/>
        </w:rPr>
        <w:t>License</w:t>
      </w:r>
      <w:r w:rsidRPr="00610345">
        <w:rPr>
          <w:rFonts w:ascii="Calibri" w:eastAsia="仿宋_GB2312" w:hAnsi="Calibri" w:cs="Times New Roman" w:hint="eastAsia"/>
          <w:sz w:val="28"/>
        </w:rPr>
        <w:t>（适用时）、版本申明、安装指南、重要安全信息、交付软件清册、附件清单、安装测试记录、用户手册、软件介质、培训教材和培训记录等文件；</w:t>
      </w:r>
    </w:p>
    <w:p w:rsidR="00052DC2" w:rsidRDefault="00E10A7D">
      <w:pPr>
        <w:numPr>
          <w:ilvl w:val="0"/>
          <w:numId w:val="28"/>
        </w:numPr>
        <w:snapToGrid w:val="0"/>
        <w:spacing w:line="360" w:lineRule="auto"/>
        <w:ind w:leftChars="-9" w:left="406" w:hangingChars="152" w:hanging="426"/>
        <w:rPr>
          <w:rFonts w:ascii="Calibri" w:eastAsia="仿宋_GB2312" w:hAnsi="Calibri" w:cs="Times New Roman"/>
          <w:sz w:val="28"/>
        </w:rPr>
      </w:pPr>
      <w:r>
        <w:rPr>
          <w:rFonts w:ascii="Calibri" w:eastAsia="仿宋_GB2312" w:hAnsi="Calibri" w:cs="Times New Roman" w:hint="eastAsia"/>
          <w:sz w:val="28"/>
        </w:rPr>
        <w:lastRenderedPageBreak/>
        <w:t>投标方</w:t>
      </w:r>
      <w:r w:rsidR="00E6656C" w:rsidRPr="00610345">
        <w:rPr>
          <w:rFonts w:ascii="Calibri" w:eastAsia="仿宋_GB2312" w:hAnsi="Calibri" w:cs="Times New Roman" w:hint="eastAsia"/>
          <w:sz w:val="28"/>
        </w:rPr>
        <w:t>交付的产品在使用中出现的故障和技术质量问题，</w:t>
      </w:r>
      <w:r>
        <w:rPr>
          <w:rFonts w:ascii="Calibri" w:eastAsia="仿宋_GB2312" w:hAnsi="Calibri" w:cs="Times New Roman" w:hint="eastAsia"/>
          <w:sz w:val="28"/>
        </w:rPr>
        <w:t>投标方</w:t>
      </w:r>
      <w:r w:rsidR="00E6656C" w:rsidRPr="00610345">
        <w:rPr>
          <w:rFonts w:ascii="Calibri" w:eastAsia="仿宋_GB2312" w:hAnsi="Calibri" w:cs="Times New Roman" w:hint="eastAsia"/>
          <w:sz w:val="28"/>
        </w:rPr>
        <w:t>应及时加以排除和解决。</w:t>
      </w:r>
    </w:p>
    <w:p w:rsidR="00052DC2" w:rsidRDefault="00E6656C">
      <w:pPr>
        <w:numPr>
          <w:ilvl w:val="0"/>
          <w:numId w:val="28"/>
        </w:numPr>
        <w:snapToGrid w:val="0"/>
        <w:spacing w:line="360" w:lineRule="auto"/>
        <w:ind w:leftChars="-9" w:left="406" w:hangingChars="152" w:hanging="426"/>
        <w:rPr>
          <w:rFonts w:ascii="Calibri" w:eastAsia="仿宋_GB2312" w:hAnsi="Calibri" w:cs="Times New Roman"/>
          <w:sz w:val="28"/>
        </w:rPr>
      </w:pPr>
      <w:r w:rsidRPr="00722FED">
        <w:rPr>
          <w:rFonts w:ascii="Calibri" w:eastAsia="仿宋_GB2312" w:hAnsi="Calibri" w:cs="Times New Roman" w:hint="eastAsia"/>
          <w:sz w:val="28"/>
        </w:rPr>
        <w:t>非标试验设备上自带的各类传感器、仪器仪表等计量器具，在安装前，应经有资质第三方计量技术机构检定或校准合格；并在交付验收时，提供检定或校准证书；</w:t>
      </w:r>
    </w:p>
    <w:p w:rsidR="00052DC2" w:rsidRDefault="00E6656C">
      <w:pPr>
        <w:widowControl/>
        <w:numPr>
          <w:ilvl w:val="0"/>
          <w:numId w:val="28"/>
        </w:numPr>
        <w:snapToGrid w:val="0"/>
        <w:spacing w:line="360" w:lineRule="auto"/>
        <w:ind w:leftChars="-9" w:left="406" w:hangingChars="152" w:hanging="426"/>
        <w:jc w:val="left"/>
        <w:rPr>
          <w:rFonts w:ascii="Calibri" w:eastAsia="仿宋_GB2312" w:hAnsi="Calibri" w:cs="Times New Roman"/>
          <w:sz w:val="28"/>
        </w:rPr>
      </w:pPr>
      <w:r w:rsidRPr="00CB2311">
        <w:rPr>
          <w:rFonts w:ascii="Calibri" w:eastAsia="仿宋_GB2312" w:hAnsi="Calibri" w:cs="Times New Roman" w:hint="eastAsia"/>
          <w:sz w:val="28"/>
        </w:rPr>
        <w:t>在交付验收的设备技术资料中，</w:t>
      </w:r>
      <w:r w:rsidR="00E10A7D">
        <w:rPr>
          <w:rFonts w:ascii="Calibri" w:eastAsia="仿宋_GB2312" w:hAnsi="Calibri" w:cs="Times New Roman" w:hint="eastAsia"/>
          <w:sz w:val="28"/>
        </w:rPr>
        <w:t>投标方</w:t>
      </w:r>
      <w:r w:rsidRPr="00CB2311">
        <w:rPr>
          <w:rFonts w:ascii="Calibri" w:eastAsia="仿宋_GB2312" w:hAnsi="Calibri" w:cs="Times New Roman" w:hint="eastAsia"/>
          <w:sz w:val="28"/>
        </w:rPr>
        <w:t>应提供相关的技术资料，主要包括：</w:t>
      </w:r>
    </w:p>
    <w:p w:rsidR="00E6656C" w:rsidRPr="00236C5E" w:rsidRDefault="00E6656C" w:rsidP="00E6656C">
      <w:pPr>
        <w:numPr>
          <w:ilvl w:val="0"/>
          <w:numId w:val="31"/>
        </w:numPr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CB2311">
        <w:rPr>
          <w:rFonts w:ascii="Calibri" w:eastAsia="仿宋_GB2312" w:hAnsi="Calibri" w:cs="Times New Roman" w:hint="eastAsia"/>
          <w:sz w:val="28"/>
          <w:szCs w:val="28"/>
        </w:rPr>
        <w:t>技术报告（含技术指标及其测试方法）；</w:t>
      </w:r>
    </w:p>
    <w:p w:rsidR="00E6656C" w:rsidRPr="00236C5E" w:rsidRDefault="00E6656C" w:rsidP="00E6656C">
      <w:pPr>
        <w:numPr>
          <w:ilvl w:val="0"/>
          <w:numId w:val="31"/>
        </w:numPr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236C5E">
        <w:rPr>
          <w:rFonts w:ascii="Calibri" w:eastAsia="仿宋_GB2312" w:hAnsi="Calibri" w:cs="Times New Roman" w:hint="eastAsia"/>
          <w:sz w:val="28"/>
          <w:szCs w:val="28"/>
        </w:rPr>
        <w:t>使用说明书；</w:t>
      </w:r>
    </w:p>
    <w:p w:rsidR="00E6656C" w:rsidRPr="00236C5E" w:rsidRDefault="00E6656C" w:rsidP="00E6656C">
      <w:pPr>
        <w:numPr>
          <w:ilvl w:val="0"/>
          <w:numId w:val="31"/>
        </w:numPr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236C5E">
        <w:rPr>
          <w:rFonts w:ascii="Calibri" w:eastAsia="仿宋_GB2312" w:hAnsi="Calibri" w:cs="Times New Roman" w:hint="eastAsia"/>
          <w:sz w:val="28"/>
          <w:szCs w:val="28"/>
        </w:rPr>
        <w:t>测试报告；</w:t>
      </w:r>
    </w:p>
    <w:p w:rsidR="00E6656C" w:rsidRPr="00236C5E" w:rsidRDefault="00E6656C" w:rsidP="00E6656C">
      <w:pPr>
        <w:numPr>
          <w:ilvl w:val="0"/>
          <w:numId w:val="31"/>
        </w:numPr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236C5E">
        <w:rPr>
          <w:rFonts w:ascii="Calibri" w:eastAsia="仿宋_GB2312" w:hAnsi="Calibri" w:cs="Times New Roman" w:hint="eastAsia"/>
          <w:sz w:val="28"/>
          <w:szCs w:val="28"/>
        </w:rPr>
        <w:t>必要的测试、自校软件及相关资料；</w:t>
      </w:r>
    </w:p>
    <w:p w:rsidR="00E6656C" w:rsidRPr="00236C5E" w:rsidRDefault="00E6656C" w:rsidP="00E6656C">
      <w:pPr>
        <w:numPr>
          <w:ilvl w:val="0"/>
          <w:numId w:val="31"/>
        </w:numPr>
        <w:textAlignment w:val="baseline"/>
        <w:rPr>
          <w:rFonts w:ascii="Calibri" w:eastAsia="仿宋_GB2312" w:hAnsi="Calibri" w:cs="Times New Roman"/>
          <w:sz w:val="28"/>
          <w:szCs w:val="28"/>
        </w:rPr>
      </w:pPr>
      <w:r w:rsidRPr="00236C5E">
        <w:rPr>
          <w:rFonts w:ascii="Calibri" w:eastAsia="仿宋_GB2312" w:hAnsi="Calibri" w:cs="Times New Roman" w:hint="eastAsia"/>
          <w:sz w:val="28"/>
          <w:szCs w:val="28"/>
        </w:rPr>
        <w:t>必要的图纸。</w:t>
      </w:r>
    </w:p>
    <w:p w:rsidR="00E6656C" w:rsidRPr="00350B14" w:rsidRDefault="00E6656C" w:rsidP="00E6656C">
      <w:pPr>
        <w:numPr>
          <w:ilvl w:val="0"/>
          <w:numId w:val="26"/>
        </w:numPr>
        <w:rPr>
          <w:rFonts w:ascii="Calibri" w:eastAsia="仿宋_GB2312" w:hAnsi="Calibri" w:cs="Times New Roman"/>
          <w:b/>
          <w:sz w:val="28"/>
        </w:rPr>
      </w:pPr>
      <w:r w:rsidRPr="00350B14">
        <w:rPr>
          <w:rFonts w:ascii="Calibri" w:eastAsia="仿宋_GB2312" w:hAnsi="Calibri" w:cs="Times New Roman"/>
          <w:b/>
          <w:sz w:val="28"/>
        </w:rPr>
        <w:t>评审验收：</w:t>
      </w:r>
    </w:p>
    <w:p w:rsidR="00E6656C" w:rsidRDefault="00E6656C" w:rsidP="00E6656C">
      <w:pPr>
        <w:ind w:firstLineChars="200" w:firstLine="560"/>
        <w:textAlignment w:val="baseline"/>
        <w:rPr>
          <w:rFonts w:ascii="Calibri" w:eastAsia="仿宋_GB2312" w:hAnsi="Calibri" w:cs="Times New Roman"/>
          <w:sz w:val="28"/>
        </w:rPr>
      </w:pPr>
      <w:r>
        <w:rPr>
          <w:rFonts w:ascii="Calibri" w:eastAsia="仿宋_GB2312" w:hAnsi="Calibri" w:cs="Times New Roman"/>
          <w:sz w:val="28"/>
        </w:rPr>
        <w:t>验收标的：</w:t>
      </w:r>
      <w:r w:rsidR="00E10A7D">
        <w:rPr>
          <w:rFonts w:ascii="Calibri" w:eastAsia="仿宋_GB2312" w:hAnsi="Calibri" w:cs="Times New Roman"/>
          <w:sz w:val="28"/>
        </w:rPr>
        <w:t>投标方</w:t>
      </w:r>
      <w:r>
        <w:rPr>
          <w:rFonts w:ascii="Calibri" w:eastAsia="仿宋_GB2312" w:hAnsi="Calibri" w:cs="Times New Roman"/>
          <w:sz w:val="28"/>
        </w:rPr>
        <w:t>提交技术协议中的提及的各项技术报告，按照</w:t>
      </w:r>
      <w:r w:rsidR="00B07C56">
        <w:rPr>
          <w:rFonts w:ascii="inherit" w:eastAsia="仿宋" w:hAnsi="inherit" w:hint="eastAsia"/>
          <w:sz w:val="30"/>
          <w:szCs w:val="30"/>
        </w:rPr>
        <w:t>“</w:t>
      </w:r>
      <w:r w:rsidR="00B07C56">
        <w:rPr>
          <w:rFonts w:hint="eastAsia"/>
          <w:b/>
          <w:sz w:val="28"/>
          <w:szCs w:val="28"/>
        </w:rPr>
        <w:t>CR929飞机环控噪声评估及降噪设计</w:t>
      </w:r>
      <w:r w:rsidR="00B07C56">
        <w:rPr>
          <w:rFonts w:ascii="inherit" w:eastAsia="仿宋" w:hAnsi="inherit" w:hint="eastAsia"/>
          <w:sz w:val="30"/>
          <w:szCs w:val="30"/>
        </w:rPr>
        <w:t>”合同及合体附件技术协议中的要求和</w:t>
      </w:r>
      <w:r w:rsidR="00010937">
        <w:rPr>
          <w:rFonts w:ascii="inherit" w:eastAsia="仿宋" w:hAnsi="inherit" w:hint="eastAsia"/>
          <w:sz w:val="30"/>
          <w:szCs w:val="30"/>
        </w:rPr>
        <w:t>采购方</w:t>
      </w:r>
      <w:r w:rsidR="00B07C56">
        <w:rPr>
          <w:rFonts w:ascii="inherit" w:eastAsia="仿宋" w:hAnsi="inherit" w:hint="eastAsia"/>
          <w:sz w:val="30"/>
          <w:szCs w:val="30"/>
        </w:rPr>
        <w:t>提出的验收要求</w:t>
      </w:r>
      <w:r>
        <w:rPr>
          <w:rFonts w:ascii="Calibri" w:eastAsia="仿宋_GB2312" w:hAnsi="Calibri" w:cs="Times New Roman"/>
          <w:sz w:val="28"/>
        </w:rPr>
        <w:t>进行验收。</w:t>
      </w:r>
    </w:p>
    <w:p w:rsidR="00E6656C" w:rsidRDefault="00E6656C" w:rsidP="00E6656C">
      <w:pPr>
        <w:ind w:firstLineChars="200" w:firstLine="560"/>
        <w:textAlignment w:val="baseline"/>
        <w:rPr>
          <w:rFonts w:ascii="Calibri" w:eastAsia="仿宋_GB2312" w:hAnsi="Calibri" w:cs="Times New Roman"/>
          <w:sz w:val="28"/>
        </w:rPr>
      </w:pPr>
      <w:r>
        <w:rPr>
          <w:rFonts w:ascii="Calibri" w:eastAsia="仿宋_GB2312" w:hAnsi="Calibri" w:cs="Times New Roman"/>
          <w:sz w:val="28"/>
        </w:rPr>
        <w:t>验收方式：专家评审。</w:t>
      </w:r>
    </w:p>
    <w:p w:rsidR="00E6656C" w:rsidRDefault="00E6656C" w:rsidP="00E6656C">
      <w:pPr>
        <w:ind w:firstLineChars="200" w:firstLine="560"/>
        <w:textAlignment w:val="baseline"/>
        <w:rPr>
          <w:rFonts w:ascii="Calibri" w:eastAsia="仿宋_GB2312" w:hAnsi="Calibri" w:cs="Times New Roman"/>
          <w:sz w:val="28"/>
        </w:rPr>
      </w:pPr>
      <w:r>
        <w:rPr>
          <w:rFonts w:ascii="Calibri" w:eastAsia="仿宋_GB2312" w:hAnsi="Calibri" w:cs="Times New Roman"/>
          <w:sz w:val="28"/>
        </w:rPr>
        <w:t>验收地点：</w:t>
      </w:r>
      <w:r w:rsidR="00002304">
        <w:rPr>
          <w:rFonts w:ascii="inherit" w:eastAsia="仿宋" w:hAnsi="inherit" w:hint="eastAsia"/>
          <w:sz w:val="30"/>
          <w:szCs w:val="30"/>
        </w:rPr>
        <w:t>采购人指定地点</w:t>
      </w:r>
      <w:r>
        <w:rPr>
          <w:rFonts w:ascii="Calibri" w:eastAsia="仿宋_GB2312" w:hAnsi="Calibri" w:cs="Times New Roman"/>
          <w:sz w:val="28"/>
        </w:rPr>
        <w:t>。</w:t>
      </w:r>
      <w:r w:rsidR="00532FEB">
        <w:rPr>
          <w:rFonts w:ascii="Calibri" w:eastAsia="仿宋_GB2312" w:hAnsi="Calibri" w:cs="Times New Roman" w:hint="eastAsia"/>
          <w:sz w:val="28"/>
        </w:rPr>
        <w:t xml:space="preserve"> </w:t>
      </w:r>
    </w:p>
    <w:p w:rsidR="00052DC2" w:rsidRDefault="00E10A7D" w:rsidP="00E10A7D">
      <w:pPr>
        <w:numPr>
          <w:ilvl w:val="0"/>
          <w:numId w:val="30"/>
        </w:numPr>
        <w:snapToGrid w:val="0"/>
        <w:spacing w:line="360" w:lineRule="auto"/>
        <w:ind w:leftChars="-9" w:left="406" w:hangingChars="152" w:hanging="426"/>
        <w:rPr>
          <w:rFonts w:ascii="Calibri" w:eastAsia="仿宋_GB2312" w:hAnsi="Calibri" w:cs="Times New Roman"/>
          <w:sz w:val="28"/>
        </w:rPr>
      </w:pPr>
      <w:r>
        <w:rPr>
          <w:rFonts w:ascii="Calibri" w:eastAsia="仿宋_GB2312" w:hAnsi="Calibri" w:cs="Times New Roman"/>
          <w:sz w:val="28"/>
        </w:rPr>
        <w:t>投标方</w:t>
      </w:r>
      <w:r w:rsidR="00E6656C" w:rsidRPr="00CC4EAE">
        <w:rPr>
          <w:rFonts w:ascii="Calibri" w:eastAsia="仿宋_GB2312" w:hAnsi="Calibri" w:cs="Times New Roman"/>
          <w:sz w:val="28"/>
        </w:rPr>
        <w:t>在验收评审前</w:t>
      </w:r>
      <w:r w:rsidR="00532FEB" w:rsidRPr="00CC4EAE">
        <w:rPr>
          <w:rFonts w:ascii="Calibri" w:eastAsia="仿宋_GB2312" w:hAnsi="Calibri" w:cs="Times New Roman" w:hint="eastAsia"/>
          <w:sz w:val="28"/>
        </w:rPr>
        <w:t>10</w:t>
      </w:r>
      <w:r w:rsidR="00E6656C" w:rsidRPr="00CC4EAE">
        <w:rPr>
          <w:rFonts w:ascii="Calibri" w:eastAsia="仿宋_GB2312" w:hAnsi="Calibri" w:cs="Times New Roman" w:hint="eastAsia"/>
          <w:sz w:val="28"/>
        </w:rPr>
        <w:t>个工作日</w:t>
      </w:r>
      <w:r w:rsidR="00E6656C" w:rsidRPr="00CC4EAE">
        <w:rPr>
          <w:rFonts w:ascii="Calibri" w:eastAsia="仿宋_GB2312" w:hAnsi="Calibri" w:cs="Times New Roman"/>
          <w:sz w:val="28"/>
        </w:rPr>
        <w:t>，</w:t>
      </w:r>
      <w:r w:rsidR="00E6656C" w:rsidRPr="00CC4EAE">
        <w:rPr>
          <w:rFonts w:ascii="Calibri" w:eastAsia="仿宋_GB2312" w:hAnsi="Calibri" w:cs="Times New Roman" w:hint="eastAsia"/>
          <w:sz w:val="28"/>
        </w:rPr>
        <w:t>须</w:t>
      </w:r>
      <w:r w:rsidR="00E6656C" w:rsidRPr="00CC4EAE">
        <w:rPr>
          <w:rFonts w:ascii="Calibri" w:eastAsia="仿宋_GB2312" w:hAnsi="Calibri" w:cs="Times New Roman"/>
          <w:sz w:val="28"/>
        </w:rPr>
        <w:t>向</w:t>
      </w:r>
      <w:r w:rsidR="00010937">
        <w:rPr>
          <w:rFonts w:ascii="Calibri" w:eastAsia="仿宋_GB2312" w:hAnsi="Calibri" w:cs="Times New Roman" w:hint="eastAsia"/>
          <w:sz w:val="28"/>
        </w:rPr>
        <w:t>采购方</w:t>
      </w:r>
      <w:r w:rsidR="00E6656C" w:rsidRPr="00CC4EAE">
        <w:rPr>
          <w:rFonts w:ascii="Calibri" w:eastAsia="仿宋_GB2312" w:hAnsi="Calibri" w:cs="Times New Roman"/>
          <w:sz w:val="28"/>
        </w:rPr>
        <w:t>提供技术文件进行预审，</w:t>
      </w:r>
      <w:r w:rsidR="00010937">
        <w:rPr>
          <w:rFonts w:ascii="Calibri" w:eastAsia="仿宋_GB2312" w:hAnsi="Calibri" w:cs="Times New Roman" w:hint="eastAsia"/>
          <w:sz w:val="28"/>
        </w:rPr>
        <w:t>采购方</w:t>
      </w:r>
      <w:r w:rsidR="00E6656C">
        <w:rPr>
          <w:rFonts w:ascii="Calibri" w:eastAsia="仿宋_GB2312" w:hAnsi="Calibri" w:cs="Times New Roman"/>
          <w:sz w:val="28"/>
        </w:rPr>
        <w:t>将意见反馈给</w:t>
      </w:r>
      <w:r>
        <w:rPr>
          <w:rFonts w:ascii="Calibri" w:eastAsia="仿宋_GB2312" w:hAnsi="Calibri" w:cs="Times New Roman"/>
          <w:sz w:val="28"/>
        </w:rPr>
        <w:t>投标方</w:t>
      </w:r>
      <w:r w:rsidR="00E6656C">
        <w:rPr>
          <w:rFonts w:ascii="Calibri" w:eastAsia="仿宋_GB2312" w:hAnsi="Calibri" w:cs="Times New Roman"/>
          <w:sz w:val="28"/>
        </w:rPr>
        <w:t>，</w:t>
      </w:r>
      <w:r>
        <w:rPr>
          <w:rFonts w:ascii="Calibri" w:eastAsia="仿宋_GB2312" w:hAnsi="Calibri" w:cs="Times New Roman"/>
          <w:sz w:val="28"/>
        </w:rPr>
        <w:t>投标方</w:t>
      </w:r>
      <w:r w:rsidR="00E6656C">
        <w:rPr>
          <w:rFonts w:ascii="Calibri" w:eastAsia="仿宋_GB2312" w:hAnsi="Calibri" w:cs="Times New Roman"/>
          <w:sz w:val="28"/>
        </w:rPr>
        <w:t>必须在</w:t>
      </w:r>
      <w:r w:rsidR="00010937">
        <w:rPr>
          <w:rFonts w:ascii="Calibri" w:eastAsia="仿宋_GB2312" w:hAnsi="Calibri" w:cs="Times New Roman" w:hint="eastAsia"/>
          <w:sz w:val="28"/>
        </w:rPr>
        <w:t>采购方</w:t>
      </w:r>
      <w:r w:rsidR="00E6656C">
        <w:rPr>
          <w:rFonts w:ascii="Calibri" w:eastAsia="仿宋_GB2312" w:hAnsi="Calibri" w:cs="Times New Roman" w:hint="eastAsia"/>
          <w:sz w:val="28"/>
        </w:rPr>
        <w:t>组织的</w:t>
      </w:r>
      <w:r w:rsidR="00E6656C">
        <w:rPr>
          <w:rFonts w:ascii="Calibri" w:eastAsia="仿宋_GB2312" w:hAnsi="Calibri" w:cs="Times New Roman"/>
          <w:sz w:val="28"/>
        </w:rPr>
        <w:t>验收评审前完成补充和修正；</w:t>
      </w:r>
    </w:p>
    <w:p w:rsidR="00052DC2" w:rsidRDefault="00E6656C" w:rsidP="00010937">
      <w:pPr>
        <w:numPr>
          <w:ilvl w:val="0"/>
          <w:numId w:val="30"/>
        </w:numPr>
        <w:snapToGrid w:val="0"/>
        <w:spacing w:line="360" w:lineRule="auto"/>
        <w:ind w:leftChars="-9" w:left="406" w:hangingChars="152" w:hanging="426"/>
        <w:rPr>
          <w:rFonts w:ascii="Calibri" w:eastAsia="仿宋_GB2312" w:hAnsi="Calibri" w:cs="Times New Roman"/>
          <w:sz w:val="28"/>
        </w:rPr>
      </w:pPr>
      <w:r>
        <w:rPr>
          <w:rFonts w:ascii="Calibri" w:eastAsia="仿宋_GB2312" w:hAnsi="Calibri" w:cs="Times New Roman"/>
          <w:sz w:val="28"/>
        </w:rPr>
        <w:t>各评审过程中，</w:t>
      </w:r>
      <w:r w:rsidR="00E10A7D">
        <w:rPr>
          <w:rFonts w:ascii="Calibri" w:eastAsia="仿宋_GB2312" w:hAnsi="Calibri" w:cs="Times New Roman"/>
          <w:sz w:val="28"/>
        </w:rPr>
        <w:t>投标方</w:t>
      </w:r>
      <w:r>
        <w:rPr>
          <w:rFonts w:ascii="Calibri" w:eastAsia="仿宋_GB2312" w:hAnsi="Calibri" w:cs="Times New Roman"/>
          <w:sz w:val="28"/>
        </w:rPr>
        <w:t>应详细分析出现的问题，给出可行的解决方案</w:t>
      </w:r>
      <w:r>
        <w:rPr>
          <w:rFonts w:ascii="Calibri" w:eastAsia="仿宋_GB2312" w:hAnsi="Calibri" w:cs="Times New Roman" w:hint="eastAsia"/>
          <w:sz w:val="28"/>
        </w:rPr>
        <w:t>，</w:t>
      </w:r>
      <w:r>
        <w:rPr>
          <w:rFonts w:ascii="Calibri" w:eastAsia="仿宋_GB2312" w:hAnsi="Calibri" w:cs="Times New Roman"/>
          <w:sz w:val="28"/>
        </w:rPr>
        <w:t>整理成评审纪要，作为技术文件的一部分提交</w:t>
      </w:r>
      <w:r w:rsidR="00A45A8D">
        <w:rPr>
          <w:rFonts w:ascii="Calibri" w:eastAsia="仿宋_GB2312" w:hAnsi="Calibri" w:cs="Times New Roman"/>
          <w:sz w:val="28"/>
        </w:rPr>
        <w:t>采购人</w:t>
      </w:r>
      <w:r w:rsidR="00532FEB">
        <w:rPr>
          <w:rFonts w:ascii="Calibri" w:eastAsia="仿宋_GB2312" w:hAnsi="Calibri" w:cs="Times New Roman" w:hint="eastAsia"/>
          <w:sz w:val="28"/>
        </w:rPr>
        <w:t>和</w:t>
      </w:r>
      <w:r w:rsidR="00010937">
        <w:rPr>
          <w:rFonts w:ascii="inherit" w:eastAsia="仿宋" w:hAnsi="inherit" w:hint="eastAsia"/>
          <w:sz w:val="30"/>
          <w:szCs w:val="30"/>
        </w:rPr>
        <w:t>采购方</w:t>
      </w:r>
      <w:r>
        <w:rPr>
          <w:rFonts w:ascii="Calibri" w:eastAsia="仿宋_GB2312" w:hAnsi="Calibri" w:cs="Times New Roman"/>
          <w:sz w:val="28"/>
        </w:rPr>
        <w:t>；</w:t>
      </w:r>
      <w:r>
        <w:rPr>
          <w:rFonts w:ascii="Calibri" w:eastAsia="仿宋_GB2312" w:hAnsi="Calibri" w:cs="Times New Roman" w:hint="eastAsia"/>
          <w:sz w:val="28"/>
        </w:rPr>
        <w:t>评审遗留问题关闭后方可进行下一步工作。</w:t>
      </w:r>
    </w:p>
    <w:p w:rsidR="00052DC2" w:rsidRDefault="00E6656C" w:rsidP="00010937">
      <w:pPr>
        <w:numPr>
          <w:ilvl w:val="0"/>
          <w:numId w:val="30"/>
        </w:numPr>
        <w:snapToGrid w:val="0"/>
        <w:spacing w:line="360" w:lineRule="auto"/>
        <w:ind w:leftChars="-9" w:left="406" w:hangingChars="152" w:hanging="426"/>
        <w:rPr>
          <w:rFonts w:ascii="Calibri" w:eastAsia="仿宋_GB2312" w:hAnsi="Calibri" w:cs="Times New Roman"/>
          <w:sz w:val="28"/>
        </w:rPr>
      </w:pPr>
      <w:r>
        <w:rPr>
          <w:rFonts w:ascii="Calibri" w:eastAsia="仿宋_GB2312" w:hAnsi="Calibri" w:cs="Times New Roman"/>
          <w:sz w:val="28"/>
        </w:rPr>
        <w:lastRenderedPageBreak/>
        <w:t>各评审过程及技术交流中，</w:t>
      </w:r>
      <w:r w:rsidR="00E10A7D">
        <w:rPr>
          <w:rFonts w:ascii="Calibri" w:eastAsia="仿宋_GB2312" w:hAnsi="Calibri" w:cs="Times New Roman"/>
          <w:sz w:val="28"/>
        </w:rPr>
        <w:t>投标方</w:t>
      </w:r>
      <w:r>
        <w:rPr>
          <w:rFonts w:ascii="Calibri" w:eastAsia="仿宋_GB2312" w:hAnsi="Calibri" w:cs="Times New Roman"/>
          <w:sz w:val="28"/>
        </w:rPr>
        <w:t>应将阶段性的技术文件和软件成果，提交给</w:t>
      </w:r>
      <w:r w:rsidR="00002304">
        <w:rPr>
          <w:rFonts w:ascii="Calibri" w:eastAsia="仿宋_GB2312" w:hAnsi="Calibri" w:cs="Times New Roman" w:hint="eastAsia"/>
          <w:sz w:val="28"/>
        </w:rPr>
        <w:t>采购人和</w:t>
      </w:r>
      <w:r w:rsidR="00010937">
        <w:rPr>
          <w:rFonts w:ascii="inherit" w:eastAsia="仿宋" w:hAnsi="inherit" w:hint="eastAsia"/>
          <w:sz w:val="30"/>
          <w:szCs w:val="30"/>
        </w:rPr>
        <w:t>采购方</w:t>
      </w:r>
      <w:r>
        <w:rPr>
          <w:rFonts w:ascii="Calibri" w:eastAsia="仿宋_GB2312" w:hAnsi="Calibri" w:cs="Times New Roman"/>
          <w:sz w:val="28"/>
        </w:rPr>
        <w:t>。</w:t>
      </w:r>
    </w:p>
    <w:p w:rsidR="00E6656C" w:rsidRPr="00350B14" w:rsidRDefault="00E6656C" w:rsidP="00E6656C">
      <w:pPr>
        <w:numPr>
          <w:ilvl w:val="0"/>
          <w:numId w:val="26"/>
        </w:numPr>
        <w:rPr>
          <w:rFonts w:ascii="Calibri" w:eastAsia="仿宋_GB2312" w:hAnsi="Calibri" w:cs="Times New Roman"/>
          <w:b/>
          <w:sz w:val="28"/>
        </w:rPr>
      </w:pPr>
      <w:r w:rsidRPr="00350B14">
        <w:rPr>
          <w:rFonts w:ascii="Calibri" w:eastAsia="仿宋_GB2312" w:hAnsi="Calibri" w:cs="Times New Roman"/>
          <w:b/>
          <w:sz w:val="28"/>
        </w:rPr>
        <w:t>交付形式：</w:t>
      </w:r>
    </w:p>
    <w:p w:rsidR="00E6656C" w:rsidRDefault="00E6656C" w:rsidP="00E6656C">
      <w:pPr>
        <w:ind w:firstLineChars="200" w:firstLine="560"/>
        <w:textAlignment w:val="baseline"/>
        <w:rPr>
          <w:rFonts w:ascii="Calibri" w:eastAsia="仿宋_GB2312" w:hAnsi="Calibri" w:cs="Times New Roman"/>
          <w:sz w:val="28"/>
        </w:rPr>
      </w:pPr>
      <w:r>
        <w:rPr>
          <w:rFonts w:ascii="Calibri" w:eastAsia="仿宋_GB2312" w:hAnsi="Calibri" w:cs="Times New Roman"/>
          <w:sz w:val="28"/>
        </w:rPr>
        <w:t>研究成果以光盘和纸质</w:t>
      </w:r>
      <w:r>
        <w:rPr>
          <w:rFonts w:ascii="Calibri" w:eastAsia="仿宋_GB2312" w:hAnsi="Calibri" w:cs="Times New Roman" w:hint="eastAsia"/>
          <w:sz w:val="28"/>
        </w:rPr>
        <w:t>文件</w:t>
      </w:r>
      <w:r>
        <w:rPr>
          <w:rFonts w:ascii="Calibri" w:eastAsia="仿宋_GB2312" w:hAnsi="Calibri" w:cs="Times New Roman"/>
          <w:sz w:val="28"/>
        </w:rPr>
        <w:t>等形式向</w:t>
      </w:r>
      <w:r w:rsidR="00002304">
        <w:rPr>
          <w:rFonts w:ascii="Calibri" w:eastAsia="仿宋_GB2312" w:hAnsi="Calibri" w:cs="Times New Roman" w:hint="eastAsia"/>
          <w:sz w:val="28"/>
        </w:rPr>
        <w:t>采购人和</w:t>
      </w:r>
      <w:r w:rsidR="00010937">
        <w:rPr>
          <w:rFonts w:ascii="inherit" w:eastAsia="仿宋" w:hAnsi="inherit" w:hint="eastAsia"/>
          <w:sz w:val="30"/>
          <w:szCs w:val="30"/>
        </w:rPr>
        <w:t>采购方</w:t>
      </w:r>
      <w:r>
        <w:rPr>
          <w:rFonts w:ascii="Calibri" w:eastAsia="仿宋_GB2312" w:hAnsi="Calibri" w:cs="Times New Roman"/>
          <w:sz w:val="28"/>
        </w:rPr>
        <w:t>提供。</w:t>
      </w:r>
    </w:p>
    <w:p w:rsidR="00E6656C" w:rsidRPr="00350B14" w:rsidRDefault="00E6656C" w:rsidP="00E6656C">
      <w:pPr>
        <w:numPr>
          <w:ilvl w:val="0"/>
          <w:numId w:val="26"/>
        </w:numPr>
        <w:rPr>
          <w:rFonts w:ascii="Calibri" w:eastAsia="仿宋_GB2312" w:hAnsi="Calibri" w:cs="Times New Roman"/>
          <w:b/>
          <w:sz w:val="28"/>
        </w:rPr>
      </w:pPr>
      <w:r w:rsidRPr="00350B14">
        <w:rPr>
          <w:rFonts w:ascii="Calibri" w:eastAsia="仿宋_GB2312" w:hAnsi="Calibri" w:cs="Times New Roman"/>
          <w:b/>
          <w:sz w:val="28"/>
        </w:rPr>
        <w:t>发运地点：</w:t>
      </w:r>
    </w:p>
    <w:p w:rsidR="00E6656C" w:rsidRDefault="00002304" w:rsidP="00E6656C">
      <w:pPr>
        <w:adjustRightInd w:val="0"/>
        <w:ind w:firstLineChars="200" w:firstLine="560"/>
        <w:textAlignment w:val="baseline"/>
        <w:rPr>
          <w:rFonts w:ascii="Calibri" w:eastAsia="仿宋_GB2312" w:hAnsi="Calibri" w:cs="Times New Roman"/>
          <w:sz w:val="28"/>
        </w:rPr>
      </w:pPr>
      <w:r>
        <w:rPr>
          <w:rFonts w:ascii="Calibri" w:eastAsia="仿宋_GB2312" w:hAnsi="Calibri" w:cs="Times New Roman" w:hint="eastAsia"/>
          <w:sz w:val="28"/>
        </w:rPr>
        <w:t>采购人指定地点</w:t>
      </w:r>
      <w:r w:rsidR="00E6656C">
        <w:rPr>
          <w:rFonts w:ascii="Calibri" w:eastAsia="仿宋_GB2312" w:hAnsi="Calibri" w:cs="Times New Roman" w:hint="eastAsia"/>
          <w:sz w:val="28"/>
        </w:rPr>
        <w:t>。</w:t>
      </w:r>
    </w:p>
    <w:p w:rsidR="00E6656C" w:rsidRPr="00350B14" w:rsidRDefault="00E6656C" w:rsidP="00E6656C">
      <w:pPr>
        <w:numPr>
          <w:ilvl w:val="0"/>
          <w:numId w:val="26"/>
        </w:numPr>
        <w:rPr>
          <w:rFonts w:ascii="Calibri" w:eastAsia="仿宋_GB2312" w:hAnsi="Calibri" w:cs="Times New Roman"/>
          <w:b/>
          <w:sz w:val="28"/>
        </w:rPr>
      </w:pPr>
      <w:r w:rsidRPr="00350B14">
        <w:rPr>
          <w:rFonts w:ascii="Calibri" w:eastAsia="仿宋_GB2312" w:hAnsi="Calibri" w:cs="Times New Roman"/>
          <w:b/>
          <w:sz w:val="28"/>
        </w:rPr>
        <w:t>其它条款：</w:t>
      </w:r>
    </w:p>
    <w:p w:rsidR="00E6656C" w:rsidRPr="00E6656C" w:rsidRDefault="00E6656C" w:rsidP="00E6656C">
      <w:pPr>
        <w:snapToGrid w:val="0"/>
        <w:spacing w:line="360" w:lineRule="auto"/>
        <w:ind w:left="407"/>
        <w:rPr>
          <w:rFonts w:eastAsia="仿宋_GB2312"/>
          <w:sz w:val="28"/>
        </w:rPr>
      </w:pPr>
      <w:r>
        <w:rPr>
          <w:rFonts w:ascii="Calibri" w:eastAsia="仿宋_GB2312" w:hAnsi="Calibri" w:cs="Times New Roman"/>
          <w:sz w:val="28"/>
        </w:rPr>
        <w:t>说明的事宜，双方本着友好合作的原则协商解决，且</w:t>
      </w:r>
      <w:r w:rsidR="00A45A8D">
        <w:rPr>
          <w:rFonts w:ascii="Calibri" w:eastAsia="仿宋_GB2312" w:hAnsi="Calibri" w:cs="Times New Roman"/>
          <w:sz w:val="28"/>
        </w:rPr>
        <w:t>采购人</w:t>
      </w:r>
      <w:r>
        <w:rPr>
          <w:rFonts w:ascii="Calibri" w:eastAsia="仿宋_GB2312" w:hAnsi="Calibri" w:cs="Times New Roman"/>
          <w:sz w:val="28"/>
        </w:rPr>
        <w:t>具有最终解释权。</w:t>
      </w:r>
    </w:p>
    <w:p w:rsidR="00897432" w:rsidRPr="000008D3" w:rsidRDefault="00897432" w:rsidP="000008D3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</w:p>
    <w:p w:rsidR="008E4A16" w:rsidRDefault="00196AAD" w:rsidP="00196AAD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 w:rsidRPr="00196AAD">
        <w:rPr>
          <w:rFonts w:ascii="inherit" w:eastAsia="仿宋" w:hAnsi="inherit"/>
          <w:sz w:val="30"/>
          <w:szCs w:val="30"/>
        </w:rPr>
        <w:t>（</w:t>
      </w:r>
      <w:r w:rsidR="00BF08BF">
        <w:rPr>
          <w:rFonts w:ascii="inherit" w:eastAsia="仿宋" w:hAnsi="inherit" w:hint="eastAsia"/>
          <w:sz w:val="30"/>
          <w:szCs w:val="30"/>
        </w:rPr>
        <w:t>四</w:t>
      </w:r>
      <w:r w:rsidRPr="00196AAD">
        <w:rPr>
          <w:rFonts w:ascii="inherit" w:eastAsia="仿宋" w:hAnsi="inherit"/>
          <w:sz w:val="30"/>
          <w:szCs w:val="30"/>
        </w:rPr>
        <w:t>）</w:t>
      </w:r>
      <w:r w:rsidR="008E4A16" w:rsidRPr="008E4A16">
        <w:rPr>
          <w:rFonts w:ascii="inherit" w:eastAsia="仿宋" w:hAnsi="inherit" w:hint="eastAsia"/>
          <w:sz w:val="30"/>
          <w:szCs w:val="30"/>
        </w:rPr>
        <w:t>服务要求</w:t>
      </w:r>
      <w:r w:rsidR="00BE2F8D">
        <w:rPr>
          <w:rFonts w:ascii="inherit" w:eastAsia="仿宋" w:hAnsi="inherit" w:hint="eastAsia"/>
          <w:sz w:val="30"/>
          <w:szCs w:val="30"/>
        </w:rPr>
        <w:t>（</w:t>
      </w:r>
      <w:r w:rsidR="008B2CBE" w:rsidRPr="00196AAD">
        <w:rPr>
          <w:rFonts w:ascii="inherit" w:eastAsia="仿宋" w:hAnsi="inherit"/>
          <w:sz w:val="30"/>
          <w:szCs w:val="30"/>
        </w:rPr>
        <w:t>采购标的需满足的服务标准、期限、效率等要求</w:t>
      </w:r>
      <w:r w:rsidR="00BE2F8D">
        <w:rPr>
          <w:rFonts w:ascii="inherit" w:eastAsia="仿宋" w:hAnsi="inherit" w:hint="eastAsia"/>
          <w:sz w:val="30"/>
          <w:szCs w:val="30"/>
        </w:rPr>
        <w:t>）</w:t>
      </w:r>
      <w:r w:rsidR="008E4A16">
        <w:rPr>
          <w:rFonts w:ascii="inherit" w:eastAsia="仿宋" w:hAnsi="inherit" w:hint="eastAsia"/>
          <w:sz w:val="30"/>
          <w:szCs w:val="30"/>
        </w:rPr>
        <w:t>：</w:t>
      </w:r>
    </w:p>
    <w:p w:rsidR="00853D51" w:rsidRDefault="008E4A16" w:rsidP="00196AAD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1.</w:t>
      </w:r>
      <w:r w:rsidR="00AA3D16">
        <w:rPr>
          <w:rFonts w:ascii="inherit" w:eastAsia="仿宋" w:hAnsi="inherit" w:hint="eastAsia"/>
          <w:sz w:val="30"/>
          <w:szCs w:val="30"/>
        </w:rPr>
        <w:t>质保期：</w:t>
      </w:r>
      <w:r w:rsidR="00052DC2" w:rsidRPr="00052DC2">
        <w:rPr>
          <w:rFonts w:ascii="inherit" w:eastAsia="仿宋" w:hAnsi="inherit" w:hint="eastAsia"/>
          <w:sz w:val="30"/>
          <w:szCs w:val="30"/>
        </w:rPr>
        <w:t>验收之日起</w:t>
      </w:r>
      <w:r w:rsidR="00052DC2" w:rsidRPr="00052DC2">
        <w:rPr>
          <w:rFonts w:ascii="inherit" w:eastAsia="仿宋" w:hAnsi="inherit"/>
          <w:sz w:val="30"/>
          <w:szCs w:val="30"/>
        </w:rPr>
        <w:t>1</w:t>
      </w:r>
      <w:r w:rsidR="00052DC2" w:rsidRPr="00052DC2">
        <w:rPr>
          <w:rFonts w:ascii="inherit" w:eastAsia="仿宋" w:hAnsi="inherit" w:hint="eastAsia"/>
          <w:sz w:val="30"/>
          <w:szCs w:val="30"/>
        </w:rPr>
        <w:t>年质保期</w:t>
      </w:r>
      <w:r w:rsidR="00853D51">
        <w:rPr>
          <w:rFonts w:ascii="inherit" w:eastAsia="仿宋" w:hAnsi="inherit" w:hint="eastAsia"/>
          <w:sz w:val="30"/>
          <w:szCs w:val="30"/>
        </w:rPr>
        <w:t>。</w:t>
      </w:r>
    </w:p>
    <w:p w:rsidR="008E4A16" w:rsidRDefault="008E4A16" w:rsidP="00196AAD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2.</w:t>
      </w:r>
      <w:r w:rsidR="00AA3D16">
        <w:rPr>
          <w:rFonts w:ascii="inherit" w:eastAsia="仿宋" w:hAnsi="inherit" w:hint="eastAsia"/>
          <w:sz w:val="30"/>
          <w:szCs w:val="30"/>
        </w:rPr>
        <w:t>服务期限：</w:t>
      </w:r>
      <w:r w:rsidR="00BF08BF">
        <w:rPr>
          <w:rFonts w:ascii="inherit" w:eastAsia="仿宋" w:hAnsi="inherit" w:hint="eastAsia"/>
          <w:sz w:val="30"/>
          <w:szCs w:val="30"/>
        </w:rPr>
        <w:t>质保期满后，仍需提供服务。</w:t>
      </w:r>
    </w:p>
    <w:p w:rsidR="008E4A16" w:rsidRDefault="008E4A16" w:rsidP="00196AAD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3.</w:t>
      </w:r>
      <w:r w:rsidR="00AA3D16">
        <w:rPr>
          <w:rFonts w:ascii="inherit" w:eastAsia="仿宋" w:hAnsi="inherit" w:hint="eastAsia"/>
          <w:sz w:val="30"/>
          <w:szCs w:val="30"/>
        </w:rPr>
        <w:t>服务响应时间：接到维修电话后</w:t>
      </w:r>
      <w:r w:rsidR="00AA3D16">
        <w:rPr>
          <w:rFonts w:ascii="inherit" w:eastAsia="仿宋" w:hAnsi="inherit"/>
          <w:sz w:val="30"/>
          <w:szCs w:val="30"/>
        </w:rPr>
        <w:t>4</w:t>
      </w:r>
      <w:r w:rsidR="00AA3D16">
        <w:rPr>
          <w:rFonts w:ascii="inherit" w:eastAsia="仿宋" w:hAnsi="inherit" w:hint="eastAsia"/>
          <w:sz w:val="30"/>
          <w:szCs w:val="30"/>
        </w:rPr>
        <w:t>小时内给予明确答复，</w:t>
      </w:r>
      <w:r w:rsidR="00AA3D16">
        <w:rPr>
          <w:rFonts w:ascii="inherit" w:eastAsia="仿宋" w:hAnsi="inherit"/>
          <w:sz w:val="30"/>
          <w:szCs w:val="30"/>
        </w:rPr>
        <w:t>8</w:t>
      </w:r>
      <w:r w:rsidR="00AA3D16">
        <w:rPr>
          <w:rFonts w:ascii="inherit" w:eastAsia="仿宋" w:hAnsi="inherit" w:hint="eastAsia"/>
          <w:sz w:val="30"/>
          <w:szCs w:val="30"/>
        </w:rPr>
        <w:t>小时内到达现场维修。维修人员到现场后若问题特殊无法现场修复的，供货方需在</w:t>
      </w:r>
      <w:r w:rsidR="00AA3D16">
        <w:rPr>
          <w:rFonts w:ascii="inherit" w:eastAsia="仿宋" w:hAnsi="inherit"/>
          <w:sz w:val="30"/>
          <w:szCs w:val="30"/>
        </w:rPr>
        <w:t>24</w:t>
      </w:r>
      <w:r w:rsidR="00AA3D16">
        <w:rPr>
          <w:rFonts w:ascii="inherit" w:eastAsia="仿宋" w:hAnsi="inherit" w:hint="eastAsia"/>
          <w:sz w:val="30"/>
          <w:szCs w:val="30"/>
        </w:rPr>
        <w:t>小时内给出合理解决方案。</w:t>
      </w:r>
    </w:p>
    <w:p w:rsidR="00BE2F8D" w:rsidRDefault="008E4A16" w:rsidP="005108D8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4.</w:t>
      </w:r>
      <w:r>
        <w:rPr>
          <w:rFonts w:ascii="inherit" w:eastAsia="仿宋" w:hAnsi="inherit" w:hint="eastAsia"/>
          <w:sz w:val="30"/>
          <w:szCs w:val="30"/>
        </w:rPr>
        <w:t>其他</w:t>
      </w:r>
      <w:r>
        <w:rPr>
          <w:rFonts w:ascii="inherit" w:eastAsia="仿宋" w:hAnsi="inherit"/>
          <w:sz w:val="30"/>
          <w:szCs w:val="30"/>
        </w:rPr>
        <w:t>服务要求</w:t>
      </w:r>
      <w:r w:rsidR="00AA3D16">
        <w:rPr>
          <w:rFonts w:ascii="inherit" w:eastAsia="仿宋" w:hAnsi="inherit" w:hint="eastAsia"/>
          <w:sz w:val="30"/>
          <w:szCs w:val="30"/>
        </w:rPr>
        <w:t>：</w:t>
      </w:r>
    </w:p>
    <w:p w:rsidR="00897432" w:rsidRDefault="00296911" w:rsidP="005108D8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和</w:t>
      </w:r>
      <w:r w:rsidR="00A45A8D">
        <w:rPr>
          <w:rFonts w:ascii="inherit" w:eastAsia="仿宋" w:hAnsi="inherit" w:hint="eastAsia"/>
          <w:sz w:val="30"/>
          <w:szCs w:val="30"/>
        </w:rPr>
        <w:t>采购人</w:t>
      </w:r>
      <w:r>
        <w:rPr>
          <w:rFonts w:ascii="inherit" w:eastAsia="仿宋" w:hAnsi="inherit" w:hint="eastAsia"/>
          <w:sz w:val="30"/>
          <w:szCs w:val="30"/>
        </w:rPr>
        <w:t>一起，共同完成</w:t>
      </w:r>
      <w:r w:rsidR="00A45A8D">
        <w:rPr>
          <w:rFonts w:ascii="inherit" w:eastAsia="仿宋" w:hAnsi="inherit" w:hint="eastAsia"/>
          <w:sz w:val="30"/>
          <w:szCs w:val="30"/>
        </w:rPr>
        <w:t>采购人</w:t>
      </w:r>
      <w:r>
        <w:rPr>
          <w:rFonts w:ascii="inherit" w:eastAsia="仿宋" w:hAnsi="inherit" w:hint="eastAsia"/>
          <w:sz w:val="30"/>
          <w:szCs w:val="30"/>
        </w:rPr>
        <w:t>的“</w:t>
      </w:r>
      <w:r>
        <w:rPr>
          <w:rFonts w:hint="eastAsia"/>
          <w:b/>
          <w:sz w:val="28"/>
          <w:szCs w:val="28"/>
        </w:rPr>
        <w:t>CR929飞机环控噪声评估及降噪设计</w:t>
      </w:r>
      <w:r>
        <w:rPr>
          <w:rFonts w:ascii="inherit" w:eastAsia="仿宋" w:hAnsi="inherit" w:hint="eastAsia"/>
          <w:sz w:val="30"/>
          <w:szCs w:val="30"/>
        </w:rPr>
        <w:t>”合同的</w:t>
      </w:r>
      <w:r w:rsidR="00CC4EAE">
        <w:rPr>
          <w:rFonts w:ascii="inherit" w:eastAsia="仿宋" w:hAnsi="inherit" w:hint="eastAsia"/>
          <w:sz w:val="30"/>
          <w:szCs w:val="30"/>
        </w:rPr>
        <w:t>结题</w:t>
      </w:r>
      <w:r>
        <w:rPr>
          <w:rFonts w:ascii="inherit" w:eastAsia="仿宋" w:hAnsi="inherit" w:hint="eastAsia"/>
          <w:sz w:val="30"/>
          <w:szCs w:val="30"/>
        </w:rPr>
        <w:t>验收和</w:t>
      </w:r>
      <w:proofErr w:type="gramStart"/>
      <w:r>
        <w:rPr>
          <w:rFonts w:ascii="inherit" w:eastAsia="仿宋" w:hAnsi="inherit" w:hint="eastAsia"/>
          <w:sz w:val="30"/>
          <w:szCs w:val="30"/>
        </w:rPr>
        <w:t>质保</w:t>
      </w:r>
      <w:proofErr w:type="gramEnd"/>
      <w:r>
        <w:rPr>
          <w:rFonts w:ascii="inherit" w:eastAsia="仿宋" w:hAnsi="inherit" w:hint="eastAsia"/>
          <w:sz w:val="30"/>
          <w:szCs w:val="30"/>
        </w:rPr>
        <w:t>工作。</w:t>
      </w:r>
    </w:p>
    <w:p w:rsidR="00897432" w:rsidRPr="00BF08BF" w:rsidRDefault="00897432" w:rsidP="005108D8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</w:p>
    <w:p w:rsidR="00225BF9" w:rsidRPr="008E4A16" w:rsidRDefault="00196AAD" w:rsidP="008E4A16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 w:rsidRPr="00196AAD">
        <w:rPr>
          <w:rFonts w:ascii="inherit" w:eastAsia="仿宋" w:hAnsi="inherit"/>
          <w:sz w:val="30"/>
          <w:szCs w:val="30"/>
        </w:rPr>
        <w:t>（</w:t>
      </w:r>
      <w:r w:rsidR="005108D8">
        <w:rPr>
          <w:rFonts w:ascii="inherit" w:eastAsia="仿宋" w:hAnsi="inherit" w:hint="eastAsia"/>
          <w:sz w:val="30"/>
          <w:szCs w:val="30"/>
        </w:rPr>
        <w:t>五</w:t>
      </w:r>
      <w:r w:rsidRPr="00196AAD">
        <w:rPr>
          <w:rFonts w:ascii="inherit" w:eastAsia="仿宋" w:hAnsi="inherit"/>
          <w:sz w:val="30"/>
          <w:szCs w:val="30"/>
        </w:rPr>
        <w:t>）采购标的</w:t>
      </w:r>
      <w:proofErr w:type="gramStart"/>
      <w:r w:rsidRPr="00196AAD">
        <w:rPr>
          <w:rFonts w:ascii="inherit" w:eastAsia="仿宋" w:hAnsi="inherit"/>
          <w:sz w:val="30"/>
          <w:szCs w:val="30"/>
        </w:rPr>
        <w:t>的</w:t>
      </w:r>
      <w:proofErr w:type="gramEnd"/>
      <w:r w:rsidRPr="00196AAD">
        <w:rPr>
          <w:rFonts w:ascii="inherit" w:eastAsia="仿宋" w:hAnsi="inherit"/>
          <w:sz w:val="30"/>
          <w:szCs w:val="30"/>
        </w:rPr>
        <w:t>验收标准；</w:t>
      </w:r>
      <w:r w:rsidR="004A429E">
        <w:rPr>
          <w:rFonts w:ascii="inherit" w:eastAsia="仿宋" w:hAnsi="inherit" w:hint="eastAsia"/>
          <w:sz w:val="30"/>
          <w:szCs w:val="30"/>
        </w:rPr>
        <w:t>（可</w:t>
      </w:r>
      <w:r w:rsidR="004A429E">
        <w:rPr>
          <w:rFonts w:ascii="inherit" w:eastAsia="仿宋" w:hAnsi="inherit"/>
          <w:sz w:val="30"/>
          <w:szCs w:val="30"/>
        </w:rPr>
        <w:t>续</w:t>
      </w:r>
      <w:r w:rsidR="004A429E">
        <w:rPr>
          <w:rFonts w:ascii="inherit" w:eastAsia="仿宋" w:hAnsi="inherit" w:hint="eastAsia"/>
          <w:sz w:val="30"/>
          <w:szCs w:val="30"/>
        </w:rPr>
        <w:t>行）</w:t>
      </w:r>
    </w:p>
    <w:p w:rsidR="008E4A16" w:rsidRDefault="00225BF9" w:rsidP="00AA3D16">
      <w:pPr>
        <w:widowControl/>
        <w:spacing w:line="450" w:lineRule="atLeast"/>
        <w:ind w:firstLine="585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采购</w:t>
      </w:r>
      <w:r w:rsidR="00E37B38">
        <w:rPr>
          <w:rFonts w:ascii="inherit" w:eastAsia="仿宋" w:hAnsi="inherit" w:hint="eastAsia"/>
          <w:sz w:val="30"/>
          <w:szCs w:val="30"/>
        </w:rPr>
        <w:t>项目</w:t>
      </w:r>
      <w:r w:rsidR="00E37B38">
        <w:rPr>
          <w:rFonts w:ascii="inherit" w:eastAsia="仿宋" w:hAnsi="inherit"/>
          <w:sz w:val="30"/>
          <w:szCs w:val="30"/>
        </w:rPr>
        <w:t>最终实施条件</w:t>
      </w:r>
      <w:r>
        <w:rPr>
          <w:rFonts w:ascii="inherit" w:eastAsia="仿宋" w:hAnsi="inherit" w:hint="eastAsia"/>
          <w:sz w:val="30"/>
          <w:szCs w:val="30"/>
        </w:rPr>
        <w:t>下</w:t>
      </w:r>
      <w:r w:rsidR="00E37B38">
        <w:rPr>
          <w:rFonts w:ascii="inherit" w:eastAsia="仿宋" w:hAnsi="inherit"/>
          <w:sz w:val="30"/>
          <w:szCs w:val="30"/>
        </w:rPr>
        <w:t>：</w:t>
      </w:r>
    </w:p>
    <w:tbl>
      <w:tblPr>
        <w:tblStyle w:val="a7"/>
        <w:tblW w:w="8601" w:type="dxa"/>
        <w:tblLook w:val="04A0" w:firstRow="1" w:lastRow="0" w:firstColumn="1" w:lastColumn="0" w:noHBand="0" w:noVBand="1"/>
      </w:tblPr>
      <w:tblGrid>
        <w:gridCol w:w="1059"/>
        <w:gridCol w:w="3174"/>
        <w:gridCol w:w="2254"/>
        <w:gridCol w:w="2114"/>
      </w:tblGrid>
      <w:tr w:rsidR="00640832" w:rsidTr="00505A93">
        <w:tc>
          <w:tcPr>
            <w:tcW w:w="8601" w:type="dxa"/>
            <w:gridSpan w:val="4"/>
          </w:tcPr>
          <w:p w:rsidR="00640832" w:rsidRDefault="00640832" w:rsidP="00640832">
            <w:pPr>
              <w:widowControl/>
              <w:spacing w:line="450" w:lineRule="atLeast"/>
              <w:jc w:val="center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  <w:r>
              <w:rPr>
                <w:rFonts w:ascii="inherit" w:eastAsia="仿宋" w:hAnsi="inherit"/>
                <w:sz w:val="30"/>
                <w:szCs w:val="30"/>
              </w:rPr>
              <w:lastRenderedPageBreak/>
              <w:t>现场</w:t>
            </w:r>
            <w:r>
              <w:rPr>
                <w:rFonts w:ascii="inherit" w:eastAsia="仿宋" w:hAnsi="inherit" w:hint="eastAsia"/>
                <w:sz w:val="30"/>
                <w:szCs w:val="30"/>
              </w:rPr>
              <w:t>的</w:t>
            </w:r>
            <w:r>
              <w:rPr>
                <w:rFonts w:ascii="inherit" w:eastAsia="仿宋" w:hAnsi="inherit"/>
                <w:sz w:val="30"/>
                <w:szCs w:val="30"/>
              </w:rPr>
              <w:t>检验</w:t>
            </w:r>
            <w:r>
              <w:rPr>
                <w:rFonts w:ascii="inherit" w:eastAsia="仿宋" w:hAnsi="inherit" w:hint="eastAsia"/>
                <w:sz w:val="30"/>
                <w:szCs w:val="30"/>
              </w:rPr>
              <w:t>指标及方法</w:t>
            </w:r>
          </w:p>
        </w:tc>
      </w:tr>
      <w:tr w:rsidR="00225BF9" w:rsidTr="005F197D">
        <w:tc>
          <w:tcPr>
            <w:tcW w:w="1059" w:type="dxa"/>
          </w:tcPr>
          <w:p w:rsidR="00225BF9" w:rsidRDefault="00225BF9" w:rsidP="00E37B38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  <w:r>
              <w:rPr>
                <w:rFonts w:ascii="inherit" w:eastAsia="仿宋" w:hAnsi="inherit" w:hint="eastAsia"/>
                <w:sz w:val="30"/>
                <w:szCs w:val="30"/>
              </w:rPr>
              <w:t>序号</w:t>
            </w:r>
          </w:p>
        </w:tc>
        <w:tc>
          <w:tcPr>
            <w:tcW w:w="3174" w:type="dxa"/>
          </w:tcPr>
          <w:p w:rsidR="00225BF9" w:rsidRDefault="00225BF9" w:rsidP="00196AAD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  <w:r>
              <w:rPr>
                <w:rFonts w:ascii="inherit" w:eastAsia="仿宋" w:hAnsi="inherit" w:hint="eastAsia"/>
                <w:sz w:val="30"/>
                <w:szCs w:val="30"/>
              </w:rPr>
              <w:t>功能</w:t>
            </w:r>
            <w:r>
              <w:rPr>
                <w:rFonts w:ascii="inherit" w:eastAsia="仿宋" w:hAnsi="inherit"/>
                <w:sz w:val="30"/>
                <w:szCs w:val="30"/>
              </w:rPr>
              <w:t>或指标</w:t>
            </w:r>
          </w:p>
        </w:tc>
        <w:tc>
          <w:tcPr>
            <w:tcW w:w="4368" w:type="dxa"/>
            <w:gridSpan w:val="2"/>
          </w:tcPr>
          <w:p w:rsidR="00225BF9" w:rsidRDefault="00225BF9" w:rsidP="00196AAD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  <w:r>
              <w:rPr>
                <w:rFonts w:ascii="inherit" w:eastAsia="仿宋" w:hAnsi="inherit" w:hint="eastAsia"/>
                <w:sz w:val="30"/>
                <w:szCs w:val="30"/>
              </w:rPr>
              <w:t>验收</w:t>
            </w:r>
            <w:r w:rsidR="001A2FCF">
              <w:rPr>
                <w:rFonts w:ascii="inherit" w:eastAsia="仿宋" w:hAnsi="inherit" w:hint="eastAsia"/>
                <w:sz w:val="30"/>
                <w:szCs w:val="30"/>
              </w:rPr>
              <w:t>或测试</w:t>
            </w:r>
            <w:r>
              <w:rPr>
                <w:rFonts w:ascii="inherit" w:eastAsia="仿宋" w:hAnsi="inherit" w:hint="eastAsia"/>
                <w:sz w:val="30"/>
                <w:szCs w:val="30"/>
              </w:rPr>
              <w:t>方法</w:t>
            </w:r>
          </w:p>
        </w:tc>
      </w:tr>
      <w:tr w:rsidR="005E451D" w:rsidTr="00505A93">
        <w:tc>
          <w:tcPr>
            <w:tcW w:w="1059" w:type="dxa"/>
          </w:tcPr>
          <w:p w:rsidR="005E451D" w:rsidRPr="003D7C15" w:rsidRDefault="005E451D" w:rsidP="0017585B">
            <w:pPr>
              <w:pStyle w:val="aa"/>
              <w:widowControl/>
              <w:numPr>
                <w:ilvl w:val="0"/>
                <w:numId w:val="32"/>
              </w:numPr>
              <w:spacing w:line="450" w:lineRule="atLeast"/>
              <w:ind w:firstLineChars="0"/>
              <w:jc w:val="center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</w:p>
        </w:tc>
        <w:tc>
          <w:tcPr>
            <w:tcW w:w="3174" w:type="dxa"/>
            <w:vAlign w:val="center"/>
          </w:tcPr>
          <w:p w:rsidR="005E451D" w:rsidRPr="00913F56" w:rsidRDefault="005E451D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项目实施方案</w:t>
            </w:r>
          </w:p>
        </w:tc>
        <w:tc>
          <w:tcPr>
            <w:tcW w:w="4368" w:type="dxa"/>
            <w:gridSpan w:val="2"/>
          </w:tcPr>
          <w:p w:rsidR="005E451D" w:rsidRDefault="00010937" w:rsidP="00010937">
            <w:pPr>
              <w:adjustRightInd w:val="0"/>
              <w:snapToGrid w:val="0"/>
              <w:spacing w:line="460" w:lineRule="exact"/>
              <w:rPr>
                <w:rFonts w:ascii="inherit" w:eastAsia="仿宋" w:hAnsi="inherit" w:hint="eastAsia"/>
                <w:sz w:val="30"/>
                <w:szCs w:val="30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采购方组织</w:t>
            </w:r>
            <w:r w:rsidRPr="005E451D">
              <w:rPr>
                <w:rFonts w:ascii="Calibri" w:eastAsia="仿宋_GB2312" w:hAnsi="Calibri" w:cs="Times New Roman" w:hint="eastAsia"/>
                <w:sz w:val="24"/>
                <w:szCs w:val="24"/>
              </w:rPr>
              <w:t>验收</w:t>
            </w:r>
          </w:p>
        </w:tc>
      </w:tr>
      <w:tr w:rsidR="00010937" w:rsidTr="00505A93">
        <w:tc>
          <w:tcPr>
            <w:tcW w:w="1059" w:type="dxa"/>
          </w:tcPr>
          <w:p w:rsidR="00010937" w:rsidRPr="003D7C15" w:rsidRDefault="00010937" w:rsidP="0017585B">
            <w:pPr>
              <w:pStyle w:val="aa"/>
              <w:widowControl/>
              <w:numPr>
                <w:ilvl w:val="0"/>
                <w:numId w:val="32"/>
              </w:numPr>
              <w:spacing w:line="450" w:lineRule="atLeast"/>
              <w:ind w:firstLineChars="0"/>
              <w:jc w:val="center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</w:p>
        </w:tc>
        <w:tc>
          <w:tcPr>
            <w:tcW w:w="3174" w:type="dxa"/>
            <w:vAlign w:val="center"/>
          </w:tcPr>
          <w:p w:rsidR="00010937" w:rsidRPr="00913F56" w:rsidRDefault="00010937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环控系统停机坪噪声集成设计平台方案报告</w:t>
            </w:r>
          </w:p>
        </w:tc>
        <w:tc>
          <w:tcPr>
            <w:tcW w:w="4368" w:type="dxa"/>
            <w:gridSpan w:val="2"/>
          </w:tcPr>
          <w:p w:rsidR="00010937" w:rsidRDefault="00010937" w:rsidP="0001093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  <w:r w:rsidRPr="00FE03B9">
              <w:rPr>
                <w:rFonts w:ascii="Calibri" w:eastAsia="仿宋_GB2312" w:hAnsi="Calibri" w:cs="Times New Roman" w:hint="eastAsia"/>
                <w:sz w:val="24"/>
                <w:szCs w:val="24"/>
              </w:rPr>
              <w:t>采购方组织验收</w:t>
            </w:r>
          </w:p>
        </w:tc>
      </w:tr>
      <w:tr w:rsidR="00010937" w:rsidTr="00505A93">
        <w:tc>
          <w:tcPr>
            <w:tcW w:w="1059" w:type="dxa"/>
          </w:tcPr>
          <w:p w:rsidR="00010937" w:rsidRPr="003D7C15" w:rsidRDefault="00010937" w:rsidP="0017585B">
            <w:pPr>
              <w:pStyle w:val="aa"/>
              <w:widowControl/>
              <w:numPr>
                <w:ilvl w:val="0"/>
                <w:numId w:val="32"/>
              </w:numPr>
              <w:spacing w:line="450" w:lineRule="atLeast"/>
              <w:ind w:firstLineChars="0"/>
              <w:jc w:val="center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</w:p>
        </w:tc>
        <w:tc>
          <w:tcPr>
            <w:tcW w:w="3174" w:type="dxa"/>
            <w:vAlign w:val="center"/>
          </w:tcPr>
          <w:p w:rsidR="00010937" w:rsidRPr="00913F56" w:rsidRDefault="00010937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  <w:proofErr w:type="gramStart"/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环控系统舱</w:t>
            </w:r>
            <w:proofErr w:type="gramEnd"/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内噪声集成设计平台方案报告</w:t>
            </w:r>
          </w:p>
        </w:tc>
        <w:tc>
          <w:tcPr>
            <w:tcW w:w="4368" w:type="dxa"/>
            <w:gridSpan w:val="2"/>
          </w:tcPr>
          <w:p w:rsidR="00010937" w:rsidRDefault="00010937" w:rsidP="0001093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  <w:r w:rsidRPr="00FE03B9">
              <w:rPr>
                <w:rFonts w:ascii="Calibri" w:eastAsia="仿宋_GB2312" w:hAnsi="Calibri" w:cs="Times New Roman" w:hint="eastAsia"/>
                <w:sz w:val="24"/>
                <w:szCs w:val="24"/>
              </w:rPr>
              <w:t>采购方组织验收</w:t>
            </w:r>
          </w:p>
        </w:tc>
      </w:tr>
      <w:tr w:rsidR="00010937" w:rsidTr="00505A93">
        <w:tc>
          <w:tcPr>
            <w:tcW w:w="1059" w:type="dxa"/>
          </w:tcPr>
          <w:p w:rsidR="00010937" w:rsidRPr="003D7C15" w:rsidRDefault="00010937" w:rsidP="0017585B">
            <w:pPr>
              <w:pStyle w:val="aa"/>
              <w:widowControl/>
              <w:numPr>
                <w:ilvl w:val="0"/>
                <w:numId w:val="32"/>
              </w:numPr>
              <w:spacing w:line="450" w:lineRule="atLeast"/>
              <w:ind w:firstLineChars="0"/>
              <w:jc w:val="center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</w:p>
        </w:tc>
        <w:tc>
          <w:tcPr>
            <w:tcW w:w="3174" w:type="dxa"/>
            <w:vAlign w:val="center"/>
          </w:tcPr>
          <w:p w:rsidR="00010937" w:rsidRPr="00913F56" w:rsidRDefault="00010937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环控系统停机坪噪声集成设计平台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（软件）</w:t>
            </w:r>
          </w:p>
        </w:tc>
        <w:tc>
          <w:tcPr>
            <w:tcW w:w="4368" w:type="dxa"/>
            <w:gridSpan w:val="2"/>
          </w:tcPr>
          <w:p w:rsidR="00010937" w:rsidRDefault="00010937" w:rsidP="0001093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  <w:r w:rsidRPr="00FE03B9">
              <w:rPr>
                <w:rFonts w:ascii="Calibri" w:eastAsia="仿宋_GB2312" w:hAnsi="Calibri" w:cs="Times New Roman" w:hint="eastAsia"/>
                <w:sz w:val="24"/>
                <w:szCs w:val="24"/>
              </w:rPr>
              <w:t>采购方组织验收</w:t>
            </w:r>
          </w:p>
        </w:tc>
      </w:tr>
      <w:tr w:rsidR="00010937" w:rsidTr="00505A93">
        <w:tc>
          <w:tcPr>
            <w:tcW w:w="1059" w:type="dxa"/>
          </w:tcPr>
          <w:p w:rsidR="00010937" w:rsidRPr="003D7C15" w:rsidRDefault="00010937" w:rsidP="0017585B">
            <w:pPr>
              <w:pStyle w:val="aa"/>
              <w:widowControl/>
              <w:numPr>
                <w:ilvl w:val="0"/>
                <w:numId w:val="32"/>
              </w:numPr>
              <w:spacing w:line="450" w:lineRule="atLeast"/>
              <w:ind w:firstLineChars="0"/>
              <w:jc w:val="center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</w:p>
        </w:tc>
        <w:tc>
          <w:tcPr>
            <w:tcW w:w="3174" w:type="dxa"/>
            <w:vAlign w:val="center"/>
          </w:tcPr>
          <w:p w:rsidR="00010937" w:rsidRPr="00913F56" w:rsidRDefault="00010937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  <w:proofErr w:type="gramStart"/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环控系统舱</w:t>
            </w:r>
            <w:proofErr w:type="gramEnd"/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内噪声集成设计平台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（软件）</w:t>
            </w:r>
          </w:p>
        </w:tc>
        <w:tc>
          <w:tcPr>
            <w:tcW w:w="4368" w:type="dxa"/>
            <w:gridSpan w:val="2"/>
          </w:tcPr>
          <w:p w:rsidR="00010937" w:rsidRDefault="00010937" w:rsidP="0001093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  <w:r w:rsidRPr="00FE03B9">
              <w:rPr>
                <w:rFonts w:ascii="Calibri" w:eastAsia="仿宋_GB2312" w:hAnsi="Calibri" w:cs="Times New Roman" w:hint="eastAsia"/>
                <w:sz w:val="24"/>
                <w:szCs w:val="24"/>
              </w:rPr>
              <w:t>采购方组织验收</w:t>
            </w:r>
          </w:p>
        </w:tc>
      </w:tr>
      <w:tr w:rsidR="00010937" w:rsidTr="00505A93">
        <w:tc>
          <w:tcPr>
            <w:tcW w:w="1059" w:type="dxa"/>
          </w:tcPr>
          <w:p w:rsidR="00010937" w:rsidRPr="003D7C15" w:rsidRDefault="00010937" w:rsidP="0017585B">
            <w:pPr>
              <w:pStyle w:val="aa"/>
              <w:widowControl/>
              <w:numPr>
                <w:ilvl w:val="0"/>
                <w:numId w:val="32"/>
              </w:numPr>
              <w:spacing w:line="450" w:lineRule="atLeast"/>
              <w:ind w:firstLineChars="0"/>
              <w:jc w:val="center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</w:p>
        </w:tc>
        <w:tc>
          <w:tcPr>
            <w:tcW w:w="3174" w:type="dxa"/>
            <w:vAlign w:val="center"/>
          </w:tcPr>
          <w:p w:rsidR="00010937" w:rsidRPr="00913F56" w:rsidRDefault="00010937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CR929</w:t>
            </w:r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环控系统风扇噪声仿真计算报告</w:t>
            </w:r>
          </w:p>
        </w:tc>
        <w:tc>
          <w:tcPr>
            <w:tcW w:w="4368" w:type="dxa"/>
            <w:gridSpan w:val="2"/>
          </w:tcPr>
          <w:p w:rsidR="00010937" w:rsidRDefault="00010937" w:rsidP="0001093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  <w:r w:rsidRPr="00FE03B9">
              <w:rPr>
                <w:rFonts w:ascii="Calibri" w:eastAsia="仿宋_GB2312" w:hAnsi="Calibri" w:cs="Times New Roman" w:hint="eastAsia"/>
                <w:sz w:val="24"/>
                <w:szCs w:val="24"/>
              </w:rPr>
              <w:t>采购方组织验收</w:t>
            </w:r>
          </w:p>
        </w:tc>
      </w:tr>
      <w:tr w:rsidR="00010937" w:rsidTr="00505A93">
        <w:tc>
          <w:tcPr>
            <w:tcW w:w="1059" w:type="dxa"/>
          </w:tcPr>
          <w:p w:rsidR="00010937" w:rsidRPr="003D7C15" w:rsidRDefault="00010937" w:rsidP="0017585B">
            <w:pPr>
              <w:pStyle w:val="aa"/>
              <w:widowControl/>
              <w:numPr>
                <w:ilvl w:val="0"/>
                <w:numId w:val="32"/>
              </w:numPr>
              <w:spacing w:line="450" w:lineRule="atLeast"/>
              <w:ind w:firstLineChars="0"/>
              <w:jc w:val="center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</w:p>
        </w:tc>
        <w:tc>
          <w:tcPr>
            <w:tcW w:w="3174" w:type="dxa"/>
            <w:vAlign w:val="center"/>
          </w:tcPr>
          <w:p w:rsidR="00010937" w:rsidRPr="00913F56" w:rsidRDefault="00010937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CR929</w:t>
            </w:r>
            <w:proofErr w:type="gramStart"/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飞机环</w:t>
            </w:r>
            <w:proofErr w:type="gramEnd"/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控系统低压管路传递函数仿真计算报告</w:t>
            </w:r>
          </w:p>
        </w:tc>
        <w:tc>
          <w:tcPr>
            <w:tcW w:w="4368" w:type="dxa"/>
            <w:gridSpan w:val="2"/>
          </w:tcPr>
          <w:p w:rsidR="00010937" w:rsidRDefault="00010937" w:rsidP="0001093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  <w:r w:rsidRPr="00FE03B9">
              <w:rPr>
                <w:rFonts w:ascii="Calibri" w:eastAsia="仿宋_GB2312" w:hAnsi="Calibri" w:cs="Times New Roman" w:hint="eastAsia"/>
                <w:sz w:val="24"/>
                <w:szCs w:val="24"/>
              </w:rPr>
              <w:t>采购方组织验收</w:t>
            </w:r>
          </w:p>
        </w:tc>
      </w:tr>
      <w:tr w:rsidR="00010937" w:rsidTr="00505A93">
        <w:tc>
          <w:tcPr>
            <w:tcW w:w="1059" w:type="dxa"/>
          </w:tcPr>
          <w:p w:rsidR="00010937" w:rsidRPr="003D7C15" w:rsidRDefault="00010937" w:rsidP="0017585B">
            <w:pPr>
              <w:pStyle w:val="aa"/>
              <w:widowControl/>
              <w:numPr>
                <w:ilvl w:val="0"/>
                <w:numId w:val="32"/>
              </w:numPr>
              <w:spacing w:line="450" w:lineRule="atLeast"/>
              <w:ind w:firstLineChars="0"/>
              <w:jc w:val="center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</w:p>
        </w:tc>
        <w:tc>
          <w:tcPr>
            <w:tcW w:w="3174" w:type="dxa"/>
            <w:vAlign w:val="center"/>
          </w:tcPr>
          <w:p w:rsidR="00010937" w:rsidRPr="00913F56" w:rsidRDefault="00010937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CR929</w:t>
            </w:r>
            <w:proofErr w:type="gramStart"/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飞机环</w:t>
            </w:r>
            <w:proofErr w:type="gramEnd"/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控系统初步设计方案舱内噪声仿真报告</w:t>
            </w:r>
          </w:p>
        </w:tc>
        <w:tc>
          <w:tcPr>
            <w:tcW w:w="4368" w:type="dxa"/>
            <w:gridSpan w:val="2"/>
          </w:tcPr>
          <w:p w:rsidR="00010937" w:rsidRDefault="00010937" w:rsidP="0001093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  <w:r w:rsidRPr="00FE03B9">
              <w:rPr>
                <w:rFonts w:ascii="Calibri" w:eastAsia="仿宋_GB2312" w:hAnsi="Calibri" w:cs="Times New Roman" w:hint="eastAsia"/>
                <w:sz w:val="24"/>
                <w:szCs w:val="24"/>
              </w:rPr>
              <w:t>采购方组织验收</w:t>
            </w:r>
          </w:p>
        </w:tc>
      </w:tr>
      <w:tr w:rsidR="00010937" w:rsidTr="00505A93">
        <w:tc>
          <w:tcPr>
            <w:tcW w:w="1059" w:type="dxa"/>
          </w:tcPr>
          <w:p w:rsidR="00010937" w:rsidRPr="003D7C15" w:rsidRDefault="00010937" w:rsidP="0017585B">
            <w:pPr>
              <w:pStyle w:val="aa"/>
              <w:widowControl/>
              <w:numPr>
                <w:ilvl w:val="0"/>
                <w:numId w:val="32"/>
              </w:numPr>
              <w:spacing w:line="450" w:lineRule="atLeast"/>
              <w:ind w:firstLineChars="0"/>
              <w:jc w:val="center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</w:p>
        </w:tc>
        <w:tc>
          <w:tcPr>
            <w:tcW w:w="3174" w:type="dxa"/>
            <w:vAlign w:val="center"/>
          </w:tcPr>
          <w:p w:rsidR="00010937" w:rsidRPr="00913F56" w:rsidRDefault="00010937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CR929</w:t>
            </w:r>
            <w:proofErr w:type="gramStart"/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飞机环</w:t>
            </w:r>
            <w:proofErr w:type="gramEnd"/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控初步设计方案停机坪噪声预测报告</w:t>
            </w:r>
          </w:p>
        </w:tc>
        <w:tc>
          <w:tcPr>
            <w:tcW w:w="4368" w:type="dxa"/>
            <w:gridSpan w:val="2"/>
          </w:tcPr>
          <w:p w:rsidR="00010937" w:rsidRDefault="00010937" w:rsidP="00010937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  <w:r w:rsidRPr="00FE03B9">
              <w:rPr>
                <w:rFonts w:ascii="Calibri" w:eastAsia="仿宋_GB2312" w:hAnsi="Calibri" w:cs="Times New Roman" w:hint="eastAsia"/>
                <w:sz w:val="24"/>
                <w:szCs w:val="24"/>
              </w:rPr>
              <w:t>采购方组织验收</w:t>
            </w:r>
          </w:p>
        </w:tc>
      </w:tr>
      <w:tr w:rsidR="00010937" w:rsidTr="00505A93">
        <w:tc>
          <w:tcPr>
            <w:tcW w:w="1059" w:type="dxa"/>
          </w:tcPr>
          <w:p w:rsidR="00010937" w:rsidRPr="003D7C15" w:rsidRDefault="00010937" w:rsidP="0017585B">
            <w:pPr>
              <w:pStyle w:val="aa"/>
              <w:widowControl/>
              <w:numPr>
                <w:ilvl w:val="0"/>
                <w:numId w:val="32"/>
              </w:numPr>
              <w:spacing w:line="450" w:lineRule="atLeast"/>
              <w:ind w:firstLineChars="0"/>
              <w:jc w:val="center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</w:p>
        </w:tc>
        <w:tc>
          <w:tcPr>
            <w:tcW w:w="3174" w:type="dxa"/>
            <w:vAlign w:val="center"/>
          </w:tcPr>
          <w:p w:rsidR="00010937" w:rsidRPr="00913F56" w:rsidRDefault="00010937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CR929</w:t>
            </w:r>
            <w:proofErr w:type="gramStart"/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飞机环</w:t>
            </w:r>
            <w:proofErr w:type="gramEnd"/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控系统初步设计方案舱内噪声预测报告</w:t>
            </w:r>
          </w:p>
        </w:tc>
        <w:tc>
          <w:tcPr>
            <w:tcW w:w="4368" w:type="dxa"/>
            <w:gridSpan w:val="2"/>
          </w:tcPr>
          <w:p w:rsidR="00010937" w:rsidRDefault="00010937" w:rsidP="00196AAD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  <w:r w:rsidRPr="00FE03B9">
              <w:rPr>
                <w:rFonts w:ascii="Calibri" w:eastAsia="仿宋_GB2312" w:hAnsi="Calibri" w:cs="Times New Roman" w:hint="eastAsia"/>
                <w:sz w:val="24"/>
                <w:szCs w:val="24"/>
              </w:rPr>
              <w:t>采购方组织验收</w:t>
            </w:r>
          </w:p>
        </w:tc>
      </w:tr>
      <w:tr w:rsidR="00010937" w:rsidTr="00505A93">
        <w:tc>
          <w:tcPr>
            <w:tcW w:w="1059" w:type="dxa"/>
          </w:tcPr>
          <w:p w:rsidR="00010937" w:rsidRPr="003D7C15" w:rsidRDefault="00010937" w:rsidP="0017585B">
            <w:pPr>
              <w:pStyle w:val="aa"/>
              <w:widowControl/>
              <w:numPr>
                <w:ilvl w:val="0"/>
                <w:numId w:val="32"/>
              </w:numPr>
              <w:spacing w:line="450" w:lineRule="atLeast"/>
              <w:ind w:firstLineChars="0"/>
              <w:jc w:val="center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</w:p>
        </w:tc>
        <w:tc>
          <w:tcPr>
            <w:tcW w:w="3174" w:type="dxa"/>
            <w:vAlign w:val="center"/>
          </w:tcPr>
          <w:p w:rsidR="00010937" w:rsidRPr="00913F56" w:rsidRDefault="00010937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CR929</w:t>
            </w:r>
            <w:proofErr w:type="gramStart"/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飞机环</w:t>
            </w:r>
            <w:proofErr w:type="gramEnd"/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控系统消声器性能定义报告</w:t>
            </w:r>
          </w:p>
        </w:tc>
        <w:tc>
          <w:tcPr>
            <w:tcW w:w="4368" w:type="dxa"/>
            <w:gridSpan w:val="2"/>
          </w:tcPr>
          <w:p w:rsidR="00010937" w:rsidRDefault="00010937" w:rsidP="00196AAD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  <w:r w:rsidRPr="00FE03B9">
              <w:rPr>
                <w:rFonts w:ascii="Calibri" w:eastAsia="仿宋_GB2312" w:hAnsi="Calibri" w:cs="Times New Roman" w:hint="eastAsia"/>
                <w:sz w:val="24"/>
                <w:szCs w:val="24"/>
              </w:rPr>
              <w:t>采购方组织验收</w:t>
            </w:r>
          </w:p>
        </w:tc>
      </w:tr>
      <w:tr w:rsidR="00010937" w:rsidTr="00505A93">
        <w:tc>
          <w:tcPr>
            <w:tcW w:w="1059" w:type="dxa"/>
          </w:tcPr>
          <w:p w:rsidR="00010937" w:rsidRPr="003D7C15" w:rsidRDefault="00010937" w:rsidP="0017585B">
            <w:pPr>
              <w:pStyle w:val="aa"/>
              <w:widowControl/>
              <w:numPr>
                <w:ilvl w:val="0"/>
                <w:numId w:val="32"/>
              </w:numPr>
              <w:spacing w:line="450" w:lineRule="atLeast"/>
              <w:ind w:firstLineChars="0"/>
              <w:jc w:val="center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</w:p>
        </w:tc>
        <w:tc>
          <w:tcPr>
            <w:tcW w:w="3174" w:type="dxa"/>
            <w:vAlign w:val="center"/>
          </w:tcPr>
          <w:p w:rsidR="00010937" w:rsidRPr="00913F56" w:rsidRDefault="00010937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现有型号</w:t>
            </w:r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混合</w:t>
            </w:r>
            <w:proofErr w:type="gramStart"/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腔</w:t>
            </w:r>
            <w:proofErr w:type="gramEnd"/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气动噪声仿真模型</w:t>
            </w:r>
          </w:p>
        </w:tc>
        <w:tc>
          <w:tcPr>
            <w:tcW w:w="4368" w:type="dxa"/>
            <w:gridSpan w:val="2"/>
          </w:tcPr>
          <w:p w:rsidR="00010937" w:rsidRDefault="00010937" w:rsidP="00196AAD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  <w:r w:rsidRPr="00FE03B9">
              <w:rPr>
                <w:rFonts w:ascii="Calibri" w:eastAsia="仿宋_GB2312" w:hAnsi="Calibri" w:cs="Times New Roman" w:hint="eastAsia"/>
                <w:sz w:val="24"/>
                <w:szCs w:val="24"/>
              </w:rPr>
              <w:t>采购方组织验收</w:t>
            </w:r>
          </w:p>
        </w:tc>
      </w:tr>
      <w:tr w:rsidR="00010937" w:rsidTr="00505A93">
        <w:tc>
          <w:tcPr>
            <w:tcW w:w="1059" w:type="dxa"/>
          </w:tcPr>
          <w:p w:rsidR="00010937" w:rsidRPr="003D7C15" w:rsidRDefault="00010937" w:rsidP="0017585B">
            <w:pPr>
              <w:pStyle w:val="aa"/>
              <w:widowControl/>
              <w:numPr>
                <w:ilvl w:val="0"/>
                <w:numId w:val="32"/>
              </w:numPr>
              <w:spacing w:line="450" w:lineRule="atLeast"/>
              <w:ind w:firstLineChars="0"/>
              <w:jc w:val="center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</w:p>
        </w:tc>
        <w:tc>
          <w:tcPr>
            <w:tcW w:w="3174" w:type="dxa"/>
            <w:vAlign w:val="center"/>
          </w:tcPr>
          <w:p w:rsidR="00010937" w:rsidRPr="00913F56" w:rsidRDefault="00010937" w:rsidP="00505A93">
            <w:pPr>
              <w:adjustRightInd w:val="0"/>
              <w:snapToGrid w:val="0"/>
              <w:spacing w:line="460" w:lineRule="exact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CR929</w:t>
            </w:r>
            <w:r w:rsidRPr="00913F56">
              <w:rPr>
                <w:rFonts w:ascii="Calibri" w:eastAsia="仿宋_GB2312" w:hAnsi="Calibri" w:cs="Times New Roman"/>
                <w:sz w:val="24"/>
                <w:szCs w:val="24"/>
              </w:rPr>
              <w:t>环控系统风扇噪声仿真模型</w:t>
            </w:r>
          </w:p>
        </w:tc>
        <w:tc>
          <w:tcPr>
            <w:tcW w:w="4368" w:type="dxa"/>
            <w:gridSpan w:val="2"/>
          </w:tcPr>
          <w:p w:rsidR="00010937" w:rsidRDefault="00010937" w:rsidP="00196AAD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  <w:r w:rsidRPr="00FE03B9">
              <w:rPr>
                <w:rFonts w:ascii="Calibri" w:eastAsia="仿宋_GB2312" w:hAnsi="Calibri" w:cs="Times New Roman" w:hint="eastAsia"/>
                <w:sz w:val="24"/>
                <w:szCs w:val="24"/>
              </w:rPr>
              <w:t>采购方组织验收</w:t>
            </w:r>
          </w:p>
        </w:tc>
      </w:tr>
      <w:tr w:rsidR="005E451D" w:rsidTr="005F197D">
        <w:tc>
          <w:tcPr>
            <w:tcW w:w="4233" w:type="dxa"/>
            <w:gridSpan w:val="2"/>
          </w:tcPr>
          <w:p w:rsidR="005E451D" w:rsidRDefault="005E451D" w:rsidP="00505A93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  <w:r>
              <w:rPr>
                <w:rFonts w:ascii="inherit" w:eastAsia="仿宋" w:hAnsi="inherit" w:hint="eastAsia"/>
                <w:sz w:val="30"/>
                <w:szCs w:val="30"/>
              </w:rPr>
              <w:t>验收时是否需要</w:t>
            </w:r>
            <w:r>
              <w:rPr>
                <w:rFonts w:ascii="inherit" w:eastAsia="仿宋" w:hAnsi="inherit"/>
                <w:sz w:val="30"/>
                <w:szCs w:val="30"/>
              </w:rPr>
              <w:t>供应商提供样</w:t>
            </w:r>
            <w:r>
              <w:rPr>
                <w:rFonts w:ascii="inherit" w:eastAsia="仿宋" w:hAnsi="inherit"/>
                <w:sz w:val="30"/>
                <w:szCs w:val="30"/>
              </w:rPr>
              <w:lastRenderedPageBreak/>
              <w:t>品</w:t>
            </w:r>
          </w:p>
        </w:tc>
        <w:tc>
          <w:tcPr>
            <w:tcW w:w="2254" w:type="dxa"/>
          </w:tcPr>
          <w:p w:rsidR="005E451D" w:rsidRDefault="005E451D" w:rsidP="00505A93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  <w:r>
              <w:rPr>
                <w:rFonts w:ascii="inherit" w:eastAsia="仿宋" w:hAnsi="inherit" w:hint="eastAsia"/>
                <w:sz w:val="30"/>
                <w:szCs w:val="30"/>
              </w:rPr>
              <w:lastRenderedPageBreak/>
              <w:t>是□</w:t>
            </w:r>
          </w:p>
        </w:tc>
        <w:tc>
          <w:tcPr>
            <w:tcW w:w="2114" w:type="dxa"/>
          </w:tcPr>
          <w:p w:rsidR="005E451D" w:rsidRDefault="005E451D" w:rsidP="0017585B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  <w:r>
              <w:rPr>
                <w:rFonts w:ascii="inherit" w:eastAsia="仿宋" w:hAnsi="inherit" w:hint="eastAsia"/>
                <w:sz w:val="30"/>
                <w:szCs w:val="30"/>
              </w:rPr>
              <w:t>否</w:t>
            </w:r>
            <w:r w:rsidRPr="0017585B">
              <w:rPr>
                <w:rFonts w:ascii="inherit" w:eastAsia="仿宋" w:hAnsi="inherit" w:hint="eastAsia"/>
                <w:sz w:val="30"/>
                <w:szCs w:val="30"/>
                <w:bdr w:val="single" w:sz="4" w:space="0" w:color="auto"/>
              </w:rPr>
              <w:t>√</w:t>
            </w:r>
          </w:p>
        </w:tc>
      </w:tr>
      <w:tr w:rsidR="005E451D" w:rsidTr="005F197D">
        <w:tc>
          <w:tcPr>
            <w:tcW w:w="4233" w:type="dxa"/>
            <w:gridSpan w:val="2"/>
          </w:tcPr>
          <w:p w:rsidR="005E451D" w:rsidRDefault="005E451D" w:rsidP="00505A93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  <w:r>
              <w:rPr>
                <w:rFonts w:ascii="inherit" w:eastAsia="仿宋" w:hAnsi="inherit" w:hint="eastAsia"/>
                <w:sz w:val="30"/>
                <w:szCs w:val="30"/>
              </w:rPr>
              <w:t>验收时是否需</w:t>
            </w:r>
            <w:r>
              <w:rPr>
                <w:rFonts w:ascii="inherit" w:eastAsia="仿宋" w:hAnsi="inherit"/>
                <w:sz w:val="30"/>
                <w:szCs w:val="30"/>
              </w:rPr>
              <w:t>供应商提供必要的其他设备</w:t>
            </w:r>
          </w:p>
        </w:tc>
        <w:tc>
          <w:tcPr>
            <w:tcW w:w="2254" w:type="dxa"/>
          </w:tcPr>
          <w:p w:rsidR="005E451D" w:rsidRDefault="005E451D" w:rsidP="00505A93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  <w:r>
              <w:rPr>
                <w:rFonts w:ascii="inherit" w:eastAsia="仿宋" w:hAnsi="inherit" w:hint="eastAsia"/>
                <w:sz w:val="30"/>
                <w:szCs w:val="30"/>
              </w:rPr>
              <w:t>是□</w:t>
            </w:r>
          </w:p>
        </w:tc>
        <w:tc>
          <w:tcPr>
            <w:tcW w:w="2114" w:type="dxa"/>
          </w:tcPr>
          <w:p w:rsidR="005E451D" w:rsidRDefault="005E451D" w:rsidP="00505A93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  <w:r>
              <w:rPr>
                <w:rFonts w:ascii="inherit" w:eastAsia="仿宋" w:hAnsi="inherit" w:hint="eastAsia"/>
                <w:sz w:val="30"/>
                <w:szCs w:val="30"/>
              </w:rPr>
              <w:t>否</w:t>
            </w:r>
            <w:r w:rsidRPr="0017585B">
              <w:rPr>
                <w:rFonts w:ascii="inherit" w:eastAsia="仿宋" w:hAnsi="inherit" w:hint="eastAsia"/>
                <w:sz w:val="30"/>
                <w:szCs w:val="30"/>
                <w:bdr w:val="single" w:sz="4" w:space="0" w:color="auto"/>
              </w:rPr>
              <w:t>√</w:t>
            </w:r>
          </w:p>
        </w:tc>
      </w:tr>
      <w:tr w:rsidR="005E451D" w:rsidTr="00505A93">
        <w:tc>
          <w:tcPr>
            <w:tcW w:w="8601" w:type="dxa"/>
            <w:gridSpan w:val="4"/>
          </w:tcPr>
          <w:p w:rsidR="005E451D" w:rsidRDefault="005E451D" w:rsidP="00640832">
            <w:pPr>
              <w:widowControl/>
              <w:spacing w:line="450" w:lineRule="atLeast"/>
              <w:jc w:val="center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  <w:r>
              <w:rPr>
                <w:rFonts w:ascii="inherit" w:eastAsia="仿宋" w:hAnsi="inherit" w:hint="eastAsia"/>
                <w:sz w:val="30"/>
                <w:szCs w:val="30"/>
              </w:rPr>
              <w:t>除现场</w:t>
            </w:r>
            <w:r>
              <w:rPr>
                <w:rFonts w:ascii="inherit" w:eastAsia="仿宋" w:hAnsi="inherit"/>
                <w:sz w:val="30"/>
                <w:szCs w:val="30"/>
              </w:rPr>
              <w:t>验收外，需提供的其他验收</w:t>
            </w:r>
            <w:r>
              <w:rPr>
                <w:rFonts w:ascii="inherit" w:eastAsia="仿宋" w:hAnsi="inherit" w:hint="eastAsia"/>
                <w:sz w:val="30"/>
                <w:szCs w:val="30"/>
              </w:rPr>
              <w:t>要求</w:t>
            </w:r>
          </w:p>
        </w:tc>
      </w:tr>
      <w:tr w:rsidR="005E451D" w:rsidTr="00505A93">
        <w:trPr>
          <w:trHeight w:val="360"/>
        </w:trPr>
        <w:tc>
          <w:tcPr>
            <w:tcW w:w="4233" w:type="dxa"/>
            <w:gridSpan w:val="2"/>
            <w:vMerge w:val="restart"/>
          </w:tcPr>
          <w:p w:rsidR="005E451D" w:rsidRDefault="005E451D" w:rsidP="00BD6639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  <w:r>
              <w:rPr>
                <w:rFonts w:ascii="inherit" w:eastAsia="仿宋" w:hAnsi="inherit" w:hint="eastAsia"/>
                <w:sz w:val="30"/>
                <w:szCs w:val="30"/>
              </w:rPr>
              <w:t>除现场验收外，是</w:t>
            </w:r>
            <w:r w:rsidRPr="0017585B">
              <w:rPr>
                <w:rFonts w:ascii="inherit" w:eastAsia="仿宋" w:hAnsi="inherit" w:hint="eastAsia"/>
                <w:sz w:val="30"/>
                <w:szCs w:val="30"/>
                <w:bdr w:val="single" w:sz="4" w:space="0" w:color="auto"/>
              </w:rPr>
              <w:t>√</w:t>
            </w:r>
            <w:r>
              <w:rPr>
                <w:rFonts w:ascii="inherit" w:eastAsia="仿宋" w:hAnsi="inherit" w:hint="eastAsia"/>
                <w:sz w:val="30"/>
                <w:szCs w:val="30"/>
              </w:rPr>
              <w:t>否□需提供</w:t>
            </w:r>
            <w:r>
              <w:rPr>
                <w:rFonts w:ascii="inherit" w:eastAsia="仿宋" w:hAnsi="inherit"/>
                <w:sz w:val="30"/>
                <w:szCs w:val="30"/>
              </w:rPr>
              <w:t>第三方检测报告</w:t>
            </w:r>
          </w:p>
          <w:p w:rsidR="005E451D" w:rsidRDefault="005E451D" w:rsidP="00BD6639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</w:p>
          <w:p w:rsidR="005E451D" w:rsidRPr="00BD6639" w:rsidRDefault="005E451D" w:rsidP="00505A93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  <w:r>
              <w:rPr>
                <w:rFonts w:ascii="inherit" w:eastAsia="仿宋" w:hAnsi="inherit"/>
                <w:sz w:val="30"/>
                <w:szCs w:val="30"/>
              </w:rPr>
              <w:t>（如选择否，</w:t>
            </w:r>
            <w:r>
              <w:rPr>
                <w:rFonts w:ascii="inherit" w:eastAsia="仿宋" w:hAnsi="inherit" w:hint="eastAsia"/>
                <w:sz w:val="30"/>
                <w:szCs w:val="30"/>
              </w:rPr>
              <w:t>此栏右侧</w:t>
            </w:r>
            <w:r>
              <w:rPr>
                <w:rFonts w:ascii="inherit" w:eastAsia="仿宋" w:hAnsi="inherit"/>
                <w:sz w:val="30"/>
                <w:szCs w:val="30"/>
              </w:rPr>
              <w:t>无需填写</w:t>
            </w:r>
            <w:r>
              <w:rPr>
                <w:rFonts w:ascii="inherit" w:eastAsia="仿宋" w:hAnsi="inherit" w:hint="eastAsia"/>
                <w:sz w:val="30"/>
                <w:szCs w:val="30"/>
              </w:rPr>
              <w:t>）</w:t>
            </w:r>
          </w:p>
        </w:tc>
        <w:tc>
          <w:tcPr>
            <w:tcW w:w="4368" w:type="dxa"/>
            <w:gridSpan w:val="2"/>
          </w:tcPr>
          <w:p w:rsidR="005E451D" w:rsidRDefault="001469C2" w:rsidP="005E451D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否</w:t>
            </w:r>
          </w:p>
        </w:tc>
      </w:tr>
      <w:tr w:rsidR="005E451D" w:rsidTr="00505A93">
        <w:trPr>
          <w:trHeight w:val="360"/>
        </w:trPr>
        <w:tc>
          <w:tcPr>
            <w:tcW w:w="4233" w:type="dxa"/>
            <w:gridSpan w:val="2"/>
            <w:vMerge/>
          </w:tcPr>
          <w:p w:rsidR="005E451D" w:rsidRPr="00BD6639" w:rsidRDefault="005E451D" w:rsidP="004908FB">
            <w:pPr>
              <w:widowControl/>
              <w:spacing w:line="450" w:lineRule="atLeast"/>
              <w:ind w:firstLineChars="200" w:firstLine="600"/>
              <w:jc w:val="left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</w:p>
        </w:tc>
        <w:tc>
          <w:tcPr>
            <w:tcW w:w="4368" w:type="dxa"/>
            <w:gridSpan w:val="2"/>
          </w:tcPr>
          <w:p w:rsidR="005E451D" w:rsidRDefault="005E451D" w:rsidP="00505A93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  <w:r>
              <w:rPr>
                <w:rFonts w:ascii="inherit" w:eastAsia="仿宋" w:hAnsi="inherit" w:hint="eastAsia"/>
                <w:sz w:val="30"/>
                <w:szCs w:val="30"/>
              </w:rPr>
              <w:t>检测指标</w:t>
            </w:r>
            <w:r>
              <w:rPr>
                <w:rFonts w:ascii="inherit" w:eastAsia="仿宋" w:hAnsi="inherit" w:hint="eastAsia"/>
                <w:sz w:val="30"/>
                <w:szCs w:val="30"/>
              </w:rPr>
              <w:t>1</w:t>
            </w:r>
            <w:r>
              <w:rPr>
                <w:rFonts w:ascii="inherit" w:eastAsia="仿宋" w:hAnsi="inherit" w:hint="eastAsia"/>
                <w:sz w:val="30"/>
                <w:szCs w:val="30"/>
              </w:rPr>
              <w:t>：</w:t>
            </w:r>
          </w:p>
        </w:tc>
      </w:tr>
      <w:tr w:rsidR="005E451D" w:rsidTr="00505A93">
        <w:trPr>
          <w:trHeight w:val="360"/>
        </w:trPr>
        <w:tc>
          <w:tcPr>
            <w:tcW w:w="4233" w:type="dxa"/>
            <w:gridSpan w:val="2"/>
            <w:vMerge/>
          </w:tcPr>
          <w:p w:rsidR="005E451D" w:rsidRDefault="005E451D" w:rsidP="00505A93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</w:p>
        </w:tc>
        <w:tc>
          <w:tcPr>
            <w:tcW w:w="4368" w:type="dxa"/>
            <w:gridSpan w:val="2"/>
          </w:tcPr>
          <w:p w:rsidR="005E451D" w:rsidRDefault="005E451D" w:rsidP="00505A93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  <w:r>
              <w:rPr>
                <w:rFonts w:ascii="inherit" w:eastAsia="仿宋" w:hAnsi="inherit" w:hint="eastAsia"/>
                <w:sz w:val="30"/>
                <w:szCs w:val="30"/>
              </w:rPr>
              <w:t>检测指标</w:t>
            </w:r>
            <w:r>
              <w:rPr>
                <w:rFonts w:ascii="inherit" w:eastAsia="仿宋" w:hAnsi="inherit" w:hint="eastAsia"/>
                <w:sz w:val="30"/>
                <w:szCs w:val="30"/>
              </w:rPr>
              <w:t>2</w:t>
            </w:r>
            <w:r>
              <w:rPr>
                <w:rFonts w:ascii="inherit" w:eastAsia="仿宋" w:hAnsi="inherit" w:hint="eastAsia"/>
                <w:sz w:val="30"/>
                <w:szCs w:val="30"/>
              </w:rPr>
              <w:t>：</w:t>
            </w:r>
          </w:p>
        </w:tc>
      </w:tr>
      <w:tr w:rsidR="005E451D" w:rsidTr="00505A93">
        <w:trPr>
          <w:trHeight w:val="360"/>
        </w:trPr>
        <w:tc>
          <w:tcPr>
            <w:tcW w:w="4233" w:type="dxa"/>
            <w:gridSpan w:val="2"/>
            <w:vMerge/>
          </w:tcPr>
          <w:p w:rsidR="005E451D" w:rsidRDefault="005E451D" w:rsidP="00505A93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</w:p>
        </w:tc>
        <w:tc>
          <w:tcPr>
            <w:tcW w:w="4368" w:type="dxa"/>
            <w:gridSpan w:val="2"/>
          </w:tcPr>
          <w:p w:rsidR="005E451D" w:rsidRDefault="005E451D" w:rsidP="00505A93">
            <w:pPr>
              <w:widowControl/>
              <w:spacing w:line="450" w:lineRule="atLeast"/>
              <w:jc w:val="left"/>
              <w:textAlignment w:val="baseline"/>
              <w:rPr>
                <w:rFonts w:ascii="inherit" w:eastAsia="仿宋" w:hAnsi="inherit" w:hint="eastAsia"/>
                <w:sz w:val="30"/>
                <w:szCs w:val="30"/>
              </w:rPr>
            </w:pPr>
            <w:r>
              <w:rPr>
                <w:rFonts w:ascii="inherit" w:eastAsia="仿宋" w:hAnsi="inherit" w:hint="eastAsia"/>
                <w:sz w:val="30"/>
                <w:szCs w:val="30"/>
              </w:rPr>
              <w:t>……</w:t>
            </w:r>
          </w:p>
        </w:tc>
      </w:tr>
    </w:tbl>
    <w:p w:rsidR="00196AAD" w:rsidRDefault="00196AAD" w:rsidP="008E4A16">
      <w:pPr>
        <w:widowControl/>
        <w:spacing w:line="450" w:lineRule="atLeast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</w:p>
    <w:p w:rsidR="00897432" w:rsidRPr="00196AAD" w:rsidRDefault="00897432" w:rsidP="008E4A16">
      <w:pPr>
        <w:widowControl/>
        <w:spacing w:line="450" w:lineRule="atLeast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</w:p>
    <w:p w:rsidR="008B7D1D" w:rsidRDefault="00546929" w:rsidP="00546929">
      <w:pPr>
        <w:widowControl/>
        <w:spacing w:line="450" w:lineRule="atLeast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 w:rsidRPr="00546929">
        <w:rPr>
          <w:rFonts w:ascii="inherit" w:eastAsia="仿宋" w:hAnsi="inherit" w:hint="eastAsia"/>
          <w:sz w:val="30"/>
          <w:szCs w:val="30"/>
        </w:rPr>
        <w:t>三、是否要求供应商负责货物搬迁</w:t>
      </w:r>
      <w:proofErr w:type="gramStart"/>
      <w:r w:rsidRPr="00546929">
        <w:rPr>
          <w:rFonts w:ascii="inherit" w:eastAsia="仿宋" w:hAnsi="inherit" w:hint="eastAsia"/>
          <w:sz w:val="30"/>
          <w:szCs w:val="30"/>
        </w:rPr>
        <w:t>至创新港</w:t>
      </w:r>
      <w:proofErr w:type="gramEnd"/>
      <w:r w:rsidRPr="00546929">
        <w:rPr>
          <w:rFonts w:ascii="inherit" w:eastAsia="仿宋" w:hAnsi="inherit" w:hint="eastAsia"/>
          <w:sz w:val="30"/>
          <w:szCs w:val="30"/>
        </w:rPr>
        <w:t>后的二次安装、调试</w:t>
      </w:r>
      <w:r w:rsidR="008B7D1D">
        <w:rPr>
          <w:rFonts w:ascii="inherit" w:eastAsia="仿宋" w:hAnsi="inherit" w:hint="eastAsia"/>
          <w:sz w:val="30"/>
          <w:szCs w:val="30"/>
        </w:rPr>
        <w:t>。</w:t>
      </w:r>
    </w:p>
    <w:p w:rsidR="00296911" w:rsidRDefault="00296911" w:rsidP="00546929">
      <w:pPr>
        <w:widowControl/>
        <w:spacing w:line="450" w:lineRule="atLeast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</w:p>
    <w:p w:rsidR="00296911" w:rsidRPr="00196AAD" w:rsidRDefault="00296911" w:rsidP="00546929">
      <w:pPr>
        <w:widowControl/>
        <w:spacing w:line="450" w:lineRule="atLeast"/>
        <w:jc w:val="left"/>
        <w:textAlignment w:val="baseline"/>
        <w:rPr>
          <w:rFonts w:ascii="inherit" w:eastAsia="仿宋" w:hAnsi="inherit" w:hint="eastAsia"/>
          <w:sz w:val="29"/>
          <w:szCs w:val="29"/>
        </w:rPr>
      </w:pPr>
      <w:r>
        <w:rPr>
          <w:rFonts w:ascii="inherit" w:eastAsia="仿宋" w:hAnsi="inherit" w:hint="eastAsia"/>
          <w:sz w:val="30"/>
          <w:szCs w:val="30"/>
        </w:rPr>
        <w:t xml:space="preserve">    </w:t>
      </w:r>
      <w:r>
        <w:rPr>
          <w:rFonts w:ascii="inherit" w:eastAsia="仿宋" w:hAnsi="inherit" w:hint="eastAsia"/>
          <w:sz w:val="30"/>
          <w:szCs w:val="30"/>
        </w:rPr>
        <w:t>无</w:t>
      </w:r>
    </w:p>
    <w:p w:rsidR="00505A93" w:rsidRDefault="00505A93" w:rsidP="000008D3">
      <w:pPr>
        <w:widowControl/>
        <w:spacing w:line="450" w:lineRule="atLeast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  <w:r>
        <w:rPr>
          <w:rFonts w:ascii="inherit" w:eastAsia="仿宋" w:hAnsi="inherit" w:hint="eastAsia"/>
          <w:sz w:val="30"/>
          <w:szCs w:val="30"/>
        </w:rPr>
        <w:t>附录：仿真报告提纲</w:t>
      </w:r>
      <w:r w:rsidR="00136405">
        <w:rPr>
          <w:rFonts w:ascii="inherit" w:eastAsia="仿宋" w:hAnsi="inherit" w:hint="eastAsia"/>
          <w:sz w:val="30"/>
          <w:szCs w:val="30"/>
        </w:rPr>
        <w:t>（</w:t>
      </w:r>
      <w:r>
        <w:rPr>
          <w:rFonts w:ascii="inherit" w:eastAsia="仿宋" w:hAnsi="inherit" w:hint="eastAsia"/>
          <w:sz w:val="30"/>
          <w:szCs w:val="30"/>
        </w:rPr>
        <w:t>仿真报告一般应该包括下面基本内容</w:t>
      </w:r>
      <w:r w:rsidR="00136405">
        <w:rPr>
          <w:rFonts w:ascii="inherit" w:eastAsia="仿宋" w:hAnsi="inherit" w:hint="eastAsia"/>
          <w:sz w:val="30"/>
          <w:szCs w:val="30"/>
        </w:rPr>
        <w:t>）</w:t>
      </w:r>
    </w:p>
    <w:p w:rsidR="00505A93" w:rsidRPr="00C264E5" w:rsidRDefault="00505668" w:rsidP="00C264E5">
      <w:pPr>
        <w:pStyle w:val="TOC3"/>
        <w:tabs>
          <w:tab w:val="left" w:pos="840"/>
          <w:tab w:val="right" w:leader="dot" w:pos="9351"/>
        </w:tabs>
        <w:rPr>
          <w:noProof/>
        </w:rPr>
      </w:pPr>
      <w:hyperlink w:anchor="_Toc51063572" w:history="1">
        <w:r w:rsidR="00505A93" w:rsidRPr="00C264E5">
          <w:t>1.</w:t>
        </w:r>
        <w:r w:rsidR="00505A93" w:rsidRPr="00C264E5">
          <w:rPr>
            <w:noProof/>
          </w:rPr>
          <w:tab/>
        </w:r>
        <w:r w:rsidR="00505A93" w:rsidRPr="00C264E5">
          <w:t>背景介绍</w:t>
        </w:r>
      </w:hyperlink>
    </w:p>
    <w:p w:rsidR="00505A93" w:rsidRPr="00C264E5" w:rsidRDefault="00505668" w:rsidP="00C264E5">
      <w:pPr>
        <w:pStyle w:val="TOC3"/>
        <w:tabs>
          <w:tab w:val="left" w:pos="840"/>
          <w:tab w:val="right" w:leader="dot" w:pos="9351"/>
        </w:tabs>
        <w:rPr>
          <w:noProof/>
        </w:rPr>
      </w:pPr>
      <w:hyperlink w:anchor="_Toc51063573" w:history="1">
        <w:r w:rsidR="00505A93" w:rsidRPr="00C264E5">
          <w:t>1.1</w:t>
        </w:r>
        <w:r w:rsidR="00505A93" w:rsidRPr="00C264E5">
          <w:rPr>
            <w:noProof/>
          </w:rPr>
          <w:tab/>
        </w:r>
        <w:r w:rsidR="00505A93" w:rsidRPr="00C264E5">
          <w:t>项目背景及执行目标介绍</w:t>
        </w:r>
      </w:hyperlink>
    </w:p>
    <w:p w:rsidR="00505A93" w:rsidRPr="00C264E5" w:rsidRDefault="00505668" w:rsidP="00C264E5">
      <w:pPr>
        <w:pStyle w:val="TOC3"/>
        <w:tabs>
          <w:tab w:val="left" w:pos="840"/>
          <w:tab w:val="right" w:leader="dot" w:pos="9351"/>
        </w:tabs>
        <w:rPr>
          <w:noProof/>
        </w:rPr>
      </w:pPr>
      <w:hyperlink w:anchor="_Toc51063574" w:history="1">
        <w:r w:rsidR="00505A93" w:rsidRPr="00C264E5">
          <w:t>2.</w:t>
        </w:r>
        <w:r w:rsidR="00505A93" w:rsidRPr="00C264E5">
          <w:rPr>
            <w:noProof/>
          </w:rPr>
          <w:tab/>
        </w:r>
        <w:r w:rsidR="00505A93" w:rsidRPr="00C264E5">
          <w:t>引用文件</w:t>
        </w:r>
      </w:hyperlink>
    </w:p>
    <w:p w:rsidR="00505A93" w:rsidRPr="00C264E5" w:rsidRDefault="00505668" w:rsidP="00C264E5">
      <w:pPr>
        <w:pStyle w:val="TOC3"/>
        <w:tabs>
          <w:tab w:val="left" w:pos="840"/>
          <w:tab w:val="right" w:leader="dot" w:pos="9351"/>
        </w:tabs>
        <w:rPr>
          <w:noProof/>
        </w:rPr>
      </w:pPr>
      <w:hyperlink w:anchor="_Toc51063575" w:history="1">
        <w:r w:rsidR="00505A93" w:rsidRPr="00C264E5">
          <w:t>3.</w:t>
        </w:r>
        <w:r w:rsidR="00505A93" w:rsidRPr="00C264E5">
          <w:rPr>
            <w:noProof/>
          </w:rPr>
          <w:tab/>
        </w:r>
        <w:r w:rsidR="00505A93" w:rsidRPr="00C264E5">
          <w:t>术语</w:t>
        </w:r>
        <w:r w:rsidR="00505A93" w:rsidRPr="00C264E5">
          <w:t>/</w:t>
        </w:r>
        <w:r w:rsidR="00505A93" w:rsidRPr="00C264E5">
          <w:t>符号定义</w:t>
        </w:r>
      </w:hyperlink>
    </w:p>
    <w:p w:rsidR="00505A93" w:rsidRPr="00C264E5" w:rsidRDefault="00505668" w:rsidP="00C264E5">
      <w:pPr>
        <w:pStyle w:val="TOC3"/>
        <w:tabs>
          <w:tab w:val="left" w:pos="840"/>
          <w:tab w:val="right" w:leader="dot" w:pos="9351"/>
        </w:tabs>
        <w:rPr>
          <w:noProof/>
        </w:rPr>
      </w:pPr>
      <w:hyperlink w:anchor="_Toc51063581" w:history="1">
        <w:r w:rsidR="00505A93" w:rsidRPr="00C264E5">
          <w:rPr>
            <w:rFonts w:hint="eastAsia"/>
          </w:rPr>
          <w:t>4</w:t>
        </w:r>
        <w:r w:rsidR="00505A93" w:rsidRPr="00C264E5">
          <w:t>.</w:t>
        </w:r>
        <w:r w:rsidR="00505A93" w:rsidRPr="00C264E5">
          <w:rPr>
            <w:noProof/>
          </w:rPr>
          <w:tab/>
        </w:r>
        <w:r w:rsidR="00505A93" w:rsidRPr="00C264E5">
          <w:t>CAE</w:t>
        </w:r>
        <w:r w:rsidR="00505A93" w:rsidRPr="00C264E5">
          <w:t>分析方案介绍</w:t>
        </w:r>
      </w:hyperlink>
    </w:p>
    <w:p w:rsidR="00505A93" w:rsidRPr="00C264E5" w:rsidRDefault="00505668" w:rsidP="00C264E5">
      <w:pPr>
        <w:pStyle w:val="TOC3"/>
        <w:tabs>
          <w:tab w:val="left" w:pos="840"/>
          <w:tab w:val="right" w:leader="dot" w:pos="9351"/>
        </w:tabs>
        <w:rPr>
          <w:noProof/>
        </w:rPr>
      </w:pPr>
      <w:hyperlink w:anchor="_Toc51063582" w:history="1">
        <w:r w:rsidR="00505A93" w:rsidRPr="00C264E5">
          <w:rPr>
            <w:rFonts w:hint="eastAsia"/>
          </w:rPr>
          <w:t>4</w:t>
        </w:r>
        <w:r w:rsidR="00505A93" w:rsidRPr="00C264E5">
          <w:t>.1</w:t>
        </w:r>
        <w:r w:rsidR="00505A93" w:rsidRPr="00C264E5">
          <w:rPr>
            <w:noProof/>
          </w:rPr>
          <w:tab/>
        </w:r>
        <w:r w:rsidR="00505A93" w:rsidRPr="00C264E5">
          <w:t>噪声预估方法介绍</w:t>
        </w:r>
      </w:hyperlink>
    </w:p>
    <w:p w:rsidR="00505A93" w:rsidRPr="00C264E5" w:rsidRDefault="00505668" w:rsidP="00C264E5">
      <w:pPr>
        <w:pStyle w:val="TOC3"/>
        <w:tabs>
          <w:tab w:val="left" w:pos="840"/>
          <w:tab w:val="right" w:leader="dot" w:pos="9351"/>
        </w:tabs>
        <w:rPr>
          <w:noProof/>
        </w:rPr>
      </w:pPr>
      <w:hyperlink w:anchor="_Toc51063583" w:history="1">
        <w:r w:rsidR="00505A93" w:rsidRPr="00C264E5">
          <w:rPr>
            <w:rFonts w:hint="eastAsia"/>
          </w:rPr>
          <w:t>4</w:t>
        </w:r>
        <w:r w:rsidR="00505A93" w:rsidRPr="00C264E5">
          <w:t>.2</w:t>
        </w:r>
        <w:r w:rsidR="00505A93" w:rsidRPr="00C264E5">
          <w:rPr>
            <w:noProof/>
          </w:rPr>
          <w:tab/>
        </w:r>
        <w:r w:rsidR="00505A93" w:rsidRPr="00C264E5">
          <w:t>噪声指标设定</w:t>
        </w:r>
      </w:hyperlink>
    </w:p>
    <w:p w:rsidR="00505A93" w:rsidRPr="00C264E5" w:rsidRDefault="00505668" w:rsidP="00C264E5">
      <w:pPr>
        <w:pStyle w:val="TOC3"/>
        <w:tabs>
          <w:tab w:val="left" w:pos="840"/>
          <w:tab w:val="right" w:leader="dot" w:pos="9351"/>
        </w:tabs>
        <w:rPr>
          <w:noProof/>
        </w:rPr>
      </w:pPr>
      <w:hyperlink w:anchor="_Toc51063588" w:history="1">
        <w:r w:rsidR="00505A93" w:rsidRPr="00C264E5">
          <w:rPr>
            <w:rFonts w:hint="eastAsia"/>
          </w:rPr>
          <w:t>5</w:t>
        </w:r>
        <w:r w:rsidR="00505A93" w:rsidRPr="00C264E5">
          <w:t>.</w:t>
        </w:r>
        <w:r w:rsidR="00505A93" w:rsidRPr="00C264E5">
          <w:rPr>
            <w:noProof/>
          </w:rPr>
          <w:tab/>
        </w:r>
        <w:r w:rsidR="00505A93" w:rsidRPr="00C264E5">
          <w:t>噪声仿真及测试方案</w:t>
        </w:r>
      </w:hyperlink>
    </w:p>
    <w:p w:rsidR="00505A93" w:rsidRPr="00C264E5" w:rsidRDefault="00505668" w:rsidP="00C264E5">
      <w:pPr>
        <w:pStyle w:val="TOC3"/>
        <w:tabs>
          <w:tab w:val="left" w:pos="840"/>
          <w:tab w:val="right" w:leader="dot" w:pos="9351"/>
        </w:tabs>
        <w:rPr>
          <w:noProof/>
        </w:rPr>
      </w:pPr>
      <w:hyperlink w:anchor="_Toc51063589" w:history="1">
        <w:r w:rsidR="00505A93" w:rsidRPr="00C264E5">
          <w:t>5.1</w:t>
        </w:r>
        <w:r w:rsidR="00505A93" w:rsidRPr="00C264E5">
          <w:rPr>
            <w:noProof/>
          </w:rPr>
          <w:tab/>
        </w:r>
        <w:r w:rsidR="00505A93" w:rsidRPr="00C264E5">
          <w:t>目标</w:t>
        </w:r>
      </w:hyperlink>
    </w:p>
    <w:p w:rsidR="00505A93" w:rsidRPr="00C264E5" w:rsidRDefault="00505668" w:rsidP="00C264E5">
      <w:pPr>
        <w:pStyle w:val="TOC3"/>
        <w:tabs>
          <w:tab w:val="left" w:pos="840"/>
          <w:tab w:val="right" w:leader="dot" w:pos="9351"/>
        </w:tabs>
        <w:rPr>
          <w:noProof/>
        </w:rPr>
      </w:pPr>
      <w:hyperlink w:anchor="_Toc51063590" w:history="1">
        <w:r w:rsidR="00505A93" w:rsidRPr="00C264E5">
          <w:rPr>
            <w:rFonts w:hint="eastAsia"/>
          </w:rPr>
          <w:t>5</w:t>
        </w:r>
        <w:r w:rsidR="00505A93" w:rsidRPr="00C264E5">
          <w:t>.2</w:t>
        </w:r>
        <w:r w:rsidR="00505A93" w:rsidRPr="00C264E5">
          <w:rPr>
            <w:noProof/>
          </w:rPr>
          <w:tab/>
        </w:r>
        <w:r w:rsidR="00505A93" w:rsidRPr="00C264E5">
          <w:t>输入参数及几何数模</w:t>
        </w:r>
      </w:hyperlink>
    </w:p>
    <w:p w:rsidR="00505A93" w:rsidRPr="00C264E5" w:rsidRDefault="00505668" w:rsidP="00C264E5">
      <w:pPr>
        <w:pStyle w:val="TOC3"/>
        <w:tabs>
          <w:tab w:val="left" w:pos="840"/>
          <w:tab w:val="right" w:leader="dot" w:pos="9351"/>
        </w:tabs>
        <w:rPr>
          <w:noProof/>
        </w:rPr>
      </w:pPr>
      <w:hyperlink w:anchor="_Toc51063591" w:history="1">
        <w:r w:rsidR="00505A93" w:rsidRPr="00C264E5">
          <w:rPr>
            <w:rFonts w:hint="eastAsia"/>
          </w:rPr>
          <w:t>5</w:t>
        </w:r>
        <w:r w:rsidR="00505A93" w:rsidRPr="00C264E5">
          <w:t>.3</w:t>
        </w:r>
        <w:r w:rsidR="00505A93" w:rsidRPr="00C264E5">
          <w:rPr>
            <w:noProof/>
          </w:rPr>
          <w:tab/>
        </w:r>
        <w:r w:rsidR="00505A93" w:rsidRPr="00C264E5">
          <w:t>技术方案描述</w:t>
        </w:r>
      </w:hyperlink>
    </w:p>
    <w:p w:rsidR="00505A93" w:rsidRPr="00C264E5" w:rsidRDefault="00505668" w:rsidP="00505A93">
      <w:pPr>
        <w:pStyle w:val="TOC3"/>
        <w:tabs>
          <w:tab w:val="left" w:pos="840"/>
          <w:tab w:val="right" w:leader="dot" w:pos="9351"/>
        </w:tabs>
        <w:rPr>
          <w:noProof/>
        </w:rPr>
      </w:pPr>
      <w:hyperlink w:anchor="_Toc51063592" w:history="1">
        <w:r w:rsidR="00505A93" w:rsidRPr="00C264E5">
          <w:rPr>
            <w:rFonts w:hint="eastAsia"/>
          </w:rPr>
          <w:t>5</w:t>
        </w:r>
        <w:r w:rsidR="00505A93" w:rsidRPr="00C264E5">
          <w:t>.3.1</w:t>
        </w:r>
        <w:r w:rsidR="00505A93" w:rsidRPr="00C264E5">
          <w:rPr>
            <w:noProof/>
          </w:rPr>
          <w:tab/>
        </w:r>
        <w:r w:rsidR="00505A93" w:rsidRPr="00C264E5">
          <w:t>计算模型求解</w:t>
        </w:r>
        <w:proofErr w:type="gramStart"/>
        <w:r w:rsidR="00505A93" w:rsidRPr="00C264E5">
          <w:t>器方案</w:t>
        </w:r>
        <w:proofErr w:type="gramEnd"/>
      </w:hyperlink>
    </w:p>
    <w:p w:rsidR="00505A93" w:rsidRPr="00C264E5" w:rsidRDefault="00505668" w:rsidP="00505A93">
      <w:pPr>
        <w:pStyle w:val="TOC3"/>
        <w:tabs>
          <w:tab w:val="left" w:pos="840"/>
          <w:tab w:val="right" w:leader="dot" w:pos="9351"/>
        </w:tabs>
        <w:rPr>
          <w:noProof/>
        </w:rPr>
      </w:pPr>
      <w:hyperlink w:anchor="_Toc51063593" w:history="1">
        <w:r w:rsidR="00505A93" w:rsidRPr="00C264E5">
          <w:rPr>
            <w:rFonts w:hint="eastAsia"/>
          </w:rPr>
          <w:t>5</w:t>
        </w:r>
        <w:r w:rsidR="00505A93" w:rsidRPr="00C264E5">
          <w:t>.3.2</w:t>
        </w:r>
        <w:r w:rsidR="00505A93" w:rsidRPr="00C264E5">
          <w:rPr>
            <w:noProof/>
          </w:rPr>
          <w:tab/>
        </w:r>
        <w:r w:rsidR="00505A93" w:rsidRPr="00C264E5">
          <w:t>声源模拟</w:t>
        </w:r>
      </w:hyperlink>
    </w:p>
    <w:p w:rsidR="00505A93" w:rsidRPr="00C264E5" w:rsidRDefault="00C264E5" w:rsidP="00505A93">
      <w:pPr>
        <w:pStyle w:val="TOC3"/>
        <w:tabs>
          <w:tab w:val="left" w:pos="840"/>
          <w:tab w:val="right" w:leader="dot" w:pos="9351"/>
        </w:tabs>
        <w:rPr>
          <w:noProof/>
        </w:rPr>
      </w:pPr>
      <w:r w:rsidRPr="00C264E5">
        <w:rPr>
          <w:rFonts w:hint="eastAsia"/>
          <w:noProof/>
        </w:rPr>
        <w:t>5</w:t>
      </w:r>
      <w:r w:rsidRPr="00C264E5">
        <w:rPr>
          <w:noProof/>
        </w:rPr>
        <w:t>.3.3</w:t>
      </w:r>
      <w:r w:rsidRPr="00C264E5">
        <w:rPr>
          <w:noProof/>
        </w:rPr>
        <w:tab/>
      </w:r>
      <w:r w:rsidRPr="00C264E5">
        <w:rPr>
          <w:noProof/>
        </w:rPr>
        <w:t>声辐射建模方法</w:t>
      </w:r>
    </w:p>
    <w:p w:rsidR="00505A93" w:rsidRPr="00C264E5" w:rsidRDefault="00505668" w:rsidP="00C264E5">
      <w:pPr>
        <w:pStyle w:val="TOC3"/>
        <w:tabs>
          <w:tab w:val="left" w:pos="840"/>
          <w:tab w:val="right" w:leader="dot" w:pos="9351"/>
        </w:tabs>
        <w:rPr>
          <w:noProof/>
        </w:rPr>
      </w:pPr>
      <w:hyperlink w:anchor="_Toc51063595" w:history="1">
        <w:r w:rsidR="00505A93" w:rsidRPr="00C264E5">
          <w:t>6.4</w:t>
        </w:r>
        <w:r w:rsidR="00505A93" w:rsidRPr="00C264E5">
          <w:rPr>
            <w:noProof/>
          </w:rPr>
          <w:tab/>
        </w:r>
        <w:r w:rsidR="00505A93" w:rsidRPr="00C264E5">
          <w:t>输出</w:t>
        </w:r>
      </w:hyperlink>
    </w:p>
    <w:p w:rsidR="00505A93" w:rsidRDefault="00505668" w:rsidP="00C264E5">
      <w:pPr>
        <w:pStyle w:val="TOC3"/>
        <w:tabs>
          <w:tab w:val="left" w:pos="840"/>
          <w:tab w:val="right" w:leader="dot" w:pos="9351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1063626" w:history="1">
        <w:r w:rsidR="00505A93" w:rsidRPr="00C264E5">
          <w:rPr>
            <w:rFonts w:hint="eastAsia"/>
          </w:rPr>
          <w:t>7</w:t>
        </w:r>
        <w:r w:rsidR="00505A93" w:rsidRPr="00C264E5">
          <w:t>.</w:t>
        </w:r>
        <w:r w:rsidR="00505A93" w:rsidRPr="00C264E5">
          <w:rPr>
            <w:noProof/>
          </w:rPr>
          <w:tab/>
        </w:r>
        <w:r w:rsidR="00505A93" w:rsidRPr="00C264E5">
          <w:t>结论</w:t>
        </w:r>
      </w:hyperlink>
    </w:p>
    <w:p w:rsidR="00505A93" w:rsidRDefault="00505A93" w:rsidP="00505A93">
      <w:pPr>
        <w:pStyle w:val="TOC2"/>
        <w:tabs>
          <w:tab w:val="right" w:leader="dot" w:pos="9351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</w:p>
    <w:p w:rsidR="00505A93" w:rsidRPr="00505A93" w:rsidRDefault="00505A93" w:rsidP="000008D3">
      <w:pPr>
        <w:widowControl/>
        <w:spacing w:line="450" w:lineRule="atLeast"/>
        <w:jc w:val="left"/>
        <w:textAlignment w:val="baseline"/>
        <w:rPr>
          <w:rFonts w:ascii="inherit" w:eastAsia="仿宋" w:hAnsi="inherit" w:hint="eastAsia"/>
          <w:sz w:val="30"/>
          <w:szCs w:val="30"/>
        </w:rPr>
      </w:pPr>
    </w:p>
    <w:sectPr w:rsidR="00505A93" w:rsidRPr="00505A93" w:rsidSect="00F92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668" w:rsidRDefault="00505668" w:rsidP="00196AAD">
      <w:r>
        <w:separator/>
      </w:r>
    </w:p>
  </w:endnote>
  <w:endnote w:type="continuationSeparator" w:id="0">
    <w:p w:rsidR="00505668" w:rsidRDefault="00505668" w:rsidP="0019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668" w:rsidRDefault="00505668" w:rsidP="00196AAD">
      <w:r>
        <w:separator/>
      </w:r>
    </w:p>
  </w:footnote>
  <w:footnote w:type="continuationSeparator" w:id="0">
    <w:p w:rsidR="00505668" w:rsidRDefault="00505668" w:rsidP="00196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decimal"/>
      <w:pStyle w:val="1"/>
      <w:suff w:val="space"/>
      <w:lvlText w:val="%1."/>
      <w:lvlJc w:val="left"/>
      <w:pPr>
        <w:ind w:left="709" w:hanging="709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709" w:hanging="709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1036DB6"/>
    <w:multiLevelType w:val="hybridMultilevel"/>
    <w:tmpl w:val="E780E13A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06A05E71"/>
    <w:multiLevelType w:val="hybridMultilevel"/>
    <w:tmpl w:val="E780E13A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07532775"/>
    <w:multiLevelType w:val="hybridMultilevel"/>
    <w:tmpl w:val="E780E13A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 w15:restartNumberingAfterBreak="0">
    <w:nsid w:val="0DDE2A17"/>
    <w:multiLevelType w:val="hybridMultilevel"/>
    <w:tmpl w:val="E780E13A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19C30BB6"/>
    <w:multiLevelType w:val="hybridMultilevel"/>
    <w:tmpl w:val="01DEEA4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763D85"/>
    <w:multiLevelType w:val="hybridMultilevel"/>
    <w:tmpl w:val="E780E13A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7" w15:restartNumberingAfterBreak="0">
    <w:nsid w:val="25445BE9"/>
    <w:multiLevelType w:val="hybridMultilevel"/>
    <w:tmpl w:val="DC1CD96E"/>
    <w:lvl w:ilvl="0" w:tplc="15C8EA04">
      <w:start w:val="1"/>
      <w:numFmt w:val="bullet"/>
      <w:lvlText w:val=""/>
      <w:lvlJc w:val="left"/>
      <w:pPr>
        <w:ind w:left="1236" w:hanging="420"/>
      </w:pPr>
      <w:rPr>
        <w:rFonts w:ascii="Wingdings" w:hAnsi="Wingdings" w:hint="default"/>
        <w:sz w:val="18"/>
      </w:rPr>
    </w:lvl>
    <w:lvl w:ilvl="1" w:tplc="04090019">
      <w:start w:val="1"/>
      <w:numFmt w:val="lowerLetter"/>
      <w:lvlText w:val="%2)"/>
      <w:lvlJc w:val="left"/>
      <w:pPr>
        <w:ind w:left="1656" w:hanging="420"/>
      </w:pPr>
    </w:lvl>
    <w:lvl w:ilvl="2" w:tplc="0409001B">
      <w:start w:val="1"/>
      <w:numFmt w:val="lowerRoman"/>
      <w:lvlText w:val="%3."/>
      <w:lvlJc w:val="right"/>
      <w:pPr>
        <w:ind w:left="2076" w:hanging="420"/>
      </w:pPr>
    </w:lvl>
    <w:lvl w:ilvl="3" w:tplc="0409000F">
      <w:start w:val="1"/>
      <w:numFmt w:val="decimal"/>
      <w:lvlText w:val="%4."/>
      <w:lvlJc w:val="left"/>
      <w:pPr>
        <w:ind w:left="2496" w:hanging="420"/>
      </w:pPr>
    </w:lvl>
    <w:lvl w:ilvl="4" w:tplc="04090019">
      <w:start w:val="1"/>
      <w:numFmt w:val="lowerLetter"/>
      <w:lvlText w:val="%5)"/>
      <w:lvlJc w:val="left"/>
      <w:pPr>
        <w:ind w:left="2916" w:hanging="420"/>
      </w:pPr>
    </w:lvl>
    <w:lvl w:ilvl="5" w:tplc="0409001B">
      <w:start w:val="1"/>
      <w:numFmt w:val="lowerRoman"/>
      <w:lvlText w:val="%6."/>
      <w:lvlJc w:val="right"/>
      <w:pPr>
        <w:ind w:left="3336" w:hanging="420"/>
      </w:pPr>
    </w:lvl>
    <w:lvl w:ilvl="6" w:tplc="0409000F">
      <w:start w:val="1"/>
      <w:numFmt w:val="decimal"/>
      <w:lvlText w:val="%7."/>
      <w:lvlJc w:val="left"/>
      <w:pPr>
        <w:ind w:left="3756" w:hanging="420"/>
      </w:pPr>
    </w:lvl>
    <w:lvl w:ilvl="7" w:tplc="04090019">
      <w:start w:val="1"/>
      <w:numFmt w:val="lowerLetter"/>
      <w:lvlText w:val="%8)"/>
      <w:lvlJc w:val="left"/>
      <w:pPr>
        <w:ind w:left="4176" w:hanging="420"/>
      </w:pPr>
    </w:lvl>
    <w:lvl w:ilvl="8" w:tplc="0409001B">
      <w:start w:val="1"/>
      <w:numFmt w:val="lowerRoman"/>
      <w:lvlText w:val="%9."/>
      <w:lvlJc w:val="right"/>
      <w:pPr>
        <w:ind w:left="4596" w:hanging="420"/>
      </w:pPr>
    </w:lvl>
  </w:abstractNum>
  <w:abstractNum w:abstractNumId="8" w15:restartNumberingAfterBreak="0">
    <w:nsid w:val="29C237D5"/>
    <w:multiLevelType w:val="hybridMultilevel"/>
    <w:tmpl w:val="2098F282"/>
    <w:lvl w:ilvl="0" w:tplc="FA3A0E58">
      <w:start w:val="1"/>
      <w:numFmt w:val="lowerLetter"/>
      <w:lvlText w:val="%1)"/>
      <w:lvlJc w:val="left"/>
      <w:pPr>
        <w:ind w:left="98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2B8705EC"/>
    <w:multiLevelType w:val="hybridMultilevel"/>
    <w:tmpl w:val="C4429566"/>
    <w:lvl w:ilvl="0" w:tplc="04090019">
      <w:start w:val="1"/>
      <w:numFmt w:val="lowerLetter"/>
      <w:lvlText w:val="%1)"/>
      <w:lvlJc w:val="left"/>
      <w:pPr>
        <w:ind w:left="1236" w:hanging="420"/>
      </w:pPr>
    </w:lvl>
    <w:lvl w:ilvl="1" w:tplc="04090019">
      <w:start w:val="1"/>
      <w:numFmt w:val="lowerLetter"/>
      <w:lvlText w:val="%2)"/>
      <w:lvlJc w:val="left"/>
      <w:pPr>
        <w:ind w:left="1656" w:hanging="420"/>
      </w:pPr>
    </w:lvl>
    <w:lvl w:ilvl="2" w:tplc="0409001B">
      <w:start w:val="1"/>
      <w:numFmt w:val="lowerRoman"/>
      <w:lvlText w:val="%3."/>
      <w:lvlJc w:val="right"/>
      <w:pPr>
        <w:ind w:left="2076" w:hanging="420"/>
      </w:pPr>
    </w:lvl>
    <w:lvl w:ilvl="3" w:tplc="0409000F">
      <w:start w:val="1"/>
      <w:numFmt w:val="decimal"/>
      <w:lvlText w:val="%4."/>
      <w:lvlJc w:val="left"/>
      <w:pPr>
        <w:ind w:left="2496" w:hanging="420"/>
      </w:pPr>
    </w:lvl>
    <w:lvl w:ilvl="4" w:tplc="04090019">
      <w:start w:val="1"/>
      <w:numFmt w:val="lowerLetter"/>
      <w:lvlText w:val="%5)"/>
      <w:lvlJc w:val="left"/>
      <w:pPr>
        <w:ind w:left="2916" w:hanging="420"/>
      </w:pPr>
    </w:lvl>
    <w:lvl w:ilvl="5" w:tplc="0409001B">
      <w:start w:val="1"/>
      <w:numFmt w:val="lowerRoman"/>
      <w:lvlText w:val="%6."/>
      <w:lvlJc w:val="right"/>
      <w:pPr>
        <w:ind w:left="3336" w:hanging="420"/>
      </w:pPr>
    </w:lvl>
    <w:lvl w:ilvl="6" w:tplc="0409000F">
      <w:start w:val="1"/>
      <w:numFmt w:val="decimal"/>
      <w:lvlText w:val="%7."/>
      <w:lvlJc w:val="left"/>
      <w:pPr>
        <w:ind w:left="3756" w:hanging="420"/>
      </w:pPr>
    </w:lvl>
    <w:lvl w:ilvl="7" w:tplc="04090019">
      <w:start w:val="1"/>
      <w:numFmt w:val="lowerLetter"/>
      <w:lvlText w:val="%8)"/>
      <w:lvlJc w:val="left"/>
      <w:pPr>
        <w:ind w:left="4176" w:hanging="420"/>
      </w:pPr>
    </w:lvl>
    <w:lvl w:ilvl="8" w:tplc="0409001B">
      <w:start w:val="1"/>
      <w:numFmt w:val="lowerRoman"/>
      <w:lvlText w:val="%9."/>
      <w:lvlJc w:val="right"/>
      <w:pPr>
        <w:ind w:left="4596" w:hanging="420"/>
      </w:pPr>
    </w:lvl>
  </w:abstractNum>
  <w:abstractNum w:abstractNumId="10" w15:restartNumberingAfterBreak="0">
    <w:nsid w:val="311E03DE"/>
    <w:multiLevelType w:val="hybridMultilevel"/>
    <w:tmpl w:val="C4429566"/>
    <w:lvl w:ilvl="0" w:tplc="04090019">
      <w:start w:val="1"/>
      <w:numFmt w:val="lowerLetter"/>
      <w:lvlText w:val="%1)"/>
      <w:lvlJc w:val="left"/>
      <w:pPr>
        <w:ind w:left="1236" w:hanging="420"/>
      </w:pPr>
    </w:lvl>
    <w:lvl w:ilvl="1" w:tplc="04090019">
      <w:start w:val="1"/>
      <w:numFmt w:val="lowerLetter"/>
      <w:lvlText w:val="%2)"/>
      <w:lvlJc w:val="left"/>
      <w:pPr>
        <w:ind w:left="1656" w:hanging="420"/>
      </w:pPr>
    </w:lvl>
    <w:lvl w:ilvl="2" w:tplc="0409001B">
      <w:start w:val="1"/>
      <w:numFmt w:val="lowerRoman"/>
      <w:lvlText w:val="%3."/>
      <w:lvlJc w:val="right"/>
      <w:pPr>
        <w:ind w:left="2076" w:hanging="420"/>
      </w:pPr>
    </w:lvl>
    <w:lvl w:ilvl="3" w:tplc="0409000F">
      <w:start w:val="1"/>
      <w:numFmt w:val="decimal"/>
      <w:lvlText w:val="%4."/>
      <w:lvlJc w:val="left"/>
      <w:pPr>
        <w:ind w:left="2496" w:hanging="420"/>
      </w:pPr>
    </w:lvl>
    <w:lvl w:ilvl="4" w:tplc="04090019">
      <w:start w:val="1"/>
      <w:numFmt w:val="lowerLetter"/>
      <w:lvlText w:val="%5)"/>
      <w:lvlJc w:val="left"/>
      <w:pPr>
        <w:ind w:left="2916" w:hanging="420"/>
      </w:pPr>
    </w:lvl>
    <w:lvl w:ilvl="5" w:tplc="0409001B">
      <w:start w:val="1"/>
      <w:numFmt w:val="lowerRoman"/>
      <w:lvlText w:val="%6."/>
      <w:lvlJc w:val="right"/>
      <w:pPr>
        <w:ind w:left="3336" w:hanging="420"/>
      </w:pPr>
    </w:lvl>
    <w:lvl w:ilvl="6" w:tplc="0409000F">
      <w:start w:val="1"/>
      <w:numFmt w:val="decimal"/>
      <w:lvlText w:val="%7."/>
      <w:lvlJc w:val="left"/>
      <w:pPr>
        <w:ind w:left="3756" w:hanging="420"/>
      </w:pPr>
    </w:lvl>
    <w:lvl w:ilvl="7" w:tplc="04090019">
      <w:start w:val="1"/>
      <w:numFmt w:val="lowerLetter"/>
      <w:lvlText w:val="%8)"/>
      <w:lvlJc w:val="left"/>
      <w:pPr>
        <w:ind w:left="4176" w:hanging="420"/>
      </w:pPr>
    </w:lvl>
    <w:lvl w:ilvl="8" w:tplc="0409001B">
      <w:start w:val="1"/>
      <w:numFmt w:val="lowerRoman"/>
      <w:lvlText w:val="%9."/>
      <w:lvlJc w:val="right"/>
      <w:pPr>
        <w:ind w:left="4596" w:hanging="420"/>
      </w:pPr>
    </w:lvl>
  </w:abstractNum>
  <w:abstractNum w:abstractNumId="11" w15:restartNumberingAfterBreak="0">
    <w:nsid w:val="40484A01"/>
    <w:multiLevelType w:val="hybridMultilevel"/>
    <w:tmpl w:val="84A884DC"/>
    <w:lvl w:ilvl="0" w:tplc="04090011">
      <w:start w:val="1"/>
      <w:numFmt w:val="decimal"/>
      <w:lvlText w:val="%1)"/>
      <w:lvlJc w:val="left"/>
      <w:pPr>
        <w:ind w:left="1005" w:hanging="420"/>
      </w:p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12" w15:restartNumberingAfterBreak="0">
    <w:nsid w:val="40DD30C1"/>
    <w:multiLevelType w:val="hybridMultilevel"/>
    <w:tmpl w:val="01DEEA4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3310073"/>
    <w:multiLevelType w:val="hybridMultilevel"/>
    <w:tmpl w:val="D48C7974"/>
    <w:lvl w:ilvl="0" w:tplc="FA3A0E58">
      <w:start w:val="1"/>
      <w:numFmt w:val="lowerLetter"/>
      <w:lvlText w:val="%1)"/>
      <w:lvlJc w:val="left"/>
      <w:pPr>
        <w:ind w:left="98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 w15:restartNumberingAfterBreak="0">
    <w:nsid w:val="44E53EA7"/>
    <w:multiLevelType w:val="hybridMultilevel"/>
    <w:tmpl w:val="E780E13A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5" w15:restartNumberingAfterBreak="0">
    <w:nsid w:val="4A9C765E"/>
    <w:multiLevelType w:val="hybridMultilevel"/>
    <w:tmpl w:val="E780E13A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6" w15:restartNumberingAfterBreak="0">
    <w:nsid w:val="4C226D05"/>
    <w:multiLevelType w:val="hybridMultilevel"/>
    <w:tmpl w:val="E780E13A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7" w15:restartNumberingAfterBreak="0">
    <w:nsid w:val="4D2678F5"/>
    <w:multiLevelType w:val="hybridMultilevel"/>
    <w:tmpl w:val="4BE8713E"/>
    <w:lvl w:ilvl="0" w:tplc="489E367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D416C67"/>
    <w:multiLevelType w:val="hybridMultilevel"/>
    <w:tmpl w:val="D48C7974"/>
    <w:lvl w:ilvl="0" w:tplc="FA3A0E58">
      <w:start w:val="1"/>
      <w:numFmt w:val="lowerLetter"/>
      <w:lvlText w:val="%1)"/>
      <w:lvlJc w:val="left"/>
      <w:pPr>
        <w:ind w:left="98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 w15:restartNumberingAfterBreak="0">
    <w:nsid w:val="5D640F9C"/>
    <w:multiLevelType w:val="multilevel"/>
    <w:tmpl w:val="1CFE92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 w15:restartNumberingAfterBreak="0">
    <w:nsid w:val="652A4F04"/>
    <w:multiLevelType w:val="hybridMultilevel"/>
    <w:tmpl w:val="D48C7974"/>
    <w:lvl w:ilvl="0" w:tplc="FA3A0E58">
      <w:start w:val="1"/>
      <w:numFmt w:val="lowerLetter"/>
      <w:lvlText w:val="%1)"/>
      <w:lvlJc w:val="left"/>
      <w:pPr>
        <w:ind w:left="98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1" w15:restartNumberingAfterBreak="0">
    <w:nsid w:val="6AD6665B"/>
    <w:multiLevelType w:val="hybridMultilevel"/>
    <w:tmpl w:val="E780E13A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2" w15:restartNumberingAfterBreak="0">
    <w:nsid w:val="7365495C"/>
    <w:multiLevelType w:val="hybridMultilevel"/>
    <w:tmpl w:val="E780E13A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3" w15:restartNumberingAfterBreak="0">
    <w:nsid w:val="76A4340B"/>
    <w:multiLevelType w:val="hybridMultilevel"/>
    <w:tmpl w:val="D48C7974"/>
    <w:lvl w:ilvl="0" w:tplc="FA3A0E58">
      <w:start w:val="1"/>
      <w:numFmt w:val="lowerLetter"/>
      <w:lvlText w:val="%1)"/>
      <w:lvlJc w:val="left"/>
      <w:pPr>
        <w:ind w:left="98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 w15:restartNumberingAfterBreak="0">
    <w:nsid w:val="77357954"/>
    <w:multiLevelType w:val="hybridMultilevel"/>
    <w:tmpl w:val="C4429566"/>
    <w:lvl w:ilvl="0" w:tplc="04090019">
      <w:start w:val="1"/>
      <w:numFmt w:val="lowerLetter"/>
      <w:lvlText w:val="%1)"/>
      <w:lvlJc w:val="left"/>
      <w:pPr>
        <w:ind w:left="1236" w:hanging="420"/>
      </w:pPr>
    </w:lvl>
    <w:lvl w:ilvl="1" w:tplc="04090019">
      <w:start w:val="1"/>
      <w:numFmt w:val="lowerLetter"/>
      <w:lvlText w:val="%2)"/>
      <w:lvlJc w:val="left"/>
      <w:pPr>
        <w:ind w:left="1656" w:hanging="420"/>
      </w:pPr>
    </w:lvl>
    <w:lvl w:ilvl="2" w:tplc="0409001B">
      <w:start w:val="1"/>
      <w:numFmt w:val="lowerRoman"/>
      <w:lvlText w:val="%3."/>
      <w:lvlJc w:val="right"/>
      <w:pPr>
        <w:ind w:left="2076" w:hanging="420"/>
      </w:pPr>
    </w:lvl>
    <w:lvl w:ilvl="3" w:tplc="0409000F">
      <w:start w:val="1"/>
      <w:numFmt w:val="decimal"/>
      <w:lvlText w:val="%4."/>
      <w:lvlJc w:val="left"/>
      <w:pPr>
        <w:ind w:left="2496" w:hanging="420"/>
      </w:pPr>
    </w:lvl>
    <w:lvl w:ilvl="4" w:tplc="04090019">
      <w:start w:val="1"/>
      <w:numFmt w:val="lowerLetter"/>
      <w:lvlText w:val="%5)"/>
      <w:lvlJc w:val="left"/>
      <w:pPr>
        <w:ind w:left="2916" w:hanging="420"/>
      </w:pPr>
    </w:lvl>
    <w:lvl w:ilvl="5" w:tplc="0409001B">
      <w:start w:val="1"/>
      <w:numFmt w:val="lowerRoman"/>
      <w:lvlText w:val="%6."/>
      <w:lvlJc w:val="right"/>
      <w:pPr>
        <w:ind w:left="3336" w:hanging="420"/>
      </w:pPr>
    </w:lvl>
    <w:lvl w:ilvl="6" w:tplc="0409000F">
      <w:start w:val="1"/>
      <w:numFmt w:val="decimal"/>
      <w:lvlText w:val="%7."/>
      <w:lvlJc w:val="left"/>
      <w:pPr>
        <w:ind w:left="3756" w:hanging="420"/>
      </w:pPr>
    </w:lvl>
    <w:lvl w:ilvl="7" w:tplc="04090019">
      <w:start w:val="1"/>
      <w:numFmt w:val="lowerLetter"/>
      <w:lvlText w:val="%8)"/>
      <w:lvlJc w:val="left"/>
      <w:pPr>
        <w:ind w:left="4176" w:hanging="420"/>
      </w:pPr>
    </w:lvl>
    <w:lvl w:ilvl="8" w:tplc="0409001B">
      <w:start w:val="1"/>
      <w:numFmt w:val="lowerRoman"/>
      <w:lvlText w:val="%9."/>
      <w:lvlJc w:val="right"/>
      <w:pPr>
        <w:ind w:left="4596" w:hanging="420"/>
      </w:pPr>
    </w:lvl>
  </w:abstractNum>
  <w:abstractNum w:abstractNumId="25" w15:restartNumberingAfterBreak="0">
    <w:nsid w:val="78C446E2"/>
    <w:multiLevelType w:val="hybridMultilevel"/>
    <w:tmpl w:val="E780E13A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6" w15:restartNumberingAfterBreak="0">
    <w:nsid w:val="78E8415B"/>
    <w:multiLevelType w:val="hybridMultilevel"/>
    <w:tmpl w:val="EB46A1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A4CCB736">
      <w:start w:val="1"/>
      <w:numFmt w:val="decimal"/>
      <w:lvlText w:val="%3)"/>
      <w:lvlJc w:val="left"/>
      <w:pPr>
        <w:ind w:left="1368" w:hanging="52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984177E"/>
    <w:multiLevelType w:val="hybridMultilevel"/>
    <w:tmpl w:val="EB46A1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A4CCB736">
      <w:start w:val="1"/>
      <w:numFmt w:val="decimal"/>
      <w:lvlText w:val="%3)"/>
      <w:lvlJc w:val="left"/>
      <w:pPr>
        <w:ind w:left="1368" w:hanging="52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8"/>
  </w:num>
  <w:num w:numId="9">
    <w:abstractNumId w:val="18"/>
  </w:num>
  <w:num w:numId="10">
    <w:abstractNumId w:val="21"/>
  </w:num>
  <w:num w:numId="11">
    <w:abstractNumId w:val="23"/>
  </w:num>
  <w:num w:numId="12">
    <w:abstractNumId w:val="13"/>
  </w:num>
  <w:num w:numId="13">
    <w:abstractNumId w:val="2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4"/>
  </w:num>
  <w:num w:numId="17">
    <w:abstractNumId w:val="4"/>
  </w:num>
  <w:num w:numId="18">
    <w:abstractNumId w:val="6"/>
  </w:num>
  <w:num w:numId="19">
    <w:abstractNumId w:val="1"/>
  </w:num>
  <w:num w:numId="20">
    <w:abstractNumId w:val="16"/>
  </w:num>
  <w:num w:numId="21">
    <w:abstractNumId w:val="22"/>
  </w:num>
  <w:num w:numId="22">
    <w:abstractNumId w:val="5"/>
  </w:num>
  <w:num w:numId="23">
    <w:abstractNumId w:val="12"/>
  </w:num>
  <w:num w:numId="24">
    <w:abstractNumId w:val="2"/>
  </w:num>
  <w:num w:numId="25">
    <w:abstractNumId w:val="10"/>
  </w:num>
  <w:num w:numId="26">
    <w:abstractNumId w:val="26"/>
  </w:num>
  <w:num w:numId="27">
    <w:abstractNumId w:val="17"/>
  </w:num>
  <w:num w:numId="28">
    <w:abstractNumId w:val="7"/>
  </w:num>
  <w:num w:numId="29">
    <w:abstractNumId w:val="3"/>
  </w:num>
  <w:num w:numId="30">
    <w:abstractNumId w:val="24"/>
  </w:num>
  <w:num w:numId="31">
    <w:abstractNumId w:val="1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6F"/>
    <w:rsid w:val="000008D3"/>
    <w:rsid w:val="00002304"/>
    <w:rsid w:val="000052CC"/>
    <w:rsid w:val="00010937"/>
    <w:rsid w:val="00011FB4"/>
    <w:rsid w:val="00012213"/>
    <w:rsid w:val="00014FBD"/>
    <w:rsid w:val="0002637F"/>
    <w:rsid w:val="00032F1A"/>
    <w:rsid w:val="00034206"/>
    <w:rsid w:val="00045277"/>
    <w:rsid w:val="00052DC2"/>
    <w:rsid w:val="00065648"/>
    <w:rsid w:val="00067FD8"/>
    <w:rsid w:val="00070DE6"/>
    <w:rsid w:val="000A37B0"/>
    <w:rsid w:val="000A7DF4"/>
    <w:rsid w:val="000A7EC7"/>
    <w:rsid w:val="000B3D49"/>
    <w:rsid w:val="000C7D63"/>
    <w:rsid w:val="000D4349"/>
    <w:rsid w:val="000E09D0"/>
    <w:rsid w:val="000F4626"/>
    <w:rsid w:val="00126BE8"/>
    <w:rsid w:val="00136405"/>
    <w:rsid w:val="00136D1E"/>
    <w:rsid w:val="001469C2"/>
    <w:rsid w:val="00147748"/>
    <w:rsid w:val="00152C32"/>
    <w:rsid w:val="00155DCF"/>
    <w:rsid w:val="00157BE0"/>
    <w:rsid w:val="001643DB"/>
    <w:rsid w:val="0017585B"/>
    <w:rsid w:val="00180AA0"/>
    <w:rsid w:val="00181803"/>
    <w:rsid w:val="00196AAD"/>
    <w:rsid w:val="001A2FCF"/>
    <w:rsid w:val="001A73E2"/>
    <w:rsid w:val="001B2149"/>
    <w:rsid w:val="001B53E0"/>
    <w:rsid w:val="001B73E7"/>
    <w:rsid w:val="001D1744"/>
    <w:rsid w:val="001F774B"/>
    <w:rsid w:val="00201FFB"/>
    <w:rsid w:val="002221D4"/>
    <w:rsid w:val="00225BF9"/>
    <w:rsid w:val="00227E58"/>
    <w:rsid w:val="00232E3E"/>
    <w:rsid w:val="002357A7"/>
    <w:rsid w:val="002449BC"/>
    <w:rsid w:val="0027526D"/>
    <w:rsid w:val="00276C5A"/>
    <w:rsid w:val="0028468E"/>
    <w:rsid w:val="002876CF"/>
    <w:rsid w:val="00296911"/>
    <w:rsid w:val="002A456C"/>
    <w:rsid w:val="002A4EAC"/>
    <w:rsid w:val="002B53A6"/>
    <w:rsid w:val="002C168A"/>
    <w:rsid w:val="002C3A6C"/>
    <w:rsid w:val="002D3EF7"/>
    <w:rsid w:val="002D4D8A"/>
    <w:rsid w:val="002D64F0"/>
    <w:rsid w:val="002D7496"/>
    <w:rsid w:val="002F3D9A"/>
    <w:rsid w:val="002F7A38"/>
    <w:rsid w:val="00310C08"/>
    <w:rsid w:val="00330120"/>
    <w:rsid w:val="003332A5"/>
    <w:rsid w:val="00340032"/>
    <w:rsid w:val="0034151F"/>
    <w:rsid w:val="00344096"/>
    <w:rsid w:val="003532B6"/>
    <w:rsid w:val="003662A3"/>
    <w:rsid w:val="003918B5"/>
    <w:rsid w:val="00391AA5"/>
    <w:rsid w:val="003956C1"/>
    <w:rsid w:val="003A093C"/>
    <w:rsid w:val="003A3C42"/>
    <w:rsid w:val="003B3D6F"/>
    <w:rsid w:val="003D7C15"/>
    <w:rsid w:val="003E0D3C"/>
    <w:rsid w:val="003F0113"/>
    <w:rsid w:val="003F3EED"/>
    <w:rsid w:val="003F644F"/>
    <w:rsid w:val="0040144C"/>
    <w:rsid w:val="004052C9"/>
    <w:rsid w:val="00421BEE"/>
    <w:rsid w:val="004237D9"/>
    <w:rsid w:val="00434F65"/>
    <w:rsid w:val="004466E5"/>
    <w:rsid w:val="00452E16"/>
    <w:rsid w:val="004663A1"/>
    <w:rsid w:val="00477AE6"/>
    <w:rsid w:val="0048177D"/>
    <w:rsid w:val="00487FE3"/>
    <w:rsid w:val="004908FB"/>
    <w:rsid w:val="00496C35"/>
    <w:rsid w:val="00497E1A"/>
    <w:rsid w:val="004A429E"/>
    <w:rsid w:val="004A640C"/>
    <w:rsid w:val="004B34ED"/>
    <w:rsid w:val="004B52C0"/>
    <w:rsid w:val="004B70F0"/>
    <w:rsid w:val="004C10EF"/>
    <w:rsid w:val="004C14D9"/>
    <w:rsid w:val="004C7957"/>
    <w:rsid w:val="004D53D1"/>
    <w:rsid w:val="004D56D1"/>
    <w:rsid w:val="004E0ECE"/>
    <w:rsid w:val="004E1EE4"/>
    <w:rsid w:val="00500929"/>
    <w:rsid w:val="00501F81"/>
    <w:rsid w:val="00502A4F"/>
    <w:rsid w:val="00505668"/>
    <w:rsid w:val="00505A93"/>
    <w:rsid w:val="00505B3F"/>
    <w:rsid w:val="005108D8"/>
    <w:rsid w:val="0051100C"/>
    <w:rsid w:val="00527285"/>
    <w:rsid w:val="00532FEB"/>
    <w:rsid w:val="0053355D"/>
    <w:rsid w:val="00535E11"/>
    <w:rsid w:val="00546929"/>
    <w:rsid w:val="00552849"/>
    <w:rsid w:val="0055603A"/>
    <w:rsid w:val="005700D7"/>
    <w:rsid w:val="00572F89"/>
    <w:rsid w:val="005767AD"/>
    <w:rsid w:val="0059420F"/>
    <w:rsid w:val="00595F86"/>
    <w:rsid w:val="005A0C13"/>
    <w:rsid w:val="005B0ADB"/>
    <w:rsid w:val="005B4F03"/>
    <w:rsid w:val="005C0F0D"/>
    <w:rsid w:val="005D1DAB"/>
    <w:rsid w:val="005D5E00"/>
    <w:rsid w:val="005D79FC"/>
    <w:rsid w:val="005E2F31"/>
    <w:rsid w:val="005E451D"/>
    <w:rsid w:val="005E5B16"/>
    <w:rsid w:val="005E6478"/>
    <w:rsid w:val="005E6C47"/>
    <w:rsid w:val="005E6FC4"/>
    <w:rsid w:val="005F197D"/>
    <w:rsid w:val="005F442E"/>
    <w:rsid w:val="00600987"/>
    <w:rsid w:val="00605FEC"/>
    <w:rsid w:val="00614038"/>
    <w:rsid w:val="0063159C"/>
    <w:rsid w:val="00640832"/>
    <w:rsid w:val="00645B15"/>
    <w:rsid w:val="0066223E"/>
    <w:rsid w:val="0066644E"/>
    <w:rsid w:val="00683B73"/>
    <w:rsid w:val="00686A08"/>
    <w:rsid w:val="00694F80"/>
    <w:rsid w:val="00696AE9"/>
    <w:rsid w:val="006E1583"/>
    <w:rsid w:val="006E4E90"/>
    <w:rsid w:val="006E7046"/>
    <w:rsid w:val="0070213D"/>
    <w:rsid w:val="00702D46"/>
    <w:rsid w:val="00705990"/>
    <w:rsid w:val="00706262"/>
    <w:rsid w:val="00725883"/>
    <w:rsid w:val="00735C21"/>
    <w:rsid w:val="00737419"/>
    <w:rsid w:val="00752722"/>
    <w:rsid w:val="007572D9"/>
    <w:rsid w:val="00767255"/>
    <w:rsid w:val="00767537"/>
    <w:rsid w:val="00774886"/>
    <w:rsid w:val="0078115D"/>
    <w:rsid w:val="007A300E"/>
    <w:rsid w:val="007A3642"/>
    <w:rsid w:val="007B6792"/>
    <w:rsid w:val="007C4D52"/>
    <w:rsid w:val="007C535B"/>
    <w:rsid w:val="007D177B"/>
    <w:rsid w:val="007D3B41"/>
    <w:rsid w:val="007D6A13"/>
    <w:rsid w:val="007E065B"/>
    <w:rsid w:val="007E48C1"/>
    <w:rsid w:val="007F113E"/>
    <w:rsid w:val="007F1304"/>
    <w:rsid w:val="007F3549"/>
    <w:rsid w:val="00801F83"/>
    <w:rsid w:val="00811316"/>
    <w:rsid w:val="0081210C"/>
    <w:rsid w:val="00834967"/>
    <w:rsid w:val="00834E1A"/>
    <w:rsid w:val="00853D51"/>
    <w:rsid w:val="00857E27"/>
    <w:rsid w:val="008625A8"/>
    <w:rsid w:val="00870B75"/>
    <w:rsid w:val="00876286"/>
    <w:rsid w:val="00881F36"/>
    <w:rsid w:val="00887476"/>
    <w:rsid w:val="00897432"/>
    <w:rsid w:val="008A2C10"/>
    <w:rsid w:val="008A5693"/>
    <w:rsid w:val="008A6E7E"/>
    <w:rsid w:val="008B2CBE"/>
    <w:rsid w:val="008B73BC"/>
    <w:rsid w:val="008B7D1D"/>
    <w:rsid w:val="008C25E2"/>
    <w:rsid w:val="008C5851"/>
    <w:rsid w:val="008C6B17"/>
    <w:rsid w:val="008D442F"/>
    <w:rsid w:val="008E10FB"/>
    <w:rsid w:val="008E392C"/>
    <w:rsid w:val="008E4A16"/>
    <w:rsid w:val="008E642A"/>
    <w:rsid w:val="008E7A92"/>
    <w:rsid w:val="00904114"/>
    <w:rsid w:val="00906FBC"/>
    <w:rsid w:val="0092656D"/>
    <w:rsid w:val="0092664F"/>
    <w:rsid w:val="00953C07"/>
    <w:rsid w:val="00953EF4"/>
    <w:rsid w:val="00954DB2"/>
    <w:rsid w:val="00956E61"/>
    <w:rsid w:val="009655AC"/>
    <w:rsid w:val="009666FD"/>
    <w:rsid w:val="00971880"/>
    <w:rsid w:val="009A3EA5"/>
    <w:rsid w:val="009A7FAC"/>
    <w:rsid w:val="009B16CF"/>
    <w:rsid w:val="009B18CC"/>
    <w:rsid w:val="009B469A"/>
    <w:rsid w:val="009C0090"/>
    <w:rsid w:val="009C6ADF"/>
    <w:rsid w:val="009D66E9"/>
    <w:rsid w:val="009E0312"/>
    <w:rsid w:val="009E5442"/>
    <w:rsid w:val="009E746C"/>
    <w:rsid w:val="009F36CD"/>
    <w:rsid w:val="009F4F2C"/>
    <w:rsid w:val="00A10D5A"/>
    <w:rsid w:val="00A12A4A"/>
    <w:rsid w:val="00A25658"/>
    <w:rsid w:val="00A32976"/>
    <w:rsid w:val="00A44E6C"/>
    <w:rsid w:val="00A45A8D"/>
    <w:rsid w:val="00A45D8F"/>
    <w:rsid w:val="00A52490"/>
    <w:rsid w:val="00A560E2"/>
    <w:rsid w:val="00A733F0"/>
    <w:rsid w:val="00A75DE8"/>
    <w:rsid w:val="00A90A3B"/>
    <w:rsid w:val="00AA3D16"/>
    <w:rsid w:val="00AB0B22"/>
    <w:rsid w:val="00AB23FB"/>
    <w:rsid w:val="00AB385E"/>
    <w:rsid w:val="00AB4AA7"/>
    <w:rsid w:val="00AC3913"/>
    <w:rsid w:val="00AD5ACF"/>
    <w:rsid w:val="00AD71AA"/>
    <w:rsid w:val="00AF0B6B"/>
    <w:rsid w:val="00AF169D"/>
    <w:rsid w:val="00AF5747"/>
    <w:rsid w:val="00B00BE2"/>
    <w:rsid w:val="00B0633D"/>
    <w:rsid w:val="00B07C56"/>
    <w:rsid w:val="00B12B5A"/>
    <w:rsid w:val="00B13384"/>
    <w:rsid w:val="00B3628B"/>
    <w:rsid w:val="00B3673F"/>
    <w:rsid w:val="00B40549"/>
    <w:rsid w:val="00B607D7"/>
    <w:rsid w:val="00B611BF"/>
    <w:rsid w:val="00B64188"/>
    <w:rsid w:val="00B86948"/>
    <w:rsid w:val="00B96C40"/>
    <w:rsid w:val="00BA097B"/>
    <w:rsid w:val="00BA16C4"/>
    <w:rsid w:val="00BA7A51"/>
    <w:rsid w:val="00BC4CC9"/>
    <w:rsid w:val="00BC7D06"/>
    <w:rsid w:val="00BD6639"/>
    <w:rsid w:val="00BD7F5D"/>
    <w:rsid w:val="00BE0771"/>
    <w:rsid w:val="00BE2F8D"/>
    <w:rsid w:val="00BE3B63"/>
    <w:rsid w:val="00BE6FA4"/>
    <w:rsid w:val="00BF08BF"/>
    <w:rsid w:val="00BF0C6B"/>
    <w:rsid w:val="00BF3F82"/>
    <w:rsid w:val="00BF65A6"/>
    <w:rsid w:val="00C035F9"/>
    <w:rsid w:val="00C06372"/>
    <w:rsid w:val="00C07CF2"/>
    <w:rsid w:val="00C11311"/>
    <w:rsid w:val="00C264E5"/>
    <w:rsid w:val="00C30981"/>
    <w:rsid w:val="00C33DA9"/>
    <w:rsid w:val="00C43B81"/>
    <w:rsid w:val="00C44E46"/>
    <w:rsid w:val="00C54CB9"/>
    <w:rsid w:val="00C66102"/>
    <w:rsid w:val="00C66407"/>
    <w:rsid w:val="00C85935"/>
    <w:rsid w:val="00C87A79"/>
    <w:rsid w:val="00CA1941"/>
    <w:rsid w:val="00CC4EAE"/>
    <w:rsid w:val="00CD1831"/>
    <w:rsid w:val="00CE42D5"/>
    <w:rsid w:val="00CE49D9"/>
    <w:rsid w:val="00CE7F44"/>
    <w:rsid w:val="00CF50EB"/>
    <w:rsid w:val="00D012E2"/>
    <w:rsid w:val="00D01380"/>
    <w:rsid w:val="00D12E37"/>
    <w:rsid w:val="00D179DD"/>
    <w:rsid w:val="00D25F07"/>
    <w:rsid w:val="00D37EFE"/>
    <w:rsid w:val="00D41A06"/>
    <w:rsid w:val="00D51BA3"/>
    <w:rsid w:val="00D55C0F"/>
    <w:rsid w:val="00D740C5"/>
    <w:rsid w:val="00D844E6"/>
    <w:rsid w:val="00D9073C"/>
    <w:rsid w:val="00D9332D"/>
    <w:rsid w:val="00DA37CE"/>
    <w:rsid w:val="00DB0917"/>
    <w:rsid w:val="00DB10CA"/>
    <w:rsid w:val="00DB618A"/>
    <w:rsid w:val="00DC3EBA"/>
    <w:rsid w:val="00DE61A5"/>
    <w:rsid w:val="00E00605"/>
    <w:rsid w:val="00E03BE0"/>
    <w:rsid w:val="00E04258"/>
    <w:rsid w:val="00E06CE4"/>
    <w:rsid w:val="00E10A7D"/>
    <w:rsid w:val="00E10C03"/>
    <w:rsid w:val="00E22575"/>
    <w:rsid w:val="00E26414"/>
    <w:rsid w:val="00E277F1"/>
    <w:rsid w:val="00E33CC6"/>
    <w:rsid w:val="00E37B38"/>
    <w:rsid w:val="00E37F38"/>
    <w:rsid w:val="00E43040"/>
    <w:rsid w:val="00E47A1F"/>
    <w:rsid w:val="00E53532"/>
    <w:rsid w:val="00E55735"/>
    <w:rsid w:val="00E57387"/>
    <w:rsid w:val="00E6656C"/>
    <w:rsid w:val="00E73BD3"/>
    <w:rsid w:val="00E76AE6"/>
    <w:rsid w:val="00E874B1"/>
    <w:rsid w:val="00E91116"/>
    <w:rsid w:val="00E92E62"/>
    <w:rsid w:val="00E954A7"/>
    <w:rsid w:val="00EA1A87"/>
    <w:rsid w:val="00EA3ABC"/>
    <w:rsid w:val="00EA426B"/>
    <w:rsid w:val="00EA5628"/>
    <w:rsid w:val="00ED2341"/>
    <w:rsid w:val="00ED4CCE"/>
    <w:rsid w:val="00EE0A7B"/>
    <w:rsid w:val="00EF64A0"/>
    <w:rsid w:val="00F018B3"/>
    <w:rsid w:val="00F03C15"/>
    <w:rsid w:val="00F203C6"/>
    <w:rsid w:val="00F20EAA"/>
    <w:rsid w:val="00F30BAE"/>
    <w:rsid w:val="00F34C9B"/>
    <w:rsid w:val="00F36543"/>
    <w:rsid w:val="00F37FE9"/>
    <w:rsid w:val="00F4690C"/>
    <w:rsid w:val="00F60C2F"/>
    <w:rsid w:val="00F77202"/>
    <w:rsid w:val="00F77D6F"/>
    <w:rsid w:val="00F77D84"/>
    <w:rsid w:val="00F92831"/>
    <w:rsid w:val="00F946A2"/>
    <w:rsid w:val="00FB20D8"/>
    <w:rsid w:val="00FB4FB9"/>
    <w:rsid w:val="00FB5F3C"/>
    <w:rsid w:val="00FD1376"/>
    <w:rsid w:val="00FE7791"/>
    <w:rsid w:val="00FF2A5F"/>
    <w:rsid w:val="00FF3FAB"/>
    <w:rsid w:val="00FF4FD4"/>
    <w:rsid w:val="00FF6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73757E-E942-4781-9FF2-C6A05196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color w:val="000000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A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6A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6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6AAD"/>
    <w:rPr>
      <w:sz w:val="18"/>
      <w:szCs w:val="18"/>
    </w:rPr>
  </w:style>
  <w:style w:type="table" w:styleId="a7">
    <w:name w:val="Table Grid"/>
    <w:basedOn w:val="a1"/>
    <w:uiPriority w:val="39"/>
    <w:rsid w:val="007C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5BF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25BF9"/>
    <w:rPr>
      <w:sz w:val="18"/>
      <w:szCs w:val="18"/>
    </w:rPr>
  </w:style>
  <w:style w:type="paragraph" w:styleId="aa">
    <w:name w:val="List Paragraph"/>
    <w:basedOn w:val="a"/>
    <w:uiPriority w:val="34"/>
    <w:qFormat/>
    <w:rsid w:val="008E4A16"/>
    <w:pPr>
      <w:ind w:firstLineChars="200" w:firstLine="420"/>
    </w:pPr>
  </w:style>
  <w:style w:type="paragraph" w:customStyle="1" w:styleId="1">
    <w:name w:val="样式1"/>
    <w:basedOn w:val="a"/>
    <w:rsid w:val="00BE0771"/>
    <w:pPr>
      <w:numPr>
        <w:numId w:val="2"/>
      </w:numPr>
    </w:pPr>
    <w:rPr>
      <w:rFonts w:ascii="宋体" w:eastAsia="宋体" w:hAnsi="宋体" w:cs="Times New Roman"/>
      <w:szCs w:val="21"/>
    </w:rPr>
  </w:style>
  <w:style w:type="character" w:styleId="ab">
    <w:name w:val="annotation reference"/>
    <w:basedOn w:val="a0"/>
    <w:uiPriority w:val="99"/>
    <w:semiHidden/>
    <w:unhideWhenUsed/>
    <w:rsid w:val="003F011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3F011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3F01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011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3F0113"/>
    <w:rPr>
      <w:b/>
      <w:bCs/>
    </w:rPr>
  </w:style>
  <w:style w:type="character" w:styleId="af0">
    <w:name w:val="Hyperlink"/>
    <w:uiPriority w:val="99"/>
    <w:rsid w:val="00505A93"/>
    <w:rPr>
      <w:rFonts w:cs="Times New Roman"/>
      <w:color w:val="0000FF"/>
      <w:u w:val="single"/>
    </w:rPr>
  </w:style>
  <w:style w:type="paragraph" w:styleId="TOC1">
    <w:name w:val="toc 1"/>
    <w:basedOn w:val="a"/>
    <w:next w:val="a"/>
    <w:autoRedefine/>
    <w:uiPriority w:val="39"/>
    <w:rsid w:val="00505A93"/>
    <w:pPr>
      <w:tabs>
        <w:tab w:val="left" w:pos="420"/>
        <w:tab w:val="right" w:leader="dot" w:pos="9351"/>
      </w:tabs>
      <w:spacing w:line="360" w:lineRule="auto"/>
    </w:pPr>
    <w:rPr>
      <w:rFonts w:ascii="Times New Roman" w:eastAsia="黑体" w:hAnsi="Times New Roman" w:cs="Times New Roman"/>
      <w:color w:val="auto"/>
      <w:kern w:val="2"/>
      <w:sz w:val="24"/>
      <w:szCs w:val="24"/>
    </w:rPr>
  </w:style>
  <w:style w:type="paragraph" w:styleId="TOC2">
    <w:name w:val="toc 2"/>
    <w:basedOn w:val="a"/>
    <w:next w:val="a"/>
    <w:autoRedefine/>
    <w:uiPriority w:val="39"/>
    <w:rsid w:val="00505A93"/>
    <w:pPr>
      <w:spacing w:line="360" w:lineRule="auto"/>
    </w:pPr>
    <w:rPr>
      <w:rFonts w:ascii="Times New Roman" w:eastAsia="黑体" w:hAnsi="Times New Roman" w:cs="Times New Roman"/>
      <w:color w:val="auto"/>
      <w:kern w:val="2"/>
      <w:sz w:val="24"/>
      <w:szCs w:val="24"/>
    </w:rPr>
  </w:style>
  <w:style w:type="paragraph" w:styleId="TOC3">
    <w:name w:val="toc 3"/>
    <w:basedOn w:val="a"/>
    <w:next w:val="a"/>
    <w:autoRedefine/>
    <w:uiPriority w:val="39"/>
    <w:rsid w:val="00505A93"/>
    <w:pPr>
      <w:spacing w:line="360" w:lineRule="auto"/>
    </w:pPr>
    <w:rPr>
      <w:rFonts w:ascii="Times New Roman" w:eastAsia="黑体" w:hAnsi="Times New Roman" w:cs="Times New Roman"/>
      <w:color w:val="aut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9D941-FA78-4D17-99C7-31CC235D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1004</Words>
  <Characters>5727</Characters>
  <Application>Microsoft Office Word</Application>
  <DocSecurity>0</DocSecurity>
  <Lines>47</Lines>
  <Paragraphs>13</Paragraphs>
  <ScaleCrop>false</ScaleCrop>
  <Company>cgb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杨继华</cp:lastModifiedBy>
  <cp:revision>2</cp:revision>
  <dcterms:created xsi:type="dcterms:W3CDTF">2021-03-31T02:50:00Z</dcterms:created>
  <dcterms:modified xsi:type="dcterms:W3CDTF">2021-03-31T02:50:00Z</dcterms:modified>
</cp:coreProperties>
</file>